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2887D" w14:textId="608E3C19" w:rsidR="00603FE5" w:rsidRPr="00003136" w:rsidRDefault="00196AFE" w:rsidP="00603FE5">
      <w:pPr>
        <w:spacing w:after="0" w:line="276" w:lineRule="auto"/>
        <w:jc w:val="center"/>
        <w:rPr>
          <w:rFonts w:ascii="Times New Roman" w:hAnsi="Times New Roman" w:cs="Times New Roman"/>
          <w:b/>
          <w:bCs/>
          <w:sz w:val="32"/>
          <w:szCs w:val="32"/>
          <w:lang w:val="ru-RU"/>
        </w:rPr>
      </w:pPr>
      <w:r w:rsidRPr="00003136">
        <w:rPr>
          <w:rFonts w:ascii="Times New Roman" w:hAnsi="Times New Roman" w:cs="Times New Roman"/>
          <w:b/>
          <w:bCs/>
          <w:sz w:val="32"/>
          <w:szCs w:val="32"/>
          <w:lang w:val="ru-RU"/>
        </w:rPr>
        <w:t xml:space="preserve">ПРОЯВЛЕНИЯ </w:t>
      </w:r>
      <w:r w:rsidR="00603FE5" w:rsidRPr="00003136">
        <w:rPr>
          <w:rFonts w:ascii="Times New Roman" w:hAnsi="Times New Roman" w:cs="Times New Roman"/>
          <w:b/>
          <w:bCs/>
          <w:sz w:val="32"/>
          <w:szCs w:val="32"/>
          <w:lang w:val="ru-RU"/>
        </w:rPr>
        <w:t>ДИСКРЕДИТАЦИ</w:t>
      </w:r>
      <w:r w:rsidRPr="00003136">
        <w:rPr>
          <w:rFonts w:ascii="Times New Roman" w:hAnsi="Times New Roman" w:cs="Times New Roman"/>
          <w:b/>
          <w:bCs/>
          <w:sz w:val="32"/>
          <w:szCs w:val="32"/>
          <w:lang w:val="ru-RU"/>
        </w:rPr>
        <w:t>И</w:t>
      </w:r>
      <w:r w:rsidR="00603FE5" w:rsidRPr="00003136">
        <w:rPr>
          <w:rFonts w:ascii="Times New Roman" w:hAnsi="Times New Roman" w:cs="Times New Roman"/>
          <w:b/>
          <w:bCs/>
          <w:sz w:val="32"/>
          <w:szCs w:val="32"/>
          <w:lang w:val="ru-RU"/>
        </w:rPr>
        <w:t xml:space="preserve"> ЕВРОПЕЙСКИХ ЦЕННОСТЕЙ В СМИ</w:t>
      </w:r>
    </w:p>
    <w:p w14:paraId="435AFC93" w14:textId="462A878A" w:rsidR="00603FE5" w:rsidRPr="00003136" w:rsidRDefault="00603FE5" w:rsidP="00603FE5">
      <w:pPr>
        <w:spacing w:after="0" w:line="276" w:lineRule="auto"/>
        <w:jc w:val="center"/>
        <w:rPr>
          <w:rFonts w:ascii="Times New Roman" w:hAnsi="Times New Roman" w:cs="Times New Roman"/>
          <w:b/>
          <w:bCs/>
          <w:sz w:val="28"/>
          <w:szCs w:val="28"/>
          <w:lang w:val="ru-RU"/>
        </w:rPr>
      </w:pPr>
      <w:r w:rsidRPr="00003136">
        <w:rPr>
          <w:rFonts w:ascii="Times New Roman" w:hAnsi="Times New Roman" w:cs="Times New Roman"/>
          <w:b/>
          <w:bCs/>
          <w:sz w:val="28"/>
          <w:szCs w:val="28"/>
          <w:lang w:val="ru-RU"/>
        </w:rPr>
        <w:t>(</w:t>
      </w:r>
      <w:r w:rsidR="00F43CC4">
        <w:rPr>
          <w:rFonts w:ascii="Times New Roman" w:hAnsi="Times New Roman" w:cs="Times New Roman"/>
          <w:b/>
          <w:bCs/>
          <w:sz w:val="28"/>
          <w:szCs w:val="28"/>
          <w:lang w:val="ru-RU"/>
        </w:rPr>
        <w:t>Итоговый доклад п</w:t>
      </w:r>
      <w:r w:rsidRPr="00003136">
        <w:rPr>
          <w:rFonts w:ascii="Times New Roman" w:hAnsi="Times New Roman" w:cs="Times New Roman"/>
          <w:b/>
          <w:bCs/>
          <w:sz w:val="28"/>
          <w:szCs w:val="28"/>
          <w:lang w:val="ru-RU"/>
        </w:rPr>
        <w:t>о результатам медиа-мониторинга)</w:t>
      </w:r>
    </w:p>
    <w:p w14:paraId="14987317" w14:textId="77777777" w:rsidR="00603FE5" w:rsidRPr="00003136" w:rsidRDefault="00603FE5">
      <w:pPr>
        <w:rPr>
          <w:rFonts w:ascii="Arial" w:hAnsi="Arial" w:cs="Arial"/>
          <w:sz w:val="24"/>
          <w:szCs w:val="24"/>
          <w:lang w:val="ru-RU"/>
        </w:rPr>
      </w:pPr>
    </w:p>
    <w:p w14:paraId="3783EB1C" w14:textId="10474DD2" w:rsidR="00603FE5" w:rsidRPr="00003136" w:rsidRDefault="00603FE5" w:rsidP="002E275D">
      <w:pPr>
        <w:spacing w:after="0" w:line="276" w:lineRule="auto"/>
        <w:rPr>
          <w:rFonts w:ascii="Arial" w:hAnsi="Arial" w:cs="Arial"/>
          <w:sz w:val="24"/>
          <w:szCs w:val="24"/>
          <w:lang w:val="ru-RU"/>
        </w:rPr>
      </w:pPr>
      <w:r w:rsidRPr="00003136">
        <w:rPr>
          <w:rFonts w:ascii="Arial" w:hAnsi="Arial" w:cs="Arial"/>
          <w:sz w:val="24"/>
          <w:szCs w:val="24"/>
          <w:lang w:val="ru-RU"/>
        </w:rPr>
        <w:t>С 1 сентября 2019 по 30 апреля 2020 Комитет по защите свободы слова при поддержке Правительства Нидерландов провел мониторинг ряда армянских и российских СМИ</w:t>
      </w:r>
      <w:r w:rsidR="00D9796A" w:rsidRPr="00003136">
        <w:rPr>
          <w:rFonts w:ascii="Arial" w:hAnsi="Arial" w:cs="Arial"/>
          <w:sz w:val="24"/>
          <w:szCs w:val="24"/>
          <w:lang w:val="ru-RU"/>
        </w:rPr>
        <w:t>. Исследование было нацелено на выявление публикаций, дискредитирующих европейские ценности посредством различных методов пропаганды</w:t>
      </w:r>
      <w:r w:rsidR="00CF0E0F" w:rsidRPr="00003136">
        <w:rPr>
          <w:rStyle w:val="FootnoteReference"/>
          <w:rFonts w:ascii="Arial" w:hAnsi="Arial" w:cs="Arial"/>
          <w:b/>
          <w:sz w:val="24"/>
          <w:szCs w:val="24"/>
          <w:lang w:val="ru-RU"/>
        </w:rPr>
        <w:footnoteReference w:id="1"/>
      </w:r>
      <w:r w:rsidR="00D9796A" w:rsidRPr="00003136">
        <w:rPr>
          <w:rFonts w:ascii="Arial" w:hAnsi="Arial" w:cs="Arial"/>
          <w:sz w:val="24"/>
          <w:szCs w:val="24"/>
          <w:lang w:val="ru-RU"/>
        </w:rPr>
        <w:t>.</w:t>
      </w:r>
      <w:r w:rsidR="00CF0E0F" w:rsidRPr="00003136">
        <w:rPr>
          <w:rFonts w:ascii="Arial" w:hAnsi="Arial" w:cs="Arial"/>
          <w:sz w:val="24"/>
          <w:szCs w:val="24"/>
          <w:lang w:val="ru-RU"/>
        </w:rPr>
        <w:t xml:space="preserve"> Мониторинг состоял из двух этапов. Первый из них проведен с 1 сентября по 31 декабря 2019, и по его результатам подготовлен и опубликован промежуточный отчет, второй - с 1 января по 30 апреля 2020.</w:t>
      </w:r>
      <w:r w:rsidR="00BA4EF6" w:rsidRPr="00003136">
        <w:rPr>
          <w:rFonts w:ascii="Arial" w:hAnsi="Arial" w:cs="Arial"/>
          <w:sz w:val="24"/>
          <w:szCs w:val="24"/>
          <w:lang w:val="ru-RU"/>
        </w:rPr>
        <w:t xml:space="preserve"> В настоящем докладе представлены данные </w:t>
      </w:r>
      <w:r w:rsidR="0068538B" w:rsidRPr="00003136">
        <w:rPr>
          <w:rFonts w:ascii="Arial" w:hAnsi="Arial" w:cs="Arial"/>
          <w:sz w:val="24"/>
          <w:szCs w:val="24"/>
          <w:lang w:val="ru-RU"/>
        </w:rPr>
        <w:t>за весь период</w:t>
      </w:r>
      <w:r w:rsidR="00BA4EF6" w:rsidRPr="00003136">
        <w:rPr>
          <w:rFonts w:ascii="Arial" w:hAnsi="Arial" w:cs="Arial"/>
          <w:sz w:val="24"/>
          <w:szCs w:val="24"/>
          <w:lang w:val="ru-RU"/>
        </w:rPr>
        <w:t xml:space="preserve"> мониторинга.</w:t>
      </w:r>
    </w:p>
    <w:p w14:paraId="5ADF5C06" w14:textId="77777777" w:rsidR="009B3042" w:rsidRPr="00003136" w:rsidRDefault="009B3042">
      <w:pPr>
        <w:rPr>
          <w:rFonts w:ascii="Arial" w:hAnsi="Arial" w:cs="Arial"/>
          <w:sz w:val="24"/>
          <w:szCs w:val="24"/>
          <w:lang w:val="ru-RU"/>
        </w:rPr>
      </w:pPr>
    </w:p>
    <w:p w14:paraId="45DA3DA0" w14:textId="77777777" w:rsidR="009B3042" w:rsidRPr="00003136" w:rsidRDefault="009B3042" w:rsidP="009B3042">
      <w:pPr>
        <w:spacing w:after="0"/>
        <w:jc w:val="center"/>
        <w:rPr>
          <w:rFonts w:ascii="Arial" w:hAnsi="Arial" w:cs="Arial"/>
          <w:sz w:val="28"/>
          <w:szCs w:val="28"/>
          <w:lang w:val="ru-RU"/>
        </w:rPr>
      </w:pPr>
      <w:r w:rsidRPr="00003136">
        <w:rPr>
          <w:rFonts w:ascii="Arial" w:hAnsi="Arial" w:cs="Arial"/>
          <w:b/>
          <w:sz w:val="28"/>
          <w:szCs w:val="28"/>
          <w:lang w:val="ru-RU"/>
        </w:rPr>
        <w:t>ИСХОДНЫЕ СВЕДЕНИЯ</w:t>
      </w:r>
    </w:p>
    <w:p w14:paraId="607B0F18" w14:textId="77777777" w:rsidR="009B3042" w:rsidRPr="00003136" w:rsidRDefault="009B3042" w:rsidP="009B3042">
      <w:pPr>
        <w:spacing w:after="0"/>
        <w:rPr>
          <w:rFonts w:ascii="Arial" w:hAnsi="Arial" w:cs="Arial"/>
          <w:sz w:val="24"/>
          <w:szCs w:val="24"/>
          <w:lang w:val="ru-RU"/>
        </w:rPr>
      </w:pPr>
    </w:p>
    <w:p w14:paraId="6BFF021A" w14:textId="77777777" w:rsidR="009B3042" w:rsidRPr="00003136" w:rsidRDefault="009B3042" w:rsidP="009B3042">
      <w:pPr>
        <w:spacing w:after="0" w:line="276" w:lineRule="auto"/>
        <w:rPr>
          <w:rFonts w:ascii="Arial" w:hAnsi="Arial" w:cs="Arial"/>
          <w:sz w:val="24"/>
          <w:szCs w:val="24"/>
          <w:lang w:val="ru-RU"/>
        </w:rPr>
      </w:pPr>
      <w:r w:rsidRPr="00003136">
        <w:rPr>
          <w:rFonts w:ascii="Arial" w:hAnsi="Arial" w:cs="Arial"/>
          <w:bCs/>
          <w:sz w:val="24"/>
          <w:szCs w:val="24"/>
          <w:lang w:val="ru-RU"/>
        </w:rPr>
        <w:t xml:space="preserve">Мониторингом </w:t>
      </w:r>
      <w:r w:rsidR="00993ED2" w:rsidRPr="00003136">
        <w:rPr>
          <w:rFonts w:ascii="Arial" w:hAnsi="Arial" w:cs="Arial"/>
          <w:bCs/>
          <w:sz w:val="24"/>
          <w:szCs w:val="24"/>
          <w:lang w:val="ru-RU"/>
        </w:rPr>
        <w:t xml:space="preserve">было </w:t>
      </w:r>
      <w:r w:rsidRPr="00003136">
        <w:rPr>
          <w:rFonts w:ascii="Arial" w:hAnsi="Arial" w:cs="Arial"/>
          <w:bCs/>
          <w:sz w:val="24"/>
          <w:szCs w:val="24"/>
          <w:lang w:val="ru-RU"/>
        </w:rPr>
        <w:t>охвачено 13 СМИ</w:t>
      </w:r>
      <w:r w:rsidRPr="00003136">
        <w:rPr>
          <w:rFonts w:ascii="Arial" w:hAnsi="Arial" w:cs="Arial"/>
          <w:sz w:val="24"/>
          <w:szCs w:val="24"/>
          <w:lang w:val="ru-RU"/>
        </w:rPr>
        <w:t xml:space="preserve"> - 5 телекомпаний (в том числе одна российская - “РТР-Планета”, имеющая в Армении наземное эфирное вещание и покрывающая всю территорию страны), 3 общенациональные газеты и 5 онлайн порталов (один из них российский - “</w:t>
      </w:r>
      <w:r w:rsidRPr="00003136">
        <w:rPr>
          <w:rFonts w:ascii="Arial" w:hAnsi="Arial" w:cs="Arial"/>
          <w:sz w:val="24"/>
          <w:szCs w:val="24"/>
        </w:rPr>
        <w:t>Sputnik</w:t>
      </w:r>
      <w:r w:rsidRPr="00003136">
        <w:rPr>
          <w:rFonts w:ascii="Arial" w:hAnsi="Arial" w:cs="Arial"/>
          <w:sz w:val="24"/>
          <w:szCs w:val="24"/>
          <w:lang w:val="ru-RU"/>
        </w:rPr>
        <w:t>-</w:t>
      </w:r>
      <w:r w:rsidRPr="00003136">
        <w:rPr>
          <w:rFonts w:ascii="Arial" w:hAnsi="Arial" w:cs="Arial"/>
          <w:sz w:val="24"/>
          <w:szCs w:val="24"/>
        </w:rPr>
        <w:t>Armenia</w:t>
      </w:r>
      <w:r w:rsidRPr="00003136">
        <w:rPr>
          <w:rFonts w:ascii="Arial" w:hAnsi="Arial" w:cs="Arial"/>
          <w:sz w:val="24"/>
          <w:szCs w:val="24"/>
          <w:lang w:val="ru-RU"/>
        </w:rPr>
        <w:t xml:space="preserve">”, но создающий контент на армянском языке). Отбор армянских медиа осуществлен таким образом, чтобы по возможности были представлены СМИ, </w:t>
      </w:r>
      <w:proofErr w:type="spellStart"/>
      <w:r w:rsidRPr="00003136">
        <w:rPr>
          <w:rFonts w:ascii="Arial" w:hAnsi="Arial" w:cs="Arial"/>
          <w:sz w:val="24"/>
          <w:szCs w:val="24"/>
          <w:lang w:val="ru-RU"/>
        </w:rPr>
        <w:t>аффилируемые</w:t>
      </w:r>
      <w:proofErr w:type="spellEnd"/>
      <w:r w:rsidRPr="00003136">
        <w:rPr>
          <w:rFonts w:ascii="Arial" w:hAnsi="Arial" w:cs="Arial"/>
          <w:sz w:val="24"/>
          <w:szCs w:val="24"/>
          <w:lang w:val="ru-RU"/>
        </w:rPr>
        <w:t xml:space="preserve"> с различными политическими силами. Так, если иметь в виду </w:t>
      </w:r>
      <w:r w:rsidRPr="00003136">
        <w:rPr>
          <w:rFonts w:ascii="Arial" w:hAnsi="Arial" w:cs="Arial"/>
          <w:b/>
          <w:sz w:val="24"/>
          <w:szCs w:val="24"/>
          <w:lang w:val="ru-RU"/>
        </w:rPr>
        <w:t>газеты</w:t>
      </w:r>
      <w:r w:rsidRPr="00003136">
        <w:rPr>
          <w:rFonts w:ascii="Arial" w:hAnsi="Arial" w:cs="Arial"/>
          <w:sz w:val="24"/>
          <w:szCs w:val="24"/>
          <w:lang w:val="ru-RU"/>
        </w:rPr>
        <w:t>, то в мониторинг включены проправительственная “</w:t>
      </w:r>
      <w:proofErr w:type="spellStart"/>
      <w:r w:rsidRPr="00003136">
        <w:rPr>
          <w:rFonts w:ascii="Arial" w:hAnsi="Arial" w:cs="Arial"/>
          <w:sz w:val="24"/>
          <w:szCs w:val="24"/>
          <w:lang w:val="ru-RU"/>
        </w:rPr>
        <w:t>Айкакан</w:t>
      </w:r>
      <w:proofErr w:type="spellEnd"/>
      <w:r w:rsidRPr="00003136">
        <w:rPr>
          <w:rFonts w:ascii="Arial" w:hAnsi="Arial" w:cs="Arial"/>
          <w:sz w:val="24"/>
          <w:szCs w:val="24"/>
          <w:lang w:val="ru-RU"/>
        </w:rPr>
        <w:t xml:space="preserve"> </w:t>
      </w:r>
      <w:proofErr w:type="spellStart"/>
      <w:r w:rsidRPr="00003136">
        <w:rPr>
          <w:rFonts w:ascii="Arial" w:hAnsi="Arial" w:cs="Arial"/>
          <w:sz w:val="24"/>
          <w:szCs w:val="24"/>
          <w:lang w:val="ru-RU"/>
        </w:rPr>
        <w:t>жаманак</w:t>
      </w:r>
      <w:proofErr w:type="spellEnd"/>
      <w:r w:rsidRPr="00003136">
        <w:rPr>
          <w:rFonts w:ascii="Arial" w:hAnsi="Arial" w:cs="Arial"/>
          <w:sz w:val="24"/>
          <w:szCs w:val="24"/>
          <w:lang w:val="ru-RU"/>
        </w:rPr>
        <w:t>” и две подчеркнуто оппозиционной направленности - “</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и “</w:t>
      </w:r>
      <w:proofErr w:type="spellStart"/>
      <w:r w:rsidRPr="00003136">
        <w:rPr>
          <w:rFonts w:ascii="Arial" w:hAnsi="Arial" w:cs="Arial"/>
          <w:sz w:val="24"/>
          <w:szCs w:val="24"/>
          <w:lang w:val="ru-RU"/>
        </w:rPr>
        <w:t>Рапарак</w:t>
      </w:r>
      <w:proofErr w:type="spellEnd"/>
      <w:r w:rsidRPr="00003136">
        <w:rPr>
          <w:rFonts w:ascii="Arial" w:hAnsi="Arial" w:cs="Arial"/>
          <w:sz w:val="24"/>
          <w:szCs w:val="24"/>
          <w:lang w:val="ru-RU"/>
        </w:rPr>
        <w:t xml:space="preserve">”. Что касается </w:t>
      </w:r>
      <w:r w:rsidRPr="00003136">
        <w:rPr>
          <w:rFonts w:ascii="Arial" w:hAnsi="Arial" w:cs="Arial"/>
          <w:b/>
          <w:sz w:val="24"/>
          <w:szCs w:val="24"/>
          <w:lang w:val="ru-RU"/>
        </w:rPr>
        <w:t>телекомпаний</w:t>
      </w:r>
      <w:r w:rsidRPr="00003136">
        <w:rPr>
          <w:rFonts w:ascii="Arial" w:hAnsi="Arial" w:cs="Arial"/>
          <w:sz w:val="24"/>
          <w:szCs w:val="24"/>
          <w:lang w:val="ru-RU"/>
        </w:rPr>
        <w:t>, то помимо Общественного телевидения Армении и российской “РТР-Планета”, исслед</w:t>
      </w:r>
      <w:r w:rsidR="00993ED2" w:rsidRPr="00003136">
        <w:rPr>
          <w:rFonts w:ascii="Arial" w:hAnsi="Arial" w:cs="Arial"/>
          <w:sz w:val="24"/>
          <w:szCs w:val="24"/>
          <w:lang w:val="ru-RU"/>
        </w:rPr>
        <w:t>овались</w:t>
      </w:r>
      <w:r w:rsidRPr="00003136">
        <w:rPr>
          <w:rFonts w:ascii="Arial" w:hAnsi="Arial" w:cs="Arial"/>
          <w:sz w:val="24"/>
          <w:szCs w:val="24"/>
          <w:lang w:val="ru-RU"/>
        </w:rPr>
        <w:t xml:space="preserve"> программы (основные информационные и следующие за ними общественно-политические передачи) еще трех вещательных СМИ - “5-й канал”, “</w:t>
      </w:r>
      <w:proofErr w:type="spellStart"/>
      <w:r w:rsidRPr="00003136">
        <w:rPr>
          <w:rFonts w:ascii="Arial" w:hAnsi="Arial" w:cs="Arial"/>
          <w:sz w:val="24"/>
          <w:szCs w:val="24"/>
          <w:lang w:val="ru-RU"/>
        </w:rPr>
        <w:t>Еркир</w:t>
      </w:r>
      <w:proofErr w:type="spellEnd"/>
      <w:r w:rsidRPr="00003136">
        <w:rPr>
          <w:rFonts w:ascii="Arial" w:hAnsi="Arial" w:cs="Arial"/>
          <w:sz w:val="24"/>
          <w:szCs w:val="24"/>
          <w:lang w:val="ru-RU"/>
        </w:rPr>
        <w:t>-медиа”, “</w:t>
      </w:r>
      <w:proofErr w:type="spellStart"/>
      <w:r w:rsidRPr="00003136">
        <w:rPr>
          <w:rFonts w:ascii="Arial" w:hAnsi="Arial" w:cs="Arial"/>
          <w:sz w:val="24"/>
          <w:szCs w:val="24"/>
          <w:lang w:val="ru-RU"/>
        </w:rPr>
        <w:t>Кентрон</w:t>
      </w:r>
      <w:proofErr w:type="spellEnd"/>
      <w:r w:rsidRPr="00003136">
        <w:rPr>
          <w:rFonts w:ascii="Arial" w:hAnsi="Arial" w:cs="Arial"/>
          <w:sz w:val="24"/>
          <w:szCs w:val="24"/>
          <w:lang w:val="ru-RU"/>
        </w:rPr>
        <w:t xml:space="preserve">”, первый из которых </w:t>
      </w:r>
      <w:proofErr w:type="spellStart"/>
      <w:r w:rsidRPr="00003136">
        <w:rPr>
          <w:rFonts w:ascii="Arial" w:hAnsi="Arial" w:cs="Arial"/>
          <w:sz w:val="24"/>
          <w:szCs w:val="24"/>
          <w:lang w:val="ru-RU"/>
        </w:rPr>
        <w:t>аффилируется</w:t>
      </w:r>
      <w:proofErr w:type="spellEnd"/>
      <w:r w:rsidRPr="00003136">
        <w:rPr>
          <w:rFonts w:ascii="Arial" w:hAnsi="Arial" w:cs="Arial"/>
          <w:sz w:val="24"/>
          <w:szCs w:val="24"/>
          <w:lang w:val="ru-RU"/>
        </w:rPr>
        <w:t xml:space="preserve"> со вторым президентом РА Робертом Кочаряном, а два других, соответственно, с партиями АРФ “Дашнакцутюн” и “Процветающая Армения”. По тому же принципу - с учетом разных политических ориентаций - в мониторинг </w:t>
      </w:r>
      <w:r w:rsidR="00993ED2" w:rsidRPr="00003136">
        <w:rPr>
          <w:rFonts w:ascii="Arial" w:hAnsi="Arial" w:cs="Arial"/>
          <w:sz w:val="24"/>
          <w:szCs w:val="24"/>
          <w:lang w:val="ru-RU"/>
        </w:rPr>
        <w:t xml:space="preserve">были </w:t>
      </w:r>
      <w:r w:rsidRPr="00003136">
        <w:rPr>
          <w:rFonts w:ascii="Arial" w:hAnsi="Arial" w:cs="Arial"/>
          <w:sz w:val="24"/>
          <w:szCs w:val="24"/>
          <w:lang w:val="ru-RU"/>
        </w:rPr>
        <w:t xml:space="preserve">включены следующие </w:t>
      </w:r>
      <w:r w:rsidRPr="00003136">
        <w:rPr>
          <w:rFonts w:ascii="Arial" w:hAnsi="Arial" w:cs="Arial"/>
          <w:b/>
          <w:sz w:val="24"/>
          <w:szCs w:val="24"/>
          <w:lang w:val="ru-RU"/>
        </w:rPr>
        <w:t>онлайн медиа</w:t>
      </w:r>
      <w:r w:rsidRPr="00003136">
        <w:rPr>
          <w:rFonts w:ascii="Arial" w:hAnsi="Arial" w:cs="Arial"/>
          <w:sz w:val="24"/>
          <w:szCs w:val="24"/>
          <w:lang w:val="ru-RU"/>
        </w:rPr>
        <w:t>: “</w:t>
      </w:r>
      <w:proofErr w:type="spellStart"/>
      <w:r w:rsidRPr="00003136">
        <w:rPr>
          <w:rFonts w:ascii="Arial" w:hAnsi="Arial" w:cs="Arial"/>
          <w:sz w:val="24"/>
          <w:szCs w:val="24"/>
        </w:rPr>
        <w:t>Tert</w:t>
      </w:r>
      <w:proofErr w:type="spellEnd"/>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“1-</w:t>
      </w:r>
      <w:r w:rsidRPr="00003136">
        <w:rPr>
          <w:rFonts w:ascii="Arial" w:hAnsi="Arial" w:cs="Arial"/>
          <w:sz w:val="24"/>
          <w:szCs w:val="24"/>
        </w:rPr>
        <w:t>in</w:t>
      </w:r>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“24</w:t>
      </w:r>
      <w:r w:rsidRPr="00003136">
        <w:rPr>
          <w:rFonts w:ascii="Arial" w:hAnsi="Arial" w:cs="Arial"/>
          <w:sz w:val="24"/>
          <w:szCs w:val="24"/>
        </w:rPr>
        <w:t>news</w:t>
      </w:r>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w:t>
      </w:r>
      <w:r w:rsidRPr="00003136">
        <w:rPr>
          <w:rFonts w:ascii="Arial" w:hAnsi="Arial" w:cs="Arial"/>
          <w:sz w:val="24"/>
          <w:szCs w:val="24"/>
        </w:rPr>
        <w:t>News</w:t>
      </w:r>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w:t>
      </w:r>
      <w:r w:rsidRPr="00003136">
        <w:rPr>
          <w:rFonts w:ascii="Arial" w:hAnsi="Arial" w:cs="Arial"/>
          <w:sz w:val="24"/>
          <w:szCs w:val="24"/>
        </w:rPr>
        <w:t>Sputnik</w:t>
      </w:r>
      <w:r w:rsidRPr="00003136">
        <w:rPr>
          <w:rFonts w:ascii="Arial" w:hAnsi="Arial" w:cs="Arial"/>
          <w:sz w:val="24"/>
          <w:szCs w:val="24"/>
          <w:lang w:val="ru-RU"/>
        </w:rPr>
        <w:t>-</w:t>
      </w:r>
      <w:r w:rsidRPr="00003136">
        <w:rPr>
          <w:rFonts w:ascii="Arial" w:hAnsi="Arial" w:cs="Arial"/>
          <w:sz w:val="24"/>
          <w:szCs w:val="24"/>
        </w:rPr>
        <w:t>Armenia</w:t>
      </w:r>
      <w:r w:rsidRPr="00003136">
        <w:rPr>
          <w:rFonts w:ascii="Arial" w:hAnsi="Arial" w:cs="Arial"/>
          <w:sz w:val="24"/>
          <w:szCs w:val="24"/>
          <w:lang w:val="ru-RU"/>
        </w:rPr>
        <w:t>”.</w:t>
      </w:r>
    </w:p>
    <w:p w14:paraId="31009F59" w14:textId="77777777" w:rsidR="009B3042" w:rsidRPr="00003136" w:rsidRDefault="009B3042" w:rsidP="009B3042">
      <w:pPr>
        <w:spacing w:after="0" w:line="276" w:lineRule="auto"/>
        <w:jc w:val="both"/>
        <w:rPr>
          <w:rFonts w:ascii="Arial" w:hAnsi="Arial" w:cs="Arial"/>
          <w:sz w:val="24"/>
          <w:szCs w:val="24"/>
          <w:lang w:val="ru-RU"/>
        </w:rPr>
      </w:pPr>
    </w:p>
    <w:p w14:paraId="7FEDF591" w14:textId="57DD2801" w:rsidR="009B3042" w:rsidRPr="00003136" w:rsidRDefault="009B3042" w:rsidP="009B3042">
      <w:pPr>
        <w:spacing w:after="0" w:line="276" w:lineRule="auto"/>
        <w:rPr>
          <w:rFonts w:ascii="Arial" w:hAnsi="Arial" w:cs="Arial"/>
          <w:sz w:val="24"/>
          <w:szCs w:val="24"/>
          <w:lang w:val="ru-RU"/>
        </w:rPr>
      </w:pPr>
      <w:r w:rsidRPr="00003136">
        <w:rPr>
          <w:rFonts w:ascii="Arial" w:hAnsi="Arial" w:cs="Arial"/>
          <w:sz w:val="24"/>
          <w:szCs w:val="24"/>
          <w:lang w:val="ru-RU"/>
        </w:rPr>
        <w:t>Поскольку методы ведения пропаганды многообразны, в рамках мониторинга они</w:t>
      </w:r>
      <w:r w:rsidR="00F37CE1" w:rsidRPr="00F37CE1">
        <w:rPr>
          <w:rFonts w:ascii="Arial" w:hAnsi="Arial" w:cs="Arial"/>
          <w:sz w:val="24"/>
          <w:szCs w:val="24"/>
          <w:lang w:val="ru-RU"/>
        </w:rPr>
        <w:t xml:space="preserve"> </w:t>
      </w:r>
      <w:r w:rsidR="00F37CE1">
        <w:rPr>
          <w:rFonts w:ascii="Arial" w:hAnsi="Arial" w:cs="Arial"/>
          <w:sz w:val="24"/>
          <w:szCs w:val="24"/>
          <w:lang w:val="ru-RU"/>
        </w:rPr>
        <w:t>были</w:t>
      </w:r>
      <w:r w:rsidRPr="00003136">
        <w:rPr>
          <w:rFonts w:ascii="Arial" w:hAnsi="Arial" w:cs="Arial"/>
          <w:sz w:val="24"/>
          <w:szCs w:val="24"/>
          <w:lang w:val="ru-RU"/>
        </w:rPr>
        <w:t xml:space="preserve"> разделены на следующ</w:t>
      </w:r>
      <w:r w:rsidR="00061A62">
        <w:rPr>
          <w:rFonts w:ascii="Arial" w:hAnsi="Arial" w:cs="Arial"/>
          <w:sz w:val="24"/>
          <w:szCs w:val="24"/>
          <w:lang w:val="ru-RU"/>
        </w:rPr>
        <w:t>ие условные категории (они могли</w:t>
      </w:r>
      <w:r w:rsidRPr="00003136">
        <w:rPr>
          <w:rFonts w:ascii="Arial" w:hAnsi="Arial" w:cs="Arial"/>
          <w:sz w:val="24"/>
          <w:szCs w:val="24"/>
          <w:lang w:val="ru-RU"/>
        </w:rPr>
        <w:t xml:space="preserve"> проявляться и в отдельности, и в комплексе):</w:t>
      </w:r>
    </w:p>
    <w:p w14:paraId="66F2AC84" w14:textId="77777777" w:rsidR="009B3042" w:rsidRPr="00003136" w:rsidRDefault="009B3042" w:rsidP="009B3042">
      <w:pPr>
        <w:pStyle w:val="ListParagraph"/>
        <w:numPr>
          <w:ilvl w:val="0"/>
          <w:numId w:val="1"/>
        </w:numPr>
        <w:spacing w:after="0"/>
        <w:rPr>
          <w:rFonts w:ascii="Arial" w:hAnsi="Arial" w:cs="Arial"/>
          <w:sz w:val="24"/>
          <w:szCs w:val="24"/>
          <w:lang w:val="ru-RU"/>
        </w:rPr>
      </w:pPr>
      <w:r w:rsidRPr="00003136">
        <w:rPr>
          <w:rFonts w:ascii="Arial" w:hAnsi="Arial" w:cs="Arial"/>
          <w:sz w:val="24"/>
          <w:szCs w:val="24"/>
          <w:lang w:val="ru-RU"/>
        </w:rPr>
        <w:lastRenderedPageBreak/>
        <w:t>манипуляции различных форм (подтасовка и/или искажение фактов, тенденциозное комментирование, ссылки на несуществующий источник информации и др.);</w:t>
      </w:r>
    </w:p>
    <w:p w14:paraId="06D13313" w14:textId="77777777" w:rsidR="009B3042" w:rsidRPr="00003136" w:rsidRDefault="009B3042" w:rsidP="009B3042">
      <w:pPr>
        <w:pStyle w:val="ListParagraph"/>
        <w:numPr>
          <w:ilvl w:val="0"/>
          <w:numId w:val="1"/>
        </w:numPr>
        <w:spacing w:after="0"/>
        <w:rPr>
          <w:rFonts w:ascii="Arial" w:hAnsi="Arial" w:cs="Arial"/>
          <w:sz w:val="24"/>
          <w:szCs w:val="24"/>
          <w:lang w:val="ru-RU"/>
        </w:rPr>
      </w:pPr>
      <w:r w:rsidRPr="00003136">
        <w:rPr>
          <w:rFonts w:ascii="Arial" w:hAnsi="Arial" w:cs="Arial"/>
          <w:sz w:val="24"/>
          <w:szCs w:val="24"/>
          <w:lang w:val="ru-RU"/>
        </w:rPr>
        <w:t>использование выражений ненависти (</w:t>
      </w:r>
      <w:r w:rsidRPr="00003136">
        <w:rPr>
          <w:rFonts w:ascii="Arial" w:hAnsi="Arial" w:cs="Arial"/>
          <w:sz w:val="24"/>
          <w:szCs w:val="24"/>
        </w:rPr>
        <w:t>hate</w:t>
      </w:r>
      <w:r w:rsidRPr="00003136">
        <w:rPr>
          <w:rFonts w:ascii="Arial" w:hAnsi="Arial" w:cs="Arial"/>
          <w:sz w:val="24"/>
          <w:szCs w:val="24"/>
          <w:lang w:val="ru-RU"/>
        </w:rPr>
        <w:t xml:space="preserve"> </w:t>
      </w:r>
      <w:r w:rsidRPr="00003136">
        <w:rPr>
          <w:rFonts w:ascii="Arial" w:hAnsi="Arial" w:cs="Arial"/>
          <w:sz w:val="24"/>
          <w:szCs w:val="24"/>
        </w:rPr>
        <w:t>speech</w:t>
      </w:r>
      <w:r w:rsidRPr="00003136">
        <w:rPr>
          <w:rFonts w:ascii="Arial" w:hAnsi="Arial" w:cs="Arial"/>
          <w:sz w:val="24"/>
          <w:szCs w:val="24"/>
          <w:lang w:val="ru-RU"/>
        </w:rPr>
        <w:t>) по различным тематическим категориям: национальной, политической, социальной, религиозной, расовой и др.;</w:t>
      </w:r>
    </w:p>
    <w:p w14:paraId="22A121B1" w14:textId="77777777" w:rsidR="009B3042" w:rsidRPr="00003136" w:rsidRDefault="009B3042" w:rsidP="009B3042">
      <w:pPr>
        <w:pStyle w:val="ListParagraph"/>
        <w:numPr>
          <w:ilvl w:val="0"/>
          <w:numId w:val="1"/>
        </w:numPr>
        <w:spacing w:after="0"/>
        <w:rPr>
          <w:rFonts w:ascii="Arial" w:hAnsi="Arial" w:cs="Arial"/>
          <w:sz w:val="24"/>
          <w:szCs w:val="24"/>
          <w:lang w:val="ru-RU"/>
        </w:rPr>
      </w:pPr>
      <w:r w:rsidRPr="00003136">
        <w:rPr>
          <w:rFonts w:ascii="Arial" w:hAnsi="Arial" w:cs="Arial"/>
          <w:sz w:val="24"/>
          <w:szCs w:val="24"/>
          <w:lang w:val="ru-RU"/>
        </w:rPr>
        <w:t>применение негативных стереотипов и клише.</w:t>
      </w:r>
    </w:p>
    <w:p w14:paraId="1A964936" w14:textId="77777777" w:rsidR="009B3042" w:rsidRPr="00003136" w:rsidRDefault="009B3042" w:rsidP="009B3042">
      <w:pPr>
        <w:spacing w:after="0" w:line="276" w:lineRule="auto"/>
        <w:rPr>
          <w:rFonts w:ascii="Arial" w:hAnsi="Arial" w:cs="Arial"/>
          <w:sz w:val="24"/>
          <w:szCs w:val="24"/>
          <w:lang w:val="ru-RU"/>
        </w:rPr>
      </w:pPr>
    </w:p>
    <w:p w14:paraId="12836227" w14:textId="77777777" w:rsidR="009B3042" w:rsidRPr="00003136" w:rsidRDefault="009B3042" w:rsidP="009B3042">
      <w:pPr>
        <w:spacing w:after="0" w:line="276" w:lineRule="auto"/>
        <w:rPr>
          <w:rFonts w:ascii="Arial" w:hAnsi="Arial" w:cs="Arial"/>
          <w:sz w:val="24"/>
          <w:szCs w:val="24"/>
          <w:lang w:val="ru-RU"/>
        </w:rPr>
      </w:pPr>
      <w:r w:rsidRPr="00003136">
        <w:rPr>
          <w:rFonts w:ascii="Arial" w:hAnsi="Arial" w:cs="Arial"/>
          <w:sz w:val="24"/>
          <w:szCs w:val="24"/>
          <w:lang w:val="ru-RU"/>
        </w:rPr>
        <w:t>Замеры в ходе мониторинга ве</w:t>
      </w:r>
      <w:r w:rsidR="00993ED2" w:rsidRPr="00003136">
        <w:rPr>
          <w:rFonts w:ascii="Arial" w:hAnsi="Arial" w:cs="Arial"/>
          <w:sz w:val="24"/>
          <w:szCs w:val="24"/>
          <w:lang w:val="ru-RU"/>
        </w:rPr>
        <w:t>лись</w:t>
      </w:r>
      <w:r w:rsidRPr="00003136">
        <w:rPr>
          <w:rFonts w:ascii="Arial" w:hAnsi="Arial" w:cs="Arial"/>
          <w:sz w:val="24"/>
          <w:szCs w:val="24"/>
          <w:lang w:val="ru-RU"/>
        </w:rPr>
        <w:t xml:space="preserve"> в</w:t>
      </w:r>
      <w:r w:rsidRPr="00003136">
        <w:rPr>
          <w:rFonts w:ascii="Arial" w:hAnsi="Arial" w:cs="Arial"/>
          <w:b/>
          <w:sz w:val="24"/>
          <w:szCs w:val="24"/>
          <w:lang w:val="ru-RU"/>
        </w:rPr>
        <w:t xml:space="preserve"> единицах</w:t>
      </w:r>
      <w:r w:rsidRPr="00003136">
        <w:rPr>
          <w:rFonts w:ascii="Arial" w:hAnsi="Arial" w:cs="Arial"/>
          <w:sz w:val="24"/>
          <w:szCs w:val="24"/>
          <w:lang w:val="ru-RU"/>
        </w:rPr>
        <w:t>. При этом фиксир</w:t>
      </w:r>
      <w:r w:rsidR="00993ED2" w:rsidRPr="00003136">
        <w:rPr>
          <w:rFonts w:ascii="Arial" w:hAnsi="Arial" w:cs="Arial"/>
          <w:sz w:val="24"/>
          <w:szCs w:val="24"/>
          <w:lang w:val="ru-RU"/>
        </w:rPr>
        <w:t>овались</w:t>
      </w:r>
      <w:r w:rsidRPr="00003136">
        <w:rPr>
          <w:rFonts w:ascii="Arial" w:hAnsi="Arial" w:cs="Arial"/>
          <w:sz w:val="24"/>
          <w:szCs w:val="24"/>
          <w:lang w:val="ru-RU"/>
        </w:rPr>
        <w:t>: а) общее количество исследованных материалов; б) вычлененные из этого общего количества материалов публикации, которые каса</w:t>
      </w:r>
      <w:r w:rsidR="00993ED2" w:rsidRPr="00003136">
        <w:rPr>
          <w:rFonts w:ascii="Arial" w:hAnsi="Arial" w:cs="Arial"/>
          <w:sz w:val="24"/>
          <w:szCs w:val="24"/>
          <w:lang w:val="ru-RU"/>
        </w:rPr>
        <w:t>лись</w:t>
      </w:r>
      <w:r w:rsidRPr="00003136">
        <w:rPr>
          <w:rFonts w:ascii="Arial" w:hAnsi="Arial" w:cs="Arial"/>
          <w:sz w:val="24"/>
          <w:szCs w:val="24"/>
          <w:lang w:val="ru-RU"/>
        </w:rPr>
        <w:t xml:space="preserve"> европейской тематики и европейских ценностей, в) вычлененные из группы публикаций по европейской тематике материалы пропагандистского толка, нацеленные на дискредитацию европейских ценностей. Содержание этой последней группы публикаций анализир</w:t>
      </w:r>
      <w:r w:rsidR="00993ED2" w:rsidRPr="00003136">
        <w:rPr>
          <w:rFonts w:ascii="Arial" w:hAnsi="Arial" w:cs="Arial"/>
          <w:sz w:val="24"/>
          <w:szCs w:val="24"/>
          <w:lang w:val="ru-RU"/>
        </w:rPr>
        <w:t>овалось</w:t>
      </w:r>
      <w:r w:rsidRPr="00003136">
        <w:rPr>
          <w:rFonts w:ascii="Arial" w:hAnsi="Arial" w:cs="Arial"/>
          <w:sz w:val="24"/>
          <w:szCs w:val="24"/>
          <w:lang w:val="ru-RU"/>
        </w:rPr>
        <w:t xml:space="preserve"> более детально: что говорится, кто говорит, каково отношение к сказанному - нейтральное (0), позитивное (+), негативное (-). </w:t>
      </w:r>
      <w:r w:rsidRPr="00003136">
        <w:rPr>
          <w:rFonts w:ascii="Arial" w:hAnsi="Arial" w:cs="Arial"/>
          <w:b/>
          <w:sz w:val="24"/>
          <w:szCs w:val="24"/>
          <w:lang w:val="ru-RU"/>
        </w:rPr>
        <w:t>Более подробно методология мониторинга представлена в соответствующем разделе</w:t>
      </w:r>
      <w:r w:rsidRPr="00003136">
        <w:rPr>
          <w:rFonts w:ascii="Arial" w:hAnsi="Arial" w:cs="Arial"/>
          <w:sz w:val="24"/>
          <w:szCs w:val="24"/>
          <w:lang w:val="ru-RU"/>
        </w:rPr>
        <w:t>.</w:t>
      </w:r>
    </w:p>
    <w:p w14:paraId="55593B39" w14:textId="77777777" w:rsidR="007B61C7" w:rsidRPr="00003136" w:rsidRDefault="007B61C7" w:rsidP="007B61C7">
      <w:pPr>
        <w:spacing w:after="0" w:line="276" w:lineRule="auto"/>
        <w:jc w:val="center"/>
        <w:rPr>
          <w:rFonts w:ascii="Arial" w:hAnsi="Arial" w:cs="Arial"/>
          <w:b/>
          <w:sz w:val="24"/>
          <w:szCs w:val="24"/>
          <w:lang w:val="ru-RU"/>
        </w:rPr>
      </w:pPr>
    </w:p>
    <w:p w14:paraId="5B41D75E" w14:textId="77777777" w:rsidR="007B61C7" w:rsidRPr="00003136" w:rsidRDefault="007B61C7" w:rsidP="007B61C7">
      <w:pPr>
        <w:spacing w:after="0" w:line="276" w:lineRule="auto"/>
        <w:jc w:val="center"/>
        <w:rPr>
          <w:rFonts w:ascii="Arial" w:hAnsi="Arial" w:cs="Arial"/>
          <w:b/>
          <w:sz w:val="24"/>
          <w:szCs w:val="24"/>
          <w:lang w:val="ru-RU"/>
        </w:rPr>
      </w:pPr>
    </w:p>
    <w:p w14:paraId="07F00CF0" w14:textId="77777777" w:rsidR="007B61C7" w:rsidRPr="00003136" w:rsidRDefault="007B61C7" w:rsidP="007B61C7">
      <w:pPr>
        <w:spacing w:after="0" w:line="276" w:lineRule="auto"/>
        <w:jc w:val="center"/>
        <w:rPr>
          <w:rFonts w:ascii="Arial" w:hAnsi="Arial" w:cs="Arial"/>
          <w:sz w:val="28"/>
          <w:szCs w:val="28"/>
          <w:lang w:val="ru-RU"/>
        </w:rPr>
      </w:pPr>
      <w:r w:rsidRPr="00003136">
        <w:rPr>
          <w:rFonts w:ascii="Arial" w:hAnsi="Arial" w:cs="Arial"/>
          <w:b/>
          <w:sz w:val="28"/>
          <w:szCs w:val="28"/>
          <w:lang w:val="ru-RU"/>
        </w:rPr>
        <w:t>РЕЗУЛЬТАТЫ МОНИТОРИНГА</w:t>
      </w:r>
    </w:p>
    <w:p w14:paraId="1F2D1A39" w14:textId="77777777" w:rsidR="007B61C7" w:rsidRPr="00003136" w:rsidRDefault="007B61C7" w:rsidP="007B61C7">
      <w:pPr>
        <w:spacing w:after="0" w:line="276" w:lineRule="auto"/>
        <w:rPr>
          <w:rFonts w:ascii="Arial" w:hAnsi="Arial" w:cs="Arial"/>
          <w:sz w:val="24"/>
          <w:szCs w:val="24"/>
          <w:lang w:val="ru-RU"/>
        </w:rPr>
      </w:pPr>
    </w:p>
    <w:p w14:paraId="2053B7AE" w14:textId="77777777" w:rsidR="007B61C7" w:rsidRPr="00003136" w:rsidRDefault="007B61C7" w:rsidP="007B61C7">
      <w:pPr>
        <w:spacing w:after="0" w:line="276" w:lineRule="auto"/>
        <w:rPr>
          <w:rFonts w:ascii="Arial" w:hAnsi="Arial" w:cs="Arial"/>
          <w:sz w:val="24"/>
          <w:szCs w:val="24"/>
          <w:lang w:val="ru-RU"/>
        </w:rPr>
      </w:pPr>
      <w:r w:rsidRPr="00003136">
        <w:rPr>
          <w:rFonts w:ascii="Arial" w:hAnsi="Arial" w:cs="Arial"/>
          <w:sz w:val="24"/>
          <w:szCs w:val="24"/>
          <w:lang w:val="ru-RU"/>
        </w:rPr>
        <w:t>В течение 8 месяцев мониторинга в 13 СМИ было исследовано 208975 материалов (103735 на первом этапе, 105240 - на втором). Число публикаций по европейской тематике составило 48445 (30110 на первом этапе, 18335 - на втором)</w:t>
      </w:r>
      <w:r w:rsidR="00CF117E" w:rsidRPr="00003136">
        <w:rPr>
          <w:rFonts w:ascii="Arial" w:hAnsi="Arial" w:cs="Arial"/>
          <w:sz w:val="24"/>
          <w:szCs w:val="24"/>
          <w:lang w:val="ru-RU"/>
        </w:rPr>
        <w:t>, или немногим более 23%</w:t>
      </w:r>
      <w:r w:rsidRPr="00003136">
        <w:rPr>
          <w:rFonts w:ascii="Arial" w:hAnsi="Arial" w:cs="Arial"/>
          <w:sz w:val="24"/>
          <w:szCs w:val="24"/>
          <w:lang w:val="ru-RU"/>
        </w:rPr>
        <w:t xml:space="preserve"> (</w:t>
      </w:r>
      <w:r w:rsidR="00F16E2E" w:rsidRPr="00003136">
        <w:rPr>
          <w:rFonts w:ascii="Arial" w:hAnsi="Arial" w:cs="Arial"/>
          <w:sz w:val="24"/>
          <w:szCs w:val="24"/>
          <w:lang w:val="ru-RU"/>
        </w:rPr>
        <w:t>на первом этапе</w:t>
      </w:r>
      <w:r w:rsidRPr="00003136">
        <w:rPr>
          <w:rFonts w:ascii="Arial" w:hAnsi="Arial" w:cs="Arial"/>
          <w:sz w:val="24"/>
          <w:szCs w:val="24"/>
          <w:lang w:val="ru-RU"/>
        </w:rPr>
        <w:t xml:space="preserve"> 29%</w:t>
      </w:r>
      <w:r w:rsidR="00F16E2E" w:rsidRPr="00003136">
        <w:rPr>
          <w:rFonts w:ascii="Arial" w:hAnsi="Arial" w:cs="Arial"/>
          <w:sz w:val="24"/>
          <w:szCs w:val="24"/>
          <w:lang w:val="ru-RU"/>
        </w:rPr>
        <w:t>, на втором -17</w:t>
      </w:r>
      <w:r w:rsidR="001406BA" w:rsidRPr="00003136">
        <w:rPr>
          <w:rFonts w:ascii="Arial" w:hAnsi="Arial" w:cs="Arial"/>
          <w:sz w:val="24"/>
          <w:szCs w:val="24"/>
          <w:lang w:val="ru-RU"/>
        </w:rPr>
        <w:t>%</w:t>
      </w:r>
      <w:r w:rsidRPr="00003136">
        <w:rPr>
          <w:rFonts w:ascii="Arial" w:hAnsi="Arial" w:cs="Arial"/>
          <w:sz w:val="24"/>
          <w:szCs w:val="24"/>
          <w:lang w:val="ru-RU"/>
        </w:rPr>
        <w:t>). Из</w:t>
      </w:r>
      <w:r w:rsidR="00771271" w:rsidRPr="00003136">
        <w:rPr>
          <w:rFonts w:ascii="Arial" w:hAnsi="Arial" w:cs="Arial"/>
          <w:sz w:val="24"/>
          <w:szCs w:val="24"/>
          <w:lang w:val="ru-RU"/>
        </w:rPr>
        <w:t xml:space="preserve"> общего числа материалов по европейской тематике </w:t>
      </w:r>
      <w:r w:rsidRPr="00003136">
        <w:rPr>
          <w:rFonts w:ascii="Arial" w:hAnsi="Arial" w:cs="Arial"/>
          <w:sz w:val="24"/>
          <w:szCs w:val="24"/>
          <w:lang w:val="ru-RU"/>
        </w:rPr>
        <w:t>только</w:t>
      </w:r>
      <w:r w:rsidR="00771271" w:rsidRPr="00003136">
        <w:rPr>
          <w:rFonts w:ascii="Arial" w:hAnsi="Arial" w:cs="Arial"/>
          <w:sz w:val="24"/>
          <w:szCs w:val="24"/>
          <w:lang w:val="ru-RU"/>
        </w:rPr>
        <w:t xml:space="preserve"> в 301 </w:t>
      </w:r>
      <w:r w:rsidRPr="00003136">
        <w:rPr>
          <w:rFonts w:ascii="Arial" w:hAnsi="Arial" w:cs="Arial"/>
          <w:sz w:val="24"/>
          <w:szCs w:val="24"/>
          <w:lang w:val="ru-RU"/>
        </w:rPr>
        <w:t>(или 0,</w:t>
      </w:r>
      <w:r w:rsidR="00771271" w:rsidRPr="00003136">
        <w:rPr>
          <w:rFonts w:ascii="Arial" w:hAnsi="Arial" w:cs="Arial"/>
          <w:sz w:val="24"/>
          <w:szCs w:val="24"/>
          <w:lang w:val="ru-RU"/>
        </w:rPr>
        <w:t>6%) обнаружены</w:t>
      </w:r>
      <w:r w:rsidRPr="00003136">
        <w:rPr>
          <w:rFonts w:ascii="Arial" w:hAnsi="Arial" w:cs="Arial"/>
          <w:sz w:val="24"/>
          <w:szCs w:val="24"/>
          <w:lang w:val="ru-RU"/>
        </w:rPr>
        <w:t xml:space="preserve"> различные элементы и приемы пропаганды, нацеленной на дискредитацию европейских ценностей (см. таблицу 1 в приложении 2). Это, конечно, чрезвычайно низкий показатель, и он свидетельствует о том, что европейская тематика в Армении освещается главным образом нейтрально или позитивно. Тем не менее, даже выявленное незначительное количество публикаций </w:t>
      </w:r>
      <w:proofErr w:type="spellStart"/>
      <w:r w:rsidRPr="00003136">
        <w:rPr>
          <w:rFonts w:ascii="Arial" w:hAnsi="Arial" w:cs="Arial"/>
          <w:sz w:val="24"/>
          <w:szCs w:val="24"/>
          <w:lang w:val="ru-RU"/>
        </w:rPr>
        <w:t>антиевропейского</w:t>
      </w:r>
      <w:proofErr w:type="spellEnd"/>
      <w:r w:rsidRPr="00003136">
        <w:rPr>
          <w:rFonts w:ascii="Arial" w:hAnsi="Arial" w:cs="Arial"/>
          <w:sz w:val="24"/>
          <w:szCs w:val="24"/>
          <w:lang w:val="ru-RU"/>
        </w:rPr>
        <w:t xml:space="preserve"> толка нуждается в изучении, поскольку анализ их содержания позволяет выявить весьма интересные тенденции в информационном поле страны.</w:t>
      </w:r>
    </w:p>
    <w:p w14:paraId="46BA3FD0" w14:textId="77777777" w:rsidR="001406BA" w:rsidRPr="00003136" w:rsidRDefault="001406BA" w:rsidP="007B61C7">
      <w:pPr>
        <w:spacing w:after="0" w:line="276" w:lineRule="auto"/>
        <w:rPr>
          <w:rFonts w:ascii="Arial" w:hAnsi="Arial" w:cs="Arial"/>
          <w:sz w:val="24"/>
          <w:szCs w:val="24"/>
          <w:lang w:val="ru-RU"/>
        </w:rPr>
      </w:pPr>
    </w:p>
    <w:p w14:paraId="722EF1D7" w14:textId="77777777" w:rsidR="001406BA" w:rsidRPr="00003136" w:rsidRDefault="001406BA" w:rsidP="007B61C7">
      <w:pPr>
        <w:spacing w:after="0" w:line="276" w:lineRule="auto"/>
        <w:rPr>
          <w:rFonts w:ascii="Arial" w:hAnsi="Arial" w:cs="Arial"/>
          <w:sz w:val="24"/>
          <w:szCs w:val="24"/>
          <w:lang w:val="ru-RU"/>
        </w:rPr>
      </w:pPr>
      <w:r w:rsidRPr="00003136">
        <w:rPr>
          <w:rFonts w:ascii="Arial" w:hAnsi="Arial" w:cs="Arial"/>
          <w:sz w:val="24"/>
          <w:szCs w:val="24"/>
          <w:lang w:val="ru-RU"/>
        </w:rPr>
        <w:t>Из приведенных выше цифр видно, что на первом этапе мониторинга (в сентябре-декабре 2019) исследуемые СМИ значительно больше внимания уделили европейской тематике, чем на втором (</w:t>
      </w:r>
      <w:r w:rsidR="00C55429" w:rsidRPr="00003136">
        <w:rPr>
          <w:rFonts w:ascii="Arial" w:hAnsi="Arial" w:cs="Arial"/>
          <w:sz w:val="24"/>
          <w:szCs w:val="24"/>
          <w:lang w:val="ru-RU"/>
        </w:rPr>
        <w:t>в январе-апреле</w:t>
      </w:r>
      <w:r w:rsidRPr="00003136">
        <w:rPr>
          <w:rFonts w:ascii="Arial" w:hAnsi="Arial" w:cs="Arial"/>
          <w:sz w:val="24"/>
          <w:szCs w:val="24"/>
          <w:lang w:val="ru-RU"/>
        </w:rPr>
        <w:t xml:space="preserve"> 2020)</w:t>
      </w:r>
      <w:r w:rsidR="00C55429" w:rsidRPr="00003136">
        <w:rPr>
          <w:rFonts w:ascii="Arial" w:hAnsi="Arial" w:cs="Arial"/>
          <w:sz w:val="24"/>
          <w:szCs w:val="24"/>
          <w:lang w:val="ru-RU"/>
        </w:rPr>
        <w:t xml:space="preserve">. Это, прежде всего, связано с распространением нового </w:t>
      </w:r>
      <w:proofErr w:type="spellStart"/>
      <w:r w:rsidR="00C55429" w:rsidRPr="00003136">
        <w:rPr>
          <w:rFonts w:ascii="Arial" w:hAnsi="Arial" w:cs="Arial"/>
          <w:sz w:val="24"/>
          <w:szCs w:val="24"/>
          <w:lang w:val="ru-RU"/>
        </w:rPr>
        <w:t>коронавируса</w:t>
      </w:r>
      <w:proofErr w:type="spellEnd"/>
      <w:r w:rsidR="00C55429" w:rsidRPr="00003136">
        <w:rPr>
          <w:rFonts w:ascii="Arial" w:hAnsi="Arial" w:cs="Arial"/>
          <w:sz w:val="24"/>
          <w:szCs w:val="24"/>
          <w:lang w:val="ru-RU"/>
        </w:rPr>
        <w:t xml:space="preserve">. Пандемия затмила собой все остальные темы, не говоря уже о том, что из-за угрозы заражения отменялись </w:t>
      </w:r>
      <w:r w:rsidR="00C55429" w:rsidRPr="00003136">
        <w:rPr>
          <w:rFonts w:ascii="Arial" w:hAnsi="Arial" w:cs="Arial"/>
          <w:sz w:val="24"/>
          <w:szCs w:val="24"/>
          <w:lang w:val="ru-RU"/>
        </w:rPr>
        <w:lastRenderedPageBreak/>
        <w:t>международные встречи, конференции, переговоры на разных уровнях</w:t>
      </w:r>
      <w:r w:rsidR="00A56BFC" w:rsidRPr="00003136">
        <w:rPr>
          <w:rFonts w:ascii="Arial" w:hAnsi="Arial" w:cs="Arial"/>
          <w:sz w:val="24"/>
          <w:szCs w:val="24"/>
          <w:lang w:val="ru-RU"/>
        </w:rPr>
        <w:t>, и в событийном плане все сферы жизни - от большой политики до спорта - оказались значительно беднее.</w:t>
      </w:r>
      <w:r w:rsidR="00CC01C6" w:rsidRPr="00003136">
        <w:rPr>
          <w:rFonts w:ascii="Arial" w:hAnsi="Arial" w:cs="Arial"/>
          <w:sz w:val="24"/>
          <w:szCs w:val="24"/>
          <w:lang w:val="ru-RU"/>
        </w:rPr>
        <w:t xml:space="preserve"> Однако сложившиеся условия повлияли лишь на количественное сокращение</w:t>
      </w:r>
      <w:r w:rsidR="003A1E7A" w:rsidRPr="00003136">
        <w:rPr>
          <w:rFonts w:ascii="Arial" w:hAnsi="Arial" w:cs="Arial"/>
          <w:sz w:val="24"/>
          <w:szCs w:val="24"/>
          <w:lang w:val="ru-RU"/>
        </w:rPr>
        <w:t xml:space="preserve"> материалов, касающихся Европы и европейцев. А в содержательном плане, как свидетельствуют данные мониторинга, заметных изменений не произошло, и каждое СМИ </w:t>
      </w:r>
      <w:r w:rsidR="00910B36" w:rsidRPr="00003136">
        <w:rPr>
          <w:rFonts w:ascii="Arial" w:hAnsi="Arial" w:cs="Arial"/>
          <w:sz w:val="24"/>
          <w:szCs w:val="24"/>
          <w:lang w:val="ru-RU"/>
        </w:rPr>
        <w:t>продолжало освещать</w:t>
      </w:r>
      <w:r w:rsidR="003A1E7A" w:rsidRPr="00003136">
        <w:rPr>
          <w:rFonts w:ascii="Arial" w:hAnsi="Arial" w:cs="Arial"/>
          <w:sz w:val="24"/>
          <w:szCs w:val="24"/>
          <w:lang w:val="ru-RU"/>
        </w:rPr>
        <w:t xml:space="preserve"> события, исходя из своих</w:t>
      </w:r>
      <w:r w:rsidR="00910B36" w:rsidRPr="00003136">
        <w:rPr>
          <w:rFonts w:ascii="Arial" w:hAnsi="Arial" w:cs="Arial"/>
          <w:sz w:val="24"/>
          <w:szCs w:val="24"/>
          <w:lang w:val="ru-RU"/>
        </w:rPr>
        <w:t xml:space="preserve"> приоритетов и задач.</w:t>
      </w:r>
    </w:p>
    <w:p w14:paraId="0E00B8CC" w14:textId="77777777" w:rsidR="00910B36" w:rsidRPr="00003136" w:rsidRDefault="00910B36" w:rsidP="007B61C7">
      <w:pPr>
        <w:spacing w:after="0" w:line="276" w:lineRule="auto"/>
        <w:rPr>
          <w:rFonts w:ascii="Arial" w:hAnsi="Arial" w:cs="Arial"/>
          <w:sz w:val="24"/>
          <w:szCs w:val="24"/>
          <w:lang w:val="ru-RU"/>
        </w:rPr>
      </w:pPr>
    </w:p>
    <w:p w14:paraId="4CBE2EF8" w14:textId="68DC3452" w:rsidR="00910B36" w:rsidRPr="00003136" w:rsidRDefault="00910B36" w:rsidP="007B61C7">
      <w:pPr>
        <w:spacing w:after="0" w:line="276" w:lineRule="auto"/>
        <w:rPr>
          <w:rFonts w:ascii="Arial" w:hAnsi="Arial" w:cs="Arial"/>
          <w:sz w:val="24"/>
          <w:szCs w:val="24"/>
          <w:lang w:val="ru-RU"/>
        </w:rPr>
      </w:pPr>
      <w:r w:rsidRPr="00003136">
        <w:rPr>
          <w:rFonts w:ascii="Arial" w:hAnsi="Arial" w:cs="Arial"/>
          <w:sz w:val="24"/>
          <w:szCs w:val="24"/>
          <w:lang w:val="ru-RU"/>
        </w:rPr>
        <w:t xml:space="preserve">Примечательно, что из указанных выше 301 материала, </w:t>
      </w:r>
      <w:r w:rsidR="00184559" w:rsidRPr="00003136">
        <w:rPr>
          <w:rFonts w:ascii="Arial" w:hAnsi="Arial" w:cs="Arial"/>
          <w:sz w:val="24"/>
          <w:szCs w:val="24"/>
          <w:lang w:val="ru-RU"/>
        </w:rPr>
        <w:t>где</w:t>
      </w:r>
      <w:r w:rsidRPr="00003136">
        <w:rPr>
          <w:rFonts w:ascii="Arial" w:hAnsi="Arial" w:cs="Arial"/>
          <w:sz w:val="24"/>
          <w:szCs w:val="24"/>
          <w:lang w:val="ru-RU"/>
        </w:rPr>
        <w:t xml:space="preserve"> использованы приемы по дискредитации европейских ценностей, наибольшее количество -</w:t>
      </w:r>
      <w:r w:rsidR="0068538B" w:rsidRPr="00003136">
        <w:rPr>
          <w:rFonts w:ascii="Arial" w:hAnsi="Arial" w:cs="Arial"/>
          <w:sz w:val="24"/>
          <w:szCs w:val="24"/>
          <w:lang w:val="ru-RU"/>
        </w:rPr>
        <w:t xml:space="preserve"> </w:t>
      </w:r>
      <w:r w:rsidR="00184559" w:rsidRPr="00003136">
        <w:rPr>
          <w:rFonts w:ascii="Arial" w:hAnsi="Arial" w:cs="Arial"/>
          <w:sz w:val="24"/>
          <w:szCs w:val="24"/>
          <w:lang w:val="ru-RU"/>
        </w:rPr>
        <w:t>1</w:t>
      </w:r>
      <w:r w:rsidRPr="00003136">
        <w:rPr>
          <w:rFonts w:ascii="Arial" w:hAnsi="Arial" w:cs="Arial"/>
          <w:sz w:val="24"/>
          <w:szCs w:val="24"/>
          <w:lang w:val="ru-RU"/>
        </w:rPr>
        <w:t>6</w:t>
      </w:r>
      <w:r w:rsidR="00184559" w:rsidRPr="00003136">
        <w:rPr>
          <w:rFonts w:ascii="Arial" w:hAnsi="Arial" w:cs="Arial"/>
          <w:sz w:val="24"/>
          <w:szCs w:val="24"/>
          <w:lang w:val="ru-RU"/>
        </w:rPr>
        <w:t>1 публикация</w:t>
      </w:r>
      <w:r w:rsidRPr="00003136">
        <w:rPr>
          <w:rFonts w:ascii="Arial" w:hAnsi="Arial" w:cs="Arial"/>
          <w:sz w:val="24"/>
          <w:szCs w:val="24"/>
          <w:lang w:val="ru-RU"/>
        </w:rPr>
        <w:t xml:space="preserve"> - приходится на печатны</w:t>
      </w:r>
      <w:r w:rsidR="00184559" w:rsidRPr="00003136">
        <w:rPr>
          <w:rFonts w:ascii="Arial" w:hAnsi="Arial" w:cs="Arial"/>
          <w:sz w:val="24"/>
          <w:szCs w:val="24"/>
          <w:lang w:val="ru-RU"/>
        </w:rPr>
        <w:t>е</w:t>
      </w:r>
      <w:r w:rsidRPr="00003136">
        <w:rPr>
          <w:rFonts w:ascii="Arial" w:hAnsi="Arial" w:cs="Arial"/>
          <w:sz w:val="24"/>
          <w:szCs w:val="24"/>
          <w:lang w:val="ru-RU"/>
        </w:rPr>
        <w:t xml:space="preserve"> издани</w:t>
      </w:r>
      <w:r w:rsidR="00184559" w:rsidRPr="00003136">
        <w:rPr>
          <w:rFonts w:ascii="Arial" w:hAnsi="Arial" w:cs="Arial"/>
          <w:sz w:val="24"/>
          <w:szCs w:val="24"/>
          <w:lang w:val="ru-RU"/>
        </w:rPr>
        <w:t>я</w:t>
      </w:r>
      <w:r w:rsidRPr="00003136">
        <w:rPr>
          <w:rFonts w:ascii="Arial" w:hAnsi="Arial" w:cs="Arial"/>
          <w:sz w:val="24"/>
          <w:szCs w:val="24"/>
          <w:lang w:val="ru-RU"/>
        </w:rPr>
        <w:t>.</w:t>
      </w:r>
      <w:r w:rsidR="00184559" w:rsidRPr="00003136">
        <w:rPr>
          <w:rFonts w:ascii="Arial" w:hAnsi="Arial" w:cs="Arial"/>
          <w:sz w:val="24"/>
          <w:szCs w:val="24"/>
          <w:lang w:val="ru-RU"/>
        </w:rPr>
        <w:t xml:space="preserve"> По результатам первого этапа мониторинга это соотношение было 213:116, второго </w:t>
      </w:r>
      <w:r w:rsidR="0068141B" w:rsidRPr="00003136">
        <w:rPr>
          <w:rFonts w:ascii="Arial" w:hAnsi="Arial" w:cs="Arial"/>
          <w:sz w:val="24"/>
          <w:szCs w:val="24"/>
          <w:lang w:val="ru-RU"/>
        </w:rPr>
        <w:t>-</w:t>
      </w:r>
      <w:r w:rsidR="00184559" w:rsidRPr="00003136">
        <w:rPr>
          <w:rFonts w:ascii="Arial" w:hAnsi="Arial" w:cs="Arial"/>
          <w:sz w:val="24"/>
          <w:szCs w:val="24"/>
          <w:lang w:val="ru-RU"/>
        </w:rPr>
        <w:t xml:space="preserve"> </w:t>
      </w:r>
      <w:r w:rsidR="0068141B" w:rsidRPr="00003136">
        <w:rPr>
          <w:rFonts w:ascii="Arial" w:hAnsi="Arial" w:cs="Arial"/>
          <w:sz w:val="24"/>
          <w:szCs w:val="24"/>
          <w:lang w:val="ru-RU"/>
        </w:rPr>
        <w:t>88:45. За газетами следуют телекомпании, у которых за весь период исследования зафиксировано</w:t>
      </w:r>
      <w:r w:rsidR="007A0597" w:rsidRPr="00003136">
        <w:rPr>
          <w:rFonts w:ascii="Arial" w:hAnsi="Arial" w:cs="Arial"/>
          <w:sz w:val="24"/>
          <w:szCs w:val="24"/>
          <w:lang w:val="ru-RU"/>
        </w:rPr>
        <w:t xml:space="preserve"> 94 материала с </w:t>
      </w:r>
      <w:proofErr w:type="spellStart"/>
      <w:r w:rsidR="007A0597" w:rsidRPr="00003136">
        <w:rPr>
          <w:rFonts w:ascii="Arial" w:hAnsi="Arial" w:cs="Arial"/>
          <w:sz w:val="24"/>
          <w:szCs w:val="24"/>
          <w:lang w:val="ru-RU"/>
        </w:rPr>
        <w:t>антиевропейским</w:t>
      </w:r>
      <w:proofErr w:type="spellEnd"/>
      <w:r w:rsidR="007A0597" w:rsidRPr="00003136">
        <w:rPr>
          <w:rFonts w:ascii="Arial" w:hAnsi="Arial" w:cs="Arial"/>
          <w:sz w:val="24"/>
          <w:szCs w:val="24"/>
          <w:lang w:val="ru-RU"/>
        </w:rPr>
        <w:t xml:space="preserve"> нарративом (65 и 29 на первом и втором этапах</w:t>
      </w:r>
      <w:r w:rsidR="00BA7038" w:rsidRPr="00003136">
        <w:rPr>
          <w:rFonts w:ascii="Arial" w:hAnsi="Arial" w:cs="Arial"/>
          <w:sz w:val="24"/>
          <w:szCs w:val="24"/>
          <w:lang w:val="ru-RU"/>
        </w:rPr>
        <w:t xml:space="preserve"> соответственно</w:t>
      </w:r>
      <w:r w:rsidR="007A0597" w:rsidRPr="00003136">
        <w:rPr>
          <w:rFonts w:ascii="Arial" w:hAnsi="Arial" w:cs="Arial"/>
          <w:sz w:val="24"/>
          <w:szCs w:val="24"/>
          <w:lang w:val="ru-RU"/>
        </w:rPr>
        <w:t>). И наименьшее число</w:t>
      </w:r>
      <w:r w:rsidR="00BA7038" w:rsidRPr="00003136">
        <w:rPr>
          <w:rFonts w:ascii="Arial" w:hAnsi="Arial" w:cs="Arial"/>
          <w:sz w:val="24"/>
          <w:szCs w:val="24"/>
          <w:lang w:val="ru-RU"/>
        </w:rPr>
        <w:t xml:space="preserve"> </w:t>
      </w:r>
      <w:r w:rsidR="007A0597" w:rsidRPr="00003136">
        <w:rPr>
          <w:rFonts w:ascii="Arial" w:hAnsi="Arial" w:cs="Arial"/>
          <w:sz w:val="24"/>
          <w:szCs w:val="24"/>
          <w:lang w:val="ru-RU"/>
        </w:rPr>
        <w:t xml:space="preserve">таких публикаций обнаружено в онлайн медиа </w:t>
      </w:r>
      <w:r w:rsidR="00BA7038" w:rsidRPr="00003136">
        <w:rPr>
          <w:rFonts w:ascii="Arial" w:hAnsi="Arial" w:cs="Arial"/>
          <w:sz w:val="24"/>
          <w:szCs w:val="24"/>
          <w:lang w:val="ru-RU"/>
        </w:rPr>
        <w:t>-</w:t>
      </w:r>
      <w:r w:rsidR="007A0597" w:rsidRPr="00003136">
        <w:rPr>
          <w:rFonts w:ascii="Arial" w:hAnsi="Arial" w:cs="Arial"/>
          <w:sz w:val="24"/>
          <w:szCs w:val="24"/>
          <w:lang w:val="ru-RU"/>
        </w:rPr>
        <w:t xml:space="preserve"> 46 (32 и 14</w:t>
      </w:r>
      <w:r w:rsidR="00DE72BF" w:rsidRPr="00003136">
        <w:rPr>
          <w:rFonts w:ascii="Arial" w:hAnsi="Arial" w:cs="Arial"/>
          <w:sz w:val="24"/>
          <w:szCs w:val="24"/>
          <w:lang w:val="ru-RU"/>
        </w:rPr>
        <w:t xml:space="preserve"> на первом и втором этапах соответственно</w:t>
      </w:r>
      <w:r w:rsidR="007A0597" w:rsidRPr="00003136">
        <w:rPr>
          <w:rFonts w:ascii="Arial" w:hAnsi="Arial" w:cs="Arial"/>
          <w:sz w:val="24"/>
          <w:szCs w:val="24"/>
          <w:lang w:val="ru-RU"/>
        </w:rPr>
        <w:t>)</w:t>
      </w:r>
      <w:r w:rsidR="00DE72BF" w:rsidRPr="00003136">
        <w:rPr>
          <w:rFonts w:ascii="Arial" w:hAnsi="Arial" w:cs="Arial"/>
          <w:sz w:val="24"/>
          <w:szCs w:val="24"/>
          <w:lang w:val="ru-RU"/>
        </w:rPr>
        <w:t>. Эти данные отражены в таблице 2 приложения 2.</w:t>
      </w:r>
    </w:p>
    <w:p w14:paraId="371CB729" w14:textId="77777777" w:rsidR="007067FA" w:rsidRPr="00003136" w:rsidRDefault="007067FA" w:rsidP="007B61C7">
      <w:pPr>
        <w:spacing w:after="0" w:line="276" w:lineRule="auto"/>
        <w:rPr>
          <w:rFonts w:ascii="Arial" w:hAnsi="Arial" w:cs="Arial"/>
          <w:sz w:val="24"/>
          <w:szCs w:val="24"/>
          <w:lang w:val="ru-RU"/>
        </w:rPr>
      </w:pPr>
    </w:p>
    <w:p w14:paraId="5E7576EA" w14:textId="3684E2A9" w:rsidR="00056DF0" w:rsidRPr="00003136" w:rsidRDefault="007067FA" w:rsidP="00AE6357">
      <w:pPr>
        <w:spacing w:after="0" w:line="276" w:lineRule="auto"/>
        <w:rPr>
          <w:rFonts w:ascii="Arial" w:hAnsi="Arial" w:cs="Arial"/>
          <w:sz w:val="24"/>
          <w:szCs w:val="24"/>
          <w:lang w:val="ru-RU"/>
        </w:rPr>
      </w:pPr>
      <w:r w:rsidRPr="00003136">
        <w:rPr>
          <w:rFonts w:ascii="Arial" w:hAnsi="Arial" w:cs="Arial"/>
          <w:sz w:val="24"/>
          <w:szCs w:val="24"/>
          <w:lang w:val="ru-RU"/>
        </w:rPr>
        <w:t xml:space="preserve">В упомянутых 301 материале </w:t>
      </w:r>
      <w:r w:rsidR="00292FB2" w:rsidRPr="00003136">
        <w:rPr>
          <w:rFonts w:ascii="Arial" w:hAnsi="Arial" w:cs="Arial"/>
          <w:sz w:val="24"/>
          <w:szCs w:val="24"/>
          <w:lang w:val="ru-RU"/>
        </w:rPr>
        <w:t>мониторинговой группой зафиксировано 352 обращения к тем или иным методам пропаганды со стороны различных категорий авторов (последняя цифра больше, чем число материалов, поскольку одна публикация может содержать комментарии нескольких авторов или мнения авторов по нескольким темам).</w:t>
      </w:r>
      <w:r w:rsidR="001B1965" w:rsidRPr="00003136">
        <w:rPr>
          <w:rFonts w:ascii="Arial" w:hAnsi="Arial" w:cs="Arial"/>
          <w:sz w:val="24"/>
          <w:szCs w:val="24"/>
          <w:lang w:val="ru-RU"/>
        </w:rPr>
        <w:t xml:space="preserve"> При этом, если рассматривать данные всех исследуемых СМИ за 8 месяцев, в большинстве случаев </w:t>
      </w:r>
      <w:r w:rsidR="00F028AC" w:rsidRPr="00003136">
        <w:rPr>
          <w:rFonts w:ascii="Arial" w:hAnsi="Arial" w:cs="Arial"/>
          <w:sz w:val="24"/>
          <w:szCs w:val="24"/>
          <w:lang w:val="ru-RU"/>
        </w:rPr>
        <w:t>-</w:t>
      </w:r>
      <w:r w:rsidR="001B1965" w:rsidRPr="00003136">
        <w:rPr>
          <w:rFonts w:ascii="Arial" w:hAnsi="Arial" w:cs="Arial"/>
          <w:sz w:val="24"/>
          <w:szCs w:val="24"/>
          <w:lang w:val="ru-RU"/>
        </w:rPr>
        <w:t xml:space="preserve"> 164 </w:t>
      </w:r>
      <w:r w:rsidR="00F028AC" w:rsidRPr="00003136">
        <w:rPr>
          <w:rFonts w:ascii="Arial" w:hAnsi="Arial" w:cs="Arial"/>
          <w:sz w:val="24"/>
          <w:szCs w:val="24"/>
          <w:lang w:val="ru-RU"/>
        </w:rPr>
        <w:t>-</w:t>
      </w:r>
      <w:r w:rsidR="001B1965" w:rsidRPr="00003136">
        <w:rPr>
          <w:rFonts w:ascii="Arial" w:hAnsi="Arial" w:cs="Arial"/>
          <w:sz w:val="24"/>
          <w:szCs w:val="24"/>
          <w:lang w:val="ru-RU"/>
        </w:rPr>
        <w:t xml:space="preserve"> авторами выражений, содержащих негативные стереотипы, “язык вражды” и манипуляционные приемы, стали сами журналисты, в 103-х – эксперты/ общественные деятели, в 44-х – политики, в 27-ти – официальные лица, в 5-ти – представители науки и культуры, два случая приходится на религиозн</w:t>
      </w:r>
      <w:r w:rsidR="005E078C" w:rsidRPr="00003136">
        <w:rPr>
          <w:rFonts w:ascii="Arial" w:hAnsi="Arial" w:cs="Arial"/>
          <w:sz w:val="24"/>
          <w:szCs w:val="24"/>
          <w:lang w:val="ru-RU"/>
        </w:rPr>
        <w:t>ых</w:t>
      </w:r>
      <w:r w:rsidR="001B1965" w:rsidRPr="00003136">
        <w:rPr>
          <w:rFonts w:ascii="Arial" w:hAnsi="Arial" w:cs="Arial"/>
          <w:sz w:val="24"/>
          <w:szCs w:val="24"/>
          <w:lang w:val="ru-RU"/>
        </w:rPr>
        <w:t xml:space="preserve"> деятел</w:t>
      </w:r>
      <w:r w:rsidR="005E078C" w:rsidRPr="00003136">
        <w:rPr>
          <w:rFonts w:ascii="Arial" w:hAnsi="Arial" w:cs="Arial"/>
          <w:sz w:val="24"/>
          <w:szCs w:val="24"/>
          <w:lang w:val="ru-RU"/>
        </w:rPr>
        <w:t>ей</w:t>
      </w:r>
      <w:r w:rsidR="001B1965" w:rsidRPr="00003136">
        <w:rPr>
          <w:rFonts w:ascii="Arial" w:hAnsi="Arial" w:cs="Arial"/>
          <w:sz w:val="24"/>
          <w:szCs w:val="24"/>
          <w:lang w:val="ru-RU"/>
        </w:rPr>
        <w:t>, один - на рядового гражданина, еще 6 - на категорию “другие”.</w:t>
      </w:r>
    </w:p>
    <w:p w14:paraId="07272D43" w14:textId="77777777" w:rsidR="00056DF0" w:rsidRPr="00003136" w:rsidRDefault="00056DF0" w:rsidP="00AE6357">
      <w:pPr>
        <w:spacing w:after="0" w:line="276" w:lineRule="auto"/>
        <w:rPr>
          <w:rFonts w:ascii="Arial" w:hAnsi="Arial" w:cs="Arial"/>
          <w:sz w:val="24"/>
          <w:szCs w:val="24"/>
          <w:lang w:val="ru-RU"/>
        </w:rPr>
      </w:pPr>
    </w:p>
    <w:p w14:paraId="63AB7C47" w14:textId="313D5428" w:rsidR="00AE6357" w:rsidRPr="00003136" w:rsidRDefault="00FA0240" w:rsidP="00AE6357">
      <w:pPr>
        <w:spacing w:after="0" w:line="276" w:lineRule="auto"/>
        <w:rPr>
          <w:rFonts w:ascii="Arial" w:hAnsi="Arial" w:cs="Arial"/>
          <w:sz w:val="24"/>
          <w:szCs w:val="24"/>
          <w:lang w:val="ru-RU"/>
        </w:rPr>
      </w:pPr>
      <w:r w:rsidRPr="00003136">
        <w:rPr>
          <w:rFonts w:ascii="Arial" w:hAnsi="Arial" w:cs="Arial"/>
          <w:sz w:val="24"/>
          <w:szCs w:val="24"/>
          <w:lang w:val="ru-RU"/>
        </w:rPr>
        <w:t>Как правило, авторы высказываний позитивно относились к использованным негативным стереотипам, выражениям ненависти, манипуляциям.</w:t>
      </w:r>
      <w:r w:rsidR="00370683" w:rsidRPr="00003136">
        <w:rPr>
          <w:rFonts w:ascii="Arial" w:hAnsi="Arial" w:cs="Arial"/>
          <w:sz w:val="24"/>
          <w:szCs w:val="24"/>
          <w:lang w:val="ru-RU"/>
        </w:rPr>
        <w:t xml:space="preserve"> Несогласие и нейтральность проявлялись крайне редко. Так, среди журналистов зафиксировано лишь 8 случаев отрицательного отношения к искажениям фактов, тенденциозным комментариям, “языку вражды”</w:t>
      </w:r>
      <w:r w:rsidR="00AE6357" w:rsidRPr="00003136">
        <w:rPr>
          <w:rFonts w:ascii="Arial" w:hAnsi="Arial" w:cs="Arial"/>
          <w:sz w:val="24"/>
          <w:szCs w:val="24"/>
          <w:lang w:val="ru-RU"/>
        </w:rPr>
        <w:t xml:space="preserve"> и др. В 150</w:t>
      </w:r>
      <w:r w:rsidR="00370683" w:rsidRPr="00003136">
        <w:rPr>
          <w:rFonts w:ascii="Arial" w:hAnsi="Arial" w:cs="Arial"/>
          <w:sz w:val="24"/>
          <w:szCs w:val="24"/>
          <w:lang w:val="ru-RU"/>
        </w:rPr>
        <w:t xml:space="preserve"> случаях выражено согласие и</w:t>
      </w:r>
      <w:r w:rsidR="00AE6357" w:rsidRPr="00003136">
        <w:rPr>
          <w:rFonts w:ascii="Arial" w:hAnsi="Arial" w:cs="Arial"/>
          <w:sz w:val="24"/>
          <w:szCs w:val="24"/>
          <w:lang w:val="ru-RU"/>
        </w:rPr>
        <w:t xml:space="preserve"> в 6-ти - </w:t>
      </w:r>
      <w:r w:rsidR="00370683" w:rsidRPr="00003136">
        <w:rPr>
          <w:rFonts w:ascii="Arial" w:hAnsi="Arial" w:cs="Arial"/>
          <w:sz w:val="24"/>
          <w:szCs w:val="24"/>
          <w:lang w:val="ru-RU"/>
        </w:rPr>
        <w:t>нейтральное отношение.</w:t>
      </w:r>
      <w:r w:rsidR="00AE6357" w:rsidRPr="00003136">
        <w:rPr>
          <w:rFonts w:ascii="Arial" w:hAnsi="Arial" w:cs="Arial"/>
          <w:sz w:val="24"/>
          <w:szCs w:val="24"/>
          <w:lang w:val="ru-RU"/>
        </w:rPr>
        <w:t xml:space="preserve"> У экспертов/общественных деятелей несогласие с манипуляциями и стереотипами проявлено в 3-х случаях из 103-х, у официальных лиц - в </w:t>
      </w:r>
      <w:r w:rsidR="00056DF0" w:rsidRPr="00003136">
        <w:rPr>
          <w:rFonts w:ascii="Arial" w:hAnsi="Arial" w:cs="Arial"/>
          <w:sz w:val="24"/>
          <w:szCs w:val="24"/>
          <w:lang w:val="ru-RU"/>
        </w:rPr>
        <w:t>2-</w:t>
      </w:r>
      <w:r w:rsidR="00AE6357" w:rsidRPr="00003136">
        <w:rPr>
          <w:rFonts w:ascii="Arial" w:hAnsi="Arial" w:cs="Arial"/>
          <w:sz w:val="24"/>
          <w:szCs w:val="24"/>
          <w:lang w:val="ru-RU"/>
        </w:rPr>
        <w:t>х из 24-х, у политиков - в одном из 43-х. У всех остальных категорий авторов - полное согласие с негативным контентом, дискредитирующим европейские ценности (см. таблицу 3 в приложении 2).</w:t>
      </w:r>
    </w:p>
    <w:p w14:paraId="44CBAE92" w14:textId="77777777" w:rsidR="00AE6357" w:rsidRPr="00003136" w:rsidRDefault="00AE6357" w:rsidP="00AE6357">
      <w:pPr>
        <w:spacing w:after="0" w:line="276" w:lineRule="auto"/>
        <w:rPr>
          <w:rFonts w:ascii="Arial" w:hAnsi="Arial" w:cs="Arial"/>
          <w:sz w:val="24"/>
          <w:szCs w:val="24"/>
          <w:lang w:val="ru-RU"/>
        </w:rPr>
      </w:pPr>
    </w:p>
    <w:p w14:paraId="54F4FDC4" w14:textId="0F904E0A" w:rsidR="00AE6357" w:rsidRPr="00003136" w:rsidRDefault="00AE6357" w:rsidP="00AE6357">
      <w:pPr>
        <w:spacing w:after="0" w:line="276" w:lineRule="auto"/>
        <w:rPr>
          <w:rFonts w:ascii="Arial" w:hAnsi="Arial" w:cs="Arial"/>
          <w:sz w:val="24"/>
          <w:szCs w:val="24"/>
          <w:lang w:val="ru-RU"/>
        </w:rPr>
      </w:pPr>
      <w:r w:rsidRPr="00003136">
        <w:rPr>
          <w:rFonts w:ascii="Arial" w:hAnsi="Arial" w:cs="Arial"/>
          <w:sz w:val="24"/>
          <w:szCs w:val="24"/>
          <w:lang w:val="ru-RU"/>
        </w:rPr>
        <w:t>Среди используемых пропагандистских приемов наиболее распространенным является тенденциозно-манипуляционное комментирование событий и явлений.</w:t>
      </w:r>
      <w:r w:rsidR="0068538B" w:rsidRPr="00003136">
        <w:rPr>
          <w:rFonts w:ascii="Arial" w:hAnsi="Arial" w:cs="Arial"/>
          <w:sz w:val="24"/>
          <w:szCs w:val="24"/>
          <w:lang w:val="ru-RU"/>
        </w:rPr>
        <w:t xml:space="preserve"> Эта особенность наблюдалась как на первом, так и на втором этапе мониторинга.</w:t>
      </w:r>
      <w:r w:rsidRPr="00003136">
        <w:rPr>
          <w:rFonts w:ascii="Arial" w:hAnsi="Arial" w:cs="Arial"/>
          <w:sz w:val="24"/>
          <w:szCs w:val="24"/>
          <w:lang w:val="ru-RU"/>
        </w:rPr>
        <w:t xml:space="preserve"> </w:t>
      </w:r>
      <w:r w:rsidR="0068538B" w:rsidRPr="00003136">
        <w:rPr>
          <w:rFonts w:ascii="Arial" w:hAnsi="Arial" w:cs="Arial"/>
          <w:sz w:val="24"/>
          <w:szCs w:val="24"/>
          <w:lang w:val="ru-RU"/>
        </w:rPr>
        <w:t>В течение 8 месяцев ж</w:t>
      </w:r>
      <w:r w:rsidRPr="00003136">
        <w:rPr>
          <w:rFonts w:ascii="Arial" w:hAnsi="Arial" w:cs="Arial"/>
          <w:sz w:val="24"/>
          <w:szCs w:val="24"/>
          <w:lang w:val="ru-RU"/>
        </w:rPr>
        <w:t>урналисты применили его в 147-ми случаях, эксперты/общественные деятели - в 100, политики – в 39-ти, официальные лица – в 24-х, представители науки и культуры – в 5-ти</w:t>
      </w:r>
      <w:r w:rsidR="001A2696" w:rsidRPr="00003136">
        <w:rPr>
          <w:rFonts w:ascii="Arial" w:hAnsi="Arial" w:cs="Arial"/>
          <w:sz w:val="24"/>
          <w:szCs w:val="24"/>
          <w:lang w:val="ru-RU"/>
        </w:rPr>
        <w:t>, религиозные деятели – в 2-х, рядовые граждане - в одном, представители авторской категории “другие” – в 4-х</w:t>
      </w:r>
      <w:r w:rsidRPr="00003136">
        <w:rPr>
          <w:rFonts w:ascii="Arial" w:hAnsi="Arial" w:cs="Arial"/>
          <w:sz w:val="24"/>
          <w:szCs w:val="24"/>
          <w:lang w:val="ru-RU"/>
        </w:rPr>
        <w:t xml:space="preserve"> случаях (см. таблицу 4 в приложении 2).</w:t>
      </w:r>
    </w:p>
    <w:p w14:paraId="55B8232A" w14:textId="77777777" w:rsidR="007067FA" w:rsidRPr="00003136" w:rsidRDefault="007067FA" w:rsidP="00370683">
      <w:pPr>
        <w:spacing w:after="0" w:line="276" w:lineRule="auto"/>
        <w:rPr>
          <w:rFonts w:ascii="Arial" w:hAnsi="Arial" w:cs="Arial"/>
          <w:sz w:val="24"/>
          <w:szCs w:val="24"/>
          <w:lang w:val="ru-RU"/>
        </w:rPr>
      </w:pPr>
    </w:p>
    <w:p w14:paraId="1429EFBB" w14:textId="35391640" w:rsidR="00DF525C" w:rsidRPr="00003136" w:rsidRDefault="00DF525C" w:rsidP="00DF525C">
      <w:pPr>
        <w:spacing w:after="0" w:line="276" w:lineRule="auto"/>
        <w:rPr>
          <w:rFonts w:ascii="Arial" w:hAnsi="Arial" w:cs="Arial"/>
          <w:sz w:val="24"/>
          <w:szCs w:val="24"/>
          <w:lang w:val="ru-RU"/>
        </w:rPr>
      </w:pPr>
      <w:r w:rsidRPr="00003136">
        <w:rPr>
          <w:rFonts w:ascii="Arial" w:hAnsi="Arial" w:cs="Arial"/>
          <w:sz w:val="24"/>
          <w:szCs w:val="24"/>
          <w:lang w:val="ru-RU"/>
        </w:rPr>
        <w:t xml:space="preserve">Вторым по степени распространенности приемом информационных манипуляций по европейской тематике является искажение фактов, использование ложных сведений. </w:t>
      </w:r>
      <w:r w:rsidR="00C07F89" w:rsidRPr="00003136">
        <w:rPr>
          <w:rFonts w:ascii="Arial" w:hAnsi="Arial" w:cs="Arial"/>
          <w:sz w:val="24"/>
          <w:szCs w:val="24"/>
          <w:lang w:val="ru-RU"/>
        </w:rPr>
        <w:t xml:space="preserve">На обоих этапах мониторинга </w:t>
      </w:r>
      <w:r w:rsidRPr="00003136">
        <w:rPr>
          <w:rFonts w:ascii="Arial" w:hAnsi="Arial" w:cs="Arial"/>
          <w:sz w:val="24"/>
          <w:szCs w:val="24"/>
          <w:lang w:val="ru-RU"/>
        </w:rPr>
        <w:t xml:space="preserve">это зафиксировано </w:t>
      </w:r>
      <w:r w:rsidR="00C07F89" w:rsidRPr="00003136">
        <w:rPr>
          <w:rFonts w:ascii="Arial" w:hAnsi="Arial" w:cs="Arial"/>
          <w:sz w:val="24"/>
          <w:szCs w:val="24"/>
          <w:lang w:val="ru-RU"/>
        </w:rPr>
        <w:t xml:space="preserve">среди журналистов </w:t>
      </w:r>
      <w:r w:rsidRPr="00003136">
        <w:rPr>
          <w:rFonts w:ascii="Arial" w:hAnsi="Arial" w:cs="Arial"/>
          <w:sz w:val="24"/>
          <w:szCs w:val="24"/>
          <w:lang w:val="ru-RU"/>
        </w:rPr>
        <w:t>23 раза, среди политиков – 9, среди экспертов/общественных деятелей - 8. У других категорий авторов искажения фактов наблюдались в единичных случаях.</w:t>
      </w:r>
    </w:p>
    <w:p w14:paraId="27DE9ADF" w14:textId="77777777" w:rsidR="00DF525C" w:rsidRPr="00003136" w:rsidRDefault="00DF525C" w:rsidP="00DF525C">
      <w:pPr>
        <w:spacing w:after="0" w:line="276" w:lineRule="auto"/>
        <w:rPr>
          <w:rFonts w:ascii="Arial" w:hAnsi="Arial" w:cs="Arial"/>
          <w:sz w:val="24"/>
          <w:szCs w:val="24"/>
          <w:lang w:val="ru-RU"/>
        </w:rPr>
      </w:pPr>
    </w:p>
    <w:p w14:paraId="21E830DC" w14:textId="77777777" w:rsidR="00DF525C" w:rsidRPr="00003136" w:rsidRDefault="00DF525C" w:rsidP="00DF525C">
      <w:pPr>
        <w:spacing w:after="0" w:line="276" w:lineRule="auto"/>
        <w:rPr>
          <w:rFonts w:ascii="Arial" w:hAnsi="Arial" w:cs="Arial"/>
          <w:sz w:val="24"/>
          <w:szCs w:val="24"/>
          <w:lang w:val="ru-RU"/>
        </w:rPr>
      </w:pPr>
      <w:r w:rsidRPr="00003136">
        <w:rPr>
          <w:rFonts w:ascii="Arial" w:hAnsi="Arial" w:cs="Arial"/>
          <w:sz w:val="24"/>
          <w:szCs w:val="24"/>
          <w:lang w:val="ru-RU"/>
        </w:rPr>
        <w:t>В общем потоке информации 13-ти СМИ мониторинговой группой зафиксировано, что, как правило, журналисты чаще, чем все остальные категории авторов, вместе взятые, распространяют негативные стереотипы о Европе и европейских ценностях. Так, за 8 месяцев исследования в публикациях сотрудников СМИ выявлено 37 случаев использования таких стереотипов. Значительно меньше они обнаружены в высказываниях экспертов/общественных деятелей (8), политиков (3), представителей науки и культуры (3), официальных лиц (2) и других категорий авторов.</w:t>
      </w:r>
    </w:p>
    <w:p w14:paraId="63A72536" w14:textId="77777777" w:rsidR="00407C30" w:rsidRPr="00003136" w:rsidRDefault="00407C30" w:rsidP="00DF525C">
      <w:pPr>
        <w:spacing w:after="0" w:line="276" w:lineRule="auto"/>
        <w:rPr>
          <w:rFonts w:ascii="Arial" w:hAnsi="Arial" w:cs="Arial"/>
          <w:sz w:val="24"/>
          <w:szCs w:val="24"/>
          <w:lang w:val="ru-RU"/>
        </w:rPr>
      </w:pPr>
    </w:p>
    <w:p w14:paraId="1E4B78CA" w14:textId="6DCFE6D3" w:rsidR="00407C30" w:rsidRPr="00003136" w:rsidRDefault="00407C30" w:rsidP="00407C30">
      <w:pPr>
        <w:spacing w:after="0" w:line="276" w:lineRule="auto"/>
        <w:rPr>
          <w:rFonts w:ascii="Arial" w:hAnsi="Arial" w:cs="Arial"/>
          <w:sz w:val="24"/>
          <w:szCs w:val="24"/>
          <w:lang w:val="ru-RU"/>
        </w:rPr>
      </w:pPr>
      <w:r w:rsidRPr="00003136">
        <w:rPr>
          <w:rFonts w:ascii="Arial" w:hAnsi="Arial" w:cs="Arial"/>
          <w:sz w:val="24"/>
          <w:szCs w:val="24"/>
          <w:lang w:val="ru-RU"/>
        </w:rPr>
        <w:t>Журналисты являются безусловными лидерами и по числу ссылок на анонимные (предположительно - несуществующие) источники информации, что может рассматриваться как прием манипуляции - с тем, чтобы вызвать нужный эффект среди аудитории. У этой авторской категории</w:t>
      </w:r>
      <w:r w:rsidR="006248E1" w:rsidRPr="00003136">
        <w:rPr>
          <w:rFonts w:ascii="Arial" w:hAnsi="Arial" w:cs="Arial"/>
          <w:sz w:val="24"/>
          <w:szCs w:val="24"/>
          <w:lang w:val="ru-RU"/>
        </w:rPr>
        <w:t xml:space="preserve"> за весь период мониторинга</w:t>
      </w:r>
      <w:r w:rsidRPr="00003136">
        <w:rPr>
          <w:rFonts w:ascii="Arial" w:hAnsi="Arial" w:cs="Arial"/>
          <w:sz w:val="24"/>
          <w:szCs w:val="24"/>
          <w:lang w:val="ru-RU"/>
        </w:rPr>
        <w:t xml:space="preserve"> обнаружено 15 таких ссылок, еще один факт зафиксирован у политиков, остальные авторы воздержались от подобных ссылок (см. ту же таблицу).</w:t>
      </w:r>
    </w:p>
    <w:p w14:paraId="50658DA3" w14:textId="77777777" w:rsidR="00407C30" w:rsidRPr="00003136" w:rsidRDefault="00407C30" w:rsidP="00DF525C">
      <w:pPr>
        <w:spacing w:after="0" w:line="276" w:lineRule="auto"/>
        <w:rPr>
          <w:rFonts w:ascii="Arial" w:hAnsi="Arial" w:cs="Arial"/>
          <w:sz w:val="24"/>
          <w:szCs w:val="24"/>
          <w:lang w:val="ru-RU"/>
        </w:rPr>
      </w:pPr>
    </w:p>
    <w:p w14:paraId="62F77F27" w14:textId="03823C0B" w:rsidR="007B61C7" w:rsidRPr="00003136" w:rsidRDefault="00FB751F">
      <w:pPr>
        <w:rPr>
          <w:rFonts w:ascii="Arial" w:hAnsi="Arial" w:cs="Arial"/>
          <w:sz w:val="24"/>
          <w:szCs w:val="24"/>
          <w:lang w:val="ru-RU"/>
        </w:rPr>
      </w:pPr>
      <w:r w:rsidRPr="00003136">
        <w:rPr>
          <w:rFonts w:ascii="Arial" w:hAnsi="Arial" w:cs="Arial"/>
          <w:sz w:val="24"/>
          <w:szCs w:val="24"/>
          <w:lang w:val="ru-RU"/>
        </w:rPr>
        <w:t>Что касается использования выражений ненависти, то хотя и это носило эпизодический характер (в течение 8 месяцев в исследуемых СМИ выявлено лишь 24 случая), тем не менее и здесь</w:t>
      </w:r>
      <w:r w:rsidR="00C9494D" w:rsidRPr="00003136">
        <w:rPr>
          <w:rFonts w:ascii="Arial" w:hAnsi="Arial" w:cs="Arial"/>
          <w:sz w:val="24"/>
          <w:szCs w:val="24"/>
          <w:lang w:val="ru-RU"/>
        </w:rPr>
        <w:t xml:space="preserve"> больше</w:t>
      </w:r>
      <w:r w:rsidRPr="00003136">
        <w:rPr>
          <w:rFonts w:ascii="Arial" w:hAnsi="Arial" w:cs="Arial"/>
          <w:sz w:val="24"/>
          <w:szCs w:val="24"/>
          <w:lang w:val="ru-RU"/>
        </w:rPr>
        <w:t xml:space="preserve"> они обнаружились у журналистов (9), </w:t>
      </w:r>
      <w:r w:rsidR="00C9494D" w:rsidRPr="00003136">
        <w:rPr>
          <w:rFonts w:ascii="Arial" w:hAnsi="Arial" w:cs="Arial"/>
          <w:sz w:val="24"/>
          <w:szCs w:val="24"/>
          <w:lang w:val="ru-RU"/>
        </w:rPr>
        <w:t xml:space="preserve">чуть меньше у </w:t>
      </w:r>
      <w:r w:rsidRPr="00003136">
        <w:rPr>
          <w:rFonts w:ascii="Arial" w:hAnsi="Arial" w:cs="Arial"/>
          <w:sz w:val="24"/>
          <w:szCs w:val="24"/>
          <w:lang w:val="ru-RU"/>
        </w:rPr>
        <w:t>политиков (7) и экспертов/общественных деятелей (5). При этом большая часть выражений ненависти относилась к сексуальной/гендерной тематической категории (14), заметно меньше - к политической (5), в единичных случаях - к социальной, расовой и другим.</w:t>
      </w:r>
    </w:p>
    <w:p w14:paraId="36462ED7" w14:textId="3D7FB477" w:rsidR="004F711A" w:rsidRPr="00003136" w:rsidRDefault="004F711A">
      <w:pPr>
        <w:rPr>
          <w:rFonts w:ascii="Arial" w:hAnsi="Arial" w:cs="Arial"/>
          <w:sz w:val="24"/>
          <w:szCs w:val="24"/>
          <w:lang w:val="ru-RU"/>
        </w:rPr>
      </w:pPr>
    </w:p>
    <w:p w14:paraId="479BFF7F" w14:textId="77777777" w:rsidR="00456784" w:rsidRPr="00003136" w:rsidRDefault="004F711A" w:rsidP="004F711A">
      <w:pPr>
        <w:spacing w:after="0" w:line="276" w:lineRule="auto"/>
        <w:rPr>
          <w:rFonts w:ascii="Arial" w:hAnsi="Arial" w:cs="Arial"/>
          <w:sz w:val="24"/>
          <w:szCs w:val="24"/>
          <w:lang w:val="ru-RU"/>
        </w:rPr>
      </w:pPr>
      <w:r w:rsidRPr="00003136">
        <w:rPr>
          <w:rFonts w:ascii="Arial" w:hAnsi="Arial" w:cs="Arial"/>
          <w:sz w:val="24"/>
          <w:szCs w:val="24"/>
          <w:lang w:val="ru-RU"/>
        </w:rPr>
        <w:lastRenderedPageBreak/>
        <w:t>Впрочем, если ограничиться анализом только обобщенных данных по всем исследованным СМИ, то возникнет большая вероятность того, что оценки и выводы окажутся недостаточно объективными. Так, результаты по отдельным видам СМИ, например, показывают, что по количеству обращений к различным методам пропаганды журналисты опережают представителей других категорий авторов только в печатных изданиях</w:t>
      </w:r>
      <w:r w:rsidR="00DE16ED" w:rsidRPr="00003136">
        <w:rPr>
          <w:rFonts w:ascii="Arial" w:hAnsi="Arial" w:cs="Arial"/>
          <w:sz w:val="24"/>
          <w:szCs w:val="24"/>
          <w:lang w:val="ru-RU"/>
        </w:rPr>
        <w:t>.</w:t>
      </w:r>
      <w:r w:rsidRPr="00003136">
        <w:rPr>
          <w:rFonts w:ascii="Arial" w:hAnsi="Arial" w:cs="Arial"/>
          <w:sz w:val="24"/>
          <w:szCs w:val="24"/>
          <w:lang w:val="ru-RU"/>
        </w:rPr>
        <w:t xml:space="preserve"> </w:t>
      </w:r>
      <w:r w:rsidR="00DE16ED" w:rsidRPr="00003136">
        <w:rPr>
          <w:rFonts w:ascii="Arial" w:hAnsi="Arial" w:cs="Arial"/>
          <w:sz w:val="24"/>
          <w:szCs w:val="24"/>
          <w:lang w:val="ru-RU"/>
        </w:rPr>
        <w:t>З</w:t>
      </w:r>
      <w:r w:rsidRPr="00003136">
        <w:rPr>
          <w:rFonts w:ascii="Arial" w:hAnsi="Arial" w:cs="Arial"/>
          <w:sz w:val="24"/>
          <w:szCs w:val="24"/>
          <w:lang w:val="ru-RU"/>
        </w:rPr>
        <w:t>десь</w:t>
      </w:r>
      <w:r w:rsidR="00DE16ED" w:rsidRPr="00003136">
        <w:rPr>
          <w:rFonts w:ascii="Arial" w:hAnsi="Arial" w:cs="Arial"/>
          <w:sz w:val="24"/>
          <w:szCs w:val="24"/>
          <w:lang w:val="ru-RU"/>
        </w:rPr>
        <w:t>, по результатам 8 месяцев мониторинга,</w:t>
      </w:r>
      <w:r w:rsidRPr="00003136">
        <w:rPr>
          <w:rFonts w:ascii="Arial" w:hAnsi="Arial" w:cs="Arial"/>
          <w:sz w:val="24"/>
          <w:szCs w:val="24"/>
          <w:lang w:val="ru-RU"/>
        </w:rPr>
        <w:t xml:space="preserve"> на долю сотрудников самих газет приходится </w:t>
      </w:r>
      <w:r w:rsidR="00DE16ED" w:rsidRPr="00003136">
        <w:rPr>
          <w:rFonts w:ascii="Arial" w:hAnsi="Arial" w:cs="Arial"/>
          <w:sz w:val="24"/>
          <w:szCs w:val="24"/>
          <w:lang w:val="ru-RU"/>
        </w:rPr>
        <w:t>около</w:t>
      </w:r>
      <w:r w:rsidRPr="00003136">
        <w:rPr>
          <w:rFonts w:ascii="Arial" w:hAnsi="Arial" w:cs="Arial"/>
          <w:sz w:val="24"/>
          <w:szCs w:val="24"/>
          <w:lang w:val="ru-RU"/>
        </w:rPr>
        <w:t xml:space="preserve"> 7</w:t>
      </w:r>
      <w:r w:rsidR="00DE16ED" w:rsidRPr="00003136">
        <w:rPr>
          <w:rFonts w:ascii="Arial" w:hAnsi="Arial" w:cs="Arial"/>
          <w:sz w:val="24"/>
          <w:szCs w:val="24"/>
          <w:lang w:val="ru-RU"/>
        </w:rPr>
        <w:t>4</w:t>
      </w:r>
      <w:r w:rsidRPr="00003136">
        <w:rPr>
          <w:rFonts w:ascii="Arial" w:hAnsi="Arial" w:cs="Arial"/>
          <w:sz w:val="24"/>
          <w:szCs w:val="24"/>
          <w:lang w:val="ru-RU"/>
        </w:rPr>
        <w:t xml:space="preserve"> процентов (</w:t>
      </w:r>
      <w:r w:rsidR="00DE16ED" w:rsidRPr="00003136">
        <w:rPr>
          <w:rFonts w:ascii="Arial" w:hAnsi="Arial" w:cs="Arial"/>
          <w:sz w:val="24"/>
          <w:szCs w:val="24"/>
          <w:lang w:val="ru-RU"/>
        </w:rPr>
        <w:t>125</w:t>
      </w:r>
      <w:r w:rsidRPr="00003136">
        <w:rPr>
          <w:rFonts w:ascii="Arial" w:hAnsi="Arial" w:cs="Arial"/>
          <w:sz w:val="24"/>
          <w:szCs w:val="24"/>
          <w:lang w:val="ru-RU"/>
        </w:rPr>
        <w:t xml:space="preserve"> из 1</w:t>
      </w:r>
      <w:r w:rsidR="00DE16ED" w:rsidRPr="00003136">
        <w:rPr>
          <w:rFonts w:ascii="Arial" w:hAnsi="Arial" w:cs="Arial"/>
          <w:sz w:val="24"/>
          <w:szCs w:val="24"/>
          <w:lang w:val="ru-RU"/>
        </w:rPr>
        <w:t>69</w:t>
      </w:r>
      <w:r w:rsidRPr="00003136">
        <w:rPr>
          <w:rFonts w:ascii="Arial" w:hAnsi="Arial" w:cs="Arial"/>
          <w:sz w:val="24"/>
          <w:szCs w:val="24"/>
          <w:lang w:val="ru-RU"/>
        </w:rPr>
        <w:t xml:space="preserve"> единиц) тенденциозных комментариев, искаженных фактов, негативных стереотипов и др. А вот по телекомпаниям картина совершенно иная: эксперты/общественные деятели более чем в 2 раза больше использовали в своих публикациях и комментариях пропагандистские приемы, чем журналисты, - </w:t>
      </w:r>
      <w:r w:rsidR="00DE16ED" w:rsidRPr="00003136">
        <w:rPr>
          <w:rFonts w:ascii="Arial" w:hAnsi="Arial" w:cs="Arial"/>
          <w:sz w:val="24"/>
          <w:szCs w:val="24"/>
          <w:lang w:val="ru-RU"/>
        </w:rPr>
        <w:t>69</w:t>
      </w:r>
      <w:r w:rsidRPr="00003136">
        <w:rPr>
          <w:rFonts w:ascii="Arial" w:hAnsi="Arial" w:cs="Arial"/>
          <w:sz w:val="24"/>
          <w:szCs w:val="24"/>
          <w:lang w:val="ru-RU"/>
        </w:rPr>
        <w:t xml:space="preserve"> против </w:t>
      </w:r>
      <w:r w:rsidR="00DE16ED" w:rsidRPr="00003136">
        <w:rPr>
          <w:rFonts w:ascii="Arial" w:hAnsi="Arial" w:cs="Arial"/>
          <w:sz w:val="24"/>
          <w:szCs w:val="24"/>
          <w:lang w:val="ru-RU"/>
        </w:rPr>
        <w:t>3</w:t>
      </w:r>
      <w:r w:rsidRPr="00003136">
        <w:rPr>
          <w:rFonts w:ascii="Arial" w:hAnsi="Arial" w:cs="Arial"/>
          <w:sz w:val="24"/>
          <w:szCs w:val="24"/>
          <w:lang w:val="ru-RU"/>
        </w:rPr>
        <w:t xml:space="preserve">1-го. Причем эти </w:t>
      </w:r>
      <w:r w:rsidR="00DE16ED" w:rsidRPr="00003136">
        <w:rPr>
          <w:rFonts w:ascii="Arial" w:hAnsi="Arial" w:cs="Arial"/>
          <w:sz w:val="24"/>
          <w:szCs w:val="24"/>
          <w:lang w:val="ru-RU"/>
        </w:rPr>
        <w:t>69</w:t>
      </w:r>
      <w:r w:rsidRPr="00003136">
        <w:rPr>
          <w:rFonts w:ascii="Arial" w:hAnsi="Arial" w:cs="Arial"/>
          <w:sz w:val="24"/>
          <w:szCs w:val="24"/>
          <w:lang w:val="ru-RU"/>
        </w:rPr>
        <w:t xml:space="preserve"> единиц составляют свыше половины общего числа (</w:t>
      </w:r>
      <w:r w:rsidR="00456784" w:rsidRPr="00003136">
        <w:rPr>
          <w:rFonts w:ascii="Arial" w:hAnsi="Arial" w:cs="Arial"/>
          <w:sz w:val="24"/>
          <w:szCs w:val="24"/>
          <w:lang w:val="ru-RU"/>
        </w:rPr>
        <w:t>128</w:t>
      </w:r>
      <w:r w:rsidRPr="00003136">
        <w:rPr>
          <w:rFonts w:ascii="Arial" w:hAnsi="Arial" w:cs="Arial"/>
          <w:sz w:val="24"/>
          <w:szCs w:val="24"/>
          <w:lang w:val="ru-RU"/>
        </w:rPr>
        <w:t>) авторских обращений к упомянутым приемам, дискредитирующим европейские ценности (см. таблицу 5 в приложении 2).</w:t>
      </w:r>
    </w:p>
    <w:p w14:paraId="55E88821" w14:textId="77777777" w:rsidR="00456784" w:rsidRPr="00003136" w:rsidRDefault="00456784" w:rsidP="004F711A">
      <w:pPr>
        <w:spacing w:after="0" w:line="276" w:lineRule="auto"/>
        <w:rPr>
          <w:rFonts w:ascii="Arial" w:hAnsi="Arial" w:cs="Arial"/>
          <w:sz w:val="24"/>
          <w:szCs w:val="24"/>
          <w:lang w:val="ru-RU"/>
        </w:rPr>
      </w:pPr>
    </w:p>
    <w:p w14:paraId="6B931974" w14:textId="77777777" w:rsidR="00112A18" w:rsidRPr="00003136" w:rsidRDefault="002B31B7" w:rsidP="004F711A">
      <w:pPr>
        <w:spacing w:after="0" w:line="276" w:lineRule="auto"/>
        <w:rPr>
          <w:rFonts w:ascii="Arial" w:hAnsi="Arial" w:cs="Arial"/>
          <w:sz w:val="24"/>
          <w:szCs w:val="24"/>
          <w:lang w:val="ru-RU"/>
        </w:rPr>
      </w:pPr>
      <w:r w:rsidRPr="00003136">
        <w:rPr>
          <w:rFonts w:ascii="Arial" w:hAnsi="Arial" w:cs="Arial"/>
          <w:sz w:val="24"/>
          <w:szCs w:val="24"/>
          <w:lang w:val="ru-RU"/>
        </w:rPr>
        <w:t>Примерно то же самое наблюдается и в онлайн медиа. По числу тенденциозных комментариев, использования негативных стереотипов и искаженных фактов журналистов почти в 2 раза превзошли не только эксперты/общественные деятели (8 против 15), но и политики (15). Даже официальные лица больше прибегали к дискредитирующим выражениям (13), чем журналисты. Таким образом, в онлайн-изданиях среди всех категорий авторов на долю экспертов, политиков и официальных лиц приходится свыше 78 процентов (43 из 55 единиц) применения различных пропагандистских приемов, направленных на дискредитацию европейских ценностей (см. ту же таблицу).</w:t>
      </w:r>
    </w:p>
    <w:p w14:paraId="7F8F00C6" w14:textId="77777777" w:rsidR="0055242A" w:rsidRPr="00003136" w:rsidRDefault="0055242A" w:rsidP="0055242A">
      <w:pPr>
        <w:spacing w:after="0" w:line="276" w:lineRule="auto"/>
        <w:rPr>
          <w:rFonts w:ascii="Arial" w:hAnsi="Arial" w:cs="Arial"/>
          <w:sz w:val="24"/>
          <w:szCs w:val="24"/>
          <w:lang w:val="ru-RU"/>
        </w:rPr>
      </w:pPr>
    </w:p>
    <w:p w14:paraId="23E141E8" w14:textId="13AA1908" w:rsidR="0055242A" w:rsidRPr="00003136" w:rsidRDefault="0055242A" w:rsidP="0055242A">
      <w:pPr>
        <w:spacing w:after="0" w:line="276" w:lineRule="auto"/>
        <w:rPr>
          <w:rFonts w:ascii="Arial" w:hAnsi="Arial" w:cs="Arial"/>
          <w:sz w:val="24"/>
          <w:szCs w:val="24"/>
          <w:lang w:val="ru-RU"/>
        </w:rPr>
      </w:pPr>
      <w:r w:rsidRPr="00003136">
        <w:rPr>
          <w:rFonts w:ascii="Arial" w:hAnsi="Arial" w:cs="Arial"/>
          <w:sz w:val="24"/>
          <w:szCs w:val="24"/>
          <w:lang w:val="ru-RU"/>
        </w:rPr>
        <w:t>Отмеченные выше тенденции проявились как на первом, так и на втором этапе мониторинга. С той лишь разницей, что в период с сентября по декабрь 2019, как уже отмечалось, число материалов по европейской тематике было на 60% больше, чем с января по апрель 2020. Соответственно, и по другим параметрам в количественном плане результаты первого этапа существенно превосходят показатели второго.</w:t>
      </w:r>
    </w:p>
    <w:p w14:paraId="2A592E1F" w14:textId="77777777" w:rsidR="00112A18" w:rsidRPr="00003136" w:rsidRDefault="00112A18" w:rsidP="004F711A">
      <w:pPr>
        <w:spacing w:after="0" w:line="276" w:lineRule="auto"/>
        <w:rPr>
          <w:rFonts w:ascii="Arial" w:hAnsi="Arial" w:cs="Arial"/>
          <w:sz w:val="24"/>
          <w:szCs w:val="24"/>
          <w:lang w:val="ru-RU"/>
        </w:rPr>
      </w:pPr>
    </w:p>
    <w:p w14:paraId="7EC0714B" w14:textId="28ABB5A9" w:rsidR="00112A18" w:rsidRPr="00003136" w:rsidRDefault="00BE2C75" w:rsidP="004F711A">
      <w:pPr>
        <w:spacing w:after="0" w:line="276" w:lineRule="auto"/>
        <w:rPr>
          <w:rFonts w:ascii="Arial" w:hAnsi="Arial" w:cs="Arial"/>
          <w:sz w:val="24"/>
          <w:szCs w:val="24"/>
          <w:lang w:val="ru-RU"/>
        </w:rPr>
      </w:pPr>
      <w:r w:rsidRPr="00003136">
        <w:rPr>
          <w:rFonts w:ascii="Arial" w:hAnsi="Arial" w:cs="Arial"/>
          <w:sz w:val="24"/>
          <w:szCs w:val="24"/>
          <w:lang w:val="ru-RU"/>
        </w:rPr>
        <w:t>Далее мы рассмотрим данные мониторинга внутри каждого вида СМИ - по конкретным телекомпаниям, интернет-изданиям, газетам, поскольку именно этот подход позволяет обеспечить наиболее объективный анализ полученных результатов.</w:t>
      </w:r>
    </w:p>
    <w:p w14:paraId="673B0235" w14:textId="268054CC" w:rsidR="004F711A" w:rsidRPr="00003136" w:rsidRDefault="004F711A">
      <w:pPr>
        <w:rPr>
          <w:rFonts w:ascii="Arial" w:hAnsi="Arial" w:cs="Arial"/>
          <w:sz w:val="24"/>
          <w:szCs w:val="24"/>
          <w:lang w:val="ru-RU"/>
        </w:rPr>
      </w:pPr>
    </w:p>
    <w:p w14:paraId="2441DE58" w14:textId="0DFB8D58" w:rsidR="002F5859" w:rsidRPr="00003136" w:rsidRDefault="002F5859">
      <w:pPr>
        <w:rPr>
          <w:rFonts w:ascii="Arial" w:hAnsi="Arial" w:cs="Arial"/>
          <w:sz w:val="24"/>
          <w:szCs w:val="24"/>
          <w:lang w:val="ru-RU"/>
        </w:rPr>
      </w:pPr>
    </w:p>
    <w:p w14:paraId="066A255D" w14:textId="77777777" w:rsidR="002F5859" w:rsidRPr="00003136" w:rsidRDefault="002F5859">
      <w:pPr>
        <w:rPr>
          <w:rFonts w:ascii="Arial" w:hAnsi="Arial" w:cs="Arial"/>
          <w:sz w:val="24"/>
          <w:szCs w:val="24"/>
          <w:lang w:val="ru-RU"/>
        </w:rPr>
      </w:pPr>
    </w:p>
    <w:p w14:paraId="53347ACD" w14:textId="312823B3" w:rsidR="00090A89" w:rsidRPr="00003136" w:rsidRDefault="00BE2C75" w:rsidP="00BE2C75">
      <w:pPr>
        <w:spacing w:after="0"/>
        <w:jc w:val="center"/>
        <w:rPr>
          <w:rFonts w:ascii="Arial" w:hAnsi="Arial" w:cs="Arial"/>
          <w:b/>
          <w:bCs/>
          <w:sz w:val="28"/>
          <w:szCs w:val="28"/>
          <w:lang w:val="ru-RU"/>
        </w:rPr>
      </w:pPr>
      <w:r w:rsidRPr="00003136">
        <w:rPr>
          <w:rFonts w:ascii="Arial" w:hAnsi="Arial" w:cs="Arial"/>
          <w:b/>
          <w:bCs/>
          <w:sz w:val="28"/>
          <w:szCs w:val="28"/>
          <w:lang w:val="ru-RU"/>
        </w:rPr>
        <w:lastRenderedPageBreak/>
        <w:t>Печатные издания</w:t>
      </w:r>
    </w:p>
    <w:p w14:paraId="6BEE455E" w14:textId="2EE821F5" w:rsidR="002F5859" w:rsidRPr="00003136" w:rsidRDefault="002F5859" w:rsidP="00BE2C75">
      <w:pPr>
        <w:spacing w:after="0"/>
        <w:jc w:val="center"/>
        <w:rPr>
          <w:rFonts w:ascii="Arial" w:hAnsi="Arial" w:cs="Arial"/>
          <w:sz w:val="24"/>
          <w:szCs w:val="24"/>
          <w:lang w:val="ru-RU"/>
        </w:rPr>
      </w:pPr>
    </w:p>
    <w:p w14:paraId="1A6B82C2" w14:textId="60DEF9C8" w:rsidR="002F5859" w:rsidRPr="00003136" w:rsidRDefault="002F5859" w:rsidP="002F5859">
      <w:pPr>
        <w:spacing w:after="0"/>
        <w:rPr>
          <w:rFonts w:ascii="Arial" w:hAnsi="Arial" w:cs="Arial"/>
          <w:sz w:val="24"/>
          <w:szCs w:val="24"/>
          <w:lang w:val="ru-RU"/>
        </w:rPr>
      </w:pPr>
      <w:r w:rsidRPr="00003136">
        <w:rPr>
          <w:rFonts w:ascii="Arial" w:hAnsi="Arial" w:cs="Arial"/>
          <w:sz w:val="24"/>
          <w:szCs w:val="24"/>
          <w:lang w:val="ru-RU"/>
        </w:rPr>
        <w:t xml:space="preserve">Правильность указанного выше подхода проиллюстрируем на примере печатных изданий. Как уже отмечалось, во включенных </w:t>
      </w:r>
      <w:r w:rsidR="00AC1229" w:rsidRPr="00003136">
        <w:rPr>
          <w:rFonts w:ascii="Arial" w:hAnsi="Arial" w:cs="Arial"/>
          <w:sz w:val="24"/>
          <w:szCs w:val="24"/>
          <w:lang w:val="ru-RU"/>
        </w:rPr>
        <w:t>в мониторинг газетах “</w:t>
      </w:r>
      <w:proofErr w:type="spellStart"/>
      <w:r w:rsidR="00AC1229" w:rsidRPr="00003136">
        <w:rPr>
          <w:rFonts w:ascii="Arial" w:hAnsi="Arial" w:cs="Arial"/>
          <w:sz w:val="24"/>
          <w:szCs w:val="24"/>
          <w:lang w:val="ru-RU"/>
        </w:rPr>
        <w:t>Айкакан</w:t>
      </w:r>
      <w:proofErr w:type="spellEnd"/>
      <w:r w:rsidR="00AC1229" w:rsidRPr="00003136">
        <w:rPr>
          <w:rFonts w:ascii="Arial" w:hAnsi="Arial" w:cs="Arial"/>
          <w:sz w:val="24"/>
          <w:szCs w:val="24"/>
          <w:lang w:val="ru-RU"/>
        </w:rPr>
        <w:t xml:space="preserve"> </w:t>
      </w:r>
      <w:proofErr w:type="spellStart"/>
      <w:r w:rsidR="00AC1229" w:rsidRPr="00003136">
        <w:rPr>
          <w:rFonts w:ascii="Arial" w:hAnsi="Arial" w:cs="Arial"/>
          <w:sz w:val="24"/>
          <w:szCs w:val="24"/>
          <w:lang w:val="ru-RU"/>
        </w:rPr>
        <w:t>жаманак</w:t>
      </w:r>
      <w:proofErr w:type="spellEnd"/>
      <w:r w:rsidR="00AC1229" w:rsidRPr="00003136">
        <w:rPr>
          <w:rFonts w:ascii="Arial" w:hAnsi="Arial" w:cs="Arial"/>
          <w:sz w:val="24"/>
          <w:szCs w:val="24"/>
          <w:lang w:val="ru-RU"/>
        </w:rPr>
        <w:t>”, “</w:t>
      </w:r>
      <w:proofErr w:type="spellStart"/>
      <w:r w:rsidR="00AC1229" w:rsidRPr="00003136">
        <w:rPr>
          <w:rFonts w:ascii="Arial" w:hAnsi="Arial" w:cs="Arial"/>
          <w:sz w:val="24"/>
          <w:szCs w:val="24"/>
          <w:lang w:val="ru-RU"/>
        </w:rPr>
        <w:t>Иравунк</w:t>
      </w:r>
      <w:proofErr w:type="spellEnd"/>
      <w:r w:rsidR="00AC1229" w:rsidRPr="00003136">
        <w:rPr>
          <w:rFonts w:ascii="Arial" w:hAnsi="Arial" w:cs="Arial"/>
          <w:sz w:val="24"/>
          <w:szCs w:val="24"/>
          <w:lang w:val="ru-RU"/>
        </w:rPr>
        <w:t>” и “</w:t>
      </w:r>
      <w:proofErr w:type="spellStart"/>
      <w:r w:rsidR="00AC1229" w:rsidRPr="00003136">
        <w:rPr>
          <w:rFonts w:ascii="Arial" w:hAnsi="Arial" w:cs="Arial"/>
          <w:sz w:val="24"/>
          <w:szCs w:val="24"/>
          <w:lang w:val="ru-RU"/>
        </w:rPr>
        <w:t>Рапарак</w:t>
      </w:r>
      <w:proofErr w:type="spellEnd"/>
      <w:r w:rsidR="00AC1229" w:rsidRPr="00003136">
        <w:rPr>
          <w:rFonts w:ascii="Arial" w:hAnsi="Arial" w:cs="Arial"/>
          <w:sz w:val="24"/>
          <w:szCs w:val="24"/>
          <w:lang w:val="ru-RU"/>
        </w:rPr>
        <w:t>”, в целом, выявлено больше публикаций, дискредитирующих европейские ценности, чем в телекомпаниях и онлайн медиа, вместе взятых: 161 против 94 и 46. Однако, если рассматривать данные газет по отдельности, то выясняется, что, например, в “</w:t>
      </w:r>
      <w:proofErr w:type="spellStart"/>
      <w:r w:rsidR="00AC1229" w:rsidRPr="00003136">
        <w:rPr>
          <w:rFonts w:ascii="Arial" w:hAnsi="Arial" w:cs="Arial"/>
          <w:sz w:val="24"/>
          <w:szCs w:val="24"/>
          <w:lang w:val="ru-RU"/>
        </w:rPr>
        <w:t>Айкакан</w:t>
      </w:r>
      <w:proofErr w:type="spellEnd"/>
      <w:r w:rsidR="00AC1229" w:rsidRPr="00003136">
        <w:rPr>
          <w:rFonts w:ascii="Arial" w:hAnsi="Arial" w:cs="Arial"/>
          <w:sz w:val="24"/>
          <w:szCs w:val="24"/>
          <w:lang w:val="ru-RU"/>
        </w:rPr>
        <w:t xml:space="preserve"> </w:t>
      </w:r>
      <w:proofErr w:type="spellStart"/>
      <w:r w:rsidR="00AC1229" w:rsidRPr="00003136">
        <w:rPr>
          <w:rFonts w:ascii="Arial" w:hAnsi="Arial" w:cs="Arial"/>
          <w:sz w:val="24"/>
          <w:szCs w:val="24"/>
          <w:lang w:val="ru-RU"/>
        </w:rPr>
        <w:t>жаманак</w:t>
      </w:r>
      <w:proofErr w:type="spellEnd"/>
      <w:r w:rsidR="00AC1229" w:rsidRPr="00003136">
        <w:rPr>
          <w:rFonts w:ascii="Arial" w:hAnsi="Arial" w:cs="Arial"/>
          <w:sz w:val="24"/>
          <w:szCs w:val="24"/>
          <w:lang w:val="ru-RU"/>
        </w:rPr>
        <w:t xml:space="preserve">” за </w:t>
      </w:r>
      <w:r w:rsidR="009F7C35" w:rsidRPr="00003136">
        <w:rPr>
          <w:rFonts w:ascii="Arial" w:hAnsi="Arial" w:cs="Arial"/>
          <w:sz w:val="24"/>
          <w:szCs w:val="24"/>
          <w:lang w:val="ru-RU"/>
        </w:rPr>
        <w:t>8</w:t>
      </w:r>
      <w:r w:rsidR="00AC1229" w:rsidRPr="00003136">
        <w:rPr>
          <w:rFonts w:ascii="Arial" w:hAnsi="Arial" w:cs="Arial"/>
          <w:sz w:val="24"/>
          <w:szCs w:val="24"/>
          <w:lang w:val="ru-RU"/>
        </w:rPr>
        <w:t xml:space="preserve"> месяц</w:t>
      </w:r>
      <w:r w:rsidR="009F7C35" w:rsidRPr="00003136">
        <w:rPr>
          <w:rFonts w:ascii="Arial" w:hAnsi="Arial" w:cs="Arial"/>
          <w:sz w:val="24"/>
          <w:szCs w:val="24"/>
          <w:lang w:val="ru-RU"/>
        </w:rPr>
        <w:t>ев</w:t>
      </w:r>
      <w:r w:rsidR="00AC1229" w:rsidRPr="00003136">
        <w:rPr>
          <w:rFonts w:ascii="Arial" w:hAnsi="Arial" w:cs="Arial"/>
          <w:sz w:val="24"/>
          <w:szCs w:val="24"/>
          <w:lang w:val="ru-RU"/>
        </w:rPr>
        <w:t xml:space="preserve"> исследования выявлено всего </w:t>
      </w:r>
      <w:r w:rsidR="009F7C35" w:rsidRPr="00003136">
        <w:rPr>
          <w:rFonts w:ascii="Arial" w:hAnsi="Arial" w:cs="Arial"/>
          <w:sz w:val="24"/>
          <w:szCs w:val="24"/>
          <w:lang w:val="ru-RU"/>
        </w:rPr>
        <w:t>10</w:t>
      </w:r>
      <w:r w:rsidR="00AC1229" w:rsidRPr="00003136">
        <w:rPr>
          <w:rFonts w:ascii="Arial" w:hAnsi="Arial" w:cs="Arial"/>
          <w:sz w:val="24"/>
          <w:szCs w:val="24"/>
          <w:lang w:val="ru-RU"/>
        </w:rPr>
        <w:t xml:space="preserve"> материалов (см. таблицу 6 в приложении 2), содержащих </w:t>
      </w:r>
      <w:proofErr w:type="spellStart"/>
      <w:r w:rsidR="00AC1229" w:rsidRPr="00003136">
        <w:rPr>
          <w:rFonts w:ascii="Arial" w:hAnsi="Arial" w:cs="Arial"/>
          <w:sz w:val="24"/>
          <w:szCs w:val="24"/>
          <w:lang w:val="ru-RU"/>
        </w:rPr>
        <w:t>антиевропейские</w:t>
      </w:r>
      <w:proofErr w:type="spellEnd"/>
      <w:r w:rsidR="00AC1229" w:rsidRPr="00003136">
        <w:rPr>
          <w:rFonts w:ascii="Arial" w:hAnsi="Arial" w:cs="Arial"/>
          <w:sz w:val="24"/>
          <w:szCs w:val="24"/>
          <w:lang w:val="ru-RU"/>
        </w:rPr>
        <w:t xml:space="preserve"> комментарии, и </w:t>
      </w:r>
      <w:r w:rsidR="009F7C35" w:rsidRPr="00003136">
        <w:rPr>
          <w:rFonts w:ascii="Arial" w:hAnsi="Arial" w:cs="Arial"/>
          <w:sz w:val="24"/>
          <w:szCs w:val="24"/>
          <w:lang w:val="ru-RU"/>
        </w:rPr>
        <w:t>при этом в 8</w:t>
      </w:r>
      <w:r w:rsidR="00AC1229" w:rsidRPr="00003136">
        <w:rPr>
          <w:rFonts w:ascii="Arial" w:hAnsi="Arial" w:cs="Arial"/>
          <w:sz w:val="24"/>
          <w:szCs w:val="24"/>
          <w:lang w:val="ru-RU"/>
        </w:rPr>
        <w:t xml:space="preserve"> случаях </w:t>
      </w:r>
      <w:r w:rsidR="009F7C35" w:rsidRPr="00003136">
        <w:rPr>
          <w:rFonts w:ascii="Arial" w:hAnsi="Arial" w:cs="Arial"/>
          <w:sz w:val="24"/>
          <w:szCs w:val="24"/>
          <w:lang w:val="ru-RU"/>
        </w:rPr>
        <w:t>авторы</w:t>
      </w:r>
      <w:r w:rsidR="00AC1229" w:rsidRPr="00003136">
        <w:rPr>
          <w:rFonts w:ascii="Arial" w:hAnsi="Arial" w:cs="Arial"/>
          <w:sz w:val="24"/>
          <w:szCs w:val="24"/>
          <w:lang w:val="ru-RU"/>
        </w:rPr>
        <w:t xml:space="preserve"> использовали их, чтобы выразить свое несогласие, негативное отношение к </w:t>
      </w:r>
      <w:r w:rsidR="000260FA" w:rsidRPr="00003136">
        <w:rPr>
          <w:rFonts w:ascii="Arial" w:hAnsi="Arial" w:cs="Arial"/>
          <w:sz w:val="24"/>
          <w:szCs w:val="24"/>
          <w:lang w:val="ru-RU"/>
        </w:rPr>
        <w:t>таким</w:t>
      </w:r>
      <w:r w:rsidR="00AC1229" w:rsidRPr="00003136">
        <w:rPr>
          <w:rFonts w:ascii="Arial" w:hAnsi="Arial" w:cs="Arial"/>
          <w:sz w:val="24"/>
          <w:szCs w:val="24"/>
          <w:lang w:val="ru-RU"/>
        </w:rPr>
        <w:t xml:space="preserve"> высказываниям. Соответственно, можно сделать вывод, что “</w:t>
      </w:r>
      <w:proofErr w:type="spellStart"/>
      <w:r w:rsidR="00AC1229" w:rsidRPr="00003136">
        <w:rPr>
          <w:rFonts w:ascii="Arial" w:hAnsi="Arial" w:cs="Arial"/>
          <w:sz w:val="24"/>
          <w:szCs w:val="24"/>
          <w:lang w:val="ru-RU"/>
        </w:rPr>
        <w:t>Айкакан</w:t>
      </w:r>
      <w:proofErr w:type="spellEnd"/>
      <w:r w:rsidR="00AC1229" w:rsidRPr="00003136">
        <w:rPr>
          <w:rFonts w:ascii="Arial" w:hAnsi="Arial" w:cs="Arial"/>
          <w:sz w:val="24"/>
          <w:szCs w:val="24"/>
          <w:lang w:val="ru-RU"/>
        </w:rPr>
        <w:t xml:space="preserve"> </w:t>
      </w:r>
      <w:proofErr w:type="spellStart"/>
      <w:r w:rsidR="00AC1229" w:rsidRPr="00003136">
        <w:rPr>
          <w:rFonts w:ascii="Arial" w:hAnsi="Arial" w:cs="Arial"/>
          <w:sz w:val="24"/>
          <w:szCs w:val="24"/>
          <w:lang w:val="ru-RU"/>
        </w:rPr>
        <w:t>жаманак</w:t>
      </w:r>
      <w:proofErr w:type="spellEnd"/>
      <w:r w:rsidR="00AC1229" w:rsidRPr="00003136">
        <w:rPr>
          <w:rFonts w:ascii="Arial" w:hAnsi="Arial" w:cs="Arial"/>
          <w:sz w:val="24"/>
          <w:szCs w:val="24"/>
          <w:lang w:val="ru-RU"/>
        </w:rPr>
        <w:t xml:space="preserve">” </w:t>
      </w:r>
      <w:r w:rsidR="000260FA" w:rsidRPr="00003136">
        <w:rPr>
          <w:rFonts w:ascii="Arial" w:hAnsi="Arial" w:cs="Arial"/>
          <w:sz w:val="24"/>
          <w:szCs w:val="24"/>
          <w:lang w:val="ru-RU"/>
        </w:rPr>
        <w:t>крайне редко публикует</w:t>
      </w:r>
      <w:r w:rsidR="00AC1229" w:rsidRPr="00003136">
        <w:rPr>
          <w:rFonts w:ascii="Arial" w:hAnsi="Arial" w:cs="Arial"/>
          <w:sz w:val="24"/>
          <w:szCs w:val="24"/>
          <w:lang w:val="ru-RU"/>
        </w:rPr>
        <w:t xml:space="preserve"> негативн</w:t>
      </w:r>
      <w:r w:rsidR="000260FA" w:rsidRPr="00003136">
        <w:rPr>
          <w:rFonts w:ascii="Arial" w:hAnsi="Arial" w:cs="Arial"/>
          <w:sz w:val="24"/>
          <w:szCs w:val="24"/>
          <w:lang w:val="ru-RU"/>
        </w:rPr>
        <w:t>ый</w:t>
      </w:r>
      <w:r w:rsidR="00AC1229" w:rsidRPr="00003136">
        <w:rPr>
          <w:rFonts w:ascii="Arial" w:hAnsi="Arial" w:cs="Arial"/>
          <w:sz w:val="24"/>
          <w:szCs w:val="24"/>
          <w:lang w:val="ru-RU"/>
        </w:rPr>
        <w:t xml:space="preserve"> нарратив по поводу европейских ценностей,</w:t>
      </w:r>
      <w:r w:rsidR="000260FA" w:rsidRPr="00003136">
        <w:rPr>
          <w:rFonts w:ascii="Arial" w:hAnsi="Arial" w:cs="Arial"/>
          <w:sz w:val="24"/>
          <w:szCs w:val="24"/>
          <w:lang w:val="ru-RU"/>
        </w:rPr>
        <w:t xml:space="preserve"> а если и публикует, то</w:t>
      </w:r>
      <w:r w:rsidR="00855F3C" w:rsidRPr="00003136">
        <w:rPr>
          <w:rFonts w:ascii="Arial" w:hAnsi="Arial" w:cs="Arial"/>
          <w:sz w:val="24"/>
          <w:szCs w:val="24"/>
          <w:lang w:val="ru-RU"/>
        </w:rPr>
        <w:t>, как правило,</w:t>
      </w:r>
      <w:r w:rsidR="00AC1229" w:rsidRPr="00003136">
        <w:rPr>
          <w:rFonts w:ascii="Arial" w:hAnsi="Arial" w:cs="Arial"/>
          <w:sz w:val="24"/>
          <w:szCs w:val="24"/>
          <w:lang w:val="ru-RU"/>
        </w:rPr>
        <w:t xml:space="preserve"> использует такой контент для выражения несогласия с ним.</w:t>
      </w:r>
    </w:p>
    <w:p w14:paraId="083AF59F" w14:textId="2535EFF7" w:rsidR="00090A89" w:rsidRPr="00003136" w:rsidRDefault="00090A89">
      <w:pPr>
        <w:rPr>
          <w:rFonts w:ascii="Arial" w:hAnsi="Arial" w:cs="Arial"/>
          <w:sz w:val="24"/>
          <w:szCs w:val="24"/>
          <w:lang w:val="ru-RU"/>
        </w:rPr>
      </w:pPr>
    </w:p>
    <w:p w14:paraId="374502FD" w14:textId="1699CBE5" w:rsidR="00632B3E" w:rsidRPr="00003136" w:rsidRDefault="00632B3E" w:rsidP="00632B3E">
      <w:pPr>
        <w:spacing w:after="0" w:line="276" w:lineRule="auto"/>
        <w:rPr>
          <w:rFonts w:ascii="Arial" w:hAnsi="Arial" w:cs="Arial"/>
          <w:sz w:val="24"/>
          <w:szCs w:val="24"/>
          <w:lang w:val="ru-RU"/>
        </w:rPr>
      </w:pPr>
      <w:r w:rsidRPr="00003136">
        <w:rPr>
          <w:rFonts w:ascii="Arial" w:hAnsi="Arial" w:cs="Arial"/>
          <w:sz w:val="24"/>
          <w:szCs w:val="24"/>
          <w:lang w:val="ru-RU"/>
        </w:rPr>
        <w:t>В отличие от этого, газета “</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xml:space="preserve">” на обоих этапах мониторинга стала безусловным лидером по числу материалов, имеющих </w:t>
      </w:r>
      <w:proofErr w:type="spellStart"/>
      <w:r w:rsidRPr="00003136">
        <w:rPr>
          <w:rFonts w:ascii="Arial" w:hAnsi="Arial" w:cs="Arial"/>
          <w:sz w:val="24"/>
          <w:szCs w:val="24"/>
          <w:lang w:val="ru-RU"/>
        </w:rPr>
        <w:t>антиевропейскую</w:t>
      </w:r>
      <w:proofErr w:type="spellEnd"/>
      <w:r w:rsidRPr="00003136">
        <w:rPr>
          <w:rFonts w:ascii="Arial" w:hAnsi="Arial" w:cs="Arial"/>
          <w:sz w:val="24"/>
          <w:szCs w:val="24"/>
          <w:lang w:val="ru-RU"/>
        </w:rPr>
        <w:t xml:space="preserve"> направленность. На ее долю приходится </w:t>
      </w:r>
      <w:r w:rsidR="0062348E" w:rsidRPr="00003136">
        <w:rPr>
          <w:rFonts w:ascii="Arial" w:hAnsi="Arial" w:cs="Arial"/>
          <w:sz w:val="24"/>
          <w:szCs w:val="24"/>
          <w:lang w:val="ru-RU"/>
        </w:rPr>
        <w:t>около</w:t>
      </w:r>
      <w:r w:rsidRPr="00003136">
        <w:rPr>
          <w:rFonts w:ascii="Arial" w:hAnsi="Arial" w:cs="Arial"/>
          <w:sz w:val="24"/>
          <w:szCs w:val="24"/>
          <w:lang w:val="ru-RU"/>
        </w:rPr>
        <w:t xml:space="preserve"> 7</w:t>
      </w:r>
      <w:r w:rsidR="0062348E" w:rsidRPr="00003136">
        <w:rPr>
          <w:rFonts w:ascii="Arial" w:hAnsi="Arial" w:cs="Arial"/>
          <w:sz w:val="24"/>
          <w:szCs w:val="24"/>
          <w:lang w:val="ru-RU"/>
        </w:rPr>
        <w:t>4</w:t>
      </w:r>
      <w:r w:rsidRPr="00003136">
        <w:rPr>
          <w:rFonts w:ascii="Arial" w:hAnsi="Arial" w:cs="Arial"/>
          <w:sz w:val="24"/>
          <w:szCs w:val="24"/>
          <w:lang w:val="ru-RU"/>
        </w:rPr>
        <w:t xml:space="preserve"> процентов (</w:t>
      </w:r>
      <w:r w:rsidR="0062348E" w:rsidRPr="00003136">
        <w:rPr>
          <w:rFonts w:ascii="Arial" w:hAnsi="Arial" w:cs="Arial"/>
          <w:sz w:val="24"/>
          <w:szCs w:val="24"/>
          <w:lang w:val="ru-RU"/>
        </w:rPr>
        <w:t>119</w:t>
      </w:r>
      <w:r w:rsidRPr="00003136">
        <w:rPr>
          <w:rFonts w:ascii="Arial" w:hAnsi="Arial" w:cs="Arial"/>
          <w:sz w:val="24"/>
          <w:szCs w:val="24"/>
          <w:lang w:val="ru-RU"/>
        </w:rPr>
        <w:t xml:space="preserve"> из 1</w:t>
      </w:r>
      <w:r w:rsidR="0062348E" w:rsidRPr="00003136">
        <w:rPr>
          <w:rFonts w:ascii="Arial" w:hAnsi="Arial" w:cs="Arial"/>
          <w:sz w:val="24"/>
          <w:szCs w:val="24"/>
          <w:lang w:val="ru-RU"/>
        </w:rPr>
        <w:t>6</w:t>
      </w:r>
      <w:r w:rsidRPr="00003136">
        <w:rPr>
          <w:rFonts w:ascii="Arial" w:hAnsi="Arial" w:cs="Arial"/>
          <w:sz w:val="24"/>
          <w:szCs w:val="24"/>
          <w:lang w:val="ru-RU"/>
        </w:rPr>
        <w:t xml:space="preserve">1) выявленных в печатных СМИ публикаций, нацеленных на формирование у читателей негативного отношения к европейским ценностям (см. ту же таблицу). За весь период </w:t>
      </w:r>
      <w:r w:rsidR="0062348E" w:rsidRPr="00003136">
        <w:rPr>
          <w:rFonts w:ascii="Arial" w:hAnsi="Arial" w:cs="Arial"/>
          <w:sz w:val="24"/>
          <w:szCs w:val="24"/>
          <w:lang w:val="ru-RU"/>
        </w:rPr>
        <w:t>исследования</w:t>
      </w:r>
      <w:r w:rsidRPr="00003136">
        <w:rPr>
          <w:rFonts w:ascii="Arial" w:hAnsi="Arial" w:cs="Arial"/>
          <w:sz w:val="24"/>
          <w:szCs w:val="24"/>
          <w:lang w:val="ru-RU"/>
        </w:rPr>
        <w:t xml:space="preserve"> ни в одном СМИ не зафиксировано столько стереотипов и манипуляций по этой тематике, сколько в “</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xml:space="preserve">”. Причем, согласно полученным данным, основную миссию по </w:t>
      </w:r>
      <w:proofErr w:type="spellStart"/>
      <w:r w:rsidRPr="00003136">
        <w:rPr>
          <w:rFonts w:ascii="Arial" w:hAnsi="Arial" w:cs="Arial"/>
          <w:sz w:val="24"/>
          <w:szCs w:val="24"/>
          <w:lang w:val="ru-RU"/>
        </w:rPr>
        <w:t>антиевропейской</w:t>
      </w:r>
      <w:proofErr w:type="spellEnd"/>
      <w:r w:rsidRPr="00003136">
        <w:rPr>
          <w:rFonts w:ascii="Arial" w:hAnsi="Arial" w:cs="Arial"/>
          <w:sz w:val="24"/>
          <w:szCs w:val="24"/>
          <w:lang w:val="ru-RU"/>
        </w:rPr>
        <w:t xml:space="preserve"> пропаганде здесь выполняют сами журналисты. Так, из упомянутых </w:t>
      </w:r>
      <w:r w:rsidR="0062348E" w:rsidRPr="00003136">
        <w:rPr>
          <w:rFonts w:ascii="Arial" w:hAnsi="Arial" w:cs="Arial"/>
          <w:sz w:val="24"/>
          <w:szCs w:val="24"/>
          <w:lang w:val="ru-RU"/>
        </w:rPr>
        <w:t>119</w:t>
      </w:r>
      <w:r w:rsidRPr="00003136">
        <w:rPr>
          <w:rFonts w:ascii="Arial" w:hAnsi="Arial" w:cs="Arial"/>
          <w:sz w:val="24"/>
          <w:szCs w:val="24"/>
          <w:lang w:val="ru-RU"/>
        </w:rPr>
        <w:t xml:space="preserve"> публикаций в </w:t>
      </w:r>
      <w:r w:rsidR="0062348E" w:rsidRPr="00003136">
        <w:rPr>
          <w:rFonts w:ascii="Arial" w:hAnsi="Arial" w:cs="Arial"/>
          <w:sz w:val="24"/>
          <w:szCs w:val="24"/>
          <w:lang w:val="ru-RU"/>
        </w:rPr>
        <w:t>87</w:t>
      </w:r>
      <w:r w:rsidRPr="00003136">
        <w:rPr>
          <w:rFonts w:ascii="Arial" w:hAnsi="Arial" w:cs="Arial"/>
          <w:sz w:val="24"/>
          <w:szCs w:val="24"/>
          <w:lang w:val="ru-RU"/>
        </w:rPr>
        <w:t xml:space="preserve"> случа</w:t>
      </w:r>
      <w:r w:rsidR="0062348E" w:rsidRPr="00003136">
        <w:rPr>
          <w:rFonts w:ascii="Arial" w:hAnsi="Arial" w:cs="Arial"/>
          <w:sz w:val="24"/>
          <w:szCs w:val="24"/>
          <w:lang w:val="ru-RU"/>
        </w:rPr>
        <w:t>ях</w:t>
      </w:r>
      <w:r w:rsidRPr="00003136">
        <w:rPr>
          <w:rFonts w:ascii="Arial" w:hAnsi="Arial" w:cs="Arial"/>
          <w:sz w:val="24"/>
          <w:szCs w:val="24"/>
          <w:lang w:val="ru-RU"/>
        </w:rPr>
        <w:t xml:space="preserve"> авторами выражений ненависти, тенденциозных комментариев, искажения фактов, распространителями негативных стереотипов становились сами сотрудники издания (см. таблицу 7 в приложении 2). И, как правило, </w:t>
      </w:r>
      <w:r w:rsidR="0079212B" w:rsidRPr="00003136">
        <w:rPr>
          <w:rFonts w:ascii="Arial" w:hAnsi="Arial" w:cs="Arial"/>
          <w:sz w:val="24"/>
          <w:szCs w:val="24"/>
          <w:lang w:val="ru-RU"/>
        </w:rPr>
        <w:t>они</w:t>
      </w:r>
      <w:r w:rsidRPr="00003136">
        <w:rPr>
          <w:rFonts w:ascii="Arial" w:hAnsi="Arial" w:cs="Arial"/>
          <w:sz w:val="24"/>
          <w:szCs w:val="24"/>
          <w:lang w:val="ru-RU"/>
        </w:rPr>
        <w:t xml:space="preserve"> позитивно относились к публикуемому </w:t>
      </w:r>
      <w:proofErr w:type="spellStart"/>
      <w:r w:rsidRPr="00003136">
        <w:rPr>
          <w:rFonts w:ascii="Arial" w:hAnsi="Arial" w:cs="Arial"/>
          <w:sz w:val="24"/>
          <w:szCs w:val="24"/>
          <w:lang w:val="ru-RU"/>
        </w:rPr>
        <w:t>антиевропейскому</w:t>
      </w:r>
      <w:proofErr w:type="spellEnd"/>
      <w:r w:rsidRPr="00003136">
        <w:rPr>
          <w:rFonts w:ascii="Arial" w:hAnsi="Arial" w:cs="Arial"/>
          <w:sz w:val="24"/>
          <w:szCs w:val="24"/>
          <w:lang w:val="ru-RU"/>
        </w:rPr>
        <w:t xml:space="preserve"> контенту.</w:t>
      </w:r>
    </w:p>
    <w:p w14:paraId="63FA45BE" w14:textId="13527147" w:rsidR="0062348E" w:rsidRPr="00003136" w:rsidRDefault="0062348E" w:rsidP="00632B3E">
      <w:pPr>
        <w:spacing w:after="0" w:line="276" w:lineRule="auto"/>
        <w:rPr>
          <w:rFonts w:ascii="Arial" w:hAnsi="Arial" w:cs="Arial"/>
          <w:sz w:val="24"/>
          <w:szCs w:val="24"/>
          <w:lang w:val="ru-RU"/>
        </w:rPr>
      </w:pPr>
    </w:p>
    <w:p w14:paraId="3F49A145" w14:textId="51A4766B" w:rsidR="0079212B" w:rsidRPr="00003136" w:rsidRDefault="0079212B" w:rsidP="0079212B">
      <w:pPr>
        <w:spacing w:after="0" w:line="276" w:lineRule="auto"/>
        <w:rPr>
          <w:rFonts w:ascii="Arial" w:hAnsi="Arial" w:cs="Arial"/>
          <w:sz w:val="24"/>
          <w:szCs w:val="24"/>
          <w:lang w:val="ru-RU"/>
        </w:rPr>
      </w:pPr>
      <w:r w:rsidRPr="00003136">
        <w:rPr>
          <w:rFonts w:ascii="Arial" w:hAnsi="Arial" w:cs="Arial"/>
          <w:sz w:val="24"/>
          <w:szCs w:val="24"/>
          <w:lang w:val="ru-RU"/>
        </w:rPr>
        <w:t>Значительно меньше, чем журналисты, использовали различные приемы информационных манипуляций эксперты/общественные деятели (17) и политики (12), единичные случаи зафиксированы в комментариях представителей науки и культуры (5), а также официальных лиц (3). У последних в двух из трех случаев негативный контент по европейской тематике был приведен для выражения несогласия с ним.</w:t>
      </w:r>
    </w:p>
    <w:p w14:paraId="2D5FCE0C" w14:textId="4F7080C5" w:rsidR="002E275D" w:rsidRPr="00003136" w:rsidRDefault="002E275D" w:rsidP="0079212B">
      <w:pPr>
        <w:spacing w:after="0" w:line="276" w:lineRule="auto"/>
        <w:rPr>
          <w:rFonts w:ascii="Arial" w:hAnsi="Arial" w:cs="Arial"/>
          <w:sz w:val="24"/>
          <w:szCs w:val="24"/>
          <w:lang w:val="ru-RU"/>
        </w:rPr>
      </w:pPr>
    </w:p>
    <w:p w14:paraId="2A08DA50" w14:textId="266D24DA" w:rsidR="002E275D" w:rsidRPr="00003136" w:rsidRDefault="002E275D" w:rsidP="0079212B">
      <w:pPr>
        <w:spacing w:after="0" w:line="276" w:lineRule="auto"/>
        <w:rPr>
          <w:rFonts w:ascii="Arial" w:hAnsi="Arial" w:cs="Arial"/>
          <w:sz w:val="24"/>
          <w:szCs w:val="24"/>
          <w:lang w:val="ru-RU"/>
        </w:rPr>
      </w:pPr>
      <w:r w:rsidRPr="00003136">
        <w:rPr>
          <w:rFonts w:ascii="Arial" w:hAnsi="Arial" w:cs="Arial"/>
          <w:sz w:val="24"/>
          <w:szCs w:val="24"/>
          <w:lang w:val="ru-RU"/>
        </w:rPr>
        <w:t>Что касается газеты “</w:t>
      </w:r>
      <w:proofErr w:type="spellStart"/>
      <w:r w:rsidRPr="00003136">
        <w:rPr>
          <w:rFonts w:ascii="Arial" w:hAnsi="Arial" w:cs="Arial"/>
          <w:sz w:val="24"/>
          <w:szCs w:val="24"/>
          <w:lang w:val="ru-RU"/>
        </w:rPr>
        <w:t>Рапарак</w:t>
      </w:r>
      <w:proofErr w:type="spellEnd"/>
      <w:r w:rsidRPr="00003136">
        <w:rPr>
          <w:rFonts w:ascii="Arial" w:hAnsi="Arial" w:cs="Arial"/>
          <w:sz w:val="24"/>
          <w:szCs w:val="24"/>
          <w:lang w:val="ru-RU"/>
        </w:rPr>
        <w:t>”, то она занимает среднее положение между воздерживающейся от выпадов против европейских ценностей “</w:t>
      </w:r>
      <w:proofErr w:type="spellStart"/>
      <w:r w:rsidRPr="00003136">
        <w:rPr>
          <w:rFonts w:ascii="Arial" w:hAnsi="Arial" w:cs="Arial"/>
          <w:sz w:val="24"/>
          <w:szCs w:val="24"/>
          <w:lang w:val="ru-RU"/>
        </w:rPr>
        <w:t>Айкакан</w:t>
      </w:r>
      <w:proofErr w:type="spellEnd"/>
      <w:r w:rsidRPr="00003136">
        <w:rPr>
          <w:rFonts w:ascii="Arial" w:hAnsi="Arial" w:cs="Arial"/>
          <w:sz w:val="24"/>
          <w:szCs w:val="24"/>
          <w:lang w:val="ru-RU"/>
        </w:rPr>
        <w:t xml:space="preserve"> </w:t>
      </w:r>
      <w:proofErr w:type="spellStart"/>
      <w:r w:rsidRPr="00003136">
        <w:rPr>
          <w:rFonts w:ascii="Arial" w:hAnsi="Arial" w:cs="Arial"/>
          <w:sz w:val="24"/>
          <w:szCs w:val="24"/>
          <w:lang w:val="ru-RU"/>
        </w:rPr>
        <w:t>жаманак</w:t>
      </w:r>
      <w:proofErr w:type="spellEnd"/>
      <w:r w:rsidRPr="00003136">
        <w:rPr>
          <w:rFonts w:ascii="Arial" w:hAnsi="Arial" w:cs="Arial"/>
          <w:sz w:val="24"/>
          <w:szCs w:val="24"/>
          <w:lang w:val="ru-RU"/>
        </w:rPr>
        <w:t>” и явно выраженным антизападным изданием “</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xml:space="preserve">”. Так, за </w:t>
      </w:r>
      <w:r w:rsidR="00AB2C0C" w:rsidRPr="00003136">
        <w:rPr>
          <w:rFonts w:ascii="Arial" w:hAnsi="Arial" w:cs="Arial"/>
          <w:sz w:val="24"/>
          <w:szCs w:val="24"/>
          <w:lang w:val="ru-RU"/>
        </w:rPr>
        <w:t>8</w:t>
      </w:r>
      <w:r w:rsidRPr="00003136">
        <w:rPr>
          <w:rFonts w:ascii="Arial" w:hAnsi="Arial" w:cs="Arial"/>
          <w:sz w:val="24"/>
          <w:szCs w:val="24"/>
          <w:lang w:val="ru-RU"/>
        </w:rPr>
        <w:t xml:space="preserve"> месяц</w:t>
      </w:r>
      <w:r w:rsidR="00AB2C0C" w:rsidRPr="00003136">
        <w:rPr>
          <w:rFonts w:ascii="Arial" w:hAnsi="Arial" w:cs="Arial"/>
          <w:sz w:val="24"/>
          <w:szCs w:val="24"/>
          <w:lang w:val="ru-RU"/>
        </w:rPr>
        <w:t>ев</w:t>
      </w:r>
      <w:r w:rsidRPr="00003136">
        <w:rPr>
          <w:rFonts w:ascii="Arial" w:hAnsi="Arial" w:cs="Arial"/>
          <w:sz w:val="24"/>
          <w:szCs w:val="24"/>
          <w:lang w:val="ru-RU"/>
        </w:rPr>
        <w:t xml:space="preserve"> мониторинга в “</w:t>
      </w:r>
      <w:proofErr w:type="spellStart"/>
      <w:r w:rsidRPr="00003136">
        <w:rPr>
          <w:rFonts w:ascii="Arial" w:hAnsi="Arial" w:cs="Arial"/>
          <w:sz w:val="24"/>
          <w:szCs w:val="24"/>
          <w:lang w:val="ru-RU"/>
        </w:rPr>
        <w:t>Рапарак</w:t>
      </w:r>
      <w:proofErr w:type="spellEnd"/>
      <w:r w:rsidRPr="00003136">
        <w:rPr>
          <w:rFonts w:ascii="Arial" w:hAnsi="Arial" w:cs="Arial"/>
          <w:sz w:val="24"/>
          <w:szCs w:val="24"/>
          <w:lang w:val="ru-RU"/>
        </w:rPr>
        <w:t xml:space="preserve">” обнаружено 32 публикации, в которых содержатся </w:t>
      </w:r>
      <w:r w:rsidRPr="00003136">
        <w:rPr>
          <w:rFonts w:ascii="Arial" w:hAnsi="Arial" w:cs="Arial"/>
          <w:sz w:val="24"/>
          <w:szCs w:val="24"/>
          <w:lang w:val="ru-RU"/>
        </w:rPr>
        <w:lastRenderedPageBreak/>
        <w:t>негативные стереотипы и различные манипуляции по европейской тематике. Здесь, как и в “</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xml:space="preserve">”, их авторами главным образом являются журналисты и лишь в </w:t>
      </w:r>
      <w:r w:rsidR="00AB2C0C" w:rsidRPr="00003136">
        <w:rPr>
          <w:rFonts w:ascii="Arial" w:hAnsi="Arial" w:cs="Arial"/>
          <w:sz w:val="24"/>
          <w:szCs w:val="24"/>
          <w:lang w:val="ru-RU"/>
        </w:rPr>
        <w:t>двух</w:t>
      </w:r>
      <w:r w:rsidRPr="00003136">
        <w:rPr>
          <w:rFonts w:ascii="Arial" w:hAnsi="Arial" w:cs="Arial"/>
          <w:sz w:val="24"/>
          <w:szCs w:val="24"/>
          <w:lang w:val="ru-RU"/>
        </w:rPr>
        <w:t xml:space="preserve"> случа</w:t>
      </w:r>
      <w:r w:rsidR="00AB2C0C" w:rsidRPr="00003136">
        <w:rPr>
          <w:rFonts w:ascii="Arial" w:hAnsi="Arial" w:cs="Arial"/>
          <w:sz w:val="24"/>
          <w:szCs w:val="24"/>
          <w:lang w:val="ru-RU"/>
        </w:rPr>
        <w:t>ях</w:t>
      </w:r>
      <w:r w:rsidRPr="00003136">
        <w:rPr>
          <w:rFonts w:ascii="Arial" w:hAnsi="Arial" w:cs="Arial"/>
          <w:sz w:val="24"/>
          <w:szCs w:val="24"/>
          <w:lang w:val="ru-RU"/>
        </w:rPr>
        <w:t xml:space="preserve"> - эксперт</w:t>
      </w:r>
      <w:r w:rsidR="00AB2C0C" w:rsidRPr="00003136">
        <w:rPr>
          <w:rFonts w:ascii="Arial" w:hAnsi="Arial" w:cs="Arial"/>
          <w:sz w:val="24"/>
          <w:szCs w:val="24"/>
          <w:lang w:val="ru-RU"/>
        </w:rPr>
        <w:t>ы</w:t>
      </w:r>
      <w:r w:rsidRPr="00003136">
        <w:rPr>
          <w:rFonts w:ascii="Arial" w:hAnsi="Arial" w:cs="Arial"/>
          <w:sz w:val="24"/>
          <w:szCs w:val="24"/>
          <w:lang w:val="ru-RU"/>
        </w:rPr>
        <w:t>/общественны</w:t>
      </w:r>
      <w:r w:rsidR="00AB2C0C" w:rsidRPr="00003136">
        <w:rPr>
          <w:rFonts w:ascii="Arial" w:hAnsi="Arial" w:cs="Arial"/>
          <w:sz w:val="24"/>
          <w:szCs w:val="24"/>
          <w:lang w:val="ru-RU"/>
        </w:rPr>
        <w:t>е</w:t>
      </w:r>
      <w:r w:rsidRPr="00003136">
        <w:rPr>
          <w:rFonts w:ascii="Arial" w:hAnsi="Arial" w:cs="Arial"/>
          <w:sz w:val="24"/>
          <w:szCs w:val="24"/>
          <w:lang w:val="ru-RU"/>
        </w:rPr>
        <w:t xml:space="preserve"> деятел</w:t>
      </w:r>
      <w:r w:rsidR="00AB2C0C" w:rsidRPr="00003136">
        <w:rPr>
          <w:rFonts w:ascii="Arial" w:hAnsi="Arial" w:cs="Arial"/>
          <w:sz w:val="24"/>
          <w:szCs w:val="24"/>
          <w:lang w:val="ru-RU"/>
        </w:rPr>
        <w:t>и</w:t>
      </w:r>
      <w:r w:rsidRPr="00003136">
        <w:rPr>
          <w:rFonts w:ascii="Arial" w:hAnsi="Arial" w:cs="Arial"/>
          <w:sz w:val="24"/>
          <w:szCs w:val="24"/>
          <w:lang w:val="ru-RU"/>
        </w:rPr>
        <w:t xml:space="preserve">. В публикациях сотрудников газеты выявлено </w:t>
      </w:r>
      <w:r w:rsidR="00AB2C0C" w:rsidRPr="00003136">
        <w:rPr>
          <w:rFonts w:ascii="Arial" w:hAnsi="Arial" w:cs="Arial"/>
          <w:sz w:val="24"/>
          <w:szCs w:val="24"/>
          <w:lang w:val="ru-RU"/>
        </w:rPr>
        <w:t>28</w:t>
      </w:r>
      <w:r w:rsidRPr="00003136">
        <w:rPr>
          <w:rFonts w:ascii="Arial" w:hAnsi="Arial" w:cs="Arial"/>
          <w:sz w:val="24"/>
          <w:szCs w:val="24"/>
          <w:lang w:val="ru-RU"/>
        </w:rPr>
        <w:t xml:space="preserve"> единиц тенденциозного комментирования событий и фактов, </w:t>
      </w:r>
      <w:r w:rsidR="00AB2C0C" w:rsidRPr="00003136">
        <w:rPr>
          <w:rFonts w:ascii="Arial" w:hAnsi="Arial" w:cs="Arial"/>
          <w:sz w:val="24"/>
          <w:szCs w:val="24"/>
          <w:lang w:val="ru-RU"/>
        </w:rPr>
        <w:t>7</w:t>
      </w:r>
      <w:r w:rsidRPr="00003136">
        <w:rPr>
          <w:rFonts w:ascii="Arial" w:hAnsi="Arial" w:cs="Arial"/>
          <w:sz w:val="24"/>
          <w:szCs w:val="24"/>
          <w:lang w:val="ru-RU"/>
        </w:rPr>
        <w:t xml:space="preserve"> негативных стереотипов, </w:t>
      </w:r>
      <w:r w:rsidR="00AB2C0C" w:rsidRPr="00003136">
        <w:rPr>
          <w:rFonts w:ascii="Arial" w:hAnsi="Arial" w:cs="Arial"/>
          <w:sz w:val="24"/>
          <w:szCs w:val="24"/>
          <w:lang w:val="ru-RU"/>
        </w:rPr>
        <w:t>6</w:t>
      </w:r>
      <w:r w:rsidRPr="00003136">
        <w:rPr>
          <w:rFonts w:ascii="Arial" w:hAnsi="Arial" w:cs="Arial"/>
          <w:sz w:val="24"/>
          <w:szCs w:val="24"/>
          <w:lang w:val="ru-RU"/>
        </w:rPr>
        <w:t xml:space="preserve"> ссылок на сомнительные источники информации, 3 выражения ненависти и др. (поскольку в одном материале может быть использовано несколько приемов пропаганды, их число больше, чем количество публикаций).</w:t>
      </w:r>
    </w:p>
    <w:p w14:paraId="442B7F56" w14:textId="53C0CC4D" w:rsidR="00394CBF" w:rsidRPr="00003136" w:rsidRDefault="00394CBF" w:rsidP="0079212B">
      <w:pPr>
        <w:spacing w:after="0" w:line="276" w:lineRule="auto"/>
        <w:rPr>
          <w:rFonts w:ascii="Arial" w:hAnsi="Arial" w:cs="Arial"/>
          <w:sz w:val="24"/>
          <w:szCs w:val="24"/>
          <w:lang w:val="ru-RU"/>
        </w:rPr>
      </w:pPr>
    </w:p>
    <w:p w14:paraId="266A7972" w14:textId="5DC1CB3A" w:rsidR="00394CBF" w:rsidRPr="00003136" w:rsidRDefault="00394CBF" w:rsidP="0079212B">
      <w:pPr>
        <w:spacing w:after="0" w:line="276" w:lineRule="auto"/>
        <w:rPr>
          <w:rFonts w:ascii="Arial" w:hAnsi="Arial" w:cs="Arial"/>
          <w:sz w:val="24"/>
          <w:szCs w:val="24"/>
          <w:lang w:val="ru-RU"/>
        </w:rPr>
      </w:pPr>
    </w:p>
    <w:p w14:paraId="4A35996D" w14:textId="77777777" w:rsidR="00394CBF" w:rsidRPr="00003136" w:rsidRDefault="00394CBF" w:rsidP="00394CBF">
      <w:pPr>
        <w:spacing w:after="0" w:line="276" w:lineRule="auto"/>
        <w:jc w:val="center"/>
        <w:rPr>
          <w:rFonts w:ascii="Arial" w:hAnsi="Arial" w:cs="Arial"/>
          <w:sz w:val="28"/>
          <w:szCs w:val="28"/>
          <w:lang w:val="ru-RU"/>
        </w:rPr>
      </w:pPr>
      <w:r w:rsidRPr="00003136">
        <w:rPr>
          <w:rFonts w:ascii="Arial" w:hAnsi="Arial" w:cs="Arial"/>
          <w:b/>
          <w:sz w:val="28"/>
          <w:szCs w:val="28"/>
          <w:lang w:val="ru-RU"/>
        </w:rPr>
        <w:t>Телекомпании</w:t>
      </w:r>
    </w:p>
    <w:p w14:paraId="054BD539" w14:textId="77777777" w:rsidR="00394CBF" w:rsidRPr="00003136" w:rsidRDefault="00394CBF" w:rsidP="00394CBF">
      <w:pPr>
        <w:spacing w:after="0" w:line="276" w:lineRule="auto"/>
        <w:rPr>
          <w:rFonts w:ascii="Arial" w:hAnsi="Arial" w:cs="Arial"/>
          <w:sz w:val="24"/>
          <w:szCs w:val="24"/>
          <w:lang w:val="ru-RU"/>
        </w:rPr>
      </w:pPr>
    </w:p>
    <w:p w14:paraId="6BAD7B0B" w14:textId="77777777" w:rsidR="00255ADB" w:rsidRPr="00003136" w:rsidRDefault="00394CBF" w:rsidP="00394CBF">
      <w:pPr>
        <w:spacing w:after="0" w:line="276" w:lineRule="auto"/>
        <w:rPr>
          <w:rFonts w:ascii="Arial" w:hAnsi="Arial" w:cs="Arial"/>
          <w:sz w:val="24"/>
          <w:szCs w:val="24"/>
          <w:lang w:val="ru-RU"/>
        </w:rPr>
      </w:pPr>
      <w:r w:rsidRPr="00003136">
        <w:rPr>
          <w:rFonts w:ascii="Arial" w:hAnsi="Arial" w:cs="Arial"/>
          <w:sz w:val="24"/>
          <w:szCs w:val="24"/>
          <w:lang w:val="ru-RU"/>
        </w:rPr>
        <w:t>Из включенных в мониторинг пяти телекомпаний</w:t>
      </w:r>
      <w:r w:rsidR="00331710" w:rsidRPr="00003136">
        <w:rPr>
          <w:rFonts w:ascii="Arial" w:hAnsi="Arial" w:cs="Arial"/>
          <w:sz w:val="24"/>
          <w:szCs w:val="24"/>
          <w:lang w:val="ru-RU"/>
        </w:rPr>
        <w:t xml:space="preserve"> за 8 месяцев</w:t>
      </w:r>
      <w:r w:rsidRPr="00003136">
        <w:rPr>
          <w:rFonts w:ascii="Arial" w:hAnsi="Arial" w:cs="Arial"/>
          <w:sz w:val="24"/>
          <w:szCs w:val="24"/>
          <w:lang w:val="ru-RU"/>
        </w:rPr>
        <w:t xml:space="preserve"> наибольшее число материалов, дискредитирующих европейские ценности, зафиксировано на российском канале “РТР-Планета” - </w:t>
      </w:r>
      <w:r w:rsidR="00331710" w:rsidRPr="00003136">
        <w:rPr>
          <w:rFonts w:ascii="Arial" w:hAnsi="Arial" w:cs="Arial"/>
          <w:sz w:val="24"/>
          <w:szCs w:val="24"/>
          <w:lang w:val="ru-RU"/>
        </w:rPr>
        <w:t>60</w:t>
      </w:r>
      <w:r w:rsidRPr="00003136">
        <w:rPr>
          <w:rFonts w:ascii="Arial" w:hAnsi="Arial" w:cs="Arial"/>
          <w:sz w:val="24"/>
          <w:szCs w:val="24"/>
          <w:lang w:val="ru-RU"/>
        </w:rPr>
        <w:t xml:space="preserve">. Это больше, чем у остальных четырех армянских вещателей, вместе взятых, - </w:t>
      </w:r>
      <w:r w:rsidR="002601C5" w:rsidRPr="00003136">
        <w:rPr>
          <w:rFonts w:ascii="Arial" w:hAnsi="Arial" w:cs="Arial"/>
          <w:sz w:val="24"/>
          <w:szCs w:val="24"/>
          <w:lang w:val="ru-RU"/>
        </w:rPr>
        <w:t>34</w:t>
      </w:r>
      <w:r w:rsidRPr="00003136">
        <w:rPr>
          <w:rFonts w:ascii="Arial" w:hAnsi="Arial" w:cs="Arial"/>
          <w:sz w:val="24"/>
          <w:szCs w:val="24"/>
          <w:lang w:val="ru-RU"/>
        </w:rPr>
        <w:t xml:space="preserve"> (см. таблицу 8 в приложении 2).</w:t>
      </w:r>
      <w:r w:rsidR="00255ADB" w:rsidRPr="00003136">
        <w:rPr>
          <w:rFonts w:ascii="Arial" w:hAnsi="Arial" w:cs="Arial"/>
          <w:sz w:val="24"/>
          <w:szCs w:val="24"/>
          <w:lang w:val="ru-RU"/>
        </w:rPr>
        <w:t xml:space="preserve"> Причем, такое преобладание наблюдалось на обоих этапах исследования.</w:t>
      </w:r>
      <w:r w:rsidRPr="00003136">
        <w:rPr>
          <w:rFonts w:ascii="Arial" w:hAnsi="Arial" w:cs="Arial"/>
          <w:sz w:val="24"/>
          <w:szCs w:val="24"/>
          <w:lang w:val="ru-RU"/>
        </w:rPr>
        <w:t xml:space="preserve"> В выпусках информационной программы “Вести” российского телеканала, а также в общественно-политических ток-шоу “Вечер с Владимиром Соловьевым” и “60 минут” зафиксировано </w:t>
      </w:r>
      <w:r w:rsidR="00255ADB" w:rsidRPr="00003136">
        <w:rPr>
          <w:rFonts w:ascii="Arial" w:hAnsi="Arial" w:cs="Arial"/>
          <w:sz w:val="24"/>
          <w:szCs w:val="24"/>
          <w:lang w:val="ru-RU"/>
        </w:rPr>
        <w:t>92</w:t>
      </w:r>
      <w:r w:rsidRPr="00003136">
        <w:rPr>
          <w:rFonts w:ascii="Arial" w:hAnsi="Arial" w:cs="Arial"/>
          <w:sz w:val="24"/>
          <w:szCs w:val="24"/>
          <w:lang w:val="ru-RU"/>
        </w:rPr>
        <w:t xml:space="preserve"> комментари</w:t>
      </w:r>
      <w:r w:rsidR="00255ADB" w:rsidRPr="00003136">
        <w:rPr>
          <w:rFonts w:ascii="Arial" w:hAnsi="Arial" w:cs="Arial"/>
          <w:sz w:val="24"/>
          <w:szCs w:val="24"/>
          <w:lang w:val="ru-RU"/>
        </w:rPr>
        <w:t>я</w:t>
      </w:r>
      <w:r w:rsidRPr="00003136">
        <w:rPr>
          <w:rFonts w:ascii="Arial" w:hAnsi="Arial" w:cs="Arial"/>
          <w:sz w:val="24"/>
          <w:szCs w:val="24"/>
          <w:lang w:val="ru-RU"/>
        </w:rPr>
        <w:t xml:space="preserve"> и</w:t>
      </w:r>
      <w:r w:rsidR="00255ADB" w:rsidRPr="00003136">
        <w:rPr>
          <w:rFonts w:ascii="Arial" w:hAnsi="Arial" w:cs="Arial"/>
          <w:sz w:val="24"/>
          <w:szCs w:val="24"/>
          <w:lang w:val="ru-RU"/>
        </w:rPr>
        <w:t>ли</w:t>
      </w:r>
      <w:r w:rsidRPr="00003136">
        <w:rPr>
          <w:rFonts w:ascii="Arial" w:hAnsi="Arial" w:cs="Arial"/>
          <w:sz w:val="24"/>
          <w:szCs w:val="24"/>
          <w:lang w:val="ru-RU"/>
        </w:rPr>
        <w:t xml:space="preserve"> высказывани</w:t>
      </w:r>
      <w:r w:rsidR="00255ADB" w:rsidRPr="00003136">
        <w:rPr>
          <w:rFonts w:ascii="Arial" w:hAnsi="Arial" w:cs="Arial"/>
          <w:sz w:val="24"/>
          <w:szCs w:val="24"/>
          <w:lang w:val="ru-RU"/>
        </w:rPr>
        <w:t>я</w:t>
      </w:r>
      <w:r w:rsidRPr="00003136">
        <w:rPr>
          <w:rFonts w:ascii="Arial" w:hAnsi="Arial" w:cs="Arial"/>
          <w:sz w:val="24"/>
          <w:szCs w:val="24"/>
          <w:lang w:val="ru-RU"/>
        </w:rPr>
        <w:t>,</w:t>
      </w:r>
      <w:r w:rsidR="00255ADB" w:rsidRPr="00003136">
        <w:rPr>
          <w:rFonts w:ascii="Arial" w:hAnsi="Arial" w:cs="Arial"/>
          <w:sz w:val="24"/>
          <w:szCs w:val="24"/>
          <w:lang w:val="ru-RU"/>
        </w:rPr>
        <w:t xml:space="preserve"> в которых</w:t>
      </w:r>
      <w:r w:rsidRPr="00003136">
        <w:rPr>
          <w:rFonts w:ascii="Arial" w:hAnsi="Arial" w:cs="Arial"/>
          <w:sz w:val="24"/>
          <w:szCs w:val="24"/>
          <w:lang w:val="ru-RU"/>
        </w:rPr>
        <w:t xml:space="preserve"> содержа</w:t>
      </w:r>
      <w:r w:rsidR="00255ADB" w:rsidRPr="00003136">
        <w:rPr>
          <w:rFonts w:ascii="Arial" w:hAnsi="Arial" w:cs="Arial"/>
          <w:sz w:val="24"/>
          <w:szCs w:val="24"/>
          <w:lang w:val="ru-RU"/>
        </w:rPr>
        <w:t>лись</w:t>
      </w:r>
      <w:r w:rsidRPr="00003136">
        <w:rPr>
          <w:rFonts w:ascii="Arial" w:hAnsi="Arial" w:cs="Arial"/>
          <w:sz w:val="24"/>
          <w:szCs w:val="24"/>
          <w:lang w:val="ru-RU"/>
        </w:rPr>
        <w:t xml:space="preserve"> различные элементы пропаганды. Их авторами в подавляющем большинстве случаев были эксперты/общественные деятели (</w:t>
      </w:r>
      <w:r w:rsidR="00255ADB" w:rsidRPr="00003136">
        <w:rPr>
          <w:rFonts w:ascii="Arial" w:hAnsi="Arial" w:cs="Arial"/>
          <w:sz w:val="24"/>
          <w:szCs w:val="24"/>
          <w:lang w:val="ru-RU"/>
        </w:rPr>
        <w:t>5</w:t>
      </w:r>
      <w:r w:rsidRPr="00003136">
        <w:rPr>
          <w:rFonts w:ascii="Arial" w:hAnsi="Arial" w:cs="Arial"/>
          <w:sz w:val="24"/>
          <w:szCs w:val="24"/>
          <w:lang w:val="ru-RU"/>
        </w:rPr>
        <w:t>1) и журналисты (</w:t>
      </w:r>
      <w:r w:rsidR="00255ADB" w:rsidRPr="00003136">
        <w:rPr>
          <w:rFonts w:ascii="Arial" w:hAnsi="Arial" w:cs="Arial"/>
          <w:sz w:val="24"/>
          <w:szCs w:val="24"/>
          <w:lang w:val="ru-RU"/>
        </w:rPr>
        <w:t>3</w:t>
      </w:r>
      <w:r w:rsidRPr="00003136">
        <w:rPr>
          <w:rFonts w:ascii="Arial" w:hAnsi="Arial" w:cs="Arial"/>
          <w:sz w:val="24"/>
          <w:szCs w:val="24"/>
          <w:lang w:val="ru-RU"/>
        </w:rPr>
        <w:t xml:space="preserve">1), в том числе ведущие ток-шоу и информационных программ (см. таблицу 9 в приложении 2). У официальных лиц и </w:t>
      </w:r>
      <w:r w:rsidR="00255ADB" w:rsidRPr="00003136">
        <w:rPr>
          <w:rFonts w:ascii="Arial" w:hAnsi="Arial" w:cs="Arial"/>
          <w:sz w:val="24"/>
          <w:szCs w:val="24"/>
          <w:lang w:val="ru-RU"/>
        </w:rPr>
        <w:t xml:space="preserve">политиков </w:t>
      </w:r>
      <w:r w:rsidRPr="00003136">
        <w:rPr>
          <w:rFonts w:ascii="Arial" w:hAnsi="Arial" w:cs="Arial"/>
          <w:sz w:val="24"/>
          <w:szCs w:val="24"/>
          <w:lang w:val="ru-RU"/>
        </w:rPr>
        <w:t xml:space="preserve">выявлено соответственно </w:t>
      </w:r>
      <w:r w:rsidR="00255ADB" w:rsidRPr="00003136">
        <w:rPr>
          <w:rFonts w:ascii="Arial" w:hAnsi="Arial" w:cs="Arial"/>
          <w:sz w:val="24"/>
          <w:szCs w:val="24"/>
          <w:lang w:val="ru-RU"/>
        </w:rPr>
        <w:t>5</w:t>
      </w:r>
      <w:r w:rsidRPr="00003136">
        <w:rPr>
          <w:rFonts w:ascii="Arial" w:hAnsi="Arial" w:cs="Arial"/>
          <w:sz w:val="24"/>
          <w:szCs w:val="24"/>
          <w:lang w:val="ru-RU"/>
        </w:rPr>
        <w:t xml:space="preserve"> и </w:t>
      </w:r>
      <w:r w:rsidR="00255ADB" w:rsidRPr="00003136">
        <w:rPr>
          <w:rFonts w:ascii="Arial" w:hAnsi="Arial" w:cs="Arial"/>
          <w:sz w:val="24"/>
          <w:szCs w:val="24"/>
          <w:lang w:val="ru-RU"/>
        </w:rPr>
        <w:t xml:space="preserve">3, у других категорий авторов 2 </w:t>
      </w:r>
      <w:r w:rsidRPr="00003136">
        <w:rPr>
          <w:rFonts w:ascii="Arial" w:hAnsi="Arial" w:cs="Arial"/>
          <w:sz w:val="24"/>
          <w:szCs w:val="24"/>
          <w:lang w:val="ru-RU"/>
        </w:rPr>
        <w:t>единицы применения элементов пропаганды, когда речь шла о Европе и европейских ценностях.</w:t>
      </w:r>
    </w:p>
    <w:p w14:paraId="7FCA5A60" w14:textId="77777777" w:rsidR="00255ADB" w:rsidRPr="00003136" w:rsidRDefault="00255ADB" w:rsidP="00394CBF">
      <w:pPr>
        <w:spacing w:after="0" w:line="276" w:lineRule="auto"/>
        <w:rPr>
          <w:rFonts w:ascii="Arial" w:hAnsi="Arial" w:cs="Arial"/>
          <w:sz w:val="24"/>
          <w:szCs w:val="24"/>
          <w:lang w:val="ru-RU"/>
        </w:rPr>
      </w:pPr>
    </w:p>
    <w:p w14:paraId="48670551" w14:textId="7B95FA13" w:rsidR="00CC3C03" w:rsidRPr="00003136" w:rsidRDefault="00CC3C03" w:rsidP="00CC3C03">
      <w:pPr>
        <w:spacing w:after="0" w:line="276" w:lineRule="auto"/>
        <w:rPr>
          <w:rFonts w:ascii="Arial" w:hAnsi="Arial" w:cs="Arial"/>
          <w:sz w:val="24"/>
          <w:szCs w:val="24"/>
          <w:lang w:val="ru-RU"/>
        </w:rPr>
      </w:pPr>
      <w:r w:rsidRPr="00003136">
        <w:rPr>
          <w:rFonts w:ascii="Arial" w:hAnsi="Arial" w:cs="Arial"/>
          <w:sz w:val="24"/>
          <w:szCs w:val="24"/>
          <w:lang w:val="ru-RU"/>
        </w:rPr>
        <w:t>Примечательно, что почти во всех зафиксированных случаях слова упомянутых авторов квалифицированы мониторинговой группой как тенденциозное (предвзятое) комментирование событий и явлений. Лишь в одном случае у журналистов и в двух - у экспертов/общественных деятелей выражено несогласие с выражениями, дискредитирующими европейские ценности.</w:t>
      </w:r>
    </w:p>
    <w:p w14:paraId="43A7A6FC" w14:textId="11BDE399" w:rsidR="00CC3C03" w:rsidRPr="00003136" w:rsidRDefault="00CC3C03" w:rsidP="00CC3C03">
      <w:pPr>
        <w:spacing w:after="0" w:line="276" w:lineRule="auto"/>
        <w:rPr>
          <w:rFonts w:ascii="Arial" w:hAnsi="Arial" w:cs="Arial"/>
          <w:sz w:val="24"/>
          <w:szCs w:val="24"/>
          <w:lang w:val="ru-RU"/>
        </w:rPr>
      </w:pPr>
    </w:p>
    <w:p w14:paraId="18DF0C16" w14:textId="2B2CBEBB" w:rsidR="001D5633" w:rsidRPr="00003136" w:rsidRDefault="001D5633" w:rsidP="001D5633">
      <w:pPr>
        <w:spacing w:after="0" w:line="276" w:lineRule="auto"/>
        <w:rPr>
          <w:rFonts w:ascii="Arial" w:hAnsi="Arial" w:cs="Arial"/>
          <w:sz w:val="24"/>
          <w:szCs w:val="24"/>
          <w:lang w:val="ru-RU"/>
        </w:rPr>
      </w:pPr>
      <w:r w:rsidRPr="00003136">
        <w:rPr>
          <w:rFonts w:ascii="Arial" w:hAnsi="Arial" w:cs="Arial"/>
          <w:sz w:val="24"/>
          <w:szCs w:val="24"/>
          <w:lang w:val="ru-RU"/>
        </w:rPr>
        <w:t>Среди исслед</w:t>
      </w:r>
      <w:r w:rsidR="003C4EC2">
        <w:rPr>
          <w:rFonts w:ascii="Arial" w:hAnsi="Arial" w:cs="Arial"/>
          <w:sz w:val="24"/>
          <w:szCs w:val="24"/>
          <w:lang w:val="ru-RU"/>
        </w:rPr>
        <w:t>ованных</w:t>
      </w:r>
      <w:r w:rsidRPr="00003136">
        <w:rPr>
          <w:rFonts w:ascii="Arial" w:hAnsi="Arial" w:cs="Arial"/>
          <w:sz w:val="24"/>
          <w:szCs w:val="24"/>
          <w:lang w:val="ru-RU"/>
        </w:rPr>
        <w:t xml:space="preserve"> армянских телекомпаний наибольшее количество материалов </w:t>
      </w:r>
      <w:proofErr w:type="spellStart"/>
      <w:r w:rsidRPr="00003136">
        <w:rPr>
          <w:rFonts w:ascii="Arial" w:hAnsi="Arial" w:cs="Arial"/>
          <w:sz w:val="24"/>
          <w:szCs w:val="24"/>
          <w:lang w:val="ru-RU"/>
        </w:rPr>
        <w:t>антиевропейской</w:t>
      </w:r>
      <w:proofErr w:type="spellEnd"/>
      <w:r w:rsidRPr="00003136">
        <w:rPr>
          <w:rFonts w:ascii="Arial" w:hAnsi="Arial" w:cs="Arial"/>
          <w:sz w:val="24"/>
          <w:szCs w:val="24"/>
          <w:lang w:val="ru-RU"/>
        </w:rPr>
        <w:t xml:space="preserve"> направленности - 23 - выявлено на “5-м канале”. Особенностью этого СМИ стало то, что здесь, в отличие, скажем, от “РТР-Планета”, ни на первом, ни на втором этапе мониторинга не зафиксировано ни одного случая, чтобы из уст журналиста прозвучали выражения, дискредитирующие европейские ценности (здесь и ниже см. те же таблицы - 8 и 9). Но зато такую миссию берут на себя приглашаемые телеканалом </w:t>
      </w:r>
      <w:r w:rsidRPr="00003136">
        <w:rPr>
          <w:rFonts w:ascii="Arial" w:hAnsi="Arial" w:cs="Arial"/>
          <w:sz w:val="24"/>
          <w:szCs w:val="24"/>
          <w:lang w:val="ru-RU"/>
        </w:rPr>
        <w:lastRenderedPageBreak/>
        <w:t>эксперты/общественные деятели и политики: на их долю приходятся все, без исключения, тенденциозные комментарии, искажения фактов и выражения ненависти (у экспертов 13, у политиков 10 единиц). В выступлениях других категорий авторов такого контента не обнаружено.</w:t>
      </w:r>
    </w:p>
    <w:p w14:paraId="2DC6DD64" w14:textId="4128041E" w:rsidR="001D5633" w:rsidRPr="00003136" w:rsidRDefault="001D5633" w:rsidP="001D5633">
      <w:pPr>
        <w:spacing w:after="0" w:line="276" w:lineRule="auto"/>
        <w:rPr>
          <w:rFonts w:ascii="Arial" w:hAnsi="Arial" w:cs="Arial"/>
          <w:sz w:val="24"/>
          <w:szCs w:val="24"/>
          <w:lang w:val="ru-RU"/>
        </w:rPr>
      </w:pPr>
    </w:p>
    <w:p w14:paraId="1EE5C799" w14:textId="7EBC75A2" w:rsidR="001C6C7F" w:rsidRPr="00003136" w:rsidRDefault="001C6C7F" w:rsidP="001C6C7F">
      <w:pPr>
        <w:spacing w:after="0" w:line="276" w:lineRule="auto"/>
        <w:rPr>
          <w:rFonts w:ascii="Arial" w:hAnsi="Arial" w:cs="Arial"/>
          <w:sz w:val="24"/>
          <w:szCs w:val="24"/>
          <w:lang w:val="ru-RU"/>
        </w:rPr>
      </w:pPr>
      <w:r w:rsidRPr="00003136">
        <w:rPr>
          <w:rFonts w:ascii="Arial" w:hAnsi="Arial" w:cs="Arial"/>
          <w:sz w:val="24"/>
          <w:szCs w:val="24"/>
          <w:lang w:val="ru-RU"/>
        </w:rPr>
        <w:t>В материалах, касающихся европейской тематики, воздерживались от применения пропагандистских приемов и журналисты других армянских телеканалов. Так, в эфире телекомпании “</w:t>
      </w:r>
      <w:proofErr w:type="spellStart"/>
      <w:r w:rsidRPr="00003136">
        <w:rPr>
          <w:rFonts w:ascii="Arial" w:hAnsi="Arial" w:cs="Arial"/>
          <w:sz w:val="24"/>
          <w:szCs w:val="24"/>
          <w:lang w:val="ru-RU"/>
        </w:rPr>
        <w:t>Еркир</w:t>
      </w:r>
      <w:proofErr w:type="spellEnd"/>
      <w:r w:rsidRPr="00003136">
        <w:rPr>
          <w:rFonts w:ascii="Arial" w:hAnsi="Arial" w:cs="Arial"/>
          <w:sz w:val="24"/>
          <w:szCs w:val="24"/>
          <w:lang w:val="ru-RU"/>
        </w:rPr>
        <w:t xml:space="preserve">-медиа”, где за 8 месяцев мониторинга зафиксировано 7 единиц текста, содержащих </w:t>
      </w:r>
      <w:proofErr w:type="spellStart"/>
      <w:r w:rsidRPr="00003136">
        <w:rPr>
          <w:rFonts w:ascii="Arial" w:hAnsi="Arial" w:cs="Arial"/>
          <w:sz w:val="24"/>
          <w:szCs w:val="24"/>
          <w:lang w:val="ru-RU"/>
        </w:rPr>
        <w:t>антиевропейский</w:t>
      </w:r>
      <w:proofErr w:type="spellEnd"/>
      <w:r w:rsidRPr="00003136">
        <w:rPr>
          <w:rFonts w:ascii="Arial" w:hAnsi="Arial" w:cs="Arial"/>
          <w:sz w:val="24"/>
          <w:szCs w:val="24"/>
          <w:lang w:val="ru-RU"/>
        </w:rPr>
        <w:t xml:space="preserve"> контент, их авторами стали эксперты/общественные деятели (3), политики (2)</w:t>
      </w:r>
      <w:r w:rsidR="0099553E" w:rsidRPr="00003136">
        <w:rPr>
          <w:rFonts w:ascii="Arial" w:hAnsi="Arial" w:cs="Arial"/>
          <w:sz w:val="24"/>
          <w:szCs w:val="24"/>
          <w:lang w:val="ru-RU"/>
        </w:rPr>
        <w:t>, религиозный деятель (1)</w:t>
      </w:r>
      <w:r w:rsidRPr="00003136">
        <w:rPr>
          <w:rFonts w:ascii="Arial" w:hAnsi="Arial" w:cs="Arial"/>
          <w:sz w:val="24"/>
          <w:szCs w:val="24"/>
          <w:lang w:val="ru-RU"/>
        </w:rPr>
        <w:t xml:space="preserve"> и официальное лицо (1).</w:t>
      </w:r>
    </w:p>
    <w:p w14:paraId="1EF9CD00" w14:textId="703A4A4B" w:rsidR="0099553E" w:rsidRPr="00003136" w:rsidRDefault="0099553E" w:rsidP="001C6C7F">
      <w:pPr>
        <w:spacing w:after="0" w:line="276" w:lineRule="auto"/>
        <w:rPr>
          <w:rFonts w:ascii="Arial" w:hAnsi="Arial" w:cs="Arial"/>
          <w:sz w:val="24"/>
          <w:szCs w:val="24"/>
          <w:lang w:val="ru-RU"/>
        </w:rPr>
      </w:pPr>
    </w:p>
    <w:p w14:paraId="7B421AAE" w14:textId="6D04BF03" w:rsidR="0099553E" w:rsidRPr="00003136" w:rsidRDefault="0099553E" w:rsidP="0099553E">
      <w:pPr>
        <w:spacing w:after="0" w:line="276" w:lineRule="auto"/>
        <w:rPr>
          <w:rFonts w:ascii="Arial" w:hAnsi="Arial" w:cs="Arial"/>
          <w:sz w:val="24"/>
          <w:szCs w:val="24"/>
          <w:lang w:val="ru-RU"/>
        </w:rPr>
      </w:pPr>
      <w:r w:rsidRPr="00003136">
        <w:rPr>
          <w:rFonts w:ascii="Arial" w:hAnsi="Arial" w:cs="Arial"/>
          <w:sz w:val="24"/>
          <w:szCs w:val="24"/>
          <w:lang w:val="ru-RU"/>
        </w:rPr>
        <w:t>То же самое касается телекомпании “</w:t>
      </w:r>
      <w:proofErr w:type="spellStart"/>
      <w:r w:rsidRPr="00003136">
        <w:rPr>
          <w:rFonts w:ascii="Arial" w:hAnsi="Arial" w:cs="Arial"/>
          <w:sz w:val="24"/>
          <w:szCs w:val="24"/>
          <w:lang w:val="ru-RU"/>
        </w:rPr>
        <w:t>Кентрон</w:t>
      </w:r>
      <w:proofErr w:type="spellEnd"/>
      <w:r w:rsidRPr="00003136">
        <w:rPr>
          <w:rFonts w:ascii="Arial" w:hAnsi="Arial" w:cs="Arial"/>
          <w:sz w:val="24"/>
          <w:szCs w:val="24"/>
          <w:lang w:val="ru-RU"/>
        </w:rPr>
        <w:t>”, где выявлено 3 материала, в которых с тенденциозными комментариями, дискредитирующими европейские ценности, выступили эксперт/ общественный деятель и официальные лица. При этом в эфире обоих телеканалов не было проявлено несогласия с подобными высказываниями.</w:t>
      </w:r>
    </w:p>
    <w:p w14:paraId="500D514D" w14:textId="29F4C580" w:rsidR="00F474B0" w:rsidRPr="00003136" w:rsidRDefault="00F474B0" w:rsidP="0099553E">
      <w:pPr>
        <w:spacing w:after="0" w:line="276" w:lineRule="auto"/>
        <w:rPr>
          <w:rFonts w:ascii="Arial" w:hAnsi="Arial" w:cs="Arial"/>
          <w:sz w:val="24"/>
          <w:szCs w:val="24"/>
          <w:lang w:val="ru-RU"/>
        </w:rPr>
      </w:pPr>
    </w:p>
    <w:p w14:paraId="2E4980C4" w14:textId="6A20B998" w:rsidR="00F474B0" w:rsidRPr="00003136" w:rsidRDefault="00F474B0" w:rsidP="0099553E">
      <w:pPr>
        <w:spacing w:after="0" w:line="276" w:lineRule="auto"/>
        <w:rPr>
          <w:rFonts w:ascii="Arial" w:hAnsi="Arial" w:cs="Arial"/>
          <w:sz w:val="24"/>
          <w:szCs w:val="24"/>
          <w:lang w:val="ru-RU"/>
        </w:rPr>
      </w:pPr>
      <w:r w:rsidRPr="00003136">
        <w:rPr>
          <w:rFonts w:ascii="Arial" w:hAnsi="Arial" w:cs="Arial"/>
          <w:sz w:val="24"/>
          <w:szCs w:val="24"/>
          <w:lang w:val="ru-RU"/>
        </w:rPr>
        <w:t>В противоположность этому на Общественном телевидении Армении единственный за весь период мониторинга негативный стереотип относительно европейских ценностей, прозвучавший из уст эксперта/общественного деятеля, был использован им для выражения несогласия с его содержанием.</w:t>
      </w:r>
    </w:p>
    <w:p w14:paraId="047CDE74" w14:textId="456EC0A3" w:rsidR="00F474B0" w:rsidRPr="00003136" w:rsidRDefault="00F474B0" w:rsidP="0099553E">
      <w:pPr>
        <w:spacing w:after="0" w:line="276" w:lineRule="auto"/>
        <w:rPr>
          <w:rFonts w:ascii="Arial" w:hAnsi="Arial" w:cs="Arial"/>
          <w:sz w:val="24"/>
          <w:szCs w:val="24"/>
          <w:lang w:val="ru-RU"/>
        </w:rPr>
      </w:pPr>
    </w:p>
    <w:p w14:paraId="44E10568" w14:textId="0799389B" w:rsidR="00F474B0" w:rsidRPr="00003136" w:rsidRDefault="00F474B0" w:rsidP="0099553E">
      <w:pPr>
        <w:spacing w:after="0" w:line="276" w:lineRule="auto"/>
        <w:rPr>
          <w:rFonts w:ascii="Arial" w:hAnsi="Arial" w:cs="Arial"/>
          <w:sz w:val="24"/>
          <w:szCs w:val="24"/>
          <w:lang w:val="ru-RU"/>
        </w:rPr>
      </w:pPr>
    </w:p>
    <w:p w14:paraId="1C1D5346" w14:textId="1B1C3097" w:rsidR="00F474B0" w:rsidRPr="00003136" w:rsidRDefault="00F474B0" w:rsidP="00F474B0">
      <w:pPr>
        <w:spacing w:after="0" w:line="276" w:lineRule="auto"/>
        <w:jc w:val="center"/>
        <w:rPr>
          <w:rFonts w:ascii="Arial" w:hAnsi="Arial" w:cs="Arial"/>
          <w:sz w:val="28"/>
          <w:szCs w:val="28"/>
          <w:lang w:val="ru-RU"/>
        </w:rPr>
      </w:pPr>
      <w:r w:rsidRPr="00003136">
        <w:rPr>
          <w:rFonts w:ascii="Arial" w:hAnsi="Arial" w:cs="Arial"/>
          <w:b/>
          <w:bCs/>
          <w:sz w:val="28"/>
          <w:szCs w:val="28"/>
          <w:lang w:val="ru-RU"/>
        </w:rPr>
        <w:t>Онлайн медиа</w:t>
      </w:r>
    </w:p>
    <w:p w14:paraId="2380C8D4" w14:textId="1EA53ACB" w:rsidR="00F474B0" w:rsidRPr="00003136" w:rsidRDefault="00F474B0" w:rsidP="00F474B0">
      <w:pPr>
        <w:spacing w:after="0" w:line="276" w:lineRule="auto"/>
        <w:jc w:val="center"/>
        <w:rPr>
          <w:rFonts w:ascii="Arial" w:hAnsi="Arial" w:cs="Arial"/>
          <w:sz w:val="24"/>
          <w:szCs w:val="24"/>
          <w:lang w:val="ru-RU"/>
        </w:rPr>
      </w:pPr>
    </w:p>
    <w:p w14:paraId="5108DCCC" w14:textId="3F935F80" w:rsidR="003A2725" w:rsidRPr="00003136" w:rsidRDefault="00A81A98" w:rsidP="00F474B0">
      <w:pPr>
        <w:spacing w:after="0" w:line="276" w:lineRule="auto"/>
        <w:rPr>
          <w:rFonts w:ascii="Arial" w:hAnsi="Arial" w:cs="Arial"/>
          <w:sz w:val="24"/>
          <w:szCs w:val="24"/>
          <w:lang w:val="ru-RU"/>
        </w:rPr>
      </w:pPr>
      <w:r w:rsidRPr="00003136">
        <w:rPr>
          <w:rFonts w:ascii="Arial" w:hAnsi="Arial" w:cs="Arial"/>
          <w:sz w:val="24"/>
          <w:szCs w:val="24"/>
          <w:lang w:val="ru-RU"/>
        </w:rPr>
        <w:t xml:space="preserve">За 8 месяцев </w:t>
      </w:r>
      <w:r w:rsidR="003F03CE" w:rsidRPr="00003136">
        <w:rPr>
          <w:rFonts w:ascii="Arial" w:hAnsi="Arial" w:cs="Arial"/>
          <w:sz w:val="24"/>
          <w:szCs w:val="24"/>
          <w:lang w:val="ru-RU"/>
        </w:rPr>
        <w:t>исследования в онлайн медиа выявлено 46 публикаций, дискредитирующих европейские ценности</w:t>
      </w:r>
      <w:r w:rsidRPr="00003136">
        <w:rPr>
          <w:rFonts w:ascii="Arial" w:hAnsi="Arial" w:cs="Arial"/>
          <w:sz w:val="24"/>
          <w:szCs w:val="24"/>
          <w:lang w:val="ru-RU"/>
        </w:rPr>
        <w:t>, что</w:t>
      </w:r>
      <w:r w:rsidR="003F03CE" w:rsidRPr="00003136">
        <w:rPr>
          <w:rFonts w:ascii="Arial" w:hAnsi="Arial" w:cs="Arial"/>
          <w:sz w:val="24"/>
          <w:szCs w:val="24"/>
          <w:lang w:val="ru-RU"/>
        </w:rPr>
        <w:t xml:space="preserve"> в 2 раза меньше, чем в телекомпаниях, и в 3,5 раза меньше, чем в печатных изданиях.</w:t>
      </w:r>
      <w:r w:rsidRPr="00003136">
        <w:rPr>
          <w:rFonts w:ascii="Arial" w:hAnsi="Arial" w:cs="Arial"/>
          <w:sz w:val="24"/>
          <w:szCs w:val="24"/>
          <w:lang w:val="ru-RU"/>
        </w:rPr>
        <w:t xml:space="preserve"> Однако и в этом виде СМИ важно анализировать данные по конкретным интернет-изданиям, потому что в некоторых из них (например, в “</w:t>
      </w:r>
      <w:r w:rsidRPr="00003136">
        <w:rPr>
          <w:rFonts w:ascii="Arial" w:hAnsi="Arial" w:cs="Arial"/>
          <w:sz w:val="24"/>
          <w:szCs w:val="24"/>
        </w:rPr>
        <w:t>News</w:t>
      </w:r>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число таких публикаций больше, чем, скажем, в трех телекомпаниях - Общественном телевидении Армении, “</w:t>
      </w:r>
      <w:proofErr w:type="spellStart"/>
      <w:r w:rsidRPr="00003136">
        <w:rPr>
          <w:rFonts w:ascii="Arial" w:hAnsi="Arial" w:cs="Arial"/>
          <w:sz w:val="24"/>
          <w:szCs w:val="24"/>
          <w:lang w:val="ru-RU"/>
        </w:rPr>
        <w:t>Еркир</w:t>
      </w:r>
      <w:proofErr w:type="spellEnd"/>
      <w:r w:rsidRPr="00003136">
        <w:rPr>
          <w:rFonts w:ascii="Arial" w:hAnsi="Arial" w:cs="Arial"/>
          <w:sz w:val="24"/>
          <w:szCs w:val="24"/>
          <w:lang w:val="ru-RU"/>
        </w:rPr>
        <w:t>-медиа” и “</w:t>
      </w:r>
      <w:proofErr w:type="spellStart"/>
      <w:r w:rsidRPr="00003136">
        <w:rPr>
          <w:rFonts w:ascii="Arial" w:hAnsi="Arial" w:cs="Arial"/>
          <w:sz w:val="24"/>
          <w:szCs w:val="24"/>
          <w:lang w:val="ru-RU"/>
        </w:rPr>
        <w:t>Кентрон</w:t>
      </w:r>
      <w:proofErr w:type="spellEnd"/>
      <w:r w:rsidRPr="00003136">
        <w:rPr>
          <w:rFonts w:ascii="Arial" w:hAnsi="Arial" w:cs="Arial"/>
          <w:sz w:val="24"/>
          <w:szCs w:val="24"/>
          <w:lang w:val="ru-RU"/>
        </w:rPr>
        <w:t>”, вместе взятых.</w:t>
      </w:r>
      <w:r w:rsidR="009B6DFF" w:rsidRPr="00003136">
        <w:rPr>
          <w:rFonts w:ascii="Arial" w:hAnsi="Arial" w:cs="Arial"/>
          <w:sz w:val="24"/>
          <w:szCs w:val="24"/>
          <w:lang w:val="ru-RU"/>
        </w:rPr>
        <w:t xml:space="preserve"> При этом важно сделать одну существенную оговорку: в онлайн медиа, где </w:t>
      </w:r>
      <w:r w:rsidR="00F23AC5" w:rsidRPr="00003136">
        <w:rPr>
          <w:rFonts w:ascii="Arial" w:hAnsi="Arial" w:cs="Arial"/>
          <w:sz w:val="24"/>
          <w:szCs w:val="24"/>
          <w:lang w:val="ru-RU"/>
        </w:rPr>
        <w:t xml:space="preserve">за весь период мониторинга </w:t>
      </w:r>
      <w:r w:rsidR="009B6DFF" w:rsidRPr="00003136">
        <w:rPr>
          <w:rFonts w:ascii="Arial" w:hAnsi="Arial" w:cs="Arial"/>
          <w:sz w:val="24"/>
          <w:szCs w:val="24"/>
          <w:lang w:val="ru-RU"/>
        </w:rPr>
        <w:t xml:space="preserve">материалы по европейской тематике составили от </w:t>
      </w:r>
      <w:r w:rsidR="003340A7" w:rsidRPr="00003136">
        <w:rPr>
          <w:rFonts w:ascii="Arial" w:hAnsi="Arial" w:cs="Arial"/>
          <w:sz w:val="24"/>
          <w:szCs w:val="24"/>
          <w:lang w:val="ru-RU"/>
        </w:rPr>
        <w:t>3317</w:t>
      </w:r>
      <w:r w:rsidR="00F23AC5" w:rsidRPr="00003136">
        <w:rPr>
          <w:rFonts w:ascii="Arial" w:hAnsi="Arial" w:cs="Arial"/>
          <w:sz w:val="24"/>
          <w:szCs w:val="24"/>
          <w:lang w:val="ru-RU"/>
        </w:rPr>
        <w:t xml:space="preserve"> единиц в “</w:t>
      </w:r>
      <w:r w:rsidR="00F23AC5" w:rsidRPr="00003136">
        <w:rPr>
          <w:rFonts w:ascii="Arial" w:hAnsi="Arial" w:cs="Arial"/>
          <w:sz w:val="24"/>
          <w:szCs w:val="24"/>
        </w:rPr>
        <w:t>Sputnik</w:t>
      </w:r>
      <w:r w:rsidR="00F23AC5" w:rsidRPr="00003136">
        <w:rPr>
          <w:rFonts w:ascii="Arial" w:hAnsi="Arial" w:cs="Arial"/>
          <w:sz w:val="24"/>
          <w:szCs w:val="24"/>
          <w:lang w:val="ru-RU"/>
        </w:rPr>
        <w:t xml:space="preserve"> Армения”</w:t>
      </w:r>
      <w:r w:rsidR="009B6DFF" w:rsidRPr="00003136">
        <w:rPr>
          <w:rFonts w:ascii="Arial" w:hAnsi="Arial" w:cs="Arial"/>
          <w:sz w:val="24"/>
          <w:szCs w:val="24"/>
          <w:lang w:val="ru-RU"/>
        </w:rPr>
        <w:t xml:space="preserve"> до </w:t>
      </w:r>
      <w:r w:rsidR="003340A7" w:rsidRPr="00003136">
        <w:rPr>
          <w:rFonts w:ascii="Arial" w:hAnsi="Arial" w:cs="Arial"/>
          <w:sz w:val="24"/>
          <w:szCs w:val="24"/>
          <w:lang w:val="ru-RU"/>
        </w:rPr>
        <w:t>13581</w:t>
      </w:r>
      <w:r w:rsidR="00F23AC5" w:rsidRPr="00003136">
        <w:rPr>
          <w:rFonts w:ascii="Arial" w:hAnsi="Arial" w:cs="Arial"/>
          <w:sz w:val="24"/>
          <w:szCs w:val="24"/>
          <w:lang w:val="ru-RU"/>
        </w:rPr>
        <w:t xml:space="preserve"> в “</w:t>
      </w:r>
      <w:r w:rsidR="00F23AC5" w:rsidRPr="00003136">
        <w:rPr>
          <w:rFonts w:ascii="Arial" w:hAnsi="Arial" w:cs="Arial"/>
          <w:sz w:val="24"/>
          <w:szCs w:val="24"/>
        </w:rPr>
        <w:t>News</w:t>
      </w:r>
      <w:r w:rsidR="00F23AC5" w:rsidRPr="00003136">
        <w:rPr>
          <w:rFonts w:ascii="Arial" w:hAnsi="Arial" w:cs="Arial"/>
          <w:sz w:val="24"/>
          <w:szCs w:val="24"/>
          <w:lang w:val="ru-RU"/>
        </w:rPr>
        <w:t>.</w:t>
      </w:r>
      <w:r w:rsidR="00F23AC5" w:rsidRPr="00003136">
        <w:rPr>
          <w:rFonts w:ascii="Arial" w:hAnsi="Arial" w:cs="Arial"/>
          <w:sz w:val="24"/>
          <w:szCs w:val="24"/>
        </w:rPr>
        <w:t>am</w:t>
      </w:r>
      <w:r w:rsidR="00F23AC5" w:rsidRPr="00003136">
        <w:rPr>
          <w:rFonts w:ascii="Arial" w:hAnsi="Arial" w:cs="Arial"/>
          <w:sz w:val="24"/>
          <w:szCs w:val="24"/>
          <w:lang w:val="ru-RU"/>
        </w:rPr>
        <w:t>”</w:t>
      </w:r>
      <w:r w:rsidR="009B6DFF" w:rsidRPr="00003136">
        <w:rPr>
          <w:rFonts w:ascii="Arial" w:hAnsi="Arial" w:cs="Arial"/>
          <w:sz w:val="24"/>
          <w:szCs w:val="24"/>
          <w:lang w:val="ru-RU"/>
        </w:rPr>
        <w:t xml:space="preserve"> (для сравнения: в газетах от </w:t>
      </w:r>
      <w:r w:rsidR="00F23AC5" w:rsidRPr="00003136">
        <w:rPr>
          <w:rFonts w:ascii="Arial" w:hAnsi="Arial" w:cs="Arial"/>
          <w:sz w:val="24"/>
          <w:szCs w:val="24"/>
          <w:lang w:val="ru-RU"/>
        </w:rPr>
        <w:t>707</w:t>
      </w:r>
      <w:r w:rsidR="009B6DFF" w:rsidRPr="00003136">
        <w:rPr>
          <w:rFonts w:ascii="Arial" w:hAnsi="Arial" w:cs="Arial"/>
          <w:sz w:val="24"/>
          <w:szCs w:val="24"/>
          <w:lang w:val="ru-RU"/>
        </w:rPr>
        <w:t xml:space="preserve"> до </w:t>
      </w:r>
      <w:r w:rsidR="00F23AC5" w:rsidRPr="00003136">
        <w:rPr>
          <w:rFonts w:ascii="Arial" w:hAnsi="Arial" w:cs="Arial"/>
          <w:sz w:val="24"/>
          <w:szCs w:val="24"/>
          <w:lang w:val="ru-RU"/>
        </w:rPr>
        <w:t>1040</w:t>
      </w:r>
      <w:r w:rsidR="009B6DFF" w:rsidRPr="00003136">
        <w:rPr>
          <w:rFonts w:ascii="Arial" w:hAnsi="Arial" w:cs="Arial"/>
          <w:sz w:val="24"/>
          <w:szCs w:val="24"/>
          <w:lang w:val="ru-RU"/>
        </w:rPr>
        <w:t>), публикации с элементами пропаганды в них в процентном отношении особенно низки.</w:t>
      </w:r>
    </w:p>
    <w:p w14:paraId="13C37A1C" w14:textId="77777777" w:rsidR="003A2725" w:rsidRPr="00003136" w:rsidRDefault="003A2725" w:rsidP="00F474B0">
      <w:pPr>
        <w:spacing w:after="0" w:line="276" w:lineRule="auto"/>
        <w:rPr>
          <w:rFonts w:ascii="Arial" w:hAnsi="Arial" w:cs="Arial"/>
          <w:sz w:val="24"/>
          <w:szCs w:val="24"/>
          <w:lang w:val="ru-RU"/>
        </w:rPr>
      </w:pPr>
    </w:p>
    <w:p w14:paraId="58224AC6" w14:textId="2F89A00C" w:rsidR="003A2725" w:rsidRPr="00003136" w:rsidRDefault="003A2725" w:rsidP="003A2725">
      <w:pPr>
        <w:spacing w:after="0" w:line="276" w:lineRule="auto"/>
        <w:rPr>
          <w:rFonts w:ascii="Arial" w:hAnsi="Arial" w:cs="Arial"/>
          <w:sz w:val="24"/>
          <w:szCs w:val="24"/>
          <w:lang w:val="ru-RU"/>
        </w:rPr>
      </w:pPr>
      <w:r w:rsidRPr="00003136">
        <w:rPr>
          <w:rFonts w:ascii="Arial" w:hAnsi="Arial" w:cs="Arial"/>
          <w:sz w:val="24"/>
          <w:szCs w:val="24"/>
          <w:lang w:val="ru-RU"/>
        </w:rPr>
        <w:lastRenderedPageBreak/>
        <w:t>Так, в “</w:t>
      </w:r>
      <w:r w:rsidRPr="00003136">
        <w:rPr>
          <w:rFonts w:ascii="Arial" w:hAnsi="Arial" w:cs="Arial"/>
          <w:sz w:val="24"/>
          <w:szCs w:val="24"/>
        </w:rPr>
        <w:t>News</w:t>
      </w:r>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из 58857 рассмотренных материалов 13581 касались европейской тематики, из которых только 20 содержали приемы по дискредитации европейских ценностей. В “</w:t>
      </w:r>
      <w:proofErr w:type="spellStart"/>
      <w:r w:rsidRPr="00003136">
        <w:rPr>
          <w:rFonts w:ascii="Arial" w:hAnsi="Arial" w:cs="Arial"/>
          <w:sz w:val="24"/>
          <w:szCs w:val="24"/>
        </w:rPr>
        <w:t>Tert</w:t>
      </w:r>
      <w:proofErr w:type="spellEnd"/>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это соотношение составило 33247:7249:9, а в “24</w:t>
      </w:r>
      <w:r w:rsidRPr="00003136">
        <w:rPr>
          <w:rFonts w:ascii="Arial" w:hAnsi="Arial" w:cs="Arial"/>
          <w:sz w:val="24"/>
          <w:szCs w:val="24"/>
        </w:rPr>
        <w:t>news</w:t>
      </w:r>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xml:space="preserve">” - 36046:7280:9. Что же касается остальных двух интернет-изданий – </w:t>
      </w:r>
      <w:bookmarkStart w:id="0" w:name="_Hlk40648614"/>
      <w:r w:rsidRPr="00003136">
        <w:rPr>
          <w:rFonts w:ascii="Arial" w:hAnsi="Arial" w:cs="Arial"/>
          <w:sz w:val="24"/>
          <w:szCs w:val="24"/>
          <w:lang w:val="ru-RU"/>
        </w:rPr>
        <w:t>“1</w:t>
      </w:r>
      <w:r w:rsidRPr="00003136">
        <w:rPr>
          <w:rFonts w:ascii="Arial" w:hAnsi="Arial" w:cs="Arial"/>
          <w:sz w:val="24"/>
          <w:szCs w:val="24"/>
        </w:rPr>
        <w:t>in</w:t>
      </w:r>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xml:space="preserve">” и </w:t>
      </w:r>
      <w:bookmarkStart w:id="1" w:name="_Hlk40640316"/>
      <w:r w:rsidRPr="00003136">
        <w:rPr>
          <w:rFonts w:ascii="Arial" w:hAnsi="Arial" w:cs="Arial"/>
          <w:sz w:val="24"/>
          <w:szCs w:val="24"/>
          <w:lang w:val="ru-RU"/>
        </w:rPr>
        <w:t>“</w:t>
      </w:r>
      <w:r w:rsidRPr="00003136">
        <w:rPr>
          <w:rFonts w:ascii="Arial" w:hAnsi="Arial" w:cs="Arial"/>
          <w:sz w:val="24"/>
          <w:szCs w:val="24"/>
        </w:rPr>
        <w:t>Sputnik</w:t>
      </w:r>
      <w:r w:rsidRPr="00003136">
        <w:rPr>
          <w:rFonts w:ascii="Arial" w:hAnsi="Arial" w:cs="Arial"/>
          <w:sz w:val="24"/>
          <w:szCs w:val="24"/>
          <w:lang w:val="ru-RU"/>
        </w:rPr>
        <w:t xml:space="preserve"> Армения”</w:t>
      </w:r>
      <w:bookmarkEnd w:id="0"/>
      <w:bookmarkEnd w:id="1"/>
      <w:r w:rsidRPr="00003136">
        <w:rPr>
          <w:rFonts w:ascii="Arial" w:hAnsi="Arial" w:cs="Arial"/>
          <w:sz w:val="24"/>
          <w:szCs w:val="24"/>
          <w:lang w:val="ru-RU"/>
        </w:rPr>
        <w:t>, то за весь период мониторинга в них обнаружен</w:t>
      </w:r>
      <w:r w:rsidR="00C356BF" w:rsidRPr="00003136">
        <w:rPr>
          <w:rFonts w:ascii="Arial" w:hAnsi="Arial" w:cs="Arial"/>
          <w:sz w:val="24"/>
          <w:szCs w:val="24"/>
          <w:lang w:val="ru-RU"/>
        </w:rPr>
        <w:t>ы по 4</w:t>
      </w:r>
      <w:r w:rsidRPr="00003136">
        <w:rPr>
          <w:rFonts w:ascii="Arial" w:hAnsi="Arial" w:cs="Arial"/>
          <w:sz w:val="24"/>
          <w:szCs w:val="24"/>
          <w:lang w:val="ru-RU"/>
        </w:rPr>
        <w:t xml:space="preserve"> публикаци</w:t>
      </w:r>
      <w:r w:rsidR="00C356BF" w:rsidRPr="00003136">
        <w:rPr>
          <w:rFonts w:ascii="Arial" w:hAnsi="Arial" w:cs="Arial"/>
          <w:sz w:val="24"/>
          <w:szCs w:val="24"/>
          <w:lang w:val="ru-RU"/>
        </w:rPr>
        <w:t>и</w:t>
      </w:r>
      <w:r w:rsidRPr="00003136">
        <w:rPr>
          <w:rFonts w:ascii="Arial" w:hAnsi="Arial" w:cs="Arial"/>
          <w:sz w:val="24"/>
          <w:szCs w:val="24"/>
          <w:lang w:val="ru-RU"/>
        </w:rPr>
        <w:t xml:space="preserve"> с элемент</w:t>
      </w:r>
      <w:r w:rsidR="00C356BF" w:rsidRPr="00003136">
        <w:rPr>
          <w:rFonts w:ascii="Arial" w:hAnsi="Arial" w:cs="Arial"/>
          <w:sz w:val="24"/>
          <w:szCs w:val="24"/>
          <w:lang w:val="ru-RU"/>
        </w:rPr>
        <w:t>а</w:t>
      </w:r>
      <w:r w:rsidRPr="00003136">
        <w:rPr>
          <w:rFonts w:ascii="Arial" w:hAnsi="Arial" w:cs="Arial"/>
          <w:sz w:val="24"/>
          <w:szCs w:val="24"/>
          <w:lang w:val="ru-RU"/>
        </w:rPr>
        <w:t>м</w:t>
      </w:r>
      <w:r w:rsidR="00C356BF" w:rsidRPr="00003136">
        <w:rPr>
          <w:rFonts w:ascii="Arial" w:hAnsi="Arial" w:cs="Arial"/>
          <w:sz w:val="24"/>
          <w:szCs w:val="24"/>
          <w:lang w:val="ru-RU"/>
        </w:rPr>
        <w:t>и</w:t>
      </w:r>
      <w:r w:rsidRPr="00003136">
        <w:rPr>
          <w:rFonts w:ascii="Arial" w:hAnsi="Arial" w:cs="Arial"/>
          <w:sz w:val="24"/>
          <w:szCs w:val="24"/>
          <w:lang w:val="ru-RU"/>
        </w:rPr>
        <w:t xml:space="preserve"> </w:t>
      </w:r>
      <w:proofErr w:type="spellStart"/>
      <w:r w:rsidRPr="00003136">
        <w:rPr>
          <w:rFonts w:ascii="Arial" w:hAnsi="Arial" w:cs="Arial"/>
          <w:sz w:val="24"/>
          <w:szCs w:val="24"/>
          <w:lang w:val="ru-RU"/>
        </w:rPr>
        <w:t>антиевропейской</w:t>
      </w:r>
      <w:proofErr w:type="spellEnd"/>
      <w:r w:rsidRPr="00003136">
        <w:rPr>
          <w:rFonts w:ascii="Arial" w:hAnsi="Arial" w:cs="Arial"/>
          <w:sz w:val="24"/>
          <w:szCs w:val="24"/>
          <w:lang w:val="ru-RU"/>
        </w:rPr>
        <w:t xml:space="preserve"> пропаганды (см. таблицу 10 в приложении 2).</w:t>
      </w:r>
    </w:p>
    <w:p w14:paraId="4DCDB99C" w14:textId="685679EC" w:rsidR="00C356BF" w:rsidRPr="00003136" w:rsidRDefault="00C356BF" w:rsidP="003A2725">
      <w:pPr>
        <w:spacing w:after="0" w:line="276" w:lineRule="auto"/>
        <w:rPr>
          <w:rFonts w:ascii="Arial" w:hAnsi="Arial" w:cs="Arial"/>
          <w:sz w:val="24"/>
          <w:szCs w:val="24"/>
          <w:lang w:val="ru-RU"/>
        </w:rPr>
      </w:pPr>
    </w:p>
    <w:p w14:paraId="271DD8B9" w14:textId="7A0FCE04" w:rsidR="00A5340B" w:rsidRPr="00003136" w:rsidRDefault="00A5340B" w:rsidP="00A5340B">
      <w:pPr>
        <w:spacing w:after="0" w:line="276" w:lineRule="auto"/>
        <w:rPr>
          <w:rFonts w:ascii="Arial" w:hAnsi="Arial" w:cs="Arial"/>
          <w:sz w:val="24"/>
          <w:szCs w:val="24"/>
          <w:lang w:val="ru-RU"/>
        </w:rPr>
      </w:pPr>
      <w:r w:rsidRPr="00003136">
        <w:rPr>
          <w:rFonts w:ascii="Arial" w:hAnsi="Arial" w:cs="Arial"/>
          <w:sz w:val="24"/>
          <w:szCs w:val="24"/>
          <w:lang w:val="ru-RU"/>
        </w:rPr>
        <w:t>Из различных категорий авторов в “</w:t>
      </w:r>
      <w:r w:rsidRPr="00003136">
        <w:rPr>
          <w:rFonts w:ascii="Arial" w:hAnsi="Arial" w:cs="Arial"/>
          <w:sz w:val="24"/>
          <w:szCs w:val="24"/>
        </w:rPr>
        <w:t>News</w:t>
      </w:r>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и “</w:t>
      </w:r>
      <w:proofErr w:type="spellStart"/>
      <w:r w:rsidRPr="00003136">
        <w:rPr>
          <w:rFonts w:ascii="Arial" w:hAnsi="Arial" w:cs="Arial"/>
          <w:sz w:val="24"/>
          <w:szCs w:val="24"/>
        </w:rPr>
        <w:t>Tert</w:t>
      </w:r>
      <w:proofErr w:type="spellEnd"/>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больше остальных применяли манипуляции эксперты/общественные деятели (зафиксировано по 6 таких случаев), чуть меньше – политики (в “</w:t>
      </w:r>
      <w:proofErr w:type="spellStart"/>
      <w:r w:rsidRPr="00003136">
        <w:rPr>
          <w:rFonts w:ascii="Arial" w:hAnsi="Arial" w:cs="Arial"/>
          <w:sz w:val="24"/>
          <w:szCs w:val="24"/>
        </w:rPr>
        <w:t>Tert</w:t>
      </w:r>
      <w:proofErr w:type="spellEnd"/>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- 5, в “</w:t>
      </w:r>
      <w:r w:rsidRPr="00003136">
        <w:rPr>
          <w:rFonts w:ascii="Arial" w:hAnsi="Arial" w:cs="Arial"/>
          <w:sz w:val="24"/>
          <w:szCs w:val="24"/>
        </w:rPr>
        <w:t>News</w:t>
      </w:r>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- 4), официальные лица (в “</w:t>
      </w:r>
      <w:proofErr w:type="spellStart"/>
      <w:r w:rsidRPr="00003136">
        <w:rPr>
          <w:rFonts w:ascii="Arial" w:hAnsi="Arial" w:cs="Arial"/>
          <w:sz w:val="24"/>
          <w:szCs w:val="24"/>
        </w:rPr>
        <w:t>Tert</w:t>
      </w:r>
      <w:proofErr w:type="spellEnd"/>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xml:space="preserve">” - 2, в </w:t>
      </w:r>
      <w:bookmarkStart w:id="2" w:name="_Hlk40640366"/>
      <w:r w:rsidRPr="00003136">
        <w:rPr>
          <w:rFonts w:ascii="Arial" w:hAnsi="Arial" w:cs="Arial"/>
          <w:sz w:val="24"/>
          <w:szCs w:val="24"/>
          <w:lang w:val="ru-RU"/>
        </w:rPr>
        <w:t>“</w:t>
      </w:r>
      <w:r w:rsidRPr="00003136">
        <w:rPr>
          <w:rFonts w:ascii="Arial" w:hAnsi="Arial" w:cs="Arial"/>
          <w:sz w:val="24"/>
          <w:szCs w:val="24"/>
        </w:rPr>
        <w:t>News</w:t>
      </w:r>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xml:space="preserve">” </w:t>
      </w:r>
      <w:bookmarkEnd w:id="2"/>
      <w:r w:rsidRPr="00003136">
        <w:rPr>
          <w:rFonts w:ascii="Arial" w:hAnsi="Arial" w:cs="Arial"/>
          <w:sz w:val="24"/>
          <w:szCs w:val="24"/>
          <w:lang w:val="ru-RU"/>
        </w:rPr>
        <w:t>– 5) и журналисты (в “</w:t>
      </w:r>
      <w:proofErr w:type="spellStart"/>
      <w:r w:rsidRPr="00003136">
        <w:rPr>
          <w:rFonts w:ascii="Arial" w:hAnsi="Arial" w:cs="Arial"/>
          <w:sz w:val="24"/>
          <w:szCs w:val="24"/>
        </w:rPr>
        <w:t>Tert</w:t>
      </w:r>
      <w:proofErr w:type="spellEnd"/>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- 2, в “</w:t>
      </w:r>
      <w:r w:rsidRPr="00003136">
        <w:rPr>
          <w:rFonts w:ascii="Arial" w:hAnsi="Arial" w:cs="Arial"/>
          <w:sz w:val="24"/>
          <w:szCs w:val="24"/>
        </w:rPr>
        <w:t>News</w:t>
      </w:r>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xml:space="preserve">” – </w:t>
      </w:r>
      <w:r w:rsidR="00EE39B4" w:rsidRPr="00003136">
        <w:rPr>
          <w:rFonts w:ascii="Arial" w:hAnsi="Arial" w:cs="Arial"/>
          <w:sz w:val="24"/>
          <w:szCs w:val="24"/>
          <w:lang w:val="ru-RU"/>
        </w:rPr>
        <w:t>4</w:t>
      </w:r>
      <w:r w:rsidRPr="00003136">
        <w:rPr>
          <w:rFonts w:ascii="Arial" w:hAnsi="Arial" w:cs="Arial"/>
          <w:sz w:val="24"/>
          <w:szCs w:val="24"/>
          <w:lang w:val="ru-RU"/>
        </w:rPr>
        <w:t>).</w:t>
      </w:r>
    </w:p>
    <w:p w14:paraId="7286D67A" w14:textId="39DEFE5B" w:rsidR="004C5243" w:rsidRPr="00003136" w:rsidRDefault="004C5243" w:rsidP="00A5340B">
      <w:pPr>
        <w:spacing w:after="0" w:line="276" w:lineRule="auto"/>
        <w:rPr>
          <w:rFonts w:ascii="Arial" w:hAnsi="Arial" w:cs="Arial"/>
          <w:sz w:val="24"/>
          <w:szCs w:val="24"/>
          <w:lang w:val="ru-RU"/>
        </w:rPr>
      </w:pPr>
    </w:p>
    <w:p w14:paraId="3AD0C299" w14:textId="4AB094D4" w:rsidR="004C5243" w:rsidRPr="00003136" w:rsidRDefault="004C5243" w:rsidP="00A5340B">
      <w:pPr>
        <w:spacing w:after="0" w:line="276" w:lineRule="auto"/>
        <w:rPr>
          <w:rFonts w:ascii="Arial" w:hAnsi="Arial" w:cs="Arial"/>
          <w:sz w:val="24"/>
          <w:szCs w:val="24"/>
          <w:lang w:val="ru-RU"/>
        </w:rPr>
      </w:pPr>
      <w:r w:rsidRPr="00003136">
        <w:rPr>
          <w:rFonts w:ascii="Arial" w:hAnsi="Arial" w:cs="Arial"/>
          <w:sz w:val="24"/>
          <w:szCs w:val="24"/>
          <w:lang w:val="ru-RU"/>
        </w:rPr>
        <w:t>Несколько иная картина в “24</w:t>
      </w:r>
      <w:r w:rsidRPr="00003136">
        <w:rPr>
          <w:rFonts w:ascii="Arial" w:hAnsi="Arial" w:cs="Arial"/>
          <w:sz w:val="24"/>
          <w:szCs w:val="24"/>
        </w:rPr>
        <w:t>news</w:t>
      </w:r>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здесь больше других элементы пропаганды использовали политики (4 единицы текста), у официальных лиц выявлено 2 единицы, по одной – у эксперта/общественного деятеля, религиозного деятеля и других</w:t>
      </w:r>
      <w:r w:rsidR="00EE39B4" w:rsidRPr="00003136">
        <w:rPr>
          <w:rFonts w:ascii="Arial" w:hAnsi="Arial" w:cs="Arial"/>
          <w:sz w:val="24"/>
          <w:szCs w:val="24"/>
          <w:lang w:val="ru-RU"/>
        </w:rPr>
        <w:t>. Примерно таков же круг авторов, использовавших приемы манипуляции, в “1</w:t>
      </w:r>
      <w:r w:rsidR="00EE39B4" w:rsidRPr="00003136">
        <w:rPr>
          <w:rFonts w:ascii="Arial" w:hAnsi="Arial" w:cs="Arial"/>
          <w:sz w:val="24"/>
          <w:szCs w:val="24"/>
        </w:rPr>
        <w:t>in</w:t>
      </w:r>
      <w:r w:rsidR="00EE39B4" w:rsidRPr="00003136">
        <w:rPr>
          <w:rFonts w:ascii="Arial" w:hAnsi="Arial" w:cs="Arial"/>
          <w:sz w:val="24"/>
          <w:szCs w:val="24"/>
          <w:lang w:val="ru-RU"/>
        </w:rPr>
        <w:t>.</w:t>
      </w:r>
      <w:r w:rsidR="00EE39B4" w:rsidRPr="00003136">
        <w:rPr>
          <w:rFonts w:ascii="Arial" w:hAnsi="Arial" w:cs="Arial"/>
          <w:sz w:val="24"/>
          <w:szCs w:val="24"/>
        </w:rPr>
        <w:t>am</w:t>
      </w:r>
      <w:r w:rsidR="00EE39B4" w:rsidRPr="00003136">
        <w:rPr>
          <w:rFonts w:ascii="Arial" w:hAnsi="Arial" w:cs="Arial"/>
          <w:sz w:val="24"/>
          <w:szCs w:val="24"/>
          <w:lang w:val="ru-RU"/>
        </w:rPr>
        <w:t>” и “</w:t>
      </w:r>
      <w:r w:rsidR="00EE39B4" w:rsidRPr="00003136">
        <w:rPr>
          <w:rFonts w:ascii="Arial" w:hAnsi="Arial" w:cs="Arial"/>
          <w:sz w:val="24"/>
          <w:szCs w:val="24"/>
        </w:rPr>
        <w:t>Sputnik</w:t>
      </w:r>
      <w:r w:rsidR="00EE39B4" w:rsidRPr="00003136">
        <w:rPr>
          <w:rFonts w:ascii="Arial" w:hAnsi="Arial" w:cs="Arial"/>
          <w:sz w:val="24"/>
          <w:szCs w:val="24"/>
          <w:lang w:val="ru-RU"/>
        </w:rPr>
        <w:t xml:space="preserve"> Армения”</w:t>
      </w:r>
      <w:r w:rsidR="006C26CD" w:rsidRPr="00003136">
        <w:rPr>
          <w:rFonts w:ascii="Arial" w:hAnsi="Arial" w:cs="Arial"/>
          <w:sz w:val="24"/>
          <w:szCs w:val="24"/>
          <w:lang w:val="ru-RU"/>
        </w:rPr>
        <w:t xml:space="preserve"> </w:t>
      </w:r>
      <w:r w:rsidRPr="00003136">
        <w:rPr>
          <w:rFonts w:ascii="Arial" w:hAnsi="Arial" w:cs="Arial"/>
          <w:sz w:val="24"/>
          <w:szCs w:val="24"/>
          <w:lang w:val="ru-RU"/>
        </w:rPr>
        <w:t>(см. таблицу 11 в приложении 2). При этом во всех упомянутых интернет-изданиях авторы выражений, дискредитирующих европейские ценности, были уверены в собственной правоте: здесь мониторинговой группой не зафиксировано ни одного случая выражения несогласия с таким контентом.</w:t>
      </w:r>
    </w:p>
    <w:p w14:paraId="734A6A32" w14:textId="08D8F08F" w:rsidR="006C26CD" w:rsidRPr="00003136" w:rsidRDefault="006C26CD" w:rsidP="00A5340B">
      <w:pPr>
        <w:spacing w:after="0" w:line="276" w:lineRule="auto"/>
        <w:rPr>
          <w:rFonts w:ascii="Arial" w:hAnsi="Arial" w:cs="Arial"/>
          <w:sz w:val="24"/>
          <w:szCs w:val="24"/>
          <w:lang w:val="ru-RU"/>
        </w:rPr>
      </w:pPr>
    </w:p>
    <w:p w14:paraId="0591631D" w14:textId="3593F5C0" w:rsidR="006C26CD" w:rsidRPr="00003136" w:rsidRDefault="006C26CD" w:rsidP="00A5340B">
      <w:pPr>
        <w:spacing w:after="0" w:line="276" w:lineRule="auto"/>
        <w:rPr>
          <w:rFonts w:ascii="Arial" w:hAnsi="Arial" w:cs="Arial"/>
          <w:sz w:val="24"/>
          <w:szCs w:val="24"/>
          <w:lang w:val="ru-RU"/>
        </w:rPr>
      </w:pPr>
    </w:p>
    <w:p w14:paraId="3CD1EA95" w14:textId="77777777" w:rsidR="006C26CD" w:rsidRPr="00003136" w:rsidRDefault="006C26CD" w:rsidP="006C26CD">
      <w:pPr>
        <w:spacing w:after="0" w:line="276" w:lineRule="auto"/>
        <w:jc w:val="center"/>
        <w:rPr>
          <w:rFonts w:ascii="Arial" w:hAnsi="Arial" w:cs="Arial"/>
          <w:sz w:val="28"/>
          <w:szCs w:val="28"/>
          <w:lang w:val="ru-RU"/>
        </w:rPr>
      </w:pPr>
      <w:r w:rsidRPr="00003136">
        <w:rPr>
          <w:rFonts w:ascii="Arial" w:hAnsi="Arial" w:cs="Arial"/>
          <w:b/>
          <w:sz w:val="28"/>
          <w:szCs w:val="28"/>
          <w:lang w:val="ru-RU"/>
        </w:rPr>
        <w:t>Содержание манипуляций и негативных стереотипов</w:t>
      </w:r>
    </w:p>
    <w:p w14:paraId="084792A8" w14:textId="77777777" w:rsidR="006C26CD" w:rsidRPr="00003136" w:rsidRDefault="006C26CD" w:rsidP="006C26CD">
      <w:pPr>
        <w:spacing w:after="0" w:line="276" w:lineRule="auto"/>
        <w:jc w:val="center"/>
        <w:rPr>
          <w:rFonts w:ascii="Arial" w:hAnsi="Arial" w:cs="Arial"/>
          <w:sz w:val="24"/>
          <w:szCs w:val="24"/>
          <w:lang w:val="ru-RU"/>
        </w:rPr>
      </w:pPr>
    </w:p>
    <w:p w14:paraId="65F52C96" w14:textId="10763CE4" w:rsidR="00DE38D0" w:rsidRPr="00003136" w:rsidRDefault="00DE38D0" w:rsidP="00DE38D0">
      <w:pPr>
        <w:spacing w:after="0" w:line="276" w:lineRule="auto"/>
        <w:rPr>
          <w:rFonts w:ascii="Arial" w:hAnsi="Arial" w:cs="Arial"/>
          <w:sz w:val="24"/>
          <w:szCs w:val="24"/>
          <w:lang w:val="ru-RU"/>
        </w:rPr>
      </w:pPr>
      <w:r w:rsidRPr="00003136">
        <w:rPr>
          <w:rFonts w:ascii="Arial" w:hAnsi="Arial" w:cs="Arial"/>
          <w:b/>
          <w:i/>
          <w:sz w:val="24"/>
          <w:szCs w:val="24"/>
          <w:lang w:val="ru-RU"/>
        </w:rPr>
        <w:t>В ходе первого этапа</w:t>
      </w:r>
      <w:r w:rsidRPr="00003136">
        <w:rPr>
          <w:rFonts w:ascii="Arial" w:hAnsi="Arial" w:cs="Arial"/>
          <w:sz w:val="24"/>
          <w:szCs w:val="24"/>
          <w:lang w:val="ru-RU"/>
        </w:rPr>
        <w:t xml:space="preserve"> мониторинга основным поводом для выражения в ряде армянских СМИ </w:t>
      </w:r>
      <w:proofErr w:type="spellStart"/>
      <w:r w:rsidRPr="00003136">
        <w:rPr>
          <w:rFonts w:ascii="Arial" w:hAnsi="Arial" w:cs="Arial"/>
          <w:sz w:val="24"/>
          <w:szCs w:val="24"/>
          <w:lang w:val="ru-RU"/>
        </w:rPr>
        <w:t>антиевропейских</w:t>
      </w:r>
      <w:proofErr w:type="spellEnd"/>
      <w:r w:rsidRPr="00003136">
        <w:rPr>
          <w:rFonts w:ascii="Arial" w:hAnsi="Arial" w:cs="Arial"/>
          <w:sz w:val="24"/>
          <w:szCs w:val="24"/>
          <w:lang w:val="ru-RU"/>
        </w:rPr>
        <w:t xml:space="preserve"> настроений стал вопрос возможной ратификации Национальным Собранием РА Конвенции Совета Европы “О предотвращении и борьбе с насилием в отношении женщин и домашним насилием”. Этот документ, принятый 11 мая 2011 в Стамбуле и вступивший в силу 1 августа 2014, больше известен как Стамбульская конвенция. Армения подписала ее 18 января 2018. Шум вокруг документа имел явную политическую подоплеку и был инспирирован нынешними оппозиционными силами, отстраненными от власти в результате бархатной революции 2018. И хотя именно их лидеры, в свое время представляя Армению, решили подписать упомянутую конвенцию, тем не менее, сейчас ее ратификацию пытаются </w:t>
      </w:r>
      <w:proofErr w:type="gramStart"/>
      <w:r w:rsidRPr="00003136">
        <w:rPr>
          <w:rFonts w:ascii="Arial" w:hAnsi="Arial" w:cs="Arial"/>
          <w:sz w:val="24"/>
          <w:szCs w:val="24"/>
          <w:lang w:val="ru-RU"/>
        </w:rPr>
        <w:t>представлять</w:t>
      </w:r>
      <w:proofErr w:type="gramEnd"/>
      <w:r w:rsidRPr="00003136">
        <w:rPr>
          <w:rFonts w:ascii="Arial" w:hAnsi="Arial" w:cs="Arial"/>
          <w:sz w:val="24"/>
          <w:szCs w:val="24"/>
          <w:lang w:val="ru-RU"/>
        </w:rPr>
        <w:t xml:space="preserve"> как подрыв национальных традиций со стороны правительства Никола </w:t>
      </w:r>
      <w:proofErr w:type="spellStart"/>
      <w:r w:rsidRPr="00003136">
        <w:rPr>
          <w:rFonts w:ascii="Arial" w:hAnsi="Arial" w:cs="Arial"/>
          <w:sz w:val="24"/>
          <w:szCs w:val="24"/>
          <w:lang w:val="ru-RU"/>
        </w:rPr>
        <w:t>Пашиняна</w:t>
      </w:r>
      <w:proofErr w:type="spellEnd"/>
      <w:r w:rsidRPr="00003136">
        <w:rPr>
          <w:rFonts w:ascii="Arial" w:hAnsi="Arial" w:cs="Arial"/>
          <w:sz w:val="24"/>
          <w:szCs w:val="24"/>
          <w:lang w:val="ru-RU"/>
        </w:rPr>
        <w:t xml:space="preserve">. Естественно, при этом используется ультраконсервативный сегмент общества, </w:t>
      </w:r>
      <w:r w:rsidRPr="00003136">
        <w:rPr>
          <w:rFonts w:ascii="Arial" w:hAnsi="Arial" w:cs="Arial"/>
          <w:sz w:val="24"/>
          <w:szCs w:val="24"/>
          <w:lang w:val="ru-RU"/>
        </w:rPr>
        <w:lastRenderedPageBreak/>
        <w:t>который идентифицирует европейские ценности преимущественно с однополыми браками, гей-парадами и другими подобными явлениями и по-своему интерпретирует права меньшинств.</w:t>
      </w:r>
    </w:p>
    <w:p w14:paraId="58905449" w14:textId="243A6E54" w:rsidR="00C356BF" w:rsidRPr="00003136" w:rsidRDefault="00C356BF" w:rsidP="003A2725">
      <w:pPr>
        <w:spacing w:after="0" w:line="276" w:lineRule="auto"/>
        <w:rPr>
          <w:rFonts w:ascii="Arial" w:hAnsi="Arial" w:cs="Arial"/>
          <w:sz w:val="24"/>
          <w:szCs w:val="24"/>
          <w:lang w:val="ru-RU"/>
        </w:rPr>
      </w:pPr>
    </w:p>
    <w:p w14:paraId="24C8FAB6" w14:textId="77777777" w:rsidR="006257FB" w:rsidRPr="00003136" w:rsidRDefault="006257FB" w:rsidP="006257FB">
      <w:pPr>
        <w:spacing w:after="0" w:line="276" w:lineRule="auto"/>
        <w:rPr>
          <w:rFonts w:ascii="Arial" w:hAnsi="Arial" w:cs="Arial"/>
          <w:sz w:val="24"/>
          <w:szCs w:val="24"/>
          <w:lang w:val="ru-RU"/>
        </w:rPr>
      </w:pPr>
      <w:r w:rsidRPr="00003136">
        <w:rPr>
          <w:rFonts w:ascii="Arial" w:hAnsi="Arial" w:cs="Arial"/>
          <w:sz w:val="24"/>
          <w:szCs w:val="24"/>
          <w:lang w:val="ru-RU"/>
        </w:rPr>
        <w:t>В ряде исследуемых СМИ, как уже отмечалось, подобного рода настроения не только отражались посредством высказываний и комментариев политиков, экспертов/общественных деятелей, представителей науки и культуры, других категорий авторов, но и нередко подпитывались манипуляциями со стороны самих журналистов. В частности, именно в результате последовательной дискредитации Стамбульской конвенции и частого использования таких ничем не подтвержденных суждений, как “печально известная Стамбульская конвенция”, “отвергнутая подавляющим большинством армянского общества Стамбульская конвенция” и др., эти выражения приобрели устойчивую форму и превратились в негативный стереотип.</w:t>
      </w:r>
    </w:p>
    <w:p w14:paraId="70A75BF0" w14:textId="308ED673" w:rsidR="006257FB" w:rsidRPr="00003136" w:rsidRDefault="006257FB" w:rsidP="003A2725">
      <w:pPr>
        <w:spacing w:after="0" w:line="276" w:lineRule="auto"/>
        <w:rPr>
          <w:rFonts w:ascii="Arial" w:hAnsi="Arial" w:cs="Arial"/>
          <w:sz w:val="24"/>
          <w:szCs w:val="24"/>
          <w:lang w:val="ru-RU"/>
        </w:rPr>
      </w:pPr>
    </w:p>
    <w:p w14:paraId="4A04F6CB" w14:textId="77777777" w:rsidR="006257FB" w:rsidRPr="00003136" w:rsidRDefault="006257FB" w:rsidP="006257FB">
      <w:pPr>
        <w:spacing w:after="0" w:line="276" w:lineRule="auto"/>
        <w:rPr>
          <w:rFonts w:ascii="Arial" w:hAnsi="Arial" w:cs="Arial"/>
          <w:sz w:val="24"/>
          <w:szCs w:val="24"/>
          <w:lang w:val="ru-RU"/>
        </w:rPr>
      </w:pPr>
      <w:r w:rsidRPr="00003136">
        <w:rPr>
          <w:rFonts w:ascii="Arial" w:hAnsi="Arial" w:cs="Arial"/>
          <w:sz w:val="24"/>
          <w:szCs w:val="24"/>
          <w:lang w:val="ru-RU"/>
        </w:rPr>
        <w:t>В ходе мониторинга отчетливо прослеживалась тенденция, когда СМИ, скептически относящиеся к европейским ценностям, тщательно выбирали для комментариев и оценок тех авторов, которые усматривали бы в Стамбульской конвенции угрозу для национальной самобытности страны. Причем, аргументация иногда доходила до абсурда - например, “документ, принятый во вражеской стране, не может не быть угрозой для Армении”.</w:t>
      </w:r>
    </w:p>
    <w:p w14:paraId="72C5B99D" w14:textId="10D9E76A" w:rsidR="006257FB" w:rsidRPr="00003136" w:rsidRDefault="006257FB" w:rsidP="003A2725">
      <w:pPr>
        <w:spacing w:after="0" w:line="276" w:lineRule="auto"/>
        <w:rPr>
          <w:rFonts w:ascii="Arial" w:hAnsi="Arial" w:cs="Arial"/>
          <w:sz w:val="24"/>
          <w:szCs w:val="24"/>
          <w:lang w:val="ru-RU"/>
        </w:rPr>
      </w:pPr>
    </w:p>
    <w:p w14:paraId="128F9811" w14:textId="7489FA23" w:rsidR="006257FB" w:rsidRPr="00003136" w:rsidRDefault="006257FB" w:rsidP="003A2725">
      <w:pPr>
        <w:spacing w:after="0" w:line="276" w:lineRule="auto"/>
        <w:rPr>
          <w:rFonts w:ascii="Arial" w:hAnsi="Arial" w:cs="Arial"/>
          <w:sz w:val="24"/>
          <w:szCs w:val="24"/>
          <w:lang w:val="ru-RU"/>
        </w:rPr>
      </w:pPr>
      <w:r w:rsidRPr="00003136">
        <w:rPr>
          <w:rFonts w:ascii="Arial" w:hAnsi="Arial" w:cs="Arial"/>
          <w:sz w:val="24"/>
          <w:szCs w:val="24"/>
          <w:lang w:val="ru-RU"/>
        </w:rPr>
        <w:t xml:space="preserve">В этом смысле характерен комментарий лидера Компартии Армении </w:t>
      </w:r>
      <w:proofErr w:type="spellStart"/>
      <w:r w:rsidRPr="00003136">
        <w:rPr>
          <w:rFonts w:ascii="Arial" w:hAnsi="Arial" w:cs="Arial"/>
          <w:sz w:val="24"/>
          <w:szCs w:val="24"/>
          <w:lang w:val="ru-RU"/>
        </w:rPr>
        <w:t>Ерджаника</w:t>
      </w:r>
      <w:proofErr w:type="spellEnd"/>
      <w:r w:rsidRPr="00003136">
        <w:rPr>
          <w:rFonts w:ascii="Arial" w:hAnsi="Arial" w:cs="Arial"/>
          <w:sz w:val="24"/>
          <w:szCs w:val="24"/>
          <w:lang w:val="ru-RU"/>
        </w:rPr>
        <w:t xml:space="preserve"> </w:t>
      </w:r>
      <w:proofErr w:type="spellStart"/>
      <w:r w:rsidRPr="00003136">
        <w:rPr>
          <w:rFonts w:ascii="Arial" w:hAnsi="Arial" w:cs="Arial"/>
          <w:sz w:val="24"/>
          <w:szCs w:val="24"/>
          <w:lang w:val="ru-RU"/>
        </w:rPr>
        <w:t>Казаряна</w:t>
      </w:r>
      <w:proofErr w:type="spellEnd"/>
      <w:r w:rsidRPr="00003136">
        <w:rPr>
          <w:rFonts w:ascii="Arial" w:hAnsi="Arial" w:cs="Arial"/>
          <w:sz w:val="24"/>
          <w:szCs w:val="24"/>
          <w:lang w:val="ru-RU"/>
        </w:rPr>
        <w:t xml:space="preserve">, согласно которому посредством Стамбульской конвенции осевшие во властных структурах </w:t>
      </w:r>
      <w:proofErr w:type="spellStart"/>
      <w:r w:rsidRPr="00003136">
        <w:rPr>
          <w:rFonts w:ascii="Arial" w:hAnsi="Arial" w:cs="Arial"/>
          <w:sz w:val="24"/>
          <w:szCs w:val="24"/>
          <w:lang w:val="ru-RU"/>
        </w:rPr>
        <w:t>соросовцы</w:t>
      </w:r>
      <w:proofErr w:type="spellEnd"/>
      <w:r w:rsidRPr="00003136">
        <w:rPr>
          <w:rFonts w:ascii="Arial" w:hAnsi="Arial" w:cs="Arial"/>
          <w:sz w:val="24"/>
          <w:szCs w:val="24"/>
          <w:lang w:val="ru-RU"/>
        </w:rPr>
        <w:t xml:space="preserve"> “вместе с Советом Европы пытаются разрушить традиционную армянскую семью, церковь и наши устои” (газета “</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xml:space="preserve">”, 5 ноября 2019). С мнением политического деятеля совпадает и высказывание композитора </w:t>
      </w:r>
      <w:proofErr w:type="spellStart"/>
      <w:r w:rsidRPr="00003136">
        <w:rPr>
          <w:rFonts w:ascii="Arial" w:hAnsi="Arial" w:cs="Arial"/>
          <w:sz w:val="24"/>
          <w:szCs w:val="24"/>
          <w:lang w:val="ru-RU"/>
        </w:rPr>
        <w:t>Србуи</w:t>
      </w:r>
      <w:proofErr w:type="spellEnd"/>
      <w:r w:rsidRPr="00003136">
        <w:rPr>
          <w:rFonts w:ascii="Arial" w:hAnsi="Arial" w:cs="Arial"/>
          <w:sz w:val="24"/>
          <w:szCs w:val="24"/>
          <w:lang w:val="ru-RU"/>
        </w:rPr>
        <w:t xml:space="preserve"> </w:t>
      </w:r>
      <w:proofErr w:type="spellStart"/>
      <w:r w:rsidRPr="00003136">
        <w:rPr>
          <w:rFonts w:ascii="Arial" w:hAnsi="Arial" w:cs="Arial"/>
          <w:sz w:val="24"/>
          <w:szCs w:val="24"/>
          <w:lang w:val="ru-RU"/>
        </w:rPr>
        <w:t>Стамболцян</w:t>
      </w:r>
      <w:proofErr w:type="spellEnd"/>
      <w:r w:rsidRPr="00003136">
        <w:rPr>
          <w:rFonts w:ascii="Arial" w:hAnsi="Arial" w:cs="Arial"/>
          <w:sz w:val="24"/>
          <w:szCs w:val="24"/>
          <w:lang w:val="ru-RU"/>
        </w:rPr>
        <w:t xml:space="preserve"> о том, что конвенция нацелена на ликвидацию семей, а не на защиту сексуальных меньшинств (газета “</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6 сентября 2019). Руководитель информационно-аналитического центра “</w:t>
      </w:r>
      <w:proofErr w:type="spellStart"/>
      <w:r w:rsidRPr="00003136">
        <w:rPr>
          <w:rFonts w:ascii="Arial" w:hAnsi="Arial" w:cs="Arial"/>
          <w:sz w:val="24"/>
          <w:szCs w:val="24"/>
          <w:lang w:val="ru-RU"/>
        </w:rPr>
        <w:t>Луйс</w:t>
      </w:r>
      <w:proofErr w:type="spellEnd"/>
      <w:r w:rsidRPr="00003136">
        <w:rPr>
          <w:rFonts w:ascii="Arial" w:hAnsi="Arial" w:cs="Arial"/>
          <w:sz w:val="24"/>
          <w:szCs w:val="24"/>
          <w:lang w:val="ru-RU"/>
        </w:rPr>
        <w:t xml:space="preserve">” </w:t>
      </w:r>
      <w:proofErr w:type="spellStart"/>
      <w:r w:rsidRPr="00003136">
        <w:rPr>
          <w:rFonts w:ascii="Arial" w:hAnsi="Arial" w:cs="Arial"/>
          <w:sz w:val="24"/>
          <w:szCs w:val="24"/>
          <w:lang w:val="ru-RU"/>
        </w:rPr>
        <w:t>Айк</w:t>
      </w:r>
      <w:proofErr w:type="spellEnd"/>
      <w:r w:rsidRPr="00003136">
        <w:rPr>
          <w:rFonts w:ascii="Arial" w:hAnsi="Arial" w:cs="Arial"/>
          <w:sz w:val="24"/>
          <w:szCs w:val="24"/>
          <w:lang w:val="ru-RU"/>
        </w:rPr>
        <w:t xml:space="preserve"> Айвазян утверждает, что посредством конвенции “в Армении внедряется преступная система отчуждения детей от семьи” (газета “</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xml:space="preserve">”, 23 октября 2019). Спортсмен Эдуард </w:t>
      </w:r>
      <w:proofErr w:type="spellStart"/>
      <w:r w:rsidRPr="00003136">
        <w:rPr>
          <w:rFonts w:ascii="Arial" w:hAnsi="Arial" w:cs="Arial"/>
          <w:sz w:val="24"/>
          <w:szCs w:val="24"/>
          <w:lang w:val="ru-RU"/>
        </w:rPr>
        <w:t>Пореян</w:t>
      </w:r>
      <w:proofErr w:type="spellEnd"/>
      <w:r w:rsidRPr="00003136">
        <w:rPr>
          <w:rFonts w:ascii="Arial" w:hAnsi="Arial" w:cs="Arial"/>
          <w:sz w:val="24"/>
          <w:szCs w:val="24"/>
          <w:lang w:val="ru-RU"/>
        </w:rPr>
        <w:t xml:space="preserve"> делает еще более далеко идущие выводы: “Играя в Европу, мы теряем армянскую самобытность, моего и твоего ребенка, его будущее” (газета “</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15 ноября 2019). А газета “</w:t>
      </w:r>
      <w:proofErr w:type="spellStart"/>
      <w:r w:rsidRPr="00003136">
        <w:rPr>
          <w:rFonts w:ascii="Arial" w:hAnsi="Arial" w:cs="Arial"/>
          <w:sz w:val="24"/>
          <w:szCs w:val="24"/>
          <w:lang w:val="ru-RU"/>
        </w:rPr>
        <w:t>Рапарак</w:t>
      </w:r>
      <w:proofErr w:type="spellEnd"/>
      <w:r w:rsidRPr="00003136">
        <w:rPr>
          <w:rFonts w:ascii="Arial" w:hAnsi="Arial" w:cs="Arial"/>
          <w:sz w:val="24"/>
          <w:szCs w:val="24"/>
          <w:lang w:val="ru-RU"/>
        </w:rPr>
        <w:t>” в связи с этим выражается образно: “… почему европейские сточные воды мы импортируем в нашу страну?” (газета “</w:t>
      </w:r>
      <w:proofErr w:type="spellStart"/>
      <w:r w:rsidRPr="00003136">
        <w:rPr>
          <w:rFonts w:ascii="Arial" w:hAnsi="Arial" w:cs="Arial"/>
          <w:sz w:val="24"/>
          <w:szCs w:val="24"/>
          <w:lang w:val="ru-RU"/>
        </w:rPr>
        <w:t>Рапарак</w:t>
      </w:r>
      <w:proofErr w:type="spellEnd"/>
      <w:r w:rsidRPr="00003136">
        <w:rPr>
          <w:rFonts w:ascii="Arial" w:hAnsi="Arial" w:cs="Arial"/>
          <w:sz w:val="24"/>
          <w:szCs w:val="24"/>
          <w:lang w:val="ru-RU"/>
        </w:rPr>
        <w:t>”, 12 ноября 2019).</w:t>
      </w:r>
    </w:p>
    <w:p w14:paraId="6C4DFEA2" w14:textId="3029007A" w:rsidR="006257FB" w:rsidRPr="00003136" w:rsidRDefault="006257FB" w:rsidP="003A2725">
      <w:pPr>
        <w:spacing w:after="0" w:line="276" w:lineRule="auto"/>
        <w:rPr>
          <w:rFonts w:ascii="Arial" w:hAnsi="Arial" w:cs="Arial"/>
          <w:sz w:val="24"/>
          <w:szCs w:val="24"/>
          <w:lang w:val="ru-RU"/>
        </w:rPr>
      </w:pPr>
    </w:p>
    <w:p w14:paraId="297B727D" w14:textId="77777777" w:rsidR="006257FB" w:rsidRPr="00003136" w:rsidRDefault="006257FB" w:rsidP="006257FB">
      <w:pPr>
        <w:spacing w:after="0" w:line="276" w:lineRule="auto"/>
        <w:rPr>
          <w:rFonts w:ascii="Arial" w:hAnsi="Arial" w:cs="Arial"/>
          <w:sz w:val="24"/>
          <w:szCs w:val="24"/>
          <w:lang w:val="ru-RU"/>
        </w:rPr>
      </w:pPr>
      <w:r w:rsidRPr="00003136">
        <w:rPr>
          <w:rFonts w:ascii="Arial" w:hAnsi="Arial" w:cs="Arial"/>
          <w:sz w:val="24"/>
          <w:szCs w:val="24"/>
          <w:lang w:val="ru-RU"/>
        </w:rPr>
        <w:t xml:space="preserve">Между тем, при ознакомлении с самой Стамбульской конвенцией становится очевидно, что в ней нет ничего, что может быть нацелено на разрушение </w:t>
      </w:r>
      <w:r w:rsidRPr="00003136">
        <w:rPr>
          <w:rFonts w:ascii="Arial" w:hAnsi="Arial" w:cs="Arial"/>
          <w:sz w:val="24"/>
          <w:szCs w:val="24"/>
          <w:lang w:val="ru-RU"/>
        </w:rPr>
        <w:lastRenderedPageBreak/>
        <w:t>традиционной семьи, отчуждение детей, легализацию однополых браков и другие подобные явления, относительно которых строят свои предположения авторы таких заявлений. Наоборот, документ защищает членов семей от домашнего насилия, и если он предусматривает предоставление приютов для жертв такого насилия, то это совершенно не означает, что традиционные семьи будут разрушаться, а дети - отчуждаться от родителей. По такой логике получается, что насилие является неотъемлемой частью взаимоотношений в традиционной армянской семье и что любое вмешательство государства приведет к ее распаду. А это не соответствует действительности.</w:t>
      </w:r>
    </w:p>
    <w:p w14:paraId="30041F9D" w14:textId="09CDD39E" w:rsidR="006257FB" w:rsidRPr="00003136" w:rsidRDefault="006257FB" w:rsidP="003A2725">
      <w:pPr>
        <w:spacing w:after="0" w:line="276" w:lineRule="auto"/>
        <w:rPr>
          <w:rFonts w:ascii="Arial" w:hAnsi="Arial" w:cs="Arial"/>
          <w:sz w:val="24"/>
          <w:szCs w:val="24"/>
          <w:lang w:val="ru-RU"/>
        </w:rPr>
      </w:pPr>
    </w:p>
    <w:p w14:paraId="315C15EC" w14:textId="77777777" w:rsidR="006257FB" w:rsidRPr="00003136" w:rsidRDefault="006257FB" w:rsidP="006257FB">
      <w:pPr>
        <w:spacing w:after="0" w:line="276" w:lineRule="auto"/>
        <w:rPr>
          <w:rFonts w:ascii="Arial" w:hAnsi="Arial" w:cs="Arial"/>
          <w:color w:val="222222"/>
          <w:sz w:val="24"/>
          <w:szCs w:val="24"/>
          <w:lang w:val="ru-RU"/>
        </w:rPr>
      </w:pPr>
      <w:r w:rsidRPr="00003136">
        <w:rPr>
          <w:rFonts w:ascii="Arial" w:hAnsi="Arial" w:cs="Arial"/>
          <w:sz w:val="24"/>
          <w:szCs w:val="24"/>
          <w:lang w:val="ru-RU"/>
        </w:rPr>
        <w:t xml:space="preserve">К подобного рода пропагандистско-тенденциозным комментариям относятся и утверждения о том, что Стамбульская конвенция противоречит Конституции Армении. Об этом, в частности, заявил бывший глава Высшего судебного совета РА </w:t>
      </w:r>
      <w:proofErr w:type="spellStart"/>
      <w:r w:rsidRPr="00003136">
        <w:rPr>
          <w:rFonts w:ascii="Arial" w:hAnsi="Arial" w:cs="Arial"/>
          <w:sz w:val="24"/>
          <w:szCs w:val="24"/>
          <w:lang w:val="ru-RU"/>
        </w:rPr>
        <w:t>Геворг</w:t>
      </w:r>
      <w:proofErr w:type="spellEnd"/>
      <w:r w:rsidRPr="00003136">
        <w:rPr>
          <w:rFonts w:ascii="Arial" w:hAnsi="Arial" w:cs="Arial"/>
          <w:sz w:val="24"/>
          <w:szCs w:val="24"/>
          <w:lang w:val="ru-RU"/>
        </w:rPr>
        <w:t xml:space="preserve"> Даниелян (телекомпания “5-й канал”, информационная программа “</w:t>
      </w:r>
      <w:proofErr w:type="spellStart"/>
      <w:r w:rsidRPr="00003136">
        <w:rPr>
          <w:rFonts w:ascii="Arial" w:hAnsi="Arial" w:cs="Arial"/>
          <w:sz w:val="24"/>
          <w:szCs w:val="24"/>
          <w:lang w:val="ru-RU"/>
        </w:rPr>
        <w:t>Айлур</w:t>
      </w:r>
      <w:proofErr w:type="spellEnd"/>
      <w:r w:rsidRPr="00003136">
        <w:rPr>
          <w:rFonts w:ascii="Arial" w:hAnsi="Arial" w:cs="Arial"/>
          <w:sz w:val="24"/>
          <w:szCs w:val="24"/>
          <w:lang w:val="ru-RU"/>
        </w:rPr>
        <w:t>”, 28 ноября 2019). Понятно, что и данный тезис, активно распространяемый представителями отстраненных от власти сил, имеет очевидный политический подтекст и нацелен на дискредитацию постреволюционного правительства. И не случайно, что М</w:t>
      </w:r>
      <w:r w:rsidRPr="00003136">
        <w:rPr>
          <w:rFonts w:ascii="Arial" w:hAnsi="Arial" w:cs="Arial"/>
          <w:color w:val="222222"/>
          <w:sz w:val="24"/>
          <w:szCs w:val="24"/>
          <w:lang w:val="ru-RU"/>
        </w:rPr>
        <w:t>инистерство юстиции РА выступило с официальным заявлением</w:t>
      </w:r>
      <w:r w:rsidRPr="00003136">
        <w:rPr>
          <w:rStyle w:val="FootnoteReference"/>
          <w:rFonts w:ascii="Arial" w:hAnsi="Arial" w:cs="Arial"/>
          <w:color w:val="222222"/>
          <w:sz w:val="24"/>
          <w:szCs w:val="24"/>
          <w:lang w:val="ru-RU"/>
        </w:rPr>
        <w:footnoteReference w:id="2"/>
      </w:r>
      <w:r w:rsidRPr="00003136">
        <w:rPr>
          <w:rFonts w:ascii="Arial" w:hAnsi="Arial" w:cs="Arial"/>
          <w:color w:val="222222"/>
          <w:sz w:val="24"/>
          <w:szCs w:val="24"/>
          <w:lang w:val="ru-RU"/>
        </w:rPr>
        <w:t>, подчеркнув, что ни по одному пункту конвенция не противоречит Конституции страны.</w:t>
      </w:r>
    </w:p>
    <w:p w14:paraId="383C1B6E" w14:textId="7FF0F45C" w:rsidR="006257FB" w:rsidRPr="00003136" w:rsidRDefault="006257FB" w:rsidP="003A2725">
      <w:pPr>
        <w:spacing w:after="0" w:line="276" w:lineRule="auto"/>
        <w:rPr>
          <w:rFonts w:ascii="Arial" w:hAnsi="Arial" w:cs="Arial"/>
          <w:sz w:val="24"/>
          <w:szCs w:val="24"/>
          <w:lang w:val="ru-RU"/>
        </w:rPr>
      </w:pPr>
    </w:p>
    <w:p w14:paraId="1F500143" w14:textId="3646FA31" w:rsidR="006257FB" w:rsidRPr="00003136" w:rsidRDefault="006257FB" w:rsidP="006257FB">
      <w:pPr>
        <w:spacing w:after="0" w:line="276" w:lineRule="auto"/>
        <w:rPr>
          <w:rFonts w:ascii="Arial" w:hAnsi="Arial" w:cs="Arial"/>
          <w:sz w:val="24"/>
          <w:szCs w:val="24"/>
          <w:lang w:val="ru-RU"/>
        </w:rPr>
      </w:pPr>
      <w:r w:rsidRPr="00003136">
        <w:rPr>
          <w:rFonts w:ascii="Arial" w:hAnsi="Arial" w:cs="Arial"/>
          <w:sz w:val="24"/>
          <w:szCs w:val="24"/>
          <w:lang w:val="ru-RU"/>
        </w:rPr>
        <w:t xml:space="preserve">Примечательно, что представленные тенденциозные комментарии, искажения фактов и негативные стереотипы появлялись и в ряде других исследуемых СМИ - у тех же или других авторов. Например, упомянутый тезис о том, что Стамбульская конвенция противоречит Конституции Армении, использовал в своих комментариях и депутат парламентской фракции “Процветающая Армения” </w:t>
      </w:r>
      <w:proofErr w:type="spellStart"/>
      <w:r w:rsidRPr="00003136">
        <w:rPr>
          <w:rFonts w:ascii="Arial" w:hAnsi="Arial" w:cs="Arial"/>
          <w:sz w:val="24"/>
          <w:szCs w:val="24"/>
          <w:lang w:val="ru-RU"/>
        </w:rPr>
        <w:t>Геворг</w:t>
      </w:r>
      <w:proofErr w:type="spellEnd"/>
      <w:r w:rsidRPr="00003136">
        <w:rPr>
          <w:rFonts w:ascii="Arial" w:hAnsi="Arial" w:cs="Arial"/>
          <w:sz w:val="24"/>
          <w:szCs w:val="24"/>
          <w:lang w:val="ru-RU"/>
        </w:rPr>
        <w:t xml:space="preserve"> Петросян (“</w:t>
      </w:r>
      <w:r w:rsidRPr="00003136">
        <w:rPr>
          <w:rFonts w:ascii="Arial" w:hAnsi="Arial" w:cs="Arial"/>
          <w:sz w:val="24"/>
          <w:szCs w:val="24"/>
        </w:rPr>
        <w:t>News</w:t>
      </w:r>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1 ноября 2019, “Пытаетесь все нации опустить до вашего уровня”: шествие против Стамбульской конвенции дошло до офиса Совета Европы”).</w:t>
      </w:r>
    </w:p>
    <w:p w14:paraId="5BF8ED62" w14:textId="09856196" w:rsidR="006257FB" w:rsidRPr="00003136" w:rsidRDefault="006257FB" w:rsidP="006257FB">
      <w:pPr>
        <w:spacing w:after="0" w:line="276" w:lineRule="auto"/>
        <w:rPr>
          <w:rFonts w:ascii="Arial" w:hAnsi="Arial" w:cs="Arial"/>
          <w:sz w:val="24"/>
          <w:szCs w:val="24"/>
          <w:lang w:val="ru-RU"/>
        </w:rPr>
      </w:pPr>
    </w:p>
    <w:p w14:paraId="0D867027" w14:textId="78467E16" w:rsidR="006257FB" w:rsidRPr="00003136" w:rsidRDefault="006257FB" w:rsidP="006257FB">
      <w:pPr>
        <w:spacing w:after="0" w:line="276" w:lineRule="auto"/>
        <w:rPr>
          <w:rFonts w:ascii="Arial" w:hAnsi="Arial" w:cs="Arial"/>
          <w:sz w:val="24"/>
          <w:szCs w:val="24"/>
          <w:lang w:val="ru-RU"/>
        </w:rPr>
      </w:pPr>
      <w:r w:rsidRPr="00003136">
        <w:rPr>
          <w:rFonts w:ascii="Arial" w:hAnsi="Arial" w:cs="Arial"/>
          <w:sz w:val="24"/>
          <w:szCs w:val="24"/>
          <w:lang w:val="ru-RU"/>
        </w:rPr>
        <w:t>Впрочем, тема ратификации конвенции оказалась не единственной, ставшей поводом для манипуляций, дискредитирующих европейские ценности. Так, состоявшиеся в конце октября обсуждения между представителями Совета Европы и Национального Собрания РА относительно внесения изменений в Закон РА “О свободе совести и религиозных организациях” газета “</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xml:space="preserve">” прокомментировала в том духе, что “Запад пытается обязать снижение роли Армянской апостольской святой церкви и зажечь зеленый свет для сектантских </w:t>
      </w:r>
      <w:r w:rsidRPr="00003136">
        <w:rPr>
          <w:rFonts w:ascii="Arial" w:hAnsi="Arial" w:cs="Arial"/>
          <w:sz w:val="24"/>
          <w:szCs w:val="24"/>
          <w:lang w:val="ru-RU"/>
        </w:rPr>
        <w:lastRenderedPageBreak/>
        <w:t>организаций”. При этом в качестве источника инфо</w:t>
      </w:r>
      <w:r w:rsidR="00260DBC">
        <w:rPr>
          <w:rFonts w:ascii="Arial" w:hAnsi="Arial" w:cs="Arial"/>
          <w:sz w:val="24"/>
          <w:szCs w:val="24"/>
          <w:lang w:val="ru-RU"/>
        </w:rPr>
        <w:t xml:space="preserve">рмации было указано - </w:t>
      </w:r>
      <w:proofErr w:type="gramStart"/>
      <w:r w:rsidR="00260DBC">
        <w:rPr>
          <w:rFonts w:ascii="Arial" w:hAnsi="Arial" w:cs="Arial"/>
          <w:sz w:val="24"/>
          <w:szCs w:val="24"/>
          <w:lang w:val="ru-RU"/>
        </w:rPr>
        <w:t xml:space="preserve">“по нашим </w:t>
      </w:r>
      <w:r w:rsidRPr="00003136">
        <w:rPr>
          <w:rFonts w:ascii="Arial" w:hAnsi="Arial" w:cs="Arial"/>
          <w:sz w:val="24"/>
          <w:szCs w:val="24"/>
          <w:lang w:val="ru-RU"/>
        </w:rPr>
        <w:t>сведениям</w:t>
      </w:r>
      <w:proofErr w:type="gramEnd"/>
      <w:r w:rsidRPr="00003136">
        <w:rPr>
          <w:rFonts w:ascii="Arial" w:hAnsi="Arial" w:cs="Arial"/>
          <w:sz w:val="24"/>
          <w:szCs w:val="24"/>
          <w:lang w:val="ru-RU"/>
        </w:rPr>
        <w:t>” (газета “</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25 октября 2019).</w:t>
      </w:r>
    </w:p>
    <w:p w14:paraId="5CFD66FF" w14:textId="1AF043F1" w:rsidR="006257FB" w:rsidRPr="00003136" w:rsidRDefault="006257FB" w:rsidP="006257FB">
      <w:pPr>
        <w:spacing w:after="0" w:line="276" w:lineRule="auto"/>
        <w:rPr>
          <w:rFonts w:ascii="Arial" w:hAnsi="Arial" w:cs="Arial"/>
          <w:sz w:val="24"/>
          <w:szCs w:val="24"/>
          <w:lang w:val="ru-RU"/>
        </w:rPr>
      </w:pPr>
    </w:p>
    <w:p w14:paraId="06DA83F6" w14:textId="77777777" w:rsidR="006257FB" w:rsidRPr="00003136" w:rsidRDefault="006257FB" w:rsidP="006257FB">
      <w:pPr>
        <w:spacing w:after="0" w:line="276" w:lineRule="auto"/>
        <w:rPr>
          <w:rFonts w:ascii="Arial" w:hAnsi="Arial" w:cs="Arial"/>
          <w:sz w:val="24"/>
          <w:szCs w:val="24"/>
          <w:lang w:val="ru-RU"/>
        </w:rPr>
      </w:pPr>
      <w:r w:rsidRPr="00003136">
        <w:rPr>
          <w:rFonts w:ascii="Arial" w:hAnsi="Arial" w:cs="Arial"/>
          <w:sz w:val="24"/>
          <w:szCs w:val="24"/>
          <w:lang w:val="ru-RU"/>
        </w:rPr>
        <w:t xml:space="preserve">Темами для манипуляций стали также производство фильма про известную армянскую </w:t>
      </w:r>
      <w:proofErr w:type="spellStart"/>
      <w:r w:rsidRPr="00003136">
        <w:rPr>
          <w:rFonts w:ascii="Arial" w:hAnsi="Arial" w:cs="Arial"/>
          <w:sz w:val="24"/>
          <w:szCs w:val="24"/>
          <w:lang w:val="ru-RU"/>
        </w:rPr>
        <w:t>тяжелоатлетку</w:t>
      </w:r>
      <w:proofErr w:type="spellEnd"/>
      <w:r w:rsidRPr="00003136">
        <w:rPr>
          <w:rFonts w:ascii="Arial" w:hAnsi="Arial" w:cs="Arial"/>
          <w:sz w:val="24"/>
          <w:szCs w:val="24"/>
          <w:lang w:val="ru-RU"/>
        </w:rPr>
        <w:t xml:space="preserve">, решившую сменить пол; участие Армении в музыкальном конкурсе Евровидения; постановка у одной из станций ереванского метро танцевальной композиции в стиле </w:t>
      </w:r>
      <w:proofErr w:type="spellStart"/>
      <w:r w:rsidRPr="00003136">
        <w:rPr>
          <w:rFonts w:ascii="Arial" w:hAnsi="Arial" w:cs="Arial"/>
          <w:sz w:val="24"/>
          <w:szCs w:val="24"/>
          <w:lang w:val="ru-RU"/>
        </w:rPr>
        <w:t>перформанс</w:t>
      </w:r>
      <w:proofErr w:type="spellEnd"/>
      <w:r w:rsidRPr="00003136">
        <w:rPr>
          <w:rFonts w:ascii="Arial" w:hAnsi="Arial" w:cs="Arial"/>
          <w:sz w:val="24"/>
          <w:szCs w:val="24"/>
          <w:lang w:val="ru-RU"/>
        </w:rPr>
        <w:t>. Все это представлялось, как “тлетворное влияние Запада”, и утверждалось, что новая власть, являясь ставленником Запада, выполняет его волю.</w:t>
      </w:r>
    </w:p>
    <w:p w14:paraId="0E6B2329" w14:textId="36BC769D" w:rsidR="006257FB" w:rsidRPr="00003136" w:rsidRDefault="006257FB" w:rsidP="006257FB">
      <w:pPr>
        <w:spacing w:after="0" w:line="276" w:lineRule="auto"/>
        <w:rPr>
          <w:rFonts w:ascii="Arial" w:hAnsi="Arial" w:cs="Arial"/>
          <w:sz w:val="24"/>
          <w:szCs w:val="24"/>
          <w:lang w:val="ru-RU"/>
        </w:rPr>
      </w:pPr>
    </w:p>
    <w:p w14:paraId="771F34D5" w14:textId="39B7CF3E" w:rsidR="006257FB" w:rsidRPr="00003136" w:rsidRDefault="006257FB" w:rsidP="006257FB">
      <w:pPr>
        <w:spacing w:after="0" w:line="276" w:lineRule="auto"/>
        <w:rPr>
          <w:rFonts w:ascii="Arial" w:hAnsi="Arial" w:cs="Arial"/>
          <w:sz w:val="24"/>
          <w:szCs w:val="24"/>
          <w:lang w:val="ru-RU"/>
        </w:rPr>
      </w:pPr>
      <w:r w:rsidRPr="00003136">
        <w:rPr>
          <w:rFonts w:ascii="Arial" w:hAnsi="Arial" w:cs="Arial"/>
          <w:sz w:val="24"/>
          <w:szCs w:val="24"/>
          <w:lang w:val="ru-RU"/>
        </w:rPr>
        <w:t xml:space="preserve">Однако по степени негативной заряженности, агрессивности </w:t>
      </w:r>
      <w:proofErr w:type="spellStart"/>
      <w:r w:rsidRPr="00003136">
        <w:rPr>
          <w:rFonts w:ascii="Arial" w:hAnsi="Arial" w:cs="Arial"/>
          <w:sz w:val="24"/>
          <w:szCs w:val="24"/>
          <w:lang w:val="ru-RU"/>
        </w:rPr>
        <w:t>антиевропейских</w:t>
      </w:r>
      <w:proofErr w:type="spellEnd"/>
      <w:r w:rsidRPr="00003136">
        <w:rPr>
          <w:rFonts w:ascii="Arial" w:hAnsi="Arial" w:cs="Arial"/>
          <w:sz w:val="24"/>
          <w:szCs w:val="24"/>
          <w:lang w:val="ru-RU"/>
        </w:rPr>
        <w:t xml:space="preserve"> и антизападных комментариев, интенсивности их повторения в различных формах особое внимание привлекли программы российской телекомпании “РТР-Планета”. Причем, как уже отмечалось, авторами высказываний, содержащих выражения ненависти, искажения фактов и тенденциозные оценки, становились не только целенаправленно выбираемые и неоднократно приглашаемые эксперты и общественные деятели, но и сами журналисты.</w:t>
      </w:r>
    </w:p>
    <w:p w14:paraId="5B9657F6" w14:textId="2E38726C" w:rsidR="006257FB" w:rsidRPr="00003136" w:rsidRDefault="006257FB" w:rsidP="006257FB">
      <w:pPr>
        <w:spacing w:after="0" w:line="276" w:lineRule="auto"/>
        <w:rPr>
          <w:rFonts w:ascii="Arial" w:hAnsi="Arial" w:cs="Arial"/>
          <w:sz w:val="24"/>
          <w:szCs w:val="24"/>
          <w:lang w:val="ru-RU"/>
        </w:rPr>
      </w:pPr>
    </w:p>
    <w:p w14:paraId="6B3F6977" w14:textId="77777777" w:rsidR="008A552F" w:rsidRPr="00003136" w:rsidRDefault="008A552F" w:rsidP="008A552F">
      <w:pPr>
        <w:spacing w:after="0" w:line="276" w:lineRule="auto"/>
        <w:rPr>
          <w:rFonts w:ascii="Arial" w:hAnsi="Arial" w:cs="Arial"/>
          <w:sz w:val="24"/>
          <w:szCs w:val="24"/>
          <w:lang w:val="ru-RU"/>
        </w:rPr>
      </w:pPr>
      <w:r w:rsidRPr="00003136">
        <w:rPr>
          <w:rFonts w:ascii="Arial" w:hAnsi="Arial" w:cs="Arial"/>
          <w:sz w:val="24"/>
          <w:szCs w:val="24"/>
          <w:lang w:val="ru-RU"/>
        </w:rPr>
        <w:t>Так, Владимир Соловьев, ведущий авторского ток-шоу “Вечер с Владимиром Соловьевым”, игнорируя нормы беспристрастности и объективности, заявляет: “Западная модель не может обеспечить мир и развитие человека” (“Вечер с Владимиром Соловьевым”, выпуск от 13 ноября 2019). Еще пример: “НАТО – это идеальная форма колонизации современного мира” (“Вечер с Владимиром Соловьевым”, выпуск от 14 ноября 2019). Через несколько дней на ту же тему НАТО еще более хлестко высказывается ведущий программы “Воскресные вести” Дмитрий Киселев: “Страны НАТО для Америки - просто дойные коровы” (“Воскресные вести”, выпуск от 17 ноября 2019).</w:t>
      </w:r>
    </w:p>
    <w:p w14:paraId="7ABDE6B9" w14:textId="77777777" w:rsidR="008A552F" w:rsidRPr="00003136" w:rsidRDefault="008A552F" w:rsidP="008A552F">
      <w:pPr>
        <w:spacing w:after="0" w:line="276" w:lineRule="auto"/>
        <w:rPr>
          <w:rFonts w:ascii="Arial" w:hAnsi="Arial" w:cs="Arial"/>
          <w:sz w:val="24"/>
          <w:szCs w:val="24"/>
          <w:lang w:val="ru-RU"/>
        </w:rPr>
      </w:pPr>
    </w:p>
    <w:p w14:paraId="62494802" w14:textId="77777777" w:rsidR="008A552F" w:rsidRPr="00003136" w:rsidRDefault="008A552F" w:rsidP="008A552F">
      <w:pPr>
        <w:spacing w:after="0" w:line="276" w:lineRule="auto"/>
        <w:rPr>
          <w:rFonts w:ascii="Arial" w:hAnsi="Arial" w:cs="Arial"/>
          <w:sz w:val="24"/>
          <w:szCs w:val="24"/>
          <w:lang w:val="ru-RU"/>
        </w:rPr>
      </w:pPr>
      <w:r w:rsidRPr="00003136">
        <w:rPr>
          <w:rFonts w:ascii="Arial" w:hAnsi="Arial" w:cs="Arial"/>
          <w:sz w:val="24"/>
          <w:szCs w:val="24"/>
          <w:lang w:val="ru-RU"/>
        </w:rPr>
        <w:t xml:space="preserve">Соответственно этому своему настрою телекомпания и приглашает экспертов. Так, в гостях у Владимира Соловьева член Зиновьевского клуба Международного информационного агентства “Россия сегодня” Дмитрий Куликов заявил: “НАТО – это форма политической оккупации США западноевропейского континента – вот что такое НАТО” (“Вечер с Владимиром Соловьевым”, выпуск от 20 ноября 2019). А общественный деятель из Израиля Яков </w:t>
      </w:r>
      <w:proofErr w:type="spellStart"/>
      <w:r w:rsidRPr="00003136">
        <w:rPr>
          <w:rFonts w:ascii="Arial" w:hAnsi="Arial" w:cs="Arial"/>
          <w:sz w:val="24"/>
          <w:szCs w:val="24"/>
          <w:lang w:val="ru-RU"/>
        </w:rPr>
        <w:t>Кедми</w:t>
      </w:r>
      <w:proofErr w:type="spellEnd"/>
      <w:r w:rsidRPr="00003136">
        <w:rPr>
          <w:rFonts w:ascii="Arial" w:hAnsi="Arial" w:cs="Arial"/>
          <w:sz w:val="24"/>
          <w:szCs w:val="24"/>
          <w:lang w:val="ru-RU"/>
        </w:rPr>
        <w:t xml:space="preserve"> в той же передаче сказал: “Единая армия Европы - это четвертый рейх. “Майн </w:t>
      </w:r>
      <w:proofErr w:type="spellStart"/>
      <w:r w:rsidRPr="00003136">
        <w:rPr>
          <w:rFonts w:ascii="Arial" w:hAnsi="Arial" w:cs="Arial"/>
          <w:sz w:val="24"/>
          <w:szCs w:val="24"/>
          <w:lang w:val="ru-RU"/>
        </w:rPr>
        <w:t>кампф</w:t>
      </w:r>
      <w:proofErr w:type="spellEnd"/>
      <w:r w:rsidRPr="00003136">
        <w:rPr>
          <w:rFonts w:ascii="Arial" w:hAnsi="Arial" w:cs="Arial"/>
          <w:sz w:val="24"/>
          <w:szCs w:val="24"/>
          <w:lang w:val="ru-RU"/>
        </w:rPr>
        <w:t>” - вот это европейские ценности. Нацизм – это квинтэссенция европейских ценностей, которые Европа насаждала во всем мире за всю свою историю”.</w:t>
      </w:r>
    </w:p>
    <w:p w14:paraId="305C57DC" w14:textId="77777777" w:rsidR="008A552F" w:rsidRPr="00003136" w:rsidRDefault="008A552F" w:rsidP="008A552F">
      <w:pPr>
        <w:spacing w:after="0" w:line="276" w:lineRule="auto"/>
        <w:rPr>
          <w:rFonts w:ascii="Arial" w:hAnsi="Arial" w:cs="Arial"/>
          <w:sz w:val="24"/>
          <w:szCs w:val="24"/>
          <w:lang w:val="ru-RU"/>
        </w:rPr>
      </w:pPr>
    </w:p>
    <w:p w14:paraId="61A3524F" w14:textId="77777777" w:rsidR="008A552F" w:rsidRPr="00003136" w:rsidRDefault="008A552F" w:rsidP="008A552F">
      <w:pPr>
        <w:spacing w:after="0" w:line="276" w:lineRule="auto"/>
        <w:rPr>
          <w:rFonts w:ascii="Arial" w:hAnsi="Arial" w:cs="Arial"/>
          <w:sz w:val="24"/>
          <w:szCs w:val="24"/>
          <w:lang w:val="ru-RU"/>
        </w:rPr>
      </w:pPr>
      <w:r w:rsidRPr="00003136">
        <w:rPr>
          <w:rFonts w:ascii="Arial" w:hAnsi="Arial" w:cs="Arial"/>
          <w:sz w:val="24"/>
          <w:szCs w:val="24"/>
          <w:lang w:val="ru-RU"/>
        </w:rPr>
        <w:t xml:space="preserve">Тот же строго негативный настрой прослеживался и при обсуждении других тем - например, религии и нравственности. Известный российский кинорежиссер Никита </w:t>
      </w:r>
      <w:r w:rsidRPr="00003136">
        <w:rPr>
          <w:rFonts w:ascii="Arial" w:hAnsi="Arial" w:cs="Arial"/>
          <w:sz w:val="24"/>
          <w:szCs w:val="24"/>
          <w:lang w:val="ru-RU"/>
        </w:rPr>
        <w:lastRenderedPageBreak/>
        <w:t>Михалков, в частности, заявил, что “Европа предала христианство”, и продолжил: “Сегодня Европой, большими странами руководят люди, у которых нет детей… - это нету инстинкта сохранить, уберечь, помочь, спасти, вылечить…”</w:t>
      </w:r>
      <w:r w:rsidRPr="00003136">
        <w:rPr>
          <w:rFonts w:ascii="Arial" w:hAnsi="Arial" w:cs="Arial"/>
          <w:sz w:val="24"/>
          <w:szCs w:val="24"/>
          <w:lang w:val="hy-AM"/>
        </w:rPr>
        <w:t xml:space="preserve"> </w:t>
      </w:r>
      <w:r w:rsidRPr="00003136">
        <w:rPr>
          <w:rFonts w:ascii="Arial" w:hAnsi="Arial" w:cs="Arial"/>
          <w:sz w:val="24"/>
          <w:szCs w:val="24"/>
          <w:lang w:val="ru-RU"/>
        </w:rPr>
        <w:t>(“Вечер с Владимиром Соловьевым”, выпуск от 18 ноября 2019). В том же духе высказался и заместитель директора Центра исторической экспертизы при Российском университете дружбы народов Борис Якеменко: “Европа, которая стремится к комфорту, сегодня отказывается от детей и порождает всякие движения типа “</w:t>
      </w:r>
      <w:proofErr w:type="spellStart"/>
      <w:r w:rsidRPr="00003136">
        <w:rPr>
          <w:rFonts w:ascii="Arial" w:hAnsi="Arial" w:cs="Arial"/>
          <w:sz w:val="24"/>
          <w:szCs w:val="24"/>
          <w:lang w:val="ru-RU"/>
        </w:rPr>
        <w:t>чайлдфри</w:t>
      </w:r>
      <w:proofErr w:type="spellEnd"/>
      <w:r w:rsidRPr="00003136">
        <w:rPr>
          <w:rFonts w:ascii="Arial" w:hAnsi="Arial" w:cs="Arial"/>
          <w:sz w:val="24"/>
          <w:szCs w:val="24"/>
          <w:lang w:val="ru-RU"/>
        </w:rPr>
        <w:t xml:space="preserve">”, потому что это для них проблема: ребенок - это отсутствие комфорта” (“Вечер с Владимиром Соловьевым”, выпуск от 12 ноября 2019). А лидер движения “Суть времени” Сергей </w:t>
      </w:r>
      <w:proofErr w:type="spellStart"/>
      <w:r w:rsidRPr="00003136">
        <w:rPr>
          <w:rFonts w:ascii="Arial" w:hAnsi="Arial" w:cs="Arial"/>
          <w:sz w:val="24"/>
          <w:szCs w:val="24"/>
          <w:lang w:val="ru-RU"/>
        </w:rPr>
        <w:t>Кургинян</w:t>
      </w:r>
      <w:proofErr w:type="spellEnd"/>
      <w:r w:rsidRPr="00003136">
        <w:rPr>
          <w:rFonts w:ascii="Arial" w:hAnsi="Arial" w:cs="Arial"/>
          <w:sz w:val="24"/>
          <w:szCs w:val="24"/>
          <w:lang w:val="ru-RU"/>
        </w:rPr>
        <w:t xml:space="preserve"> утверждал, что в западном мире “нет закона, ценностей нет, вместо них есть каша - с апофеозом извращения, деморализации, дегуманизации” (“Вечер с Владимиром Соловьевым”, выпуск от 3 октября 2019).</w:t>
      </w:r>
    </w:p>
    <w:p w14:paraId="5199942A" w14:textId="77777777" w:rsidR="008A552F" w:rsidRPr="00003136" w:rsidRDefault="008A552F" w:rsidP="008A552F">
      <w:pPr>
        <w:spacing w:after="0" w:line="276" w:lineRule="auto"/>
        <w:rPr>
          <w:rFonts w:ascii="Arial" w:hAnsi="Arial" w:cs="Arial"/>
          <w:sz w:val="24"/>
          <w:szCs w:val="24"/>
          <w:lang w:val="ru-RU"/>
        </w:rPr>
      </w:pPr>
    </w:p>
    <w:p w14:paraId="3EAE57BA" w14:textId="3EFD56C4" w:rsidR="008A552F" w:rsidRPr="00003136" w:rsidRDefault="009D61C1" w:rsidP="008A552F">
      <w:pPr>
        <w:spacing w:after="0" w:line="276" w:lineRule="auto"/>
        <w:rPr>
          <w:rFonts w:ascii="Arial" w:hAnsi="Arial" w:cs="Arial"/>
          <w:sz w:val="24"/>
          <w:szCs w:val="24"/>
          <w:lang w:val="ru-RU"/>
        </w:rPr>
      </w:pPr>
      <w:r w:rsidRPr="00003136">
        <w:rPr>
          <w:rFonts w:ascii="Arial" w:hAnsi="Arial" w:cs="Arial"/>
          <w:b/>
          <w:i/>
          <w:sz w:val="24"/>
          <w:szCs w:val="24"/>
          <w:lang w:val="ru-RU"/>
        </w:rPr>
        <w:t>Второй этап мониторинга</w:t>
      </w:r>
      <w:r w:rsidR="00EA5762" w:rsidRPr="00003136">
        <w:rPr>
          <w:rFonts w:ascii="Arial" w:hAnsi="Arial" w:cs="Arial"/>
          <w:sz w:val="24"/>
          <w:szCs w:val="24"/>
          <w:lang w:val="ru-RU"/>
        </w:rPr>
        <w:t xml:space="preserve"> совпал по времени со стремительным распространением нового </w:t>
      </w:r>
      <w:proofErr w:type="spellStart"/>
      <w:r w:rsidR="00EA5762" w:rsidRPr="00003136">
        <w:rPr>
          <w:rFonts w:ascii="Arial" w:hAnsi="Arial" w:cs="Arial"/>
          <w:sz w:val="24"/>
          <w:szCs w:val="24"/>
          <w:lang w:val="ru-RU"/>
        </w:rPr>
        <w:t>коронавируса</w:t>
      </w:r>
      <w:proofErr w:type="spellEnd"/>
      <w:r w:rsidR="00EA5762" w:rsidRPr="00003136">
        <w:rPr>
          <w:rFonts w:ascii="Arial" w:hAnsi="Arial" w:cs="Arial"/>
          <w:sz w:val="24"/>
          <w:szCs w:val="24"/>
          <w:lang w:val="ru-RU"/>
        </w:rPr>
        <w:t xml:space="preserve"> по все</w:t>
      </w:r>
      <w:r w:rsidR="00595BDB" w:rsidRPr="00003136">
        <w:rPr>
          <w:rFonts w:ascii="Arial" w:hAnsi="Arial" w:cs="Arial"/>
          <w:sz w:val="24"/>
          <w:szCs w:val="24"/>
          <w:lang w:val="ru-RU"/>
        </w:rPr>
        <w:t>й планете</w:t>
      </w:r>
      <w:r w:rsidR="00EA5762" w:rsidRPr="00003136">
        <w:rPr>
          <w:rFonts w:ascii="Arial" w:hAnsi="Arial" w:cs="Arial"/>
          <w:sz w:val="24"/>
          <w:szCs w:val="24"/>
          <w:lang w:val="ru-RU"/>
        </w:rPr>
        <w:t xml:space="preserve">. Пандемия стала главной темой </w:t>
      </w:r>
      <w:r w:rsidR="00595BDB" w:rsidRPr="00003136">
        <w:rPr>
          <w:rFonts w:ascii="Arial" w:hAnsi="Arial" w:cs="Arial"/>
          <w:sz w:val="24"/>
          <w:szCs w:val="24"/>
          <w:lang w:val="ru-RU"/>
        </w:rPr>
        <w:t>для мировых СМИ, и армянские медиа не были исключением.</w:t>
      </w:r>
      <w:r w:rsidR="00F86268" w:rsidRPr="00003136">
        <w:rPr>
          <w:rFonts w:ascii="Arial" w:hAnsi="Arial" w:cs="Arial"/>
          <w:sz w:val="24"/>
          <w:szCs w:val="24"/>
          <w:lang w:val="ru-RU"/>
        </w:rPr>
        <w:t xml:space="preserve"> К тому же, и международная жизнь оказалась значительно менее насыщенной событиями, поскольку из-за опасности заражения </w:t>
      </w:r>
      <w:r w:rsidR="00484740" w:rsidRPr="00003136">
        <w:rPr>
          <w:rFonts w:ascii="Arial" w:hAnsi="Arial" w:cs="Arial"/>
          <w:sz w:val="24"/>
          <w:szCs w:val="24"/>
          <w:lang w:val="ru-RU"/>
        </w:rPr>
        <w:t>отменялись встречи, саммиты, форумы и, в лучшем случае, они переносились в виртуальное пространство.</w:t>
      </w:r>
    </w:p>
    <w:p w14:paraId="17F67B64" w14:textId="7214BEBF" w:rsidR="00FE717E" w:rsidRPr="00003136" w:rsidRDefault="00FE717E" w:rsidP="008A552F">
      <w:pPr>
        <w:spacing w:after="0" w:line="276" w:lineRule="auto"/>
        <w:rPr>
          <w:rFonts w:ascii="Arial" w:hAnsi="Arial" w:cs="Arial"/>
          <w:sz w:val="24"/>
          <w:szCs w:val="24"/>
          <w:lang w:val="ru-RU"/>
        </w:rPr>
      </w:pPr>
    </w:p>
    <w:p w14:paraId="20E690FC" w14:textId="7EB91AEB" w:rsidR="00FE717E" w:rsidRPr="00003136" w:rsidRDefault="00FE717E" w:rsidP="008A552F">
      <w:pPr>
        <w:spacing w:after="0" w:line="276" w:lineRule="auto"/>
        <w:rPr>
          <w:rFonts w:ascii="Arial" w:hAnsi="Arial" w:cs="Arial"/>
          <w:sz w:val="24"/>
          <w:szCs w:val="24"/>
          <w:lang w:val="ru-RU"/>
        </w:rPr>
      </w:pPr>
      <w:r w:rsidRPr="00003136">
        <w:rPr>
          <w:rFonts w:ascii="Arial" w:hAnsi="Arial" w:cs="Arial"/>
          <w:sz w:val="24"/>
          <w:szCs w:val="24"/>
          <w:lang w:val="ru-RU"/>
        </w:rPr>
        <w:t xml:space="preserve">Именно этим объясняется то, что в ходе второго этапа мониторинга было </w:t>
      </w:r>
      <w:r w:rsidR="00E42F45" w:rsidRPr="00003136">
        <w:rPr>
          <w:rFonts w:ascii="Arial" w:hAnsi="Arial" w:cs="Arial"/>
          <w:sz w:val="24"/>
          <w:szCs w:val="24"/>
          <w:lang w:val="ru-RU"/>
        </w:rPr>
        <w:t>зафиксировано</w:t>
      </w:r>
      <w:r w:rsidRPr="00003136">
        <w:rPr>
          <w:rFonts w:ascii="Arial" w:hAnsi="Arial" w:cs="Arial"/>
          <w:sz w:val="24"/>
          <w:szCs w:val="24"/>
          <w:lang w:val="ru-RU"/>
        </w:rPr>
        <w:t xml:space="preserve"> в 1,6 раза меньше публикаций по европейской тематике, чем на первом этапе. </w:t>
      </w:r>
      <w:r w:rsidR="00E42F45" w:rsidRPr="00003136">
        <w:rPr>
          <w:rFonts w:ascii="Arial" w:hAnsi="Arial" w:cs="Arial"/>
          <w:sz w:val="24"/>
          <w:szCs w:val="24"/>
          <w:lang w:val="ru-RU"/>
        </w:rPr>
        <w:t xml:space="preserve">Соответственно, в количественном отношении меньше было и </w:t>
      </w:r>
      <w:proofErr w:type="spellStart"/>
      <w:r w:rsidR="00E42F45" w:rsidRPr="00003136">
        <w:rPr>
          <w:rFonts w:ascii="Arial" w:hAnsi="Arial" w:cs="Arial"/>
          <w:sz w:val="24"/>
          <w:szCs w:val="24"/>
          <w:lang w:val="ru-RU"/>
        </w:rPr>
        <w:t>антиевропейского</w:t>
      </w:r>
      <w:proofErr w:type="spellEnd"/>
      <w:r w:rsidR="00E42F45" w:rsidRPr="00003136">
        <w:rPr>
          <w:rFonts w:ascii="Arial" w:hAnsi="Arial" w:cs="Arial"/>
          <w:sz w:val="24"/>
          <w:szCs w:val="24"/>
          <w:lang w:val="ru-RU"/>
        </w:rPr>
        <w:t xml:space="preserve"> нарратива.</w:t>
      </w:r>
    </w:p>
    <w:p w14:paraId="359995A4" w14:textId="3659A3E3" w:rsidR="008A552F" w:rsidRPr="00003136" w:rsidRDefault="008A552F" w:rsidP="008A552F">
      <w:pPr>
        <w:spacing w:after="0" w:line="276" w:lineRule="auto"/>
        <w:rPr>
          <w:rFonts w:ascii="Arial" w:hAnsi="Arial" w:cs="Arial"/>
          <w:sz w:val="24"/>
          <w:szCs w:val="24"/>
          <w:lang w:val="ru-RU"/>
        </w:rPr>
      </w:pPr>
    </w:p>
    <w:p w14:paraId="4BD6FB5D" w14:textId="1EA8317C" w:rsidR="00B41064" w:rsidRPr="00003136" w:rsidRDefault="00E42F45" w:rsidP="008A552F">
      <w:pPr>
        <w:spacing w:after="0" w:line="276" w:lineRule="auto"/>
        <w:rPr>
          <w:rFonts w:ascii="Arial" w:hAnsi="Arial" w:cs="Arial"/>
          <w:sz w:val="24"/>
          <w:szCs w:val="24"/>
          <w:lang w:val="ru-RU"/>
        </w:rPr>
      </w:pPr>
      <w:r w:rsidRPr="00003136">
        <w:rPr>
          <w:rFonts w:ascii="Arial" w:hAnsi="Arial" w:cs="Arial"/>
          <w:sz w:val="24"/>
          <w:szCs w:val="24"/>
          <w:lang w:val="ru-RU"/>
        </w:rPr>
        <w:t>Однако второй этап исследования был интересен и важен тем, что, по сути, подтвердились</w:t>
      </w:r>
      <w:r w:rsidR="00926E92" w:rsidRPr="00003136">
        <w:rPr>
          <w:rFonts w:ascii="Arial" w:hAnsi="Arial" w:cs="Arial"/>
          <w:sz w:val="24"/>
          <w:szCs w:val="24"/>
          <w:lang w:val="ru-RU"/>
        </w:rPr>
        <w:t xml:space="preserve"> </w:t>
      </w:r>
      <w:r w:rsidR="00D252D2" w:rsidRPr="00003136">
        <w:rPr>
          <w:rFonts w:ascii="Arial" w:hAnsi="Arial" w:cs="Arial"/>
          <w:sz w:val="24"/>
          <w:szCs w:val="24"/>
          <w:lang w:val="ru-RU"/>
        </w:rPr>
        <w:t xml:space="preserve">тенденции, </w:t>
      </w:r>
      <w:r w:rsidR="00930501" w:rsidRPr="00003136">
        <w:rPr>
          <w:rFonts w:ascii="Arial" w:hAnsi="Arial" w:cs="Arial"/>
          <w:sz w:val="24"/>
          <w:szCs w:val="24"/>
          <w:lang w:val="ru-RU"/>
        </w:rPr>
        <w:t xml:space="preserve">оценки и выводы, </w:t>
      </w:r>
      <w:r w:rsidR="00D252D2" w:rsidRPr="00003136">
        <w:rPr>
          <w:rFonts w:ascii="Arial" w:hAnsi="Arial" w:cs="Arial"/>
          <w:sz w:val="24"/>
          <w:szCs w:val="24"/>
          <w:lang w:val="ru-RU"/>
        </w:rPr>
        <w:t>касающиеся</w:t>
      </w:r>
      <w:r w:rsidR="00930501" w:rsidRPr="00003136">
        <w:rPr>
          <w:rFonts w:ascii="Arial" w:hAnsi="Arial" w:cs="Arial"/>
          <w:sz w:val="24"/>
          <w:szCs w:val="24"/>
          <w:lang w:val="ru-RU"/>
        </w:rPr>
        <w:t xml:space="preserve"> предыдуще</w:t>
      </w:r>
      <w:r w:rsidR="00D252D2" w:rsidRPr="00003136">
        <w:rPr>
          <w:rFonts w:ascii="Arial" w:hAnsi="Arial" w:cs="Arial"/>
          <w:sz w:val="24"/>
          <w:szCs w:val="24"/>
          <w:lang w:val="ru-RU"/>
        </w:rPr>
        <w:t>го</w:t>
      </w:r>
      <w:r w:rsidR="00930501" w:rsidRPr="00003136">
        <w:rPr>
          <w:rFonts w:ascii="Arial" w:hAnsi="Arial" w:cs="Arial"/>
          <w:sz w:val="24"/>
          <w:szCs w:val="24"/>
          <w:lang w:val="ru-RU"/>
        </w:rPr>
        <w:t xml:space="preserve"> этап</w:t>
      </w:r>
      <w:r w:rsidR="00D252D2" w:rsidRPr="00003136">
        <w:rPr>
          <w:rFonts w:ascii="Arial" w:hAnsi="Arial" w:cs="Arial"/>
          <w:sz w:val="24"/>
          <w:szCs w:val="24"/>
          <w:lang w:val="ru-RU"/>
        </w:rPr>
        <w:t>а</w:t>
      </w:r>
      <w:r w:rsidR="00930501" w:rsidRPr="00003136">
        <w:rPr>
          <w:rFonts w:ascii="Arial" w:hAnsi="Arial" w:cs="Arial"/>
          <w:sz w:val="24"/>
          <w:szCs w:val="24"/>
          <w:lang w:val="ru-RU"/>
        </w:rPr>
        <w:t>.</w:t>
      </w:r>
      <w:r w:rsidR="00D252D2" w:rsidRPr="00003136">
        <w:rPr>
          <w:rFonts w:ascii="Arial" w:hAnsi="Arial" w:cs="Arial"/>
          <w:sz w:val="24"/>
          <w:szCs w:val="24"/>
          <w:lang w:val="ru-RU"/>
        </w:rPr>
        <w:t xml:space="preserve"> </w:t>
      </w:r>
      <w:r w:rsidR="00253AF2" w:rsidRPr="00003136">
        <w:rPr>
          <w:rFonts w:ascii="Arial" w:hAnsi="Arial" w:cs="Arial"/>
          <w:sz w:val="24"/>
          <w:szCs w:val="24"/>
          <w:lang w:val="ru-RU"/>
        </w:rPr>
        <w:t>Так, газета “</w:t>
      </w:r>
      <w:proofErr w:type="spellStart"/>
      <w:r w:rsidR="00253AF2" w:rsidRPr="00003136">
        <w:rPr>
          <w:rFonts w:ascii="Arial" w:hAnsi="Arial" w:cs="Arial"/>
          <w:sz w:val="24"/>
          <w:szCs w:val="24"/>
          <w:lang w:val="ru-RU"/>
        </w:rPr>
        <w:t>Иравунк</w:t>
      </w:r>
      <w:proofErr w:type="spellEnd"/>
      <w:r w:rsidR="00253AF2" w:rsidRPr="00003136">
        <w:rPr>
          <w:rFonts w:ascii="Arial" w:hAnsi="Arial" w:cs="Arial"/>
          <w:sz w:val="24"/>
          <w:szCs w:val="24"/>
          <w:lang w:val="ru-RU"/>
        </w:rPr>
        <w:t xml:space="preserve">”, в которой и в январе-апреле 2020 выявилось наибольшее количество публикаций, дискредитирующих европейские ценности, </w:t>
      </w:r>
      <w:r w:rsidR="00D1119E" w:rsidRPr="00003136">
        <w:rPr>
          <w:rFonts w:ascii="Arial" w:hAnsi="Arial" w:cs="Arial"/>
          <w:sz w:val="24"/>
          <w:szCs w:val="24"/>
          <w:lang w:val="ru-RU"/>
        </w:rPr>
        <w:t>продолжала</w:t>
      </w:r>
      <w:r w:rsidR="00253AF2" w:rsidRPr="00003136">
        <w:rPr>
          <w:rFonts w:ascii="Arial" w:hAnsi="Arial" w:cs="Arial"/>
          <w:sz w:val="24"/>
          <w:szCs w:val="24"/>
          <w:lang w:val="ru-RU"/>
        </w:rPr>
        <w:t xml:space="preserve"> настраива</w:t>
      </w:r>
      <w:r w:rsidR="00D1119E" w:rsidRPr="00003136">
        <w:rPr>
          <w:rFonts w:ascii="Arial" w:hAnsi="Arial" w:cs="Arial"/>
          <w:sz w:val="24"/>
          <w:szCs w:val="24"/>
          <w:lang w:val="ru-RU"/>
        </w:rPr>
        <w:t>ть</w:t>
      </w:r>
      <w:r w:rsidR="00253AF2" w:rsidRPr="00003136">
        <w:rPr>
          <w:rFonts w:ascii="Arial" w:hAnsi="Arial" w:cs="Arial"/>
          <w:sz w:val="24"/>
          <w:szCs w:val="24"/>
          <w:lang w:val="ru-RU"/>
        </w:rPr>
        <w:t xml:space="preserve"> своих читателей против Стамбульской конвенции.</w:t>
      </w:r>
      <w:r w:rsidR="00611F28" w:rsidRPr="00003136">
        <w:rPr>
          <w:rFonts w:ascii="Arial" w:hAnsi="Arial" w:cs="Arial"/>
          <w:sz w:val="24"/>
          <w:szCs w:val="24"/>
          <w:lang w:val="ru-RU"/>
        </w:rPr>
        <w:t xml:space="preserve"> В номере от 14 января в разных публикациях </w:t>
      </w:r>
      <w:r w:rsidR="00D1119E" w:rsidRPr="00003136">
        <w:rPr>
          <w:rFonts w:ascii="Arial" w:hAnsi="Arial" w:cs="Arial"/>
          <w:sz w:val="24"/>
          <w:szCs w:val="24"/>
          <w:lang w:val="ru-RU"/>
        </w:rPr>
        <w:t xml:space="preserve">авторы называли </w:t>
      </w:r>
      <w:r w:rsidR="00611F28" w:rsidRPr="00003136">
        <w:rPr>
          <w:rFonts w:ascii="Arial" w:hAnsi="Arial" w:cs="Arial"/>
          <w:sz w:val="24"/>
          <w:szCs w:val="24"/>
          <w:lang w:val="ru-RU"/>
        </w:rPr>
        <w:t>этот документ “уродливым проектом”</w:t>
      </w:r>
      <w:r w:rsidR="00D1119E" w:rsidRPr="00003136">
        <w:rPr>
          <w:rFonts w:ascii="Arial" w:hAnsi="Arial" w:cs="Arial"/>
          <w:sz w:val="24"/>
          <w:szCs w:val="24"/>
          <w:lang w:val="ru-RU"/>
        </w:rPr>
        <w:t xml:space="preserve"> (статья “В 2020 ждите репрессий, но Никол уйдет”)</w:t>
      </w:r>
      <w:r w:rsidR="00A10544" w:rsidRPr="00003136">
        <w:rPr>
          <w:rFonts w:ascii="Arial" w:hAnsi="Arial" w:cs="Arial"/>
          <w:sz w:val="24"/>
          <w:szCs w:val="24"/>
          <w:lang w:val="ru-RU"/>
        </w:rPr>
        <w:t xml:space="preserve"> и</w:t>
      </w:r>
      <w:r w:rsidR="00611F28" w:rsidRPr="00003136">
        <w:rPr>
          <w:rFonts w:ascii="Arial" w:hAnsi="Arial" w:cs="Arial"/>
          <w:sz w:val="24"/>
          <w:szCs w:val="24"/>
          <w:lang w:val="ru-RU"/>
        </w:rPr>
        <w:t xml:space="preserve"> “мусором”</w:t>
      </w:r>
      <w:r w:rsidR="00D1119E" w:rsidRPr="00003136">
        <w:rPr>
          <w:rFonts w:ascii="Arial" w:hAnsi="Arial" w:cs="Arial"/>
          <w:sz w:val="24"/>
          <w:szCs w:val="24"/>
          <w:lang w:val="ru-RU"/>
        </w:rPr>
        <w:t xml:space="preserve"> (статья “Кто заменит Никола?”).</w:t>
      </w:r>
      <w:r w:rsidR="00A10544" w:rsidRPr="00003136">
        <w:rPr>
          <w:rFonts w:ascii="Arial" w:hAnsi="Arial" w:cs="Arial"/>
          <w:sz w:val="24"/>
          <w:szCs w:val="24"/>
          <w:lang w:val="ru-RU"/>
        </w:rPr>
        <w:t xml:space="preserve"> При этом премьер-министра Никола </w:t>
      </w:r>
      <w:proofErr w:type="spellStart"/>
      <w:r w:rsidR="00A10544" w:rsidRPr="00003136">
        <w:rPr>
          <w:rFonts w:ascii="Arial" w:hAnsi="Arial" w:cs="Arial"/>
          <w:sz w:val="24"/>
          <w:szCs w:val="24"/>
          <w:lang w:val="ru-RU"/>
        </w:rPr>
        <w:t>Пашиняна</w:t>
      </w:r>
      <w:proofErr w:type="spellEnd"/>
      <w:r w:rsidR="00A10544" w:rsidRPr="00003136">
        <w:rPr>
          <w:rFonts w:ascii="Arial" w:hAnsi="Arial" w:cs="Arial"/>
          <w:sz w:val="24"/>
          <w:szCs w:val="24"/>
          <w:lang w:val="ru-RU"/>
        </w:rPr>
        <w:t xml:space="preserve"> издание </w:t>
      </w:r>
      <w:r w:rsidR="00FD0875" w:rsidRPr="00003136">
        <w:rPr>
          <w:rFonts w:ascii="Arial" w:hAnsi="Arial" w:cs="Arial"/>
          <w:sz w:val="24"/>
          <w:szCs w:val="24"/>
          <w:lang w:val="ru-RU"/>
        </w:rPr>
        <w:t xml:space="preserve">по-прежнему </w:t>
      </w:r>
      <w:proofErr w:type="gramStart"/>
      <w:r w:rsidR="00A10544" w:rsidRPr="00003136">
        <w:rPr>
          <w:rFonts w:ascii="Arial" w:hAnsi="Arial" w:cs="Arial"/>
          <w:sz w:val="24"/>
          <w:szCs w:val="24"/>
          <w:lang w:val="ru-RU"/>
        </w:rPr>
        <w:t>представля</w:t>
      </w:r>
      <w:r w:rsidR="00B41064" w:rsidRPr="00003136">
        <w:rPr>
          <w:rFonts w:ascii="Arial" w:hAnsi="Arial" w:cs="Arial"/>
          <w:sz w:val="24"/>
          <w:szCs w:val="24"/>
          <w:lang w:val="ru-RU"/>
        </w:rPr>
        <w:t>ет</w:t>
      </w:r>
      <w:proofErr w:type="gramEnd"/>
      <w:r w:rsidR="00A10544" w:rsidRPr="00003136">
        <w:rPr>
          <w:rFonts w:ascii="Arial" w:hAnsi="Arial" w:cs="Arial"/>
          <w:sz w:val="24"/>
          <w:szCs w:val="24"/>
          <w:lang w:val="ru-RU"/>
        </w:rPr>
        <w:t xml:space="preserve"> как ставленника Запада, по ук</w:t>
      </w:r>
      <w:r w:rsidR="00FD0875" w:rsidRPr="00003136">
        <w:rPr>
          <w:rFonts w:ascii="Arial" w:hAnsi="Arial" w:cs="Arial"/>
          <w:sz w:val="24"/>
          <w:szCs w:val="24"/>
          <w:lang w:val="ru-RU"/>
        </w:rPr>
        <w:t xml:space="preserve">азанию которого якобы тот может </w:t>
      </w:r>
      <w:r w:rsidR="00A10544" w:rsidRPr="00003136">
        <w:rPr>
          <w:rFonts w:ascii="Arial" w:hAnsi="Arial" w:cs="Arial"/>
          <w:sz w:val="24"/>
          <w:szCs w:val="24"/>
          <w:lang w:val="ru-RU"/>
        </w:rPr>
        <w:t>“даже раньше времени утвердить любую антиармянскую и антинациональную конвенцию…” (газета “</w:t>
      </w:r>
      <w:proofErr w:type="spellStart"/>
      <w:r w:rsidR="00A10544" w:rsidRPr="00003136">
        <w:rPr>
          <w:rFonts w:ascii="Arial" w:hAnsi="Arial" w:cs="Arial"/>
          <w:sz w:val="24"/>
          <w:szCs w:val="24"/>
          <w:lang w:val="ru-RU"/>
        </w:rPr>
        <w:t>Иравунк</w:t>
      </w:r>
      <w:proofErr w:type="spellEnd"/>
      <w:r w:rsidR="00A10544" w:rsidRPr="00003136">
        <w:rPr>
          <w:rFonts w:ascii="Arial" w:hAnsi="Arial" w:cs="Arial"/>
          <w:sz w:val="24"/>
          <w:szCs w:val="24"/>
          <w:lang w:val="ru-RU"/>
        </w:rPr>
        <w:t>”, 14 февраля 2020, “</w:t>
      </w:r>
      <w:r w:rsidR="00463589" w:rsidRPr="00003136">
        <w:rPr>
          <w:rFonts w:ascii="Arial" w:hAnsi="Arial" w:cs="Arial"/>
          <w:sz w:val="24"/>
          <w:szCs w:val="24"/>
          <w:lang w:val="ru-RU"/>
        </w:rPr>
        <w:t>Как референдумом сменить премьер-министра?</w:t>
      </w:r>
      <w:r w:rsidR="00A10544" w:rsidRPr="00003136">
        <w:rPr>
          <w:rFonts w:ascii="Arial" w:hAnsi="Arial" w:cs="Arial"/>
          <w:sz w:val="24"/>
          <w:szCs w:val="24"/>
          <w:lang w:val="ru-RU"/>
        </w:rPr>
        <w:t>”)</w:t>
      </w:r>
      <w:r w:rsidR="00463589" w:rsidRPr="00003136">
        <w:rPr>
          <w:rFonts w:ascii="Arial" w:hAnsi="Arial" w:cs="Arial"/>
          <w:sz w:val="24"/>
          <w:szCs w:val="24"/>
          <w:lang w:val="ru-RU"/>
        </w:rPr>
        <w:t>.</w:t>
      </w:r>
    </w:p>
    <w:p w14:paraId="68CE1C29" w14:textId="77777777" w:rsidR="00B41064" w:rsidRPr="00003136" w:rsidRDefault="00B41064" w:rsidP="008A552F">
      <w:pPr>
        <w:spacing w:after="0" w:line="276" w:lineRule="auto"/>
        <w:rPr>
          <w:rFonts w:ascii="Arial" w:hAnsi="Arial" w:cs="Arial"/>
          <w:sz w:val="24"/>
          <w:szCs w:val="24"/>
          <w:lang w:val="ru-RU"/>
        </w:rPr>
      </w:pPr>
    </w:p>
    <w:p w14:paraId="27F11023" w14:textId="0B7BA7D7" w:rsidR="00E42F45" w:rsidRPr="00003136" w:rsidRDefault="00B41064" w:rsidP="008A552F">
      <w:pPr>
        <w:spacing w:after="0" w:line="276" w:lineRule="auto"/>
        <w:rPr>
          <w:rFonts w:ascii="Arial" w:hAnsi="Arial" w:cs="Arial"/>
          <w:sz w:val="24"/>
          <w:szCs w:val="24"/>
          <w:lang w:val="ru-RU"/>
        </w:rPr>
      </w:pPr>
      <w:r w:rsidRPr="00003136">
        <w:rPr>
          <w:rFonts w:ascii="Arial" w:hAnsi="Arial" w:cs="Arial"/>
          <w:sz w:val="24"/>
          <w:szCs w:val="24"/>
          <w:lang w:val="ru-RU"/>
        </w:rPr>
        <w:lastRenderedPageBreak/>
        <w:t>Точно такую же позицию “</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заняла и при ратификации парламентом страны другой конвенции Совета Европы - “О защите детей от сексуальной эксплуатации и сексуального насилия”.</w:t>
      </w:r>
      <w:r w:rsidR="00A24E64" w:rsidRPr="00003136">
        <w:rPr>
          <w:rFonts w:ascii="Arial" w:hAnsi="Arial" w:cs="Arial"/>
          <w:sz w:val="24"/>
          <w:szCs w:val="24"/>
          <w:lang w:val="ru-RU"/>
        </w:rPr>
        <w:t xml:space="preserve"> В этом смысле характерным является</w:t>
      </w:r>
      <w:r w:rsidR="00B90B4B" w:rsidRPr="00003136">
        <w:rPr>
          <w:rFonts w:ascii="Arial" w:hAnsi="Arial" w:cs="Arial"/>
          <w:sz w:val="24"/>
          <w:szCs w:val="24"/>
          <w:lang w:val="ru-RU"/>
        </w:rPr>
        <w:t xml:space="preserve"> интервью руководителя информационно-аналитического центра “</w:t>
      </w:r>
      <w:proofErr w:type="spellStart"/>
      <w:r w:rsidR="00B90B4B" w:rsidRPr="00003136">
        <w:rPr>
          <w:rFonts w:ascii="Arial" w:hAnsi="Arial" w:cs="Arial"/>
          <w:sz w:val="24"/>
          <w:szCs w:val="24"/>
          <w:lang w:val="ru-RU"/>
        </w:rPr>
        <w:t>Луйс</w:t>
      </w:r>
      <w:proofErr w:type="spellEnd"/>
      <w:r w:rsidR="00B90B4B" w:rsidRPr="00003136">
        <w:rPr>
          <w:rFonts w:ascii="Arial" w:hAnsi="Arial" w:cs="Arial"/>
          <w:sz w:val="24"/>
          <w:szCs w:val="24"/>
          <w:lang w:val="ru-RU"/>
        </w:rPr>
        <w:t xml:space="preserve">” </w:t>
      </w:r>
      <w:proofErr w:type="spellStart"/>
      <w:r w:rsidR="00B90B4B" w:rsidRPr="00003136">
        <w:rPr>
          <w:rFonts w:ascii="Arial" w:hAnsi="Arial" w:cs="Arial"/>
          <w:sz w:val="24"/>
          <w:szCs w:val="24"/>
          <w:lang w:val="ru-RU"/>
        </w:rPr>
        <w:t>Айка</w:t>
      </w:r>
      <w:proofErr w:type="spellEnd"/>
      <w:r w:rsidR="00B90B4B" w:rsidRPr="00003136">
        <w:rPr>
          <w:rFonts w:ascii="Arial" w:hAnsi="Arial" w:cs="Arial"/>
          <w:sz w:val="24"/>
          <w:szCs w:val="24"/>
          <w:lang w:val="ru-RU"/>
        </w:rPr>
        <w:t xml:space="preserve"> Айвазяна, мнения которого довольно часто и охотно тиражирует газета. В публикации под броским заголовком “Конвенции о педофилии депутаты дали положительное заключение” </w:t>
      </w:r>
      <w:r w:rsidR="00D94DDE" w:rsidRPr="00003136">
        <w:rPr>
          <w:rFonts w:ascii="Arial" w:hAnsi="Arial" w:cs="Arial"/>
          <w:sz w:val="24"/>
          <w:szCs w:val="24"/>
          <w:lang w:val="ru-RU"/>
        </w:rPr>
        <w:t>интервьюируемый, и</w:t>
      </w:r>
      <w:r w:rsidR="00A24E64" w:rsidRPr="00003136">
        <w:rPr>
          <w:rFonts w:ascii="Arial" w:hAnsi="Arial" w:cs="Arial"/>
          <w:sz w:val="24"/>
          <w:szCs w:val="24"/>
          <w:lang w:val="ru-RU"/>
        </w:rPr>
        <w:t xml:space="preserve">скажая факты и сам смысл </w:t>
      </w:r>
      <w:r w:rsidR="00D94DDE" w:rsidRPr="00003136">
        <w:rPr>
          <w:rFonts w:ascii="Arial" w:hAnsi="Arial" w:cs="Arial"/>
          <w:sz w:val="24"/>
          <w:szCs w:val="24"/>
          <w:lang w:val="ru-RU"/>
        </w:rPr>
        <w:t xml:space="preserve">международного </w:t>
      </w:r>
      <w:r w:rsidR="00A24E64" w:rsidRPr="00003136">
        <w:rPr>
          <w:rFonts w:ascii="Arial" w:hAnsi="Arial" w:cs="Arial"/>
          <w:sz w:val="24"/>
          <w:szCs w:val="24"/>
          <w:lang w:val="ru-RU"/>
        </w:rPr>
        <w:t xml:space="preserve">документа, </w:t>
      </w:r>
      <w:r w:rsidR="00D94DDE" w:rsidRPr="00003136">
        <w:rPr>
          <w:rFonts w:ascii="Arial" w:hAnsi="Arial" w:cs="Arial"/>
          <w:sz w:val="24"/>
          <w:szCs w:val="24"/>
          <w:lang w:val="ru-RU"/>
        </w:rPr>
        <w:t>говорит</w:t>
      </w:r>
      <w:r w:rsidR="00A24E64" w:rsidRPr="00003136">
        <w:rPr>
          <w:rFonts w:ascii="Arial" w:hAnsi="Arial" w:cs="Arial"/>
          <w:sz w:val="24"/>
          <w:szCs w:val="24"/>
          <w:lang w:val="ru-RU"/>
        </w:rPr>
        <w:t xml:space="preserve">: </w:t>
      </w:r>
      <w:r w:rsidR="00D94DDE" w:rsidRPr="00003136">
        <w:rPr>
          <w:rFonts w:ascii="Arial" w:hAnsi="Arial" w:cs="Arial"/>
          <w:sz w:val="24"/>
          <w:szCs w:val="24"/>
          <w:lang w:val="ru-RU"/>
        </w:rPr>
        <w:t xml:space="preserve">“Конвенция обязывает включить в школьные программы материалы о половом воспитании для того, чтобы с раннего </w:t>
      </w:r>
      <w:r w:rsidR="00D94DDE" w:rsidRPr="00003136">
        <w:rPr>
          <w:rFonts w:ascii="Arial" w:hAnsi="Arial" w:cs="Arial"/>
          <w:color w:val="000000" w:themeColor="text1"/>
          <w:sz w:val="24"/>
          <w:szCs w:val="24"/>
          <w:lang w:val="ru-RU"/>
        </w:rPr>
        <w:t>возраста вызывать у детей интерес к сексуальным отношениям”.</w:t>
      </w:r>
      <w:r w:rsidR="00611F28" w:rsidRPr="00003136">
        <w:rPr>
          <w:rFonts w:ascii="Arial" w:hAnsi="Arial" w:cs="Arial"/>
          <w:sz w:val="24"/>
          <w:szCs w:val="24"/>
          <w:lang w:val="ru-RU"/>
        </w:rPr>
        <w:t xml:space="preserve"> </w:t>
      </w:r>
      <w:r w:rsidR="00D94DDE" w:rsidRPr="00003136">
        <w:rPr>
          <w:rFonts w:ascii="Arial" w:hAnsi="Arial" w:cs="Arial"/>
          <w:sz w:val="24"/>
          <w:szCs w:val="24"/>
          <w:lang w:val="ru-RU"/>
        </w:rPr>
        <w:t>Разумеется, ничего такого в конвенции нет.</w:t>
      </w:r>
      <w:r w:rsidR="000F4B29" w:rsidRPr="00003136">
        <w:rPr>
          <w:rFonts w:ascii="Arial" w:hAnsi="Arial" w:cs="Arial"/>
          <w:sz w:val="24"/>
          <w:szCs w:val="24"/>
          <w:lang w:val="ru-RU"/>
        </w:rPr>
        <w:t xml:space="preserve"> Но для редакции важно другое: то, что говорит </w:t>
      </w:r>
      <w:proofErr w:type="spellStart"/>
      <w:r w:rsidR="000F4B29" w:rsidRPr="00003136">
        <w:rPr>
          <w:rFonts w:ascii="Arial" w:hAnsi="Arial" w:cs="Arial"/>
          <w:sz w:val="24"/>
          <w:szCs w:val="24"/>
          <w:lang w:val="ru-RU"/>
        </w:rPr>
        <w:t>Айк</w:t>
      </w:r>
      <w:proofErr w:type="spellEnd"/>
      <w:r w:rsidR="000F4B29" w:rsidRPr="00003136">
        <w:rPr>
          <w:rFonts w:ascii="Arial" w:hAnsi="Arial" w:cs="Arial"/>
          <w:sz w:val="24"/>
          <w:szCs w:val="24"/>
          <w:lang w:val="ru-RU"/>
        </w:rPr>
        <w:t xml:space="preserve"> Айвазян, полностью соответствует тому, что проповедует газета, - мол, европейские структуры сеют в Армении </w:t>
      </w:r>
      <w:r w:rsidR="007644BF" w:rsidRPr="00003136">
        <w:rPr>
          <w:rFonts w:ascii="Arial" w:hAnsi="Arial" w:cs="Arial"/>
          <w:sz w:val="24"/>
          <w:szCs w:val="24"/>
          <w:lang w:val="ru-RU"/>
        </w:rPr>
        <w:t>разврат</w:t>
      </w:r>
      <w:r w:rsidR="000F4B29" w:rsidRPr="00003136">
        <w:rPr>
          <w:rFonts w:ascii="Arial" w:hAnsi="Arial" w:cs="Arial"/>
          <w:sz w:val="24"/>
          <w:szCs w:val="24"/>
          <w:lang w:val="ru-RU"/>
        </w:rPr>
        <w:t>.</w:t>
      </w:r>
      <w:r w:rsidR="007644BF" w:rsidRPr="00003136">
        <w:rPr>
          <w:rFonts w:ascii="Arial" w:hAnsi="Arial" w:cs="Arial"/>
          <w:sz w:val="24"/>
          <w:szCs w:val="24"/>
          <w:lang w:val="ru-RU"/>
        </w:rPr>
        <w:t xml:space="preserve"> </w:t>
      </w:r>
      <w:r w:rsidR="000F4B29" w:rsidRPr="00003136">
        <w:rPr>
          <w:rFonts w:ascii="Arial" w:hAnsi="Arial" w:cs="Arial"/>
          <w:sz w:val="24"/>
          <w:szCs w:val="24"/>
          <w:lang w:val="ru-RU"/>
        </w:rPr>
        <w:t xml:space="preserve">  </w:t>
      </w:r>
    </w:p>
    <w:p w14:paraId="468A5C4C" w14:textId="77777777" w:rsidR="006257FB" w:rsidRPr="00003136" w:rsidRDefault="006257FB" w:rsidP="006257FB">
      <w:pPr>
        <w:spacing w:after="0" w:line="276" w:lineRule="auto"/>
        <w:rPr>
          <w:rFonts w:ascii="Arial" w:hAnsi="Arial" w:cs="Arial"/>
          <w:sz w:val="24"/>
          <w:szCs w:val="24"/>
          <w:lang w:val="ru-RU"/>
        </w:rPr>
      </w:pPr>
    </w:p>
    <w:p w14:paraId="3A5695A8" w14:textId="10628066" w:rsidR="003A2725" w:rsidRPr="00003136" w:rsidRDefault="00D079E2" w:rsidP="00F474B0">
      <w:pPr>
        <w:spacing w:after="0" w:line="276" w:lineRule="auto"/>
        <w:rPr>
          <w:rFonts w:ascii="Arial" w:hAnsi="Arial" w:cs="Arial"/>
          <w:sz w:val="24"/>
          <w:szCs w:val="24"/>
          <w:lang w:val="ru-RU"/>
        </w:rPr>
      </w:pPr>
      <w:r w:rsidRPr="00003136">
        <w:rPr>
          <w:rFonts w:ascii="Arial" w:hAnsi="Arial" w:cs="Arial"/>
          <w:sz w:val="24"/>
          <w:szCs w:val="24"/>
          <w:lang w:val="ru-RU"/>
        </w:rPr>
        <w:t xml:space="preserve">Тезис о том, что определенные круги извне помогли </w:t>
      </w:r>
      <w:proofErr w:type="spellStart"/>
      <w:r w:rsidRPr="00003136">
        <w:rPr>
          <w:rFonts w:ascii="Arial" w:hAnsi="Arial" w:cs="Arial"/>
          <w:sz w:val="24"/>
          <w:szCs w:val="24"/>
          <w:lang w:val="ru-RU"/>
        </w:rPr>
        <w:t>Пашиняну</w:t>
      </w:r>
      <w:proofErr w:type="spellEnd"/>
      <w:r w:rsidRPr="00003136">
        <w:rPr>
          <w:rFonts w:ascii="Arial" w:hAnsi="Arial" w:cs="Arial"/>
          <w:sz w:val="24"/>
          <w:szCs w:val="24"/>
          <w:lang w:val="ru-RU"/>
        </w:rPr>
        <w:t xml:space="preserve"> прийти к власти</w:t>
      </w:r>
      <w:r w:rsidR="00596F83" w:rsidRPr="00003136">
        <w:rPr>
          <w:rFonts w:ascii="Arial" w:hAnsi="Arial" w:cs="Arial"/>
          <w:sz w:val="24"/>
          <w:szCs w:val="24"/>
          <w:lang w:val="ru-RU"/>
        </w:rPr>
        <w:t xml:space="preserve"> и управляют им</w:t>
      </w:r>
      <w:r w:rsidRPr="00003136">
        <w:rPr>
          <w:rFonts w:ascii="Arial" w:hAnsi="Arial" w:cs="Arial"/>
          <w:sz w:val="24"/>
          <w:szCs w:val="24"/>
          <w:lang w:val="ru-RU"/>
        </w:rPr>
        <w:t>,</w:t>
      </w:r>
      <w:r w:rsidR="00596F83" w:rsidRPr="00003136">
        <w:rPr>
          <w:rFonts w:ascii="Arial" w:hAnsi="Arial" w:cs="Arial"/>
          <w:sz w:val="24"/>
          <w:szCs w:val="24"/>
          <w:lang w:val="ru-RU"/>
        </w:rPr>
        <w:t xml:space="preserve"> активно использует и газета “</w:t>
      </w:r>
      <w:proofErr w:type="spellStart"/>
      <w:r w:rsidR="00596F83" w:rsidRPr="00003136">
        <w:rPr>
          <w:rFonts w:ascii="Arial" w:hAnsi="Arial" w:cs="Arial"/>
          <w:sz w:val="24"/>
          <w:szCs w:val="24"/>
          <w:lang w:val="ru-RU"/>
        </w:rPr>
        <w:t>Рапарак</w:t>
      </w:r>
      <w:proofErr w:type="spellEnd"/>
      <w:r w:rsidR="00596F83" w:rsidRPr="00003136">
        <w:rPr>
          <w:rFonts w:ascii="Arial" w:hAnsi="Arial" w:cs="Arial"/>
          <w:sz w:val="24"/>
          <w:szCs w:val="24"/>
          <w:lang w:val="ru-RU"/>
        </w:rPr>
        <w:t xml:space="preserve">”. Причем, для </w:t>
      </w:r>
      <w:r w:rsidR="00DD0C0C" w:rsidRPr="00003136">
        <w:rPr>
          <w:rFonts w:ascii="Arial" w:hAnsi="Arial" w:cs="Arial"/>
          <w:sz w:val="24"/>
          <w:szCs w:val="24"/>
          <w:lang w:val="ru-RU"/>
        </w:rPr>
        <w:t xml:space="preserve">большего </w:t>
      </w:r>
      <w:r w:rsidR="00596F83" w:rsidRPr="00003136">
        <w:rPr>
          <w:rFonts w:ascii="Arial" w:hAnsi="Arial" w:cs="Arial"/>
          <w:sz w:val="24"/>
          <w:szCs w:val="24"/>
          <w:lang w:val="ru-RU"/>
        </w:rPr>
        <w:t>эффекта</w:t>
      </w:r>
      <w:r w:rsidR="00DD0C0C" w:rsidRPr="00003136">
        <w:rPr>
          <w:rFonts w:ascii="Arial" w:hAnsi="Arial" w:cs="Arial"/>
          <w:sz w:val="24"/>
          <w:szCs w:val="24"/>
          <w:lang w:val="ru-RU"/>
        </w:rPr>
        <w:t xml:space="preserve"> подобного рода умозаключения</w:t>
      </w:r>
      <w:r w:rsidR="00DD0C0C" w:rsidRPr="00003136">
        <w:rPr>
          <w:rFonts w:ascii="Arial" w:hAnsi="Arial" w:cs="Arial"/>
          <w:sz w:val="24"/>
          <w:szCs w:val="24"/>
          <w:lang w:val="hy-AM"/>
        </w:rPr>
        <w:t xml:space="preserve"> </w:t>
      </w:r>
      <w:r w:rsidR="00DD0C0C" w:rsidRPr="00003136">
        <w:rPr>
          <w:rFonts w:ascii="Arial" w:hAnsi="Arial" w:cs="Arial"/>
          <w:sz w:val="24"/>
          <w:szCs w:val="24"/>
          <w:lang w:val="ru-RU"/>
        </w:rPr>
        <w:t>“</w:t>
      </w:r>
      <w:r w:rsidR="005A66B3" w:rsidRPr="00003136">
        <w:rPr>
          <w:rFonts w:ascii="Arial" w:hAnsi="Arial" w:cs="Arial"/>
          <w:sz w:val="24"/>
          <w:szCs w:val="24"/>
          <w:lang w:val="ru-RU"/>
        </w:rPr>
        <w:t>подкрепл</w:t>
      </w:r>
      <w:r w:rsidR="00DD0C0C" w:rsidRPr="00003136">
        <w:rPr>
          <w:rFonts w:ascii="Arial" w:hAnsi="Arial" w:cs="Arial"/>
          <w:sz w:val="24"/>
          <w:szCs w:val="24"/>
          <w:lang w:val="ru-RU"/>
        </w:rPr>
        <w:t xml:space="preserve">яются” уже получившими распространение в обществе стереотипами. Например, в номере от 14 января в материале “Кто выстрелит в </w:t>
      </w:r>
      <w:proofErr w:type="spellStart"/>
      <w:r w:rsidR="00DD0C0C" w:rsidRPr="00003136">
        <w:rPr>
          <w:rFonts w:ascii="Arial" w:hAnsi="Arial" w:cs="Arial"/>
          <w:sz w:val="24"/>
          <w:szCs w:val="24"/>
          <w:lang w:val="ru-RU"/>
        </w:rPr>
        <w:t>Пашиняна</w:t>
      </w:r>
      <w:proofErr w:type="spellEnd"/>
      <w:r w:rsidR="00DD0C0C" w:rsidRPr="00003136">
        <w:rPr>
          <w:rFonts w:ascii="Arial" w:hAnsi="Arial" w:cs="Arial"/>
          <w:sz w:val="24"/>
          <w:szCs w:val="24"/>
          <w:lang w:val="ru-RU"/>
        </w:rPr>
        <w:t xml:space="preserve">, выстрелит в Армению” издание пишет: “Они (эти круги - </w:t>
      </w:r>
      <w:r w:rsidR="00DD0C0C" w:rsidRPr="00003136">
        <w:rPr>
          <w:rFonts w:ascii="Arial" w:hAnsi="Arial" w:cs="Arial"/>
          <w:b/>
          <w:sz w:val="24"/>
          <w:szCs w:val="24"/>
          <w:lang w:val="ru-RU"/>
        </w:rPr>
        <w:t>КЗСС</w:t>
      </w:r>
      <w:r w:rsidR="00DD0C0C" w:rsidRPr="00003136">
        <w:rPr>
          <w:rFonts w:ascii="Arial" w:hAnsi="Arial" w:cs="Arial"/>
          <w:sz w:val="24"/>
          <w:szCs w:val="24"/>
          <w:lang w:val="ru-RU"/>
        </w:rPr>
        <w:t>) известны под разными названиями – “</w:t>
      </w:r>
      <w:proofErr w:type="spellStart"/>
      <w:r w:rsidR="00DD0C0C" w:rsidRPr="00003136">
        <w:rPr>
          <w:rFonts w:ascii="Arial" w:hAnsi="Arial" w:cs="Arial"/>
          <w:sz w:val="24"/>
          <w:szCs w:val="24"/>
          <w:lang w:val="ru-RU"/>
        </w:rPr>
        <w:t>соросовцы</w:t>
      </w:r>
      <w:proofErr w:type="spellEnd"/>
      <w:r w:rsidR="00DD0C0C" w:rsidRPr="00003136">
        <w:rPr>
          <w:rFonts w:ascii="Arial" w:hAnsi="Arial" w:cs="Arial"/>
          <w:sz w:val="24"/>
          <w:szCs w:val="24"/>
          <w:lang w:val="ru-RU"/>
        </w:rPr>
        <w:t xml:space="preserve">”, “западные шпионы”, “антироссийские элементы” … </w:t>
      </w:r>
      <w:proofErr w:type="spellStart"/>
      <w:r w:rsidR="00DD0C0C" w:rsidRPr="00003136">
        <w:rPr>
          <w:rFonts w:ascii="Arial" w:hAnsi="Arial" w:cs="Arial"/>
          <w:sz w:val="24"/>
          <w:szCs w:val="24"/>
          <w:lang w:val="ru-RU"/>
        </w:rPr>
        <w:t>Пашинян</w:t>
      </w:r>
      <w:proofErr w:type="spellEnd"/>
      <w:r w:rsidR="00DD0C0C" w:rsidRPr="00003136">
        <w:rPr>
          <w:rFonts w:ascii="Arial" w:hAnsi="Arial" w:cs="Arial"/>
          <w:sz w:val="24"/>
          <w:szCs w:val="24"/>
          <w:lang w:val="ru-RU"/>
        </w:rPr>
        <w:t xml:space="preserve"> даже не понял, как он стал защитником таких чуждых явлений, как проблемы</w:t>
      </w:r>
      <w:r w:rsidR="00E66132" w:rsidRPr="00003136">
        <w:rPr>
          <w:rFonts w:ascii="Arial" w:hAnsi="Arial" w:cs="Arial"/>
          <w:sz w:val="24"/>
          <w:szCs w:val="24"/>
          <w:lang w:val="ru-RU"/>
        </w:rPr>
        <w:t xml:space="preserve"> трансгендеров и однополых пар, Стамбульская конвенция, развращение традиционной армянской семьи</w:t>
      </w:r>
      <w:r w:rsidR="00D618DC" w:rsidRPr="00003136">
        <w:rPr>
          <w:rFonts w:ascii="Arial" w:hAnsi="Arial" w:cs="Arial"/>
          <w:sz w:val="24"/>
          <w:szCs w:val="24"/>
          <w:lang w:val="ru-RU"/>
        </w:rPr>
        <w:t>…</w:t>
      </w:r>
      <w:r w:rsidR="00DD0C0C" w:rsidRPr="00003136">
        <w:rPr>
          <w:rFonts w:ascii="Arial" w:hAnsi="Arial" w:cs="Arial"/>
          <w:sz w:val="24"/>
          <w:szCs w:val="24"/>
          <w:lang w:val="ru-RU"/>
        </w:rPr>
        <w:t>”</w:t>
      </w:r>
      <w:r w:rsidR="00E66132" w:rsidRPr="00003136">
        <w:rPr>
          <w:rFonts w:ascii="Arial" w:hAnsi="Arial" w:cs="Arial"/>
          <w:sz w:val="24"/>
          <w:szCs w:val="24"/>
          <w:lang w:val="ru-RU"/>
        </w:rPr>
        <w:t>.</w:t>
      </w:r>
    </w:p>
    <w:p w14:paraId="2DE470D8" w14:textId="2FC9D341" w:rsidR="001F7F1B" w:rsidRPr="00003136" w:rsidRDefault="001F7F1B" w:rsidP="00F474B0">
      <w:pPr>
        <w:spacing w:after="0" w:line="276" w:lineRule="auto"/>
        <w:rPr>
          <w:rFonts w:ascii="Arial" w:hAnsi="Arial" w:cs="Arial"/>
          <w:sz w:val="24"/>
          <w:szCs w:val="24"/>
          <w:lang w:val="ru-RU"/>
        </w:rPr>
      </w:pPr>
    </w:p>
    <w:p w14:paraId="6CBA34B6" w14:textId="6B75F5D7" w:rsidR="001F7F1B" w:rsidRPr="00003136" w:rsidRDefault="001F7F1B" w:rsidP="00F474B0">
      <w:pPr>
        <w:spacing w:after="0" w:line="276" w:lineRule="auto"/>
        <w:rPr>
          <w:rFonts w:ascii="Arial" w:hAnsi="Arial" w:cs="Arial"/>
          <w:sz w:val="24"/>
          <w:szCs w:val="24"/>
          <w:lang w:val="ru-RU"/>
        </w:rPr>
      </w:pPr>
      <w:r w:rsidRPr="00003136">
        <w:rPr>
          <w:rFonts w:ascii="Arial" w:hAnsi="Arial" w:cs="Arial"/>
          <w:sz w:val="24"/>
          <w:szCs w:val="24"/>
          <w:lang w:val="ru-RU"/>
        </w:rPr>
        <w:t>А вот на телеканале “</w:t>
      </w:r>
      <w:proofErr w:type="spellStart"/>
      <w:r w:rsidRPr="00003136">
        <w:rPr>
          <w:rFonts w:ascii="Arial" w:hAnsi="Arial" w:cs="Arial"/>
          <w:sz w:val="24"/>
          <w:szCs w:val="24"/>
          <w:lang w:val="ru-RU"/>
        </w:rPr>
        <w:t>Еркир</w:t>
      </w:r>
      <w:proofErr w:type="spellEnd"/>
      <w:r w:rsidRPr="00003136">
        <w:rPr>
          <w:rFonts w:ascii="Arial" w:hAnsi="Arial" w:cs="Arial"/>
          <w:sz w:val="24"/>
          <w:szCs w:val="24"/>
          <w:lang w:val="ru-RU"/>
        </w:rPr>
        <w:t xml:space="preserve">-медиа” тезис о том, что </w:t>
      </w:r>
      <w:proofErr w:type="spellStart"/>
      <w:r w:rsidRPr="00003136">
        <w:rPr>
          <w:rFonts w:ascii="Arial" w:hAnsi="Arial" w:cs="Arial"/>
          <w:sz w:val="24"/>
          <w:szCs w:val="24"/>
          <w:lang w:val="ru-RU"/>
        </w:rPr>
        <w:t>Пашиняна</w:t>
      </w:r>
      <w:proofErr w:type="spellEnd"/>
      <w:r w:rsidRPr="00003136">
        <w:rPr>
          <w:rFonts w:ascii="Arial" w:hAnsi="Arial" w:cs="Arial"/>
          <w:sz w:val="24"/>
          <w:szCs w:val="24"/>
          <w:lang w:val="ru-RU"/>
        </w:rPr>
        <w:t xml:space="preserve"> привели к власти внешние силы,</w:t>
      </w:r>
      <w:r w:rsidR="00523AE0" w:rsidRPr="00003136">
        <w:rPr>
          <w:rFonts w:ascii="Arial" w:hAnsi="Arial" w:cs="Arial"/>
          <w:sz w:val="24"/>
          <w:szCs w:val="24"/>
          <w:lang w:val="ru-RU"/>
        </w:rPr>
        <w:t xml:space="preserve"> в том числе европейские,</w:t>
      </w:r>
      <w:r w:rsidRPr="00003136">
        <w:rPr>
          <w:rFonts w:ascii="Arial" w:hAnsi="Arial" w:cs="Arial"/>
          <w:sz w:val="24"/>
          <w:szCs w:val="24"/>
          <w:lang w:val="ru-RU"/>
        </w:rPr>
        <w:t xml:space="preserve"> преподносится </w:t>
      </w:r>
      <w:r w:rsidR="00523AE0" w:rsidRPr="00003136">
        <w:rPr>
          <w:rFonts w:ascii="Arial" w:hAnsi="Arial" w:cs="Arial"/>
          <w:sz w:val="24"/>
          <w:szCs w:val="24"/>
          <w:lang w:val="ru-RU"/>
        </w:rPr>
        <w:t xml:space="preserve">уже </w:t>
      </w:r>
      <w:r w:rsidRPr="00003136">
        <w:rPr>
          <w:rFonts w:ascii="Arial" w:hAnsi="Arial" w:cs="Arial"/>
          <w:sz w:val="24"/>
          <w:szCs w:val="24"/>
          <w:lang w:val="ru-RU"/>
        </w:rPr>
        <w:t>под другим ракурсом: это сделано</w:t>
      </w:r>
      <w:r w:rsidR="00523AE0" w:rsidRPr="00003136">
        <w:rPr>
          <w:rFonts w:ascii="Arial" w:hAnsi="Arial" w:cs="Arial"/>
          <w:sz w:val="24"/>
          <w:szCs w:val="24"/>
          <w:lang w:val="ru-RU"/>
        </w:rPr>
        <w:t xml:space="preserve"> геополитическими центрами для того, чтобы решить карабахскую проблему по их сценарию. Такое мнение выразил соучредитель объединения “</w:t>
      </w:r>
      <w:proofErr w:type="spellStart"/>
      <w:r w:rsidR="00523AE0" w:rsidRPr="00003136">
        <w:rPr>
          <w:rFonts w:ascii="Arial" w:hAnsi="Arial" w:cs="Arial"/>
          <w:sz w:val="24"/>
          <w:szCs w:val="24"/>
          <w:lang w:val="ru-RU"/>
        </w:rPr>
        <w:t>Адеква</w:t>
      </w:r>
      <w:r w:rsidR="00B80D4E" w:rsidRPr="00003136">
        <w:rPr>
          <w:rFonts w:ascii="Arial" w:hAnsi="Arial" w:cs="Arial"/>
          <w:sz w:val="24"/>
          <w:szCs w:val="24"/>
          <w:lang w:val="ru-RU"/>
        </w:rPr>
        <w:t>д</w:t>
      </w:r>
      <w:proofErr w:type="spellEnd"/>
      <w:r w:rsidR="00523AE0" w:rsidRPr="00003136">
        <w:rPr>
          <w:rFonts w:ascii="Arial" w:hAnsi="Arial" w:cs="Arial"/>
          <w:sz w:val="24"/>
          <w:szCs w:val="24"/>
          <w:lang w:val="ru-RU"/>
        </w:rPr>
        <w:t>” Константин Тер-</w:t>
      </w:r>
      <w:proofErr w:type="spellStart"/>
      <w:r w:rsidR="00523AE0" w:rsidRPr="00003136">
        <w:rPr>
          <w:rFonts w:ascii="Arial" w:hAnsi="Arial" w:cs="Arial"/>
          <w:sz w:val="24"/>
          <w:szCs w:val="24"/>
          <w:lang w:val="ru-RU"/>
        </w:rPr>
        <w:t>Накалян</w:t>
      </w:r>
      <w:proofErr w:type="spellEnd"/>
      <w:r w:rsidR="00523AE0" w:rsidRPr="00003136">
        <w:rPr>
          <w:rFonts w:ascii="Arial" w:hAnsi="Arial" w:cs="Arial"/>
          <w:sz w:val="24"/>
          <w:szCs w:val="24"/>
          <w:lang w:val="ru-RU"/>
        </w:rPr>
        <w:t xml:space="preserve"> в выпуске передачи “</w:t>
      </w:r>
      <w:proofErr w:type="spellStart"/>
      <w:r w:rsidR="00523AE0" w:rsidRPr="00003136">
        <w:rPr>
          <w:rFonts w:ascii="Arial" w:hAnsi="Arial" w:cs="Arial"/>
          <w:sz w:val="24"/>
          <w:szCs w:val="24"/>
          <w:lang w:val="ru-RU"/>
        </w:rPr>
        <w:t>Еркри</w:t>
      </w:r>
      <w:proofErr w:type="spellEnd"/>
      <w:r w:rsidR="00523AE0" w:rsidRPr="00003136">
        <w:rPr>
          <w:rFonts w:ascii="Arial" w:hAnsi="Arial" w:cs="Arial"/>
          <w:sz w:val="24"/>
          <w:szCs w:val="24"/>
          <w:lang w:val="ru-RU"/>
        </w:rPr>
        <w:t xml:space="preserve"> </w:t>
      </w:r>
      <w:proofErr w:type="spellStart"/>
      <w:r w:rsidR="00523AE0" w:rsidRPr="00003136">
        <w:rPr>
          <w:rFonts w:ascii="Arial" w:hAnsi="Arial" w:cs="Arial"/>
          <w:sz w:val="24"/>
          <w:szCs w:val="24"/>
          <w:lang w:val="ru-RU"/>
        </w:rPr>
        <w:t>арц</w:t>
      </w:r>
      <w:proofErr w:type="spellEnd"/>
      <w:r w:rsidR="00523AE0" w:rsidRPr="00003136">
        <w:rPr>
          <w:rFonts w:ascii="Arial" w:hAnsi="Arial" w:cs="Arial"/>
          <w:sz w:val="24"/>
          <w:szCs w:val="24"/>
          <w:lang w:val="ru-RU"/>
        </w:rPr>
        <w:t>” (“Вопрос страны”) от 21 февраля, который был повторен 25</w:t>
      </w:r>
      <w:r w:rsidR="00083E51" w:rsidRPr="00003136">
        <w:rPr>
          <w:rFonts w:ascii="Arial" w:hAnsi="Arial" w:cs="Arial"/>
          <w:sz w:val="24"/>
          <w:szCs w:val="24"/>
          <w:lang w:val="ru-RU"/>
        </w:rPr>
        <w:t xml:space="preserve"> февраля.</w:t>
      </w:r>
      <w:r w:rsidR="00523AE0" w:rsidRPr="00003136">
        <w:rPr>
          <w:rFonts w:ascii="Arial" w:hAnsi="Arial" w:cs="Arial"/>
          <w:sz w:val="24"/>
          <w:szCs w:val="24"/>
          <w:lang w:val="ru-RU"/>
        </w:rPr>
        <w:t xml:space="preserve"> </w:t>
      </w:r>
    </w:p>
    <w:p w14:paraId="01C034F4" w14:textId="32D5B562" w:rsidR="00CE1BA6" w:rsidRPr="00003136" w:rsidRDefault="00CE1BA6" w:rsidP="00F474B0">
      <w:pPr>
        <w:spacing w:after="0" w:line="276" w:lineRule="auto"/>
        <w:rPr>
          <w:rFonts w:ascii="Arial" w:hAnsi="Arial" w:cs="Arial"/>
          <w:sz w:val="24"/>
          <w:szCs w:val="24"/>
          <w:lang w:val="ru-RU"/>
        </w:rPr>
      </w:pPr>
    </w:p>
    <w:p w14:paraId="4B9C489B" w14:textId="5A37B1D0" w:rsidR="00CE1BA6" w:rsidRPr="00003136" w:rsidRDefault="00CE1BA6" w:rsidP="00CE1BA6">
      <w:pPr>
        <w:spacing w:after="0" w:line="276" w:lineRule="auto"/>
        <w:rPr>
          <w:rFonts w:ascii="Arial" w:hAnsi="Arial" w:cs="Arial"/>
          <w:sz w:val="24"/>
          <w:szCs w:val="24"/>
          <w:lang w:val="ru-RU"/>
        </w:rPr>
      </w:pPr>
      <w:r w:rsidRPr="00003136">
        <w:rPr>
          <w:rFonts w:ascii="Arial" w:hAnsi="Arial" w:cs="Arial"/>
          <w:sz w:val="24"/>
          <w:szCs w:val="24"/>
          <w:lang w:val="ru-RU"/>
        </w:rPr>
        <w:t xml:space="preserve">О том, что все эти темы являются предметом острой политической полемики, свидетельствует то, что в период агитационной кампании по </w:t>
      </w:r>
      <w:r w:rsidR="003262F3" w:rsidRPr="00003136">
        <w:rPr>
          <w:rFonts w:ascii="Arial" w:hAnsi="Arial" w:cs="Arial"/>
          <w:sz w:val="24"/>
          <w:szCs w:val="24"/>
          <w:lang w:val="ru-RU"/>
        </w:rPr>
        <w:t xml:space="preserve">референдуму относительно </w:t>
      </w:r>
      <w:r w:rsidRPr="00003136">
        <w:rPr>
          <w:rFonts w:ascii="Arial" w:hAnsi="Arial" w:cs="Arial"/>
          <w:sz w:val="24"/>
          <w:szCs w:val="24"/>
          <w:lang w:val="ru-RU"/>
        </w:rPr>
        <w:t>конституционны</w:t>
      </w:r>
      <w:r w:rsidR="003262F3" w:rsidRPr="00003136">
        <w:rPr>
          <w:rFonts w:ascii="Arial" w:hAnsi="Arial" w:cs="Arial"/>
          <w:sz w:val="24"/>
          <w:szCs w:val="24"/>
          <w:lang w:val="ru-RU"/>
        </w:rPr>
        <w:t>х</w:t>
      </w:r>
      <w:r w:rsidRPr="00003136">
        <w:rPr>
          <w:rFonts w:ascii="Arial" w:hAnsi="Arial" w:cs="Arial"/>
          <w:sz w:val="24"/>
          <w:szCs w:val="24"/>
          <w:lang w:val="ru-RU"/>
        </w:rPr>
        <w:t xml:space="preserve"> изменени</w:t>
      </w:r>
      <w:r w:rsidR="003262F3" w:rsidRPr="00003136">
        <w:rPr>
          <w:rFonts w:ascii="Arial" w:hAnsi="Arial" w:cs="Arial"/>
          <w:sz w:val="24"/>
          <w:szCs w:val="24"/>
          <w:lang w:val="ru-RU"/>
        </w:rPr>
        <w:t>й</w:t>
      </w:r>
      <w:r w:rsidRPr="00003136">
        <w:rPr>
          <w:rFonts w:ascii="Arial" w:hAnsi="Arial" w:cs="Arial"/>
          <w:sz w:val="24"/>
          <w:szCs w:val="24"/>
          <w:lang w:val="ru-RU"/>
        </w:rPr>
        <w:t xml:space="preserve"> известные представители прежней власти</w:t>
      </w:r>
      <w:r w:rsidR="003262F3" w:rsidRPr="00003136">
        <w:rPr>
          <w:rFonts w:ascii="Arial" w:hAnsi="Arial" w:cs="Arial"/>
          <w:sz w:val="24"/>
          <w:szCs w:val="24"/>
          <w:lang w:val="ru-RU"/>
        </w:rPr>
        <w:t xml:space="preserve"> заявляли: “Кто на референдуме скажет “да”, тот скажет “да” Стамбульской конвенции, </w:t>
      </w:r>
      <w:proofErr w:type="spellStart"/>
      <w:r w:rsidR="003262F3" w:rsidRPr="00003136">
        <w:rPr>
          <w:rFonts w:ascii="Arial" w:hAnsi="Arial" w:cs="Arial"/>
          <w:sz w:val="24"/>
          <w:szCs w:val="24"/>
          <w:lang w:val="ru-RU"/>
        </w:rPr>
        <w:t>трансгендерной</w:t>
      </w:r>
      <w:proofErr w:type="spellEnd"/>
      <w:r w:rsidR="003262F3" w:rsidRPr="00003136">
        <w:rPr>
          <w:rFonts w:ascii="Arial" w:hAnsi="Arial" w:cs="Arial"/>
          <w:sz w:val="24"/>
          <w:szCs w:val="24"/>
          <w:lang w:val="ru-RU"/>
        </w:rPr>
        <w:t xml:space="preserve"> пропаганде и т. д.”. В частности, так выразился спикер Республиканской партии Эдуард </w:t>
      </w:r>
      <w:proofErr w:type="spellStart"/>
      <w:r w:rsidR="003262F3" w:rsidRPr="00003136">
        <w:rPr>
          <w:rFonts w:ascii="Arial" w:hAnsi="Arial" w:cs="Arial"/>
          <w:sz w:val="24"/>
          <w:szCs w:val="24"/>
          <w:lang w:val="ru-RU"/>
        </w:rPr>
        <w:t>Шармазанов</w:t>
      </w:r>
      <w:proofErr w:type="spellEnd"/>
      <w:r w:rsidR="003262F3" w:rsidRPr="00003136">
        <w:rPr>
          <w:rFonts w:ascii="Arial" w:hAnsi="Arial" w:cs="Arial"/>
          <w:sz w:val="24"/>
          <w:szCs w:val="24"/>
          <w:lang w:val="ru-RU"/>
        </w:rPr>
        <w:t>. И его слова привела газета “</w:t>
      </w:r>
      <w:proofErr w:type="spellStart"/>
      <w:r w:rsidR="003262F3" w:rsidRPr="00003136">
        <w:rPr>
          <w:rFonts w:ascii="Arial" w:hAnsi="Arial" w:cs="Arial"/>
          <w:sz w:val="24"/>
          <w:szCs w:val="24"/>
          <w:lang w:val="ru-RU"/>
        </w:rPr>
        <w:t>Айкакан</w:t>
      </w:r>
      <w:proofErr w:type="spellEnd"/>
      <w:r w:rsidR="003262F3" w:rsidRPr="00003136">
        <w:rPr>
          <w:rFonts w:ascii="Arial" w:hAnsi="Arial" w:cs="Arial"/>
          <w:sz w:val="24"/>
          <w:szCs w:val="24"/>
          <w:lang w:val="ru-RU"/>
        </w:rPr>
        <w:t xml:space="preserve"> </w:t>
      </w:r>
      <w:proofErr w:type="spellStart"/>
      <w:r w:rsidR="003262F3" w:rsidRPr="00003136">
        <w:rPr>
          <w:rFonts w:ascii="Arial" w:hAnsi="Arial" w:cs="Arial"/>
          <w:sz w:val="24"/>
          <w:szCs w:val="24"/>
          <w:lang w:val="ru-RU"/>
        </w:rPr>
        <w:t>жаманак</w:t>
      </w:r>
      <w:proofErr w:type="spellEnd"/>
      <w:r w:rsidR="003262F3" w:rsidRPr="00003136">
        <w:rPr>
          <w:rFonts w:ascii="Arial" w:hAnsi="Arial" w:cs="Arial"/>
          <w:sz w:val="24"/>
          <w:szCs w:val="24"/>
          <w:lang w:val="ru-RU"/>
        </w:rPr>
        <w:t xml:space="preserve">”, которую возглавляет супруга </w:t>
      </w:r>
      <w:r w:rsidR="00EB5E29" w:rsidRPr="00003136">
        <w:rPr>
          <w:rFonts w:ascii="Arial" w:hAnsi="Arial" w:cs="Arial"/>
          <w:sz w:val="24"/>
          <w:szCs w:val="24"/>
          <w:lang w:val="ru-RU"/>
        </w:rPr>
        <w:t xml:space="preserve">премьер-министра Анна Акопян. Но как в этом случае, так и в </w:t>
      </w:r>
      <w:r w:rsidR="00144808" w:rsidRPr="00003136">
        <w:rPr>
          <w:rFonts w:ascii="Arial" w:hAnsi="Arial" w:cs="Arial"/>
          <w:sz w:val="24"/>
          <w:szCs w:val="24"/>
          <w:lang w:val="ru-RU"/>
        </w:rPr>
        <w:t>7-</w:t>
      </w:r>
      <w:r w:rsidR="00EB5E29" w:rsidRPr="00003136">
        <w:rPr>
          <w:rFonts w:ascii="Arial" w:hAnsi="Arial" w:cs="Arial"/>
          <w:sz w:val="24"/>
          <w:szCs w:val="24"/>
          <w:lang w:val="ru-RU"/>
        </w:rPr>
        <w:t>ми других</w:t>
      </w:r>
      <w:r w:rsidR="00CA326A" w:rsidRPr="00003136">
        <w:rPr>
          <w:rFonts w:ascii="Arial" w:hAnsi="Arial" w:cs="Arial"/>
          <w:sz w:val="24"/>
          <w:szCs w:val="24"/>
          <w:lang w:val="ru-RU"/>
        </w:rPr>
        <w:t>,</w:t>
      </w:r>
      <w:r w:rsidR="00EB5E29" w:rsidRPr="00003136">
        <w:rPr>
          <w:rFonts w:ascii="Arial" w:hAnsi="Arial" w:cs="Arial"/>
          <w:sz w:val="24"/>
          <w:szCs w:val="24"/>
          <w:lang w:val="ru-RU"/>
        </w:rPr>
        <w:t xml:space="preserve"> издание использовало различные </w:t>
      </w:r>
      <w:r w:rsidR="00EB5E29" w:rsidRPr="00003136">
        <w:rPr>
          <w:rFonts w:ascii="Arial" w:hAnsi="Arial" w:cs="Arial"/>
          <w:sz w:val="24"/>
          <w:szCs w:val="24"/>
          <w:lang w:val="ru-RU"/>
        </w:rPr>
        <w:lastRenderedPageBreak/>
        <w:t>манипуляционные высказывания для того, чтобы выразить свое несогласие</w:t>
      </w:r>
      <w:r w:rsidR="00940026" w:rsidRPr="00003136">
        <w:rPr>
          <w:rFonts w:ascii="Arial" w:hAnsi="Arial" w:cs="Arial"/>
          <w:sz w:val="24"/>
          <w:szCs w:val="24"/>
          <w:lang w:val="ru-RU"/>
        </w:rPr>
        <w:t xml:space="preserve"> или критическое отношение к ним.</w:t>
      </w:r>
    </w:p>
    <w:p w14:paraId="4E1B8923" w14:textId="1168E49A" w:rsidR="005B1E59" w:rsidRPr="00003136" w:rsidRDefault="005B1E59" w:rsidP="00CE1BA6">
      <w:pPr>
        <w:spacing w:after="0" w:line="276" w:lineRule="auto"/>
        <w:rPr>
          <w:rFonts w:ascii="Arial" w:hAnsi="Arial" w:cs="Arial"/>
          <w:sz w:val="24"/>
          <w:szCs w:val="24"/>
          <w:lang w:val="ru-RU"/>
        </w:rPr>
      </w:pPr>
    </w:p>
    <w:p w14:paraId="0016961B" w14:textId="37EC2ACE" w:rsidR="005B1E59" w:rsidRPr="00003136" w:rsidRDefault="005B1E59" w:rsidP="00CE1BA6">
      <w:pPr>
        <w:spacing w:after="0" w:line="276" w:lineRule="auto"/>
        <w:rPr>
          <w:rFonts w:ascii="Arial" w:hAnsi="Arial" w:cs="Arial"/>
          <w:sz w:val="24"/>
          <w:szCs w:val="24"/>
          <w:lang w:val="ru-RU"/>
        </w:rPr>
      </w:pPr>
      <w:r w:rsidRPr="00003136">
        <w:rPr>
          <w:rFonts w:ascii="Arial" w:hAnsi="Arial" w:cs="Arial"/>
          <w:sz w:val="24"/>
          <w:szCs w:val="24"/>
          <w:lang w:val="ru-RU"/>
        </w:rPr>
        <w:t xml:space="preserve">Между тем, тенденциозные комментарии различных политиков и экспертов по поводу Стамбульской конвенции на втором этапе мониторинга зафиксированы также в эфире телекомпании “5-й канал” (программа “Интервью”, выпуски от </w:t>
      </w:r>
      <w:r w:rsidR="005A66B3" w:rsidRPr="00003136">
        <w:rPr>
          <w:rFonts w:ascii="Arial" w:hAnsi="Arial" w:cs="Arial"/>
          <w:sz w:val="24"/>
          <w:szCs w:val="24"/>
          <w:lang w:val="ru-RU"/>
        </w:rPr>
        <w:t xml:space="preserve">5, </w:t>
      </w:r>
      <w:r w:rsidRPr="00003136">
        <w:rPr>
          <w:rFonts w:ascii="Arial" w:hAnsi="Arial" w:cs="Arial"/>
          <w:sz w:val="24"/>
          <w:szCs w:val="24"/>
          <w:lang w:val="ru-RU"/>
        </w:rPr>
        <w:t xml:space="preserve">10 и 11 марта), </w:t>
      </w:r>
      <w:r w:rsidR="00AD4943" w:rsidRPr="00003136">
        <w:rPr>
          <w:rFonts w:ascii="Arial" w:hAnsi="Arial" w:cs="Arial"/>
          <w:sz w:val="24"/>
          <w:szCs w:val="24"/>
          <w:lang w:val="ru-RU"/>
        </w:rPr>
        <w:t xml:space="preserve">на информационном </w:t>
      </w:r>
      <w:r w:rsidR="00E75C98" w:rsidRPr="00003136">
        <w:rPr>
          <w:rFonts w:ascii="Arial" w:hAnsi="Arial" w:cs="Arial"/>
          <w:sz w:val="24"/>
          <w:szCs w:val="24"/>
          <w:lang w:val="ru-RU"/>
        </w:rPr>
        <w:t>портале “</w:t>
      </w:r>
      <w:r w:rsidR="00E75C98" w:rsidRPr="00003136">
        <w:rPr>
          <w:rFonts w:ascii="Arial" w:hAnsi="Arial" w:cs="Arial"/>
          <w:sz w:val="24"/>
          <w:szCs w:val="24"/>
        </w:rPr>
        <w:t>Sputnik</w:t>
      </w:r>
      <w:r w:rsidR="00E75C98" w:rsidRPr="00003136">
        <w:rPr>
          <w:rFonts w:ascii="Arial" w:hAnsi="Arial" w:cs="Arial"/>
          <w:sz w:val="24"/>
          <w:szCs w:val="24"/>
          <w:lang w:val="ru-RU"/>
        </w:rPr>
        <w:t>-Армения” (выпуск от 17февраля, публикация “Родитель №1 и №2: армянские деятели о решении Путина”)</w:t>
      </w:r>
      <w:r w:rsidR="005A66B3" w:rsidRPr="00003136">
        <w:rPr>
          <w:rFonts w:ascii="Arial" w:hAnsi="Arial" w:cs="Arial"/>
          <w:sz w:val="24"/>
          <w:szCs w:val="24"/>
          <w:lang w:val="ru-RU"/>
        </w:rPr>
        <w:t xml:space="preserve"> и др.</w:t>
      </w:r>
    </w:p>
    <w:p w14:paraId="3A1D9BF4" w14:textId="748BCC59" w:rsidR="00FD0875" w:rsidRPr="00003136" w:rsidRDefault="00FD0875" w:rsidP="00F474B0">
      <w:pPr>
        <w:spacing w:after="0" w:line="276" w:lineRule="auto"/>
        <w:rPr>
          <w:rFonts w:ascii="Arial" w:hAnsi="Arial" w:cs="Arial"/>
          <w:sz w:val="24"/>
          <w:szCs w:val="24"/>
          <w:lang w:val="ru-RU"/>
        </w:rPr>
      </w:pPr>
    </w:p>
    <w:p w14:paraId="322B7A7A" w14:textId="6C4C9762" w:rsidR="00FD0875" w:rsidRPr="00003136" w:rsidRDefault="00FD0875" w:rsidP="00FD0875">
      <w:pPr>
        <w:spacing w:after="0" w:line="276" w:lineRule="auto"/>
        <w:rPr>
          <w:rFonts w:ascii="Arial" w:hAnsi="Arial" w:cs="Arial"/>
          <w:sz w:val="24"/>
          <w:szCs w:val="24"/>
          <w:lang w:val="ru-RU"/>
        </w:rPr>
      </w:pPr>
      <w:r w:rsidRPr="00003136">
        <w:rPr>
          <w:rFonts w:ascii="Arial" w:hAnsi="Arial" w:cs="Arial"/>
          <w:sz w:val="24"/>
          <w:szCs w:val="24"/>
          <w:lang w:val="ru-RU"/>
        </w:rPr>
        <w:t xml:space="preserve">Поскольку внутриполитические проблемы Армении нередко увязываются со взаимоотношениями с европейскими структурами, противники Никола </w:t>
      </w:r>
      <w:proofErr w:type="spellStart"/>
      <w:r w:rsidRPr="00003136">
        <w:rPr>
          <w:rFonts w:ascii="Arial" w:hAnsi="Arial" w:cs="Arial"/>
          <w:sz w:val="24"/>
          <w:szCs w:val="24"/>
          <w:lang w:val="ru-RU"/>
        </w:rPr>
        <w:t>Пашиняна</w:t>
      </w:r>
      <w:proofErr w:type="spellEnd"/>
      <w:r w:rsidR="00F24CC1" w:rsidRPr="00003136">
        <w:rPr>
          <w:rFonts w:ascii="Arial" w:hAnsi="Arial" w:cs="Arial"/>
          <w:sz w:val="24"/>
          <w:szCs w:val="24"/>
          <w:lang w:val="ru-RU"/>
        </w:rPr>
        <w:t xml:space="preserve"> пытаются дискредитировать и его, и эти структуры. Так, интернет-издание “</w:t>
      </w:r>
      <w:proofErr w:type="spellStart"/>
      <w:r w:rsidR="00F24CC1" w:rsidRPr="00003136">
        <w:rPr>
          <w:rFonts w:ascii="Arial" w:hAnsi="Arial" w:cs="Arial"/>
          <w:sz w:val="24"/>
          <w:szCs w:val="24"/>
        </w:rPr>
        <w:t>Tert</w:t>
      </w:r>
      <w:proofErr w:type="spellEnd"/>
      <w:r w:rsidR="00F24CC1" w:rsidRPr="00003136">
        <w:rPr>
          <w:rFonts w:ascii="Arial" w:hAnsi="Arial" w:cs="Arial"/>
          <w:sz w:val="24"/>
          <w:szCs w:val="24"/>
          <w:lang w:val="ru-RU"/>
        </w:rPr>
        <w:t>.</w:t>
      </w:r>
      <w:r w:rsidR="00F24CC1" w:rsidRPr="00003136">
        <w:rPr>
          <w:rFonts w:ascii="Arial" w:hAnsi="Arial" w:cs="Arial"/>
          <w:sz w:val="24"/>
          <w:szCs w:val="24"/>
        </w:rPr>
        <w:t>am</w:t>
      </w:r>
      <w:r w:rsidR="00F24CC1" w:rsidRPr="00003136">
        <w:rPr>
          <w:rFonts w:ascii="Arial" w:hAnsi="Arial" w:cs="Arial"/>
          <w:sz w:val="24"/>
          <w:szCs w:val="24"/>
          <w:lang w:val="ru-RU"/>
        </w:rPr>
        <w:t>”, являющееся частью медиа-холдинга, принадлежащего четырем бывшим депутатам от Республиканской партии,</w:t>
      </w:r>
      <w:r w:rsidR="000F24F6" w:rsidRPr="00003136">
        <w:rPr>
          <w:rFonts w:ascii="Arial" w:hAnsi="Arial" w:cs="Arial"/>
          <w:sz w:val="24"/>
          <w:szCs w:val="24"/>
          <w:lang w:val="ru-RU"/>
        </w:rPr>
        <w:t xml:space="preserve"> 7 февраля опубликовало </w:t>
      </w:r>
      <w:proofErr w:type="spellStart"/>
      <w:r w:rsidR="000F24F6" w:rsidRPr="00003136">
        <w:rPr>
          <w:rFonts w:ascii="Arial" w:hAnsi="Arial" w:cs="Arial"/>
          <w:sz w:val="24"/>
          <w:szCs w:val="24"/>
          <w:lang w:val="ru-RU"/>
        </w:rPr>
        <w:t>фейсбуковский</w:t>
      </w:r>
      <w:proofErr w:type="spellEnd"/>
      <w:r w:rsidR="000F24F6" w:rsidRPr="00003136">
        <w:rPr>
          <w:rFonts w:ascii="Arial" w:hAnsi="Arial" w:cs="Arial"/>
          <w:sz w:val="24"/>
          <w:szCs w:val="24"/>
          <w:lang w:val="ru-RU"/>
        </w:rPr>
        <w:t xml:space="preserve"> статус гражданского активиста Артура Даниеляна, который написал: “Никол </w:t>
      </w:r>
      <w:proofErr w:type="spellStart"/>
      <w:r w:rsidR="000F24F6" w:rsidRPr="00003136">
        <w:rPr>
          <w:rFonts w:ascii="Arial" w:hAnsi="Arial" w:cs="Arial"/>
          <w:sz w:val="24"/>
          <w:szCs w:val="24"/>
          <w:lang w:val="ru-RU"/>
        </w:rPr>
        <w:t>Пашинян</w:t>
      </w:r>
      <w:proofErr w:type="spellEnd"/>
      <w:r w:rsidR="000F24F6" w:rsidRPr="00003136">
        <w:rPr>
          <w:rFonts w:ascii="Arial" w:hAnsi="Arial" w:cs="Arial"/>
          <w:sz w:val="24"/>
          <w:szCs w:val="24"/>
          <w:lang w:val="ru-RU"/>
        </w:rPr>
        <w:t xml:space="preserve"> существует благодаря ПАСЕ</w:t>
      </w:r>
      <w:r w:rsidR="00BC7F52" w:rsidRPr="00003136">
        <w:rPr>
          <w:rFonts w:ascii="Arial" w:hAnsi="Arial" w:cs="Arial"/>
          <w:sz w:val="24"/>
          <w:szCs w:val="24"/>
          <w:lang w:val="ru-RU"/>
        </w:rPr>
        <w:t xml:space="preserve"> (Парламентской ассамбле</w:t>
      </w:r>
      <w:r w:rsidR="00B80D4E" w:rsidRPr="00003136">
        <w:rPr>
          <w:rFonts w:ascii="Arial" w:hAnsi="Arial" w:cs="Arial"/>
          <w:sz w:val="24"/>
          <w:szCs w:val="24"/>
          <w:lang w:val="ru-RU"/>
        </w:rPr>
        <w:t>е</w:t>
      </w:r>
      <w:r w:rsidR="00BC7F52" w:rsidRPr="00003136">
        <w:rPr>
          <w:rFonts w:ascii="Arial" w:hAnsi="Arial" w:cs="Arial"/>
          <w:sz w:val="24"/>
          <w:szCs w:val="24"/>
          <w:lang w:val="ru-RU"/>
        </w:rPr>
        <w:t xml:space="preserve"> Совета Европы - </w:t>
      </w:r>
      <w:r w:rsidR="00BC7F52" w:rsidRPr="00003136">
        <w:rPr>
          <w:rFonts w:ascii="Arial" w:hAnsi="Arial" w:cs="Arial"/>
          <w:b/>
          <w:bCs/>
          <w:sz w:val="24"/>
          <w:szCs w:val="24"/>
          <w:lang w:val="ru-RU"/>
        </w:rPr>
        <w:t>КЗСС</w:t>
      </w:r>
      <w:r w:rsidR="00BC7F52" w:rsidRPr="00003136">
        <w:rPr>
          <w:rFonts w:ascii="Arial" w:hAnsi="Arial" w:cs="Arial"/>
          <w:sz w:val="24"/>
          <w:szCs w:val="24"/>
          <w:lang w:val="ru-RU"/>
        </w:rPr>
        <w:t>)</w:t>
      </w:r>
      <w:r w:rsidR="000F24F6" w:rsidRPr="00003136">
        <w:rPr>
          <w:rFonts w:ascii="Arial" w:hAnsi="Arial" w:cs="Arial"/>
          <w:sz w:val="24"/>
          <w:szCs w:val="24"/>
          <w:lang w:val="ru-RU"/>
        </w:rPr>
        <w:t>. ПАСЕ является причиной того, что Никол не осужден пожизненно”</w:t>
      </w:r>
      <w:r w:rsidR="004866F2" w:rsidRPr="00003136">
        <w:rPr>
          <w:rFonts w:ascii="Arial" w:hAnsi="Arial" w:cs="Arial"/>
          <w:sz w:val="24"/>
          <w:szCs w:val="24"/>
          <w:lang w:val="ru-RU"/>
        </w:rPr>
        <w:t xml:space="preserve">. Более того, по мнению активиста, </w:t>
      </w:r>
      <w:proofErr w:type="spellStart"/>
      <w:r w:rsidR="004866F2" w:rsidRPr="00003136">
        <w:rPr>
          <w:rFonts w:ascii="Arial" w:hAnsi="Arial" w:cs="Arial"/>
          <w:sz w:val="24"/>
          <w:szCs w:val="24"/>
          <w:lang w:val="ru-RU"/>
        </w:rPr>
        <w:t>Пашинян</w:t>
      </w:r>
      <w:proofErr w:type="spellEnd"/>
      <w:r w:rsidR="004866F2" w:rsidRPr="00003136">
        <w:rPr>
          <w:rFonts w:ascii="Arial" w:hAnsi="Arial" w:cs="Arial"/>
          <w:sz w:val="24"/>
          <w:szCs w:val="24"/>
          <w:lang w:val="ru-RU"/>
        </w:rPr>
        <w:t xml:space="preserve"> станет причиной деморализации ПАСЕ, поскольку эта организация кроме протокольных осуждающих формулировок ничего против него не предпримет.</w:t>
      </w:r>
    </w:p>
    <w:p w14:paraId="451FBA64" w14:textId="5D4129D3" w:rsidR="004866F2" w:rsidRPr="00003136" w:rsidRDefault="004866F2" w:rsidP="00FD0875">
      <w:pPr>
        <w:spacing w:after="0" w:line="276" w:lineRule="auto"/>
        <w:rPr>
          <w:rFonts w:ascii="Arial" w:hAnsi="Arial" w:cs="Arial"/>
          <w:sz w:val="24"/>
          <w:szCs w:val="24"/>
          <w:lang w:val="ru-RU"/>
        </w:rPr>
      </w:pPr>
    </w:p>
    <w:p w14:paraId="27EE6489" w14:textId="23904508" w:rsidR="004866F2" w:rsidRPr="00003136" w:rsidRDefault="004866F2" w:rsidP="00FD0875">
      <w:pPr>
        <w:spacing w:after="0" w:line="276" w:lineRule="auto"/>
        <w:rPr>
          <w:rFonts w:ascii="Arial" w:hAnsi="Arial" w:cs="Arial"/>
          <w:sz w:val="24"/>
          <w:szCs w:val="24"/>
          <w:lang w:val="ru-RU"/>
        </w:rPr>
      </w:pPr>
      <w:r w:rsidRPr="00003136">
        <w:rPr>
          <w:rFonts w:ascii="Arial" w:hAnsi="Arial" w:cs="Arial"/>
          <w:sz w:val="24"/>
          <w:szCs w:val="24"/>
          <w:lang w:val="ru-RU"/>
        </w:rPr>
        <w:t>Хотя эти рассуждения не имеют под собой никакой фактической базы и лишены</w:t>
      </w:r>
      <w:r w:rsidR="00503476" w:rsidRPr="00003136">
        <w:rPr>
          <w:rFonts w:ascii="Arial" w:hAnsi="Arial" w:cs="Arial"/>
          <w:sz w:val="24"/>
          <w:szCs w:val="24"/>
          <w:lang w:val="ru-RU"/>
        </w:rPr>
        <w:t xml:space="preserve"> элементарной</w:t>
      </w:r>
      <w:r w:rsidRPr="00003136">
        <w:rPr>
          <w:rFonts w:ascii="Arial" w:hAnsi="Arial" w:cs="Arial"/>
          <w:sz w:val="24"/>
          <w:szCs w:val="24"/>
          <w:lang w:val="ru-RU"/>
        </w:rPr>
        <w:t xml:space="preserve"> логической связи, </w:t>
      </w:r>
      <w:r w:rsidR="00503476" w:rsidRPr="00003136">
        <w:rPr>
          <w:rFonts w:ascii="Arial" w:hAnsi="Arial" w:cs="Arial"/>
          <w:sz w:val="24"/>
          <w:szCs w:val="24"/>
          <w:lang w:val="ru-RU"/>
        </w:rPr>
        <w:t>тем не менее они используются в расчете на то, что можно будет оказать воздействие на недостаточно информированную часть аудитории.</w:t>
      </w:r>
    </w:p>
    <w:p w14:paraId="70B513C7" w14:textId="6DC4AB42" w:rsidR="001C6670" w:rsidRPr="00003136" w:rsidRDefault="001C6670" w:rsidP="00FD0875">
      <w:pPr>
        <w:spacing w:after="0" w:line="276" w:lineRule="auto"/>
        <w:rPr>
          <w:rFonts w:ascii="Arial" w:hAnsi="Arial" w:cs="Arial"/>
          <w:sz w:val="24"/>
          <w:szCs w:val="24"/>
          <w:lang w:val="ru-RU"/>
        </w:rPr>
      </w:pPr>
    </w:p>
    <w:p w14:paraId="497D9723" w14:textId="6D7FF180" w:rsidR="001C6670" w:rsidRPr="00003136" w:rsidRDefault="00B80D4E" w:rsidP="00FD0875">
      <w:pPr>
        <w:spacing w:after="0" w:line="276" w:lineRule="auto"/>
        <w:rPr>
          <w:rFonts w:ascii="Arial" w:hAnsi="Arial" w:cs="Arial"/>
          <w:sz w:val="24"/>
          <w:szCs w:val="24"/>
          <w:lang w:val="ru-RU"/>
        </w:rPr>
      </w:pPr>
      <w:r w:rsidRPr="00003136">
        <w:rPr>
          <w:rFonts w:ascii="Arial" w:hAnsi="Arial" w:cs="Arial"/>
          <w:sz w:val="24"/>
          <w:szCs w:val="24"/>
          <w:lang w:val="ru-RU"/>
        </w:rPr>
        <w:t>Некоторые</w:t>
      </w:r>
      <w:r w:rsidR="001C6670" w:rsidRPr="00003136">
        <w:rPr>
          <w:rFonts w:ascii="Arial" w:hAnsi="Arial" w:cs="Arial"/>
          <w:sz w:val="24"/>
          <w:szCs w:val="24"/>
          <w:lang w:val="ru-RU"/>
        </w:rPr>
        <w:t xml:space="preserve"> армянские СМИ</w:t>
      </w:r>
      <w:r w:rsidR="001224F6" w:rsidRPr="00003136">
        <w:rPr>
          <w:rFonts w:ascii="Arial" w:hAnsi="Arial" w:cs="Arial"/>
          <w:sz w:val="24"/>
          <w:szCs w:val="24"/>
          <w:lang w:val="ru-RU"/>
        </w:rPr>
        <w:t xml:space="preserve"> -</w:t>
      </w:r>
      <w:r w:rsidR="001C6670" w:rsidRPr="00003136">
        <w:rPr>
          <w:rFonts w:ascii="Arial" w:hAnsi="Arial" w:cs="Arial"/>
          <w:sz w:val="24"/>
          <w:szCs w:val="24"/>
          <w:lang w:val="ru-RU"/>
        </w:rPr>
        <w:t xml:space="preserve"> </w:t>
      </w:r>
      <w:r w:rsidR="001224F6" w:rsidRPr="00003136">
        <w:rPr>
          <w:rFonts w:ascii="Arial" w:hAnsi="Arial" w:cs="Arial"/>
          <w:sz w:val="24"/>
          <w:szCs w:val="24"/>
          <w:lang w:val="ru-RU"/>
        </w:rPr>
        <w:t>как правило, без комментариев -</w:t>
      </w:r>
      <w:r w:rsidR="001C6670" w:rsidRPr="00003136">
        <w:rPr>
          <w:rFonts w:ascii="Arial" w:hAnsi="Arial" w:cs="Arial"/>
          <w:sz w:val="24"/>
          <w:szCs w:val="24"/>
          <w:lang w:val="ru-RU"/>
        </w:rPr>
        <w:t xml:space="preserve"> публикуют </w:t>
      </w:r>
      <w:r w:rsidR="00C22321" w:rsidRPr="00003136">
        <w:rPr>
          <w:rFonts w:ascii="Arial" w:hAnsi="Arial" w:cs="Arial"/>
          <w:sz w:val="24"/>
          <w:szCs w:val="24"/>
          <w:lang w:val="ru-RU"/>
        </w:rPr>
        <w:t xml:space="preserve">и </w:t>
      </w:r>
      <w:r w:rsidR="001224F6" w:rsidRPr="00003136">
        <w:rPr>
          <w:rFonts w:ascii="Arial" w:hAnsi="Arial" w:cs="Arial"/>
          <w:sz w:val="24"/>
          <w:szCs w:val="24"/>
          <w:lang w:val="ru-RU"/>
        </w:rPr>
        <w:t>заявления</w:t>
      </w:r>
      <w:r w:rsidR="001C6670" w:rsidRPr="00003136">
        <w:rPr>
          <w:rFonts w:ascii="Arial" w:hAnsi="Arial" w:cs="Arial"/>
          <w:sz w:val="24"/>
          <w:szCs w:val="24"/>
          <w:lang w:val="ru-RU"/>
        </w:rPr>
        <w:t xml:space="preserve"> зарубежных политиков и экспертов</w:t>
      </w:r>
      <w:r w:rsidR="00734752" w:rsidRPr="00003136">
        <w:rPr>
          <w:rFonts w:ascii="Arial" w:hAnsi="Arial" w:cs="Arial"/>
          <w:sz w:val="24"/>
          <w:szCs w:val="24"/>
          <w:lang w:val="ru-RU"/>
        </w:rPr>
        <w:t>, нацеленные на дискредитацию европейских институтов.</w:t>
      </w:r>
      <w:r w:rsidR="00C22321" w:rsidRPr="00003136">
        <w:rPr>
          <w:rFonts w:ascii="Arial" w:hAnsi="Arial" w:cs="Arial"/>
          <w:sz w:val="24"/>
          <w:szCs w:val="24"/>
          <w:lang w:val="ru-RU"/>
        </w:rPr>
        <w:t xml:space="preserve"> В частности, </w:t>
      </w:r>
      <w:r w:rsidR="002076E7" w:rsidRPr="00003136">
        <w:rPr>
          <w:rFonts w:ascii="Arial" w:hAnsi="Arial" w:cs="Arial"/>
          <w:sz w:val="24"/>
          <w:szCs w:val="24"/>
          <w:lang w:val="ru-RU"/>
        </w:rPr>
        <w:t xml:space="preserve">информационный портал </w:t>
      </w:r>
      <w:r w:rsidR="00C22321" w:rsidRPr="00003136">
        <w:rPr>
          <w:rFonts w:ascii="Arial" w:hAnsi="Arial" w:cs="Arial"/>
          <w:sz w:val="24"/>
          <w:szCs w:val="24"/>
          <w:lang w:val="ru-RU"/>
        </w:rPr>
        <w:t>“</w:t>
      </w:r>
      <w:r w:rsidR="00C22321" w:rsidRPr="00003136">
        <w:rPr>
          <w:rFonts w:ascii="Arial" w:hAnsi="Arial" w:cs="Arial"/>
          <w:sz w:val="24"/>
          <w:szCs w:val="24"/>
        </w:rPr>
        <w:t>News</w:t>
      </w:r>
      <w:r w:rsidR="00C22321" w:rsidRPr="00003136">
        <w:rPr>
          <w:rFonts w:ascii="Arial" w:hAnsi="Arial" w:cs="Arial"/>
          <w:sz w:val="24"/>
          <w:szCs w:val="24"/>
          <w:lang w:val="ru-RU"/>
        </w:rPr>
        <w:t>.</w:t>
      </w:r>
      <w:r w:rsidR="00C22321" w:rsidRPr="00003136">
        <w:rPr>
          <w:rFonts w:ascii="Arial" w:hAnsi="Arial" w:cs="Arial"/>
          <w:sz w:val="24"/>
          <w:szCs w:val="24"/>
        </w:rPr>
        <w:t>am</w:t>
      </w:r>
      <w:r w:rsidR="00C22321" w:rsidRPr="00003136">
        <w:rPr>
          <w:rFonts w:ascii="Arial" w:hAnsi="Arial" w:cs="Arial"/>
          <w:sz w:val="24"/>
          <w:szCs w:val="24"/>
          <w:lang w:val="ru-RU"/>
        </w:rPr>
        <w:t>”</w:t>
      </w:r>
      <w:r w:rsidR="002076E7" w:rsidRPr="00003136">
        <w:rPr>
          <w:rFonts w:ascii="Arial" w:hAnsi="Arial" w:cs="Arial"/>
          <w:sz w:val="24"/>
          <w:szCs w:val="24"/>
          <w:lang w:val="ru-RU"/>
        </w:rPr>
        <w:t xml:space="preserve"> 15 апреля разместил материал “Алиев: Резолюции ПАСЕ для меня не более чем клочок бумаги”, в котором азербайджанский лидер обвиняет эту организацию в том, что она “на протяжении 20 лет делает все возможное, чтобы очернить, оклеветать Азербайджан, подорвать его авторитет.</w:t>
      </w:r>
      <w:r w:rsidRPr="00003136">
        <w:rPr>
          <w:rFonts w:ascii="Arial" w:hAnsi="Arial" w:cs="Arial"/>
          <w:sz w:val="24"/>
          <w:szCs w:val="24"/>
          <w:lang w:val="ru-RU"/>
        </w:rPr>
        <w:t xml:space="preserve"> “</w:t>
      </w:r>
      <w:r w:rsidR="001E43D8" w:rsidRPr="00003136">
        <w:rPr>
          <w:rFonts w:ascii="Arial" w:hAnsi="Arial" w:cs="Arial"/>
          <w:sz w:val="24"/>
          <w:szCs w:val="24"/>
          <w:lang w:val="ru-RU"/>
        </w:rPr>
        <w:t xml:space="preserve">По словам Алиева, докладчики по Азербайджану “с пеной у рта поливают </w:t>
      </w:r>
      <w:r w:rsidR="0046001A" w:rsidRPr="00003136">
        <w:rPr>
          <w:rFonts w:ascii="Arial" w:hAnsi="Arial" w:cs="Arial"/>
          <w:sz w:val="24"/>
          <w:szCs w:val="24"/>
          <w:lang w:val="ru-RU"/>
        </w:rPr>
        <w:t>…</w:t>
      </w:r>
      <w:r w:rsidR="001E43D8" w:rsidRPr="00003136">
        <w:rPr>
          <w:rFonts w:ascii="Arial" w:hAnsi="Arial" w:cs="Arial"/>
          <w:sz w:val="24"/>
          <w:szCs w:val="24"/>
          <w:lang w:val="ru-RU"/>
        </w:rPr>
        <w:t xml:space="preserve"> страну ложью и клеветой”.</w:t>
      </w:r>
      <w:r w:rsidR="0046001A" w:rsidRPr="00003136">
        <w:rPr>
          <w:rFonts w:ascii="Arial" w:hAnsi="Arial" w:cs="Arial"/>
          <w:sz w:val="24"/>
          <w:szCs w:val="24"/>
          <w:lang w:val="ru-RU"/>
        </w:rPr>
        <w:t xml:space="preserve"> Конечно, эт</w:t>
      </w:r>
      <w:r w:rsidR="00F51040" w:rsidRPr="00003136">
        <w:rPr>
          <w:rFonts w:ascii="Arial" w:hAnsi="Arial" w:cs="Arial"/>
          <w:sz w:val="24"/>
          <w:szCs w:val="24"/>
          <w:lang w:val="ru-RU"/>
        </w:rPr>
        <w:t>о</w:t>
      </w:r>
      <w:r w:rsidR="0046001A" w:rsidRPr="00003136">
        <w:rPr>
          <w:rFonts w:ascii="Arial" w:hAnsi="Arial" w:cs="Arial"/>
          <w:sz w:val="24"/>
          <w:szCs w:val="24"/>
          <w:lang w:val="ru-RU"/>
        </w:rPr>
        <w:t xml:space="preserve"> заявлени</w:t>
      </w:r>
      <w:r w:rsidR="00F51040" w:rsidRPr="00003136">
        <w:rPr>
          <w:rFonts w:ascii="Arial" w:hAnsi="Arial" w:cs="Arial"/>
          <w:sz w:val="24"/>
          <w:szCs w:val="24"/>
          <w:lang w:val="ru-RU"/>
        </w:rPr>
        <w:t>е президента</w:t>
      </w:r>
      <w:r w:rsidR="0046001A" w:rsidRPr="00003136">
        <w:rPr>
          <w:rFonts w:ascii="Arial" w:hAnsi="Arial" w:cs="Arial"/>
          <w:sz w:val="24"/>
          <w:szCs w:val="24"/>
          <w:lang w:val="ru-RU"/>
        </w:rPr>
        <w:t xml:space="preserve"> </w:t>
      </w:r>
      <w:r w:rsidRPr="00003136">
        <w:rPr>
          <w:rFonts w:ascii="Arial" w:hAnsi="Arial" w:cs="Arial"/>
          <w:sz w:val="24"/>
          <w:szCs w:val="24"/>
          <w:lang w:val="ru-RU"/>
        </w:rPr>
        <w:t>не что иное, как</w:t>
      </w:r>
      <w:r w:rsidR="0046001A" w:rsidRPr="00003136">
        <w:rPr>
          <w:rFonts w:ascii="Arial" w:hAnsi="Arial" w:cs="Arial"/>
          <w:sz w:val="24"/>
          <w:szCs w:val="24"/>
          <w:lang w:val="ru-RU"/>
        </w:rPr>
        <w:t xml:space="preserve"> попытка дискредитации ПАСЕ в ответ на ее критику</w:t>
      </w:r>
      <w:r w:rsidRPr="00003136">
        <w:rPr>
          <w:rFonts w:ascii="Arial" w:hAnsi="Arial" w:cs="Arial"/>
          <w:sz w:val="24"/>
          <w:szCs w:val="24"/>
          <w:lang w:val="ru-RU"/>
        </w:rPr>
        <w:t xml:space="preserve"> Азербайджана</w:t>
      </w:r>
      <w:r w:rsidR="0046001A" w:rsidRPr="00003136">
        <w:rPr>
          <w:rFonts w:ascii="Arial" w:hAnsi="Arial" w:cs="Arial"/>
          <w:sz w:val="24"/>
          <w:szCs w:val="24"/>
          <w:lang w:val="ru-RU"/>
        </w:rPr>
        <w:t>. Но когда</w:t>
      </w:r>
      <w:r w:rsidR="004C17B0" w:rsidRPr="00003136">
        <w:rPr>
          <w:rFonts w:ascii="Arial" w:hAnsi="Arial" w:cs="Arial"/>
          <w:sz w:val="24"/>
          <w:szCs w:val="24"/>
          <w:lang w:val="ru-RU"/>
        </w:rPr>
        <w:t xml:space="preserve"> СМИ, не представляя мнение другой стороны, тиражируют подобные заявления, они становятся трибуной манипуляций.</w:t>
      </w:r>
    </w:p>
    <w:p w14:paraId="6123FC97" w14:textId="3C9E226B" w:rsidR="00F51040" w:rsidRPr="00003136" w:rsidRDefault="00F51040" w:rsidP="00FD0875">
      <w:pPr>
        <w:spacing w:after="0" w:line="276" w:lineRule="auto"/>
        <w:rPr>
          <w:rFonts w:ascii="Arial" w:hAnsi="Arial" w:cs="Arial"/>
          <w:sz w:val="24"/>
          <w:szCs w:val="24"/>
          <w:lang w:val="ru-RU"/>
        </w:rPr>
      </w:pPr>
    </w:p>
    <w:p w14:paraId="199B3C7D" w14:textId="6B41DD2F" w:rsidR="00F51040" w:rsidRPr="00003136" w:rsidRDefault="00F51040" w:rsidP="00FD0875">
      <w:pPr>
        <w:spacing w:after="0" w:line="276" w:lineRule="auto"/>
        <w:rPr>
          <w:rFonts w:ascii="Arial" w:hAnsi="Arial" w:cs="Arial"/>
          <w:sz w:val="24"/>
          <w:szCs w:val="24"/>
          <w:lang w:val="ru-RU"/>
        </w:rPr>
      </w:pPr>
      <w:r w:rsidRPr="00003136">
        <w:rPr>
          <w:rFonts w:ascii="Arial" w:hAnsi="Arial" w:cs="Arial"/>
          <w:sz w:val="24"/>
          <w:szCs w:val="24"/>
          <w:lang w:val="ru-RU"/>
        </w:rPr>
        <w:lastRenderedPageBreak/>
        <w:t>В целом, армянские медиа при освещении международной тематики чаще всего используют российские источники, в том числе государственные.  И, как следствие, многие</w:t>
      </w:r>
      <w:r w:rsidR="00CA326A" w:rsidRPr="00003136">
        <w:rPr>
          <w:rFonts w:ascii="Arial" w:hAnsi="Arial" w:cs="Arial"/>
          <w:sz w:val="24"/>
          <w:szCs w:val="24"/>
          <w:lang w:val="ru-RU"/>
        </w:rPr>
        <w:t xml:space="preserve"> материалы</w:t>
      </w:r>
      <w:r w:rsidRPr="00003136">
        <w:rPr>
          <w:rFonts w:ascii="Arial" w:hAnsi="Arial" w:cs="Arial"/>
          <w:sz w:val="24"/>
          <w:szCs w:val="24"/>
          <w:lang w:val="ru-RU"/>
        </w:rPr>
        <w:t xml:space="preserve"> пропагандистск</w:t>
      </w:r>
      <w:r w:rsidR="00CA326A" w:rsidRPr="00003136">
        <w:rPr>
          <w:rFonts w:ascii="Arial" w:hAnsi="Arial" w:cs="Arial"/>
          <w:sz w:val="24"/>
          <w:szCs w:val="24"/>
          <w:lang w:val="ru-RU"/>
        </w:rPr>
        <w:t>ого толка попадают в местные СМИ.</w:t>
      </w:r>
      <w:r w:rsidRPr="00003136">
        <w:rPr>
          <w:rFonts w:ascii="Arial" w:hAnsi="Arial" w:cs="Arial"/>
          <w:sz w:val="24"/>
          <w:szCs w:val="24"/>
          <w:lang w:val="ru-RU"/>
        </w:rPr>
        <w:t xml:space="preserve"> </w:t>
      </w:r>
      <w:r w:rsidR="00CA326A" w:rsidRPr="00003136">
        <w:rPr>
          <w:rFonts w:ascii="Arial" w:hAnsi="Arial" w:cs="Arial"/>
          <w:sz w:val="24"/>
          <w:szCs w:val="24"/>
          <w:lang w:val="ru-RU"/>
        </w:rPr>
        <w:t>Примером этого может служить опубликованная 11 апреля в “</w:t>
      </w:r>
      <w:r w:rsidR="00CA326A" w:rsidRPr="00003136">
        <w:rPr>
          <w:rFonts w:ascii="Arial" w:hAnsi="Arial" w:cs="Arial"/>
          <w:sz w:val="24"/>
          <w:szCs w:val="24"/>
        </w:rPr>
        <w:t>News</w:t>
      </w:r>
      <w:r w:rsidR="00CA326A" w:rsidRPr="00003136">
        <w:rPr>
          <w:rFonts w:ascii="Arial" w:hAnsi="Arial" w:cs="Arial"/>
          <w:sz w:val="24"/>
          <w:szCs w:val="24"/>
          <w:lang w:val="ru-RU"/>
        </w:rPr>
        <w:t>.</w:t>
      </w:r>
      <w:r w:rsidR="00CA326A" w:rsidRPr="00003136">
        <w:rPr>
          <w:rFonts w:ascii="Arial" w:hAnsi="Arial" w:cs="Arial"/>
          <w:sz w:val="24"/>
          <w:szCs w:val="24"/>
        </w:rPr>
        <w:t>am</w:t>
      </w:r>
      <w:r w:rsidR="00CA326A" w:rsidRPr="00003136">
        <w:rPr>
          <w:rFonts w:ascii="Arial" w:hAnsi="Arial" w:cs="Arial"/>
          <w:sz w:val="24"/>
          <w:szCs w:val="24"/>
          <w:lang w:val="ru-RU"/>
        </w:rPr>
        <w:t>” информация под заголовком “СМИ: США модернизировали размещенные в Германии ядерные боеголовки”</w:t>
      </w:r>
      <w:r w:rsidR="005928D0" w:rsidRPr="00003136">
        <w:rPr>
          <w:rFonts w:ascii="Arial" w:hAnsi="Arial" w:cs="Arial"/>
          <w:sz w:val="24"/>
          <w:szCs w:val="24"/>
          <w:lang w:val="ru-RU"/>
        </w:rPr>
        <w:t xml:space="preserve">. Ссылаясь на ТАСС, </w:t>
      </w:r>
      <w:bookmarkStart w:id="3" w:name="_Hlk41223225"/>
      <w:r w:rsidR="005928D0" w:rsidRPr="00003136">
        <w:rPr>
          <w:rFonts w:ascii="Arial" w:hAnsi="Arial" w:cs="Arial"/>
          <w:sz w:val="24"/>
          <w:szCs w:val="24"/>
          <w:lang w:val="ru-RU"/>
        </w:rPr>
        <w:t>“</w:t>
      </w:r>
      <w:r w:rsidR="005928D0" w:rsidRPr="00003136">
        <w:rPr>
          <w:rFonts w:ascii="Arial" w:hAnsi="Arial" w:cs="Arial"/>
          <w:sz w:val="24"/>
          <w:szCs w:val="24"/>
        </w:rPr>
        <w:t>News</w:t>
      </w:r>
      <w:r w:rsidR="005928D0" w:rsidRPr="00003136">
        <w:rPr>
          <w:rFonts w:ascii="Arial" w:hAnsi="Arial" w:cs="Arial"/>
          <w:sz w:val="24"/>
          <w:szCs w:val="24"/>
          <w:lang w:val="ru-RU"/>
        </w:rPr>
        <w:t>.</w:t>
      </w:r>
      <w:r w:rsidR="005928D0" w:rsidRPr="00003136">
        <w:rPr>
          <w:rFonts w:ascii="Arial" w:hAnsi="Arial" w:cs="Arial"/>
          <w:sz w:val="24"/>
          <w:szCs w:val="24"/>
        </w:rPr>
        <w:t>am</w:t>
      </w:r>
      <w:r w:rsidR="005928D0" w:rsidRPr="00003136">
        <w:rPr>
          <w:rFonts w:ascii="Arial" w:hAnsi="Arial" w:cs="Arial"/>
          <w:sz w:val="24"/>
          <w:szCs w:val="24"/>
          <w:lang w:val="ru-RU"/>
        </w:rPr>
        <w:t xml:space="preserve">” </w:t>
      </w:r>
      <w:bookmarkEnd w:id="3"/>
      <w:r w:rsidR="005928D0" w:rsidRPr="00003136">
        <w:rPr>
          <w:rFonts w:ascii="Arial" w:hAnsi="Arial" w:cs="Arial"/>
          <w:sz w:val="24"/>
          <w:szCs w:val="24"/>
          <w:lang w:val="ru-RU"/>
        </w:rPr>
        <w:t>сообщает о замене старых боеголовок новыми как о свершившемся факте и добавляет, что состоялись</w:t>
      </w:r>
      <w:r w:rsidR="001A3330" w:rsidRPr="00003136">
        <w:rPr>
          <w:rFonts w:ascii="Arial" w:hAnsi="Arial" w:cs="Arial"/>
          <w:sz w:val="24"/>
          <w:szCs w:val="24"/>
          <w:lang w:val="ru-RU"/>
        </w:rPr>
        <w:t xml:space="preserve"> </w:t>
      </w:r>
      <w:r w:rsidR="005928D0" w:rsidRPr="00003136">
        <w:rPr>
          <w:rFonts w:ascii="Arial" w:hAnsi="Arial" w:cs="Arial"/>
          <w:sz w:val="24"/>
          <w:szCs w:val="24"/>
          <w:lang w:val="ru-RU"/>
        </w:rPr>
        <w:t>секретные учения</w:t>
      </w:r>
      <w:r w:rsidR="001A3330" w:rsidRPr="00003136">
        <w:rPr>
          <w:rFonts w:ascii="Arial" w:hAnsi="Arial" w:cs="Arial"/>
          <w:sz w:val="24"/>
          <w:szCs w:val="24"/>
          <w:lang w:val="ru-RU"/>
        </w:rPr>
        <w:t xml:space="preserve"> НАТО, которые предполагали сценарий начала атомной войны. При этом дата учений не указывается, и создается впечатление, что замена боеголовок и учения</w:t>
      </w:r>
      <w:r w:rsidR="009A3799" w:rsidRPr="00003136">
        <w:rPr>
          <w:rFonts w:ascii="Arial" w:hAnsi="Arial" w:cs="Arial"/>
          <w:sz w:val="24"/>
          <w:szCs w:val="24"/>
          <w:lang w:val="ru-RU"/>
        </w:rPr>
        <w:t xml:space="preserve"> – взаимосвязанные события, а информация о них - свежая. Однако, как выяснила мониторинговая группа посредством проверки фактов (</w:t>
      </w:r>
      <w:r w:rsidR="009A3799" w:rsidRPr="00003136">
        <w:rPr>
          <w:rFonts w:ascii="Arial" w:hAnsi="Arial" w:cs="Arial"/>
          <w:sz w:val="24"/>
          <w:szCs w:val="24"/>
        </w:rPr>
        <w:t>fact</w:t>
      </w:r>
      <w:r w:rsidR="009A3799" w:rsidRPr="00003136">
        <w:rPr>
          <w:rFonts w:ascii="Arial" w:hAnsi="Arial" w:cs="Arial"/>
          <w:sz w:val="24"/>
          <w:szCs w:val="24"/>
          <w:lang w:val="ru-RU"/>
        </w:rPr>
        <w:t>-</w:t>
      </w:r>
      <w:r w:rsidR="009A3799" w:rsidRPr="00003136">
        <w:rPr>
          <w:rFonts w:ascii="Arial" w:hAnsi="Arial" w:cs="Arial"/>
          <w:sz w:val="24"/>
          <w:szCs w:val="24"/>
        </w:rPr>
        <w:t>checking</w:t>
      </w:r>
      <w:r w:rsidR="009A3799" w:rsidRPr="00003136">
        <w:rPr>
          <w:rFonts w:ascii="Arial" w:hAnsi="Arial" w:cs="Arial"/>
          <w:sz w:val="24"/>
          <w:szCs w:val="24"/>
          <w:lang w:val="ru-RU"/>
        </w:rPr>
        <w:t>), упомянутые учения, согласно бюллетеню Бундесвера</w:t>
      </w:r>
      <w:r w:rsidR="00C6780C" w:rsidRPr="00003136">
        <w:rPr>
          <w:rStyle w:val="FootnoteReference"/>
          <w:rFonts w:ascii="Arial" w:hAnsi="Arial" w:cs="Arial"/>
          <w:sz w:val="24"/>
          <w:szCs w:val="24"/>
          <w:lang w:val="ru-RU"/>
        </w:rPr>
        <w:footnoteReference w:id="3"/>
      </w:r>
      <w:r w:rsidR="00957F22" w:rsidRPr="00003136">
        <w:rPr>
          <w:rFonts w:ascii="Arial" w:hAnsi="Arial" w:cs="Arial"/>
          <w:sz w:val="24"/>
          <w:szCs w:val="24"/>
          <w:lang w:val="ru-RU"/>
        </w:rPr>
        <w:t xml:space="preserve">, состоялись в октябре 2019, а что касается замены боеголовок, то по состоянию на апрель США еще </w:t>
      </w:r>
      <w:r w:rsidR="009A4AC8" w:rsidRPr="00003136">
        <w:rPr>
          <w:rFonts w:ascii="Arial" w:hAnsi="Arial" w:cs="Arial"/>
          <w:sz w:val="24"/>
          <w:szCs w:val="24"/>
          <w:lang w:val="ru-RU"/>
        </w:rPr>
        <w:t xml:space="preserve">не </w:t>
      </w:r>
      <w:r w:rsidR="00957F22" w:rsidRPr="00003136">
        <w:rPr>
          <w:rFonts w:ascii="Arial" w:hAnsi="Arial" w:cs="Arial"/>
          <w:sz w:val="24"/>
          <w:szCs w:val="24"/>
          <w:lang w:val="ru-RU"/>
        </w:rPr>
        <w:t>осуществили это, хотя и заявляли о таком намерении</w:t>
      </w:r>
      <w:r w:rsidR="00C6780C" w:rsidRPr="00003136">
        <w:rPr>
          <w:rStyle w:val="FootnoteReference"/>
          <w:rFonts w:ascii="Arial" w:hAnsi="Arial" w:cs="Arial"/>
          <w:sz w:val="24"/>
          <w:szCs w:val="24"/>
          <w:lang w:val="ru-RU"/>
        </w:rPr>
        <w:footnoteReference w:id="4"/>
      </w:r>
      <w:r w:rsidR="00957F22" w:rsidRPr="00003136">
        <w:rPr>
          <w:rFonts w:ascii="Arial" w:hAnsi="Arial" w:cs="Arial"/>
          <w:sz w:val="24"/>
          <w:szCs w:val="24"/>
          <w:lang w:val="ru-RU"/>
        </w:rPr>
        <w:t>.</w:t>
      </w:r>
    </w:p>
    <w:p w14:paraId="1C936C8B" w14:textId="5EB7CF96" w:rsidR="00F2562F" w:rsidRPr="00003136" w:rsidRDefault="00F2562F" w:rsidP="00FD0875">
      <w:pPr>
        <w:spacing w:after="0" w:line="276" w:lineRule="auto"/>
        <w:rPr>
          <w:rFonts w:ascii="Arial" w:hAnsi="Arial" w:cs="Arial"/>
          <w:sz w:val="24"/>
          <w:szCs w:val="24"/>
          <w:lang w:val="ru-RU"/>
        </w:rPr>
      </w:pPr>
    </w:p>
    <w:p w14:paraId="4CA38515" w14:textId="4C7A4967" w:rsidR="00F2562F" w:rsidRPr="00003136" w:rsidRDefault="00F2562F" w:rsidP="00FD0875">
      <w:pPr>
        <w:spacing w:after="0" w:line="276" w:lineRule="auto"/>
        <w:rPr>
          <w:rFonts w:ascii="Arial" w:hAnsi="Arial" w:cs="Arial"/>
          <w:sz w:val="24"/>
          <w:szCs w:val="24"/>
          <w:lang w:val="ru-RU"/>
        </w:rPr>
      </w:pPr>
      <w:r w:rsidRPr="00003136">
        <w:rPr>
          <w:rFonts w:ascii="Arial" w:hAnsi="Arial" w:cs="Arial"/>
          <w:sz w:val="24"/>
          <w:szCs w:val="24"/>
          <w:lang w:val="ru-RU"/>
        </w:rPr>
        <w:t>Особой темой является освещение проблем</w:t>
      </w:r>
      <w:r w:rsidR="008E0075" w:rsidRPr="00003136">
        <w:rPr>
          <w:rFonts w:ascii="Arial" w:hAnsi="Arial" w:cs="Arial"/>
          <w:sz w:val="24"/>
          <w:szCs w:val="24"/>
          <w:lang w:val="ru-RU"/>
        </w:rPr>
        <w:t>ы</w:t>
      </w:r>
      <w:r w:rsidRPr="00003136">
        <w:rPr>
          <w:rFonts w:ascii="Arial" w:hAnsi="Arial" w:cs="Arial"/>
          <w:sz w:val="24"/>
          <w:szCs w:val="24"/>
          <w:lang w:val="ru-RU"/>
        </w:rPr>
        <w:t xml:space="preserve"> распространения </w:t>
      </w:r>
      <w:proofErr w:type="spellStart"/>
      <w:r w:rsidRPr="00003136">
        <w:rPr>
          <w:rFonts w:ascii="Arial" w:hAnsi="Arial" w:cs="Arial"/>
          <w:sz w:val="24"/>
          <w:szCs w:val="24"/>
          <w:lang w:val="ru-RU"/>
        </w:rPr>
        <w:t>коронавируса</w:t>
      </w:r>
      <w:proofErr w:type="spellEnd"/>
      <w:r w:rsidR="00094FCA" w:rsidRPr="00003136">
        <w:rPr>
          <w:rFonts w:ascii="Arial" w:hAnsi="Arial" w:cs="Arial"/>
          <w:sz w:val="24"/>
          <w:szCs w:val="24"/>
          <w:lang w:val="ru-RU"/>
        </w:rPr>
        <w:t xml:space="preserve"> в Европе</w:t>
      </w:r>
      <w:r w:rsidRPr="00003136">
        <w:rPr>
          <w:rFonts w:ascii="Arial" w:hAnsi="Arial" w:cs="Arial"/>
          <w:sz w:val="24"/>
          <w:szCs w:val="24"/>
          <w:lang w:val="ru-RU"/>
        </w:rPr>
        <w:t xml:space="preserve">. </w:t>
      </w:r>
      <w:r w:rsidR="00754B33" w:rsidRPr="00003136">
        <w:rPr>
          <w:rFonts w:ascii="Arial" w:hAnsi="Arial" w:cs="Arial"/>
          <w:sz w:val="24"/>
          <w:szCs w:val="24"/>
          <w:lang w:val="ru-RU"/>
        </w:rPr>
        <w:t>Перепечат</w:t>
      </w:r>
      <w:r w:rsidR="00967230" w:rsidRPr="00003136">
        <w:rPr>
          <w:rFonts w:ascii="Arial" w:hAnsi="Arial" w:cs="Arial"/>
          <w:sz w:val="24"/>
          <w:szCs w:val="24"/>
          <w:lang w:val="ru-RU"/>
        </w:rPr>
        <w:t xml:space="preserve">ки армянскими СМИ </w:t>
      </w:r>
      <w:r w:rsidR="00754B33" w:rsidRPr="00003136">
        <w:rPr>
          <w:rFonts w:ascii="Arial" w:hAnsi="Arial" w:cs="Arial"/>
          <w:sz w:val="24"/>
          <w:szCs w:val="24"/>
          <w:lang w:val="ru-RU"/>
        </w:rPr>
        <w:t>материал</w:t>
      </w:r>
      <w:r w:rsidR="00967230" w:rsidRPr="00003136">
        <w:rPr>
          <w:rFonts w:ascii="Arial" w:hAnsi="Arial" w:cs="Arial"/>
          <w:sz w:val="24"/>
          <w:szCs w:val="24"/>
          <w:lang w:val="ru-RU"/>
        </w:rPr>
        <w:t>ов из</w:t>
      </w:r>
      <w:r w:rsidR="00754B33" w:rsidRPr="00003136">
        <w:rPr>
          <w:rFonts w:ascii="Arial" w:hAnsi="Arial" w:cs="Arial"/>
          <w:sz w:val="24"/>
          <w:szCs w:val="24"/>
          <w:lang w:val="ru-RU"/>
        </w:rPr>
        <w:t xml:space="preserve"> российских источников </w:t>
      </w:r>
      <w:r w:rsidR="00967230" w:rsidRPr="00003136">
        <w:rPr>
          <w:rFonts w:ascii="Arial" w:hAnsi="Arial" w:cs="Arial"/>
          <w:sz w:val="24"/>
          <w:szCs w:val="24"/>
          <w:lang w:val="ru-RU"/>
        </w:rPr>
        <w:t>вольно или невольно привод</w:t>
      </w:r>
      <w:r w:rsidR="005D74C2" w:rsidRPr="00003136">
        <w:rPr>
          <w:rFonts w:ascii="Arial" w:hAnsi="Arial" w:cs="Arial"/>
          <w:sz w:val="24"/>
          <w:szCs w:val="24"/>
          <w:lang w:val="ru-RU"/>
        </w:rPr>
        <w:t>ят</w:t>
      </w:r>
      <w:r w:rsidR="00967230" w:rsidRPr="00003136">
        <w:rPr>
          <w:rFonts w:ascii="Arial" w:hAnsi="Arial" w:cs="Arial"/>
          <w:sz w:val="24"/>
          <w:szCs w:val="24"/>
          <w:lang w:val="ru-RU"/>
        </w:rPr>
        <w:t xml:space="preserve"> к преобладанию мысли</w:t>
      </w:r>
      <w:r w:rsidR="000F2A77" w:rsidRPr="00003136">
        <w:rPr>
          <w:rFonts w:ascii="Arial" w:hAnsi="Arial" w:cs="Arial"/>
          <w:sz w:val="24"/>
          <w:szCs w:val="24"/>
          <w:lang w:val="ru-RU"/>
        </w:rPr>
        <w:t xml:space="preserve"> о том, что пандемия угрожает самому существованию Евросоюза. В частности,</w:t>
      </w:r>
      <w:r w:rsidR="005D74C2" w:rsidRPr="00003136">
        <w:rPr>
          <w:rFonts w:ascii="Arial" w:hAnsi="Arial" w:cs="Arial"/>
          <w:sz w:val="24"/>
          <w:szCs w:val="24"/>
          <w:lang w:val="ru-RU"/>
        </w:rPr>
        <w:t xml:space="preserve"> </w:t>
      </w:r>
      <w:r w:rsidR="000F2A77" w:rsidRPr="00003136">
        <w:rPr>
          <w:rFonts w:ascii="Arial" w:hAnsi="Arial" w:cs="Arial"/>
          <w:sz w:val="24"/>
          <w:szCs w:val="24"/>
          <w:lang w:val="ru-RU"/>
        </w:rPr>
        <w:t>тот же “</w:t>
      </w:r>
      <w:r w:rsidR="000F2A77" w:rsidRPr="00003136">
        <w:rPr>
          <w:rFonts w:ascii="Arial" w:hAnsi="Arial" w:cs="Arial"/>
          <w:sz w:val="24"/>
          <w:szCs w:val="24"/>
        </w:rPr>
        <w:t>News</w:t>
      </w:r>
      <w:r w:rsidR="000F2A77" w:rsidRPr="00003136">
        <w:rPr>
          <w:rFonts w:ascii="Arial" w:hAnsi="Arial" w:cs="Arial"/>
          <w:sz w:val="24"/>
          <w:szCs w:val="24"/>
          <w:lang w:val="ru-RU"/>
        </w:rPr>
        <w:t>.</w:t>
      </w:r>
      <w:r w:rsidR="000F2A77" w:rsidRPr="00003136">
        <w:rPr>
          <w:rFonts w:ascii="Arial" w:hAnsi="Arial" w:cs="Arial"/>
          <w:sz w:val="24"/>
          <w:szCs w:val="24"/>
        </w:rPr>
        <w:t>am</w:t>
      </w:r>
      <w:r w:rsidR="000F2A77" w:rsidRPr="00003136">
        <w:rPr>
          <w:rFonts w:ascii="Arial" w:hAnsi="Arial" w:cs="Arial"/>
          <w:sz w:val="24"/>
          <w:szCs w:val="24"/>
          <w:lang w:val="ru-RU"/>
        </w:rPr>
        <w:t>”, активно представляя позицию итальянских политиков</w:t>
      </w:r>
      <w:r w:rsidR="003944D3" w:rsidRPr="00003136">
        <w:rPr>
          <w:rFonts w:ascii="Arial" w:hAnsi="Arial" w:cs="Arial"/>
          <w:sz w:val="24"/>
          <w:szCs w:val="24"/>
          <w:lang w:val="ru-RU"/>
        </w:rPr>
        <w:t>, обвиняющих ЕС в недостатке солидарности и помощи Италии (“</w:t>
      </w:r>
      <w:r w:rsidR="003944D3" w:rsidRPr="00003136">
        <w:rPr>
          <w:rFonts w:ascii="Arial" w:hAnsi="Arial" w:cs="Arial"/>
          <w:sz w:val="24"/>
          <w:szCs w:val="24"/>
        </w:rPr>
        <w:t>La</w:t>
      </w:r>
      <w:r w:rsidR="003944D3" w:rsidRPr="00003136">
        <w:rPr>
          <w:rFonts w:ascii="Arial" w:hAnsi="Arial" w:cs="Arial"/>
          <w:sz w:val="24"/>
          <w:szCs w:val="24"/>
          <w:lang w:val="ru-RU"/>
        </w:rPr>
        <w:t xml:space="preserve"> </w:t>
      </w:r>
      <w:proofErr w:type="spellStart"/>
      <w:r w:rsidR="003944D3" w:rsidRPr="00003136">
        <w:rPr>
          <w:rFonts w:ascii="Arial" w:hAnsi="Arial" w:cs="Arial"/>
          <w:sz w:val="24"/>
          <w:szCs w:val="24"/>
        </w:rPr>
        <w:t>Reppublica</w:t>
      </w:r>
      <w:proofErr w:type="spellEnd"/>
      <w:r w:rsidR="003944D3" w:rsidRPr="00003136">
        <w:rPr>
          <w:rFonts w:ascii="Arial" w:hAnsi="Arial" w:cs="Arial"/>
          <w:sz w:val="24"/>
          <w:szCs w:val="24"/>
          <w:lang w:val="ru-RU"/>
        </w:rPr>
        <w:t xml:space="preserve">: В Италии некоторые политики свернули флаги ЕС, протестуя против недостатка солидарности”, </w:t>
      </w:r>
      <w:bookmarkStart w:id="4" w:name="_Hlk41225053"/>
      <w:r w:rsidR="003944D3" w:rsidRPr="00003136">
        <w:rPr>
          <w:rFonts w:ascii="Arial" w:hAnsi="Arial" w:cs="Arial"/>
          <w:sz w:val="24"/>
          <w:szCs w:val="24"/>
          <w:lang w:val="ru-RU"/>
        </w:rPr>
        <w:t>“</w:t>
      </w:r>
      <w:r w:rsidR="003944D3" w:rsidRPr="00003136">
        <w:rPr>
          <w:rFonts w:ascii="Arial" w:hAnsi="Arial" w:cs="Arial"/>
          <w:sz w:val="24"/>
          <w:szCs w:val="24"/>
        </w:rPr>
        <w:t>News</w:t>
      </w:r>
      <w:r w:rsidR="003944D3" w:rsidRPr="00003136">
        <w:rPr>
          <w:rFonts w:ascii="Arial" w:hAnsi="Arial" w:cs="Arial"/>
          <w:sz w:val="24"/>
          <w:szCs w:val="24"/>
          <w:lang w:val="ru-RU"/>
        </w:rPr>
        <w:t>.</w:t>
      </w:r>
      <w:r w:rsidR="003944D3" w:rsidRPr="00003136">
        <w:rPr>
          <w:rFonts w:ascii="Arial" w:hAnsi="Arial" w:cs="Arial"/>
          <w:sz w:val="24"/>
          <w:szCs w:val="24"/>
        </w:rPr>
        <w:t>am</w:t>
      </w:r>
      <w:r w:rsidR="003944D3" w:rsidRPr="00003136">
        <w:rPr>
          <w:rFonts w:ascii="Arial" w:hAnsi="Arial" w:cs="Arial"/>
          <w:sz w:val="24"/>
          <w:szCs w:val="24"/>
          <w:lang w:val="ru-RU"/>
        </w:rPr>
        <w:t>” от 3 апреля 2020</w:t>
      </w:r>
      <w:bookmarkEnd w:id="4"/>
      <w:r w:rsidR="003944D3" w:rsidRPr="00003136">
        <w:rPr>
          <w:rFonts w:ascii="Arial" w:hAnsi="Arial" w:cs="Arial"/>
          <w:sz w:val="24"/>
          <w:szCs w:val="24"/>
          <w:lang w:val="ru-RU"/>
        </w:rPr>
        <w:t>; “</w:t>
      </w:r>
      <w:r w:rsidR="00F12694" w:rsidRPr="00003136">
        <w:rPr>
          <w:rFonts w:ascii="Arial" w:hAnsi="Arial" w:cs="Arial"/>
          <w:sz w:val="24"/>
          <w:szCs w:val="24"/>
          <w:lang w:val="ru-RU"/>
        </w:rPr>
        <w:t>Глава МИД Италии сравнил последствия пандемии в мире с уроном от войны</w:t>
      </w:r>
      <w:r w:rsidR="003944D3" w:rsidRPr="00003136">
        <w:rPr>
          <w:rFonts w:ascii="Arial" w:hAnsi="Arial" w:cs="Arial"/>
          <w:sz w:val="24"/>
          <w:szCs w:val="24"/>
          <w:lang w:val="ru-RU"/>
        </w:rPr>
        <w:t>”</w:t>
      </w:r>
      <w:r w:rsidR="00F12694" w:rsidRPr="00003136">
        <w:rPr>
          <w:rFonts w:ascii="Arial" w:hAnsi="Arial" w:cs="Arial"/>
          <w:sz w:val="24"/>
          <w:szCs w:val="24"/>
          <w:lang w:val="ru-RU"/>
        </w:rPr>
        <w:t>, “</w:t>
      </w:r>
      <w:r w:rsidR="00F12694" w:rsidRPr="00003136">
        <w:rPr>
          <w:rFonts w:ascii="Arial" w:hAnsi="Arial" w:cs="Arial"/>
          <w:sz w:val="24"/>
          <w:szCs w:val="24"/>
        </w:rPr>
        <w:t>News</w:t>
      </w:r>
      <w:r w:rsidR="00F12694" w:rsidRPr="00003136">
        <w:rPr>
          <w:rFonts w:ascii="Arial" w:hAnsi="Arial" w:cs="Arial"/>
          <w:sz w:val="24"/>
          <w:szCs w:val="24"/>
          <w:lang w:val="ru-RU"/>
        </w:rPr>
        <w:t>.</w:t>
      </w:r>
      <w:r w:rsidR="00F12694" w:rsidRPr="00003136">
        <w:rPr>
          <w:rFonts w:ascii="Arial" w:hAnsi="Arial" w:cs="Arial"/>
          <w:sz w:val="24"/>
          <w:szCs w:val="24"/>
        </w:rPr>
        <w:t>am</w:t>
      </w:r>
      <w:r w:rsidR="00F12694" w:rsidRPr="00003136">
        <w:rPr>
          <w:rFonts w:ascii="Arial" w:hAnsi="Arial" w:cs="Arial"/>
          <w:sz w:val="24"/>
          <w:szCs w:val="24"/>
          <w:lang w:val="ru-RU"/>
        </w:rPr>
        <w:t>” от 13 апреля 2020</w:t>
      </w:r>
      <w:r w:rsidR="003944D3" w:rsidRPr="00003136">
        <w:rPr>
          <w:rFonts w:ascii="Arial" w:hAnsi="Arial" w:cs="Arial"/>
          <w:sz w:val="24"/>
          <w:szCs w:val="24"/>
          <w:lang w:val="ru-RU"/>
        </w:rPr>
        <w:t>)</w:t>
      </w:r>
      <w:r w:rsidR="00F12694" w:rsidRPr="00003136">
        <w:rPr>
          <w:rFonts w:ascii="Arial" w:hAnsi="Arial" w:cs="Arial"/>
          <w:sz w:val="24"/>
          <w:szCs w:val="24"/>
          <w:lang w:val="ru-RU"/>
        </w:rPr>
        <w:t xml:space="preserve">, </w:t>
      </w:r>
      <w:r w:rsidR="00CE692F" w:rsidRPr="00003136">
        <w:rPr>
          <w:rFonts w:ascii="Arial" w:hAnsi="Arial" w:cs="Arial"/>
          <w:sz w:val="24"/>
          <w:szCs w:val="24"/>
          <w:lang w:val="ru-RU"/>
        </w:rPr>
        <w:t>мало</w:t>
      </w:r>
      <w:r w:rsidR="00F12694" w:rsidRPr="00003136">
        <w:rPr>
          <w:rFonts w:ascii="Arial" w:hAnsi="Arial" w:cs="Arial"/>
          <w:sz w:val="24"/>
          <w:szCs w:val="24"/>
          <w:lang w:val="ru-RU"/>
        </w:rPr>
        <w:t xml:space="preserve"> внимания уделяет позициям официального Брюсселя, Германии и стран </w:t>
      </w:r>
      <w:r w:rsidR="00BC72F4" w:rsidRPr="00003136">
        <w:rPr>
          <w:rFonts w:ascii="Arial" w:hAnsi="Arial" w:cs="Arial"/>
          <w:sz w:val="24"/>
          <w:szCs w:val="24"/>
          <w:lang w:val="ru-RU"/>
        </w:rPr>
        <w:t>Северной Европы</w:t>
      </w:r>
      <w:r w:rsidR="00CE692F" w:rsidRPr="00003136">
        <w:rPr>
          <w:rFonts w:ascii="Arial" w:hAnsi="Arial" w:cs="Arial"/>
          <w:sz w:val="24"/>
          <w:szCs w:val="24"/>
          <w:lang w:val="ru-RU"/>
        </w:rPr>
        <w:t>, ратующих за совместную борьбу против пандемии</w:t>
      </w:r>
      <w:r w:rsidR="00BC72F4" w:rsidRPr="00003136">
        <w:rPr>
          <w:rFonts w:ascii="Arial" w:hAnsi="Arial" w:cs="Arial"/>
          <w:sz w:val="24"/>
          <w:szCs w:val="24"/>
          <w:lang w:val="ru-RU"/>
        </w:rPr>
        <w:t>.</w:t>
      </w:r>
    </w:p>
    <w:p w14:paraId="5D884E3B" w14:textId="512E0FE3" w:rsidR="00595F33" w:rsidRPr="00003136" w:rsidRDefault="00595F33" w:rsidP="00FD0875">
      <w:pPr>
        <w:spacing w:after="0" w:line="276" w:lineRule="auto"/>
        <w:rPr>
          <w:rFonts w:ascii="Arial" w:hAnsi="Arial" w:cs="Arial"/>
          <w:sz w:val="24"/>
          <w:szCs w:val="24"/>
          <w:lang w:val="ru-RU"/>
        </w:rPr>
      </w:pPr>
    </w:p>
    <w:p w14:paraId="4EE06360" w14:textId="41D78E5E" w:rsidR="00A54956" w:rsidRPr="00003136" w:rsidRDefault="00595F33" w:rsidP="00FD0875">
      <w:pPr>
        <w:spacing w:after="0" w:line="276" w:lineRule="auto"/>
        <w:rPr>
          <w:rFonts w:ascii="Arial" w:hAnsi="Arial" w:cs="Arial"/>
          <w:sz w:val="24"/>
          <w:szCs w:val="24"/>
          <w:lang w:val="ru-RU"/>
        </w:rPr>
      </w:pPr>
      <w:r w:rsidRPr="00003136">
        <w:rPr>
          <w:rFonts w:ascii="Arial" w:hAnsi="Arial" w:cs="Arial"/>
          <w:sz w:val="24"/>
          <w:szCs w:val="24"/>
          <w:lang w:val="ru-RU"/>
        </w:rPr>
        <w:t xml:space="preserve">Однако тему </w:t>
      </w:r>
      <w:proofErr w:type="spellStart"/>
      <w:r w:rsidRPr="00003136">
        <w:rPr>
          <w:rFonts w:ascii="Arial" w:hAnsi="Arial" w:cs="Arial"/>
          <w:sz w:val="24"/>
          <w:szCs w:val="24"/>
          <w:lang w:val="ru-RU"/>
        </w:rPr>
        <w:t>коронавируса</w:t>
      </w:r>
      <w:proofErr w:type="spellEnd"/>
      <w:r w:rsidRPr="00003136">
        <w:rPr>
          <w:rFonts w:ascii="Arial" w:hAnsi="Arial" w:cs="Arial"/>
          <w:sz w:val="24"/>
          <w:szCs w:val="24"/>
          <w:lang w:val="ru-RU"/>
        </w:rPr>
        <w:t xml:space="preserve"> в </w:t>
      </w:r>
      <w:proofErr w:type="spellStart"/>
      <w:r w:rsidRPr="00003136">
        <w:rPr>
          <w:rFonts w:ascii="Arial" w:hAnsi="Arial" w:cs="Arial"/>
          <w:sz w:val="24"/>
          <w:szCs w:val="24"/>
          <w:lang w:val="ru-RU"/>
        </w:rPr>
        <w:t>антиевропейском</w:t>
      </w:r>
      <w:proofErr w:type="spellEnd"/>
      <w:r w:rsidRPr="00003136">
        <w:rPr>
          <w:rFonts w:ascii="Arial" w:hAnsi="Arial" w:cs="Arial"/>
          <w:sz w:val="24"/>
          <w:szCs w:val="24"/>
          <w:lang w:val="ru-RU"/>
        </w:rPr>
        <w:t xml:space="preserve"> контексте больше всех из исследованных СМИ использовала российская телекомпания “РТР-Планета”.  Причем, как в информационных программах, так и в ток-шоу. </w:t>
      </w:r>
      <w:r w:rsidR="00603521" w:rsidRPr="00003136">
        <w:rPr>
          <w:rFonts w:ascii="Arial" w:hAnsi="Arial" w:cs="Arial"/>
          <w:sz w:val="24"/>
          <w:szCs w:val="24"/>
          <w:lang w:val="ru-RU"/>
        </w:rPr>
        <w:t xml:space="preserve">Так, 22 </w:t>
      </w:r>
      <w:proofErr w:type="gramStart"/>
      <w:r w:rsidR="00603521" w:rsidRPr="00003136">
        <w:rPr>
          <w:rFonts w:ascii="Arial" w:hAnsi="Arial" w:cs="Arial"/>
          <w:sz w:val="24"/>
          <w:szCs w:val="24"/>
          <w:lang w:val="ru-RU"/>
        </w:rPr>
        <w:t>марта</w:t>
      </w:r>
      <w:proofErr w:type="gramEnd"/>
      <w:r w:rsidR="00603521" w:rsidRPr="00003136">
        <w:rPr>
          <w:rFonts w:ascii="Arial" w:hAnsi="Arial" w:cs="Arial"/>
          <w:sz w:val="24"/>
          <w:szCs w:val="24"/>
          <w:lang w:val="ru-RU"/>
        </w:rPr>
        <w:t xml:space="preserve"> ведущий передачи “Большие вести” Дмитрий Киселев не без злорадства говорил: “…Рухнула Шенгенская зона… контроль на</w:t>
      </w:r>
      <w:r w:rsidR="002A7E1A" w:rsidRPr="00003136">
        <w:rPr>
          <w:rFonts w:ascii="Arial" w:hAnsi="Arial" w:cs="Arial"/>
          <w:sz w:val="24"/>
          <w:szCs w:val="24"/>
          <w:lang w:val="ru-RU"/>
        </w:rPr>
        <w:t>д</w:t>
      </w:r>
      <w:r w:rsidR="00603521" w:rsidRPr="00003136">
        <w:rPr>
          <w:rFonts w:ascii="Arial" w:hAnsi="Arial" w:cs="Arial"/>
          <w:sz w:val="24"/>
          <w:szCs w:val="24"/>
          <w:lang w:val="ru-RU"/>
        </w:rPr>
        <w:t xml:space="preserve"> своими границами установили </w:t>
      </w:r>
      <w:r w:rsidR="00603521" w:rsidRPr="00003136">
        <w:rPr>
          <w:rFonts w:ascii="Arial" w:hAnsi="Arial" w:cs="Arial"/>
          <w:color w:val="000000"/>
          <w:sz w:val="24"/>
          <w:szCs w:val="24"/>
          <w:lang w:val="ru-RU"/>
        </w:rPr>
        <w:t xml:space="preserve">Германия, Швейцария, Австрия, Венгрия, Чехия, Дания, Литва, то есть Шенгенской зоны со свободой передвижения внутри 26 стран теперь нет. </w:t>
      </w:r>
      <w:r w:rsidR="00B9741F" w:rsidRPr="00003136">
        <w:rPr>
          <w:rFonts w:ascii="Arial" w:hAnsi="Arial" w:cs="Arial"/>
          <w:color w:val="000000"/>
          <w:sz w:val="24"/>
          <w:szCs w:val="24"/>
          <w:lang w:val="ru-RU"/>
        </w:rPr>
        <w:t>Фактически это крах европейской идеи... Всю эту мишуру слов - о солидарности, взаимопомощи, общих ценностях, правах человека и гуманизме - как ветром сдуло</w:t>
      </w:r>
      <w:r w:rsidR="00603521" w:rsidRPr="00003136">
        <w:rPr>
          <w:rFonts w:ascii="Arial" w:hAnsi="Arial" w:cs="Arial"/>
          <w:sz w:val="24"/>
          <w:szCs w:val="24"/>
          <w:lang w:val="ru-RU"/>
        </w:rPr>
        <w:t>”</w:t>
      </w:r>
      <w:r w:rsidR="002A7E1A" w:rsidRPr="00003136">
        <w:rPr>
          <w:rFonts w:ascii="Arial" w:hAnsi="Arial" w:cs="Arial"/>
          <w:sz w:val="24"/>
          <w:szCs w:val="24"/>
          <w:lang w:val="ru-RU"/>
        </w:rPr>
        <w:t>.</w:t>
      </w:r>
      <w:r w:rsidR="00837FA2" w:rsidRPr="00003136">
        <w:rPr>
          <w:rFonts w:ascii="Arial" w:hAnsi="Arial" w:cs="Arial"/>
          <w:sz w:val="24"/>
          <w:szCs w:val="24"/>
          <w:lang w:val="ru-RU"/>
        </w:rPr>
        <w:t xml:space="preserve"> </w:t>
      </w:r>
      <w:r w:rsidR="00A54956" w:rsidRPr="00003136">
        <w:rPr>
          <w:rFonts w:ascii="Arial" w:hAnsi="Arial" w:cs="Arial"/>
          <w:sz w:val="24"/>
          <w:szCs w:val="24"/>
          <w:lang w:val="ru-RU"/>
        </w:rPr>
        <w:t xml:space="preserve">Через неделю, 29 марта, тот же ведущий в своей передаче продолжил: </w:t>
      </w:r>
      <w:r w:rsidR="00A54956" w:rsidRPr="00003136">
        <w:rPr>
          <w:rFonts w:ascii="Arial" w:hAnsi="Arial" w:cs="Arial"/>
          <w:sz w:val="24"/>
          <w:szCs w:val="24"/>
          <w:lang w:val="ru-RU"/>
        </w:rPr>
        <w:lastRenderedPageBreak/>
        <w:t>“</w:t>
      </w:r>
      <w:r w:rsidR="00A54956" w:rsidRPr="00003136">
        <w:rPr>
          <w:rFonts w:ascii="Arial" w:hAnsi="Arial" w:cs="Arial"/>
          <w:color w:val="000000"/>
          <w:sz w:val="24"/>
          <w:szCs w:val="24"/>
          <w:lang w:val="ru-RU"/>
        </w:rPr>
        <w:t>Шенгену на этой неделе исполнилось 25 лет. Но юбилей этот</w:t>
      </w:r>
      <w:r w:rsidR="00837FA2" w:rsidRPr="00003136">
        <w:rPr>
          <w:rFonts w:ascii="Arial" w:hAnsi="Arial" w:cs="Arial"/>
          <w:color w:val="000000"/>
          <w:sz w:val="24"/>
          <w:szCs w:val="24"/>
          <w:lang w:val="ru-RU"/>
        </w:rPr>
        <w:t>,</w:t>
      </w:r>
      <w:r w:rsidR="00A54956" w:rsidRPr="00003136">
        <w:rPr>
          <w:rFonts w:ascii="Arial" w:hAnsi="Arial" w:cs="Arial"/>
          <w:color w:val="000000"/>
          <w:sz w:val="24"/>
          <w:szCs w:val="24"/>
          <w:lang w:val="ru-RU"/>
        </w:rPr>
        <w:t xml:space="preserve"> скорее всего</w:t>
      </w:r>
      <w:r w:rsidR="00837FA2" w:rsidRPr="00003136">
        <w:rPr>
          <w:rFonts w:ascii="Arial" w:hAnsi="Arial" w:cs="Arial"/>
          <w:color w:val="000000"/>
          <w:sz w:val="24"/>
          <w:szCs w:val="24"/>
          <w:lang w:val="ru-RU"/>
        </w:rPr>
        <w:t>,</w:t>
      </w:r>
      <w:r w:rsidR="00A54956" w:rsidRPr="00003136">
        <w:rPr>
          <w:rFonts w:ascii="Arial" w:hAnsi="Arial" w:cs="Arial"/>
          <w:color w:val="000000"/>
          <w:sz w:val="24"/>
          <w:szCs w:val="24"/>
          <w:lang w:val="ru-RU"/>
        </w:rPr>
        <w:t xml:space="preserve"> похож на похороны, болезненное прощание с мечтой о единой Европ</w:t>
      </w:r>
      <w:r w:rsidR="00094FCA" w:rsidRPr="00003136">
        <w:rPr>
          <w:rFonts w:ascii="Arial" w:hAnsi="Arial" w:cs="Arial"/>
          <w:color w:val="000000"/>
          <w:sz w:val="24"/>
          <w:szCs w:val="24"/>
          <w:lang w:val="ru-RU"/>
        </w:rPr>
        <w:t>е без пограничных шлагбаумов...</w:t>
      </w:r>
      <w:r w:rsidR="00A54956" w:rsidRPr="00003136">
        <w:rPr>
          <w:rFonts w:ascii="Arial" w:hAnsi="Arial" w:cs="Arial"/>
          <w:sz w:val="24"/>
          <w:szCs w:val="24"/>
          <w:lang w:val="ru-RU"/>
        </w:rPr>
        <w:t>”</w:t>
      </w:r>
      <w:r w:rsidR="00094FCA" w:rsidRPr="00003136">
        <w:rPr>
          <w:rFonts w:ascii="Arial" w:hAnsi="Arial" w:cs="Arial"/>
          <w:sz w:val="24"/>
          <w:szCs w:val="24"/>
          <w:lang w:val="ru-RU"/>
        </w:rPr>
        <w:t>.</w:t>
      </w:r>
    </w:p>
    <w:p w14:paraId="18885980" w14:textId="41DE48E2" w:rsidR="00686BA7" w:rsidRPr="00003136" w:rsidRDefault="00686BA7" w:rsidP="00FD0875">
      <w:pPr>
        <w:spacing w:after="0" w:line="276" w:lineRule="auto"/>
        <w:rPr>
          <w:rFonts w:ascii="Arial" w:hAnsi="Arial" w:cs="Arial"/>
          <w:sz w:val="24"/>
          <w:szCs w:val="24"/>
          <w:lang w:val="ru-RU"/>
        </w:rPr>
      </w:pPr>
    </w:p>
    <w:p w14:paraId="079EE796" w14:textId="6AAA3F8B" w:rsidR="00686BA7" w:rsidRPr="00003136" w:rsidRDefault="00686BA7" w:rsidP="00FD0875">
      <w:pPr>
        <w:spacing w:after="0" w:line="276" w:lineRule="auto"/>
        <w:rPr>
          <w:rFonts w:ascii="Arial" w:hAnsi="Arial" w:cs="Arial"/>
          <w:sz w:val="24"/>
          <w:szCs w:val="24"/>
          <w:lang w:val="ru-RU"/>
        </w:rPr>
      </w:pPr>
      <w:r w:rsidRPr="00003136">
        <w:rPr>
          <w:rFonts w:ascii="Arial" w:hAnsi="Arial" w:cs="Arial"/>
          <w:sz w:val="24"/>
          <w:szCs w:val="24"/>
          <w:lang w:val="ru-RU"/>
        </w:rPr>
        <w:t xml:space="preserve">При обсуждении темы пандемии ту же самую линию проводил </w:t>
      </w:r>
      <w:r w:rsidR="006D7A14" w:rsidRPr="00003136">
        <w:rPr>
          <w:rFonts w:ascii="Arial" w:hAnsi="Arial" w:cs="Arial"/>
          <w:sz w:val="24"/>
          <w:szCs w:val="24"/>
          <w:lang w:val="ru-RU"/>
        </w:rPr>
        <w:t xml:space="preserve">и ведущий </w:t>
      </w:r>
      <w:r w:rsidRPr="00003136">
        <w:rPr>
          <w:rFonts w:ascii="Arial" w:hAnsi="Arial" w:cs="Arial"/>
          <w:sz w:val="24"/>
          <w:szCs w:val="24"/>
          <w:lang w:val="ru-RU"/>
        </w:rPr>
        <w:t>авторско</w:t>
      </w:r>
      <w:r w:rsidR="006D7A14" w:rsidRPr="00003136">
        <w:rPr>
          <w:rFonts w:ascii="Arial" w:hAnsi="Arial" w:cs="Arial"/>
          <w:sz w:val="24"/>
          <w:szCs w:val="24"/>
          <w:lang w:val="ru-RU"/>
        </w:rPr>
        <w:t>го</w:t>
      </w:r>
      <w:r w:rsidRPr="00003136">
        <w:rPr>
          <w:rFonts w:ascii="Arial" w:hAnsi="Arial" w:cs="Arial"/>
          <w:sz w:val="24"/>
          <w:szCs w:val="24"/>
          <w:lang w:val="ru-RU"/>
        </w:rPr>
        <w:t xml:space="preserve"> ток-шоу “Вечер с В</w:t>
      </w:r>
      <w:r w:rsidR="006D7A14" w:rsidRPr="00003136">
        <w:rPr>
          <w:rFonts w:ascii="Arial" w:hAnsi="Arial" w:cs="Arial"/>
          <w:sz w:val="24"/>
          <w:szCs w:val="24"/>
          <w:lang w:val="ru-RU"/>
        </w:rPr>
        <w:t>ладимиром Соловьевым</w:t>
      </w:r>
      <w:r w:rsidRPr="00003136">
        <w:rPr>
          <w:rFonts w:ascii="Arial" w:hAnsi="Arial" w:cs="Arial"/>
          <w:sz w:val="24"/>
          <w:szCs w:val="24"/>
          <w:lang w:val="ru-RU"/>
        </w:rPr>
        <w:t>”</w:t>
      </w:r>
      <w:r w:rsidR="0022512F" w:rsidRPr="00003136">
        <w:rPr>
          <w:rFonts w:ascii="Arial" w:hAnsi="Arial" w:cs="Arial"/>
          <w:sz w:val="24"/>
          <w:szCs w:val="24"/>
          <w:lang w:val="ru-RU"/>
        </w:rPr>
        <w:t>. В частности</w:t>
      </w:r>
      <w:r w:rsidR="006D7A14" w:rsidRPr="00003136">
        <w:rPr>
          <w:rFonts w:ascii="Arial" w:hAnsi="Arial" w:cs="Arial"/>
          <w:sz w:val="24"/>
          <w:szCs w:val="24"/>
          <w:lang w:val="ru-RU"/>
        </w:rPr>
        <w:t xml:space="preserve">, в выпуске от 29 марта Соловьев, процитировав слова итальянского оппозиционера </w:t>
      </w:r>
      <w:proofErr w:type="spellStart"/>
      <w:r w:rsidR="006D7A14" w:rsidRPr="00003136">
        <w:rPr>
          <w:rFonts w:ascii="Arial" w:hAnsi="Arial" w:cs="Arial"/>
          <w:sz w:val="24"/>
          <w:szCs w:val="24"/>
          <w:lang w:val="ru-RU"/>
        </w:rPr>
        <w:t>Мат</w:t>
      </w:r>
      <w:r w:rsidR="00E762C7" w:rsidRPr="00003136">
        <w:rPr>
          <w:rFonts w:ascii="Arial" w:hAnsi="Arial" w:cs="Arial"/>
          <w:sz w:val="24"/>
          <w:szCs w:val="24"/>
          <w:lang w:val="ru-RU"/>
        </w:rPr>
        <w:t>т</w:t>
      </w:r>
      <w:r w:rsidR="006D7A14" w:rsidRPr="00003136">
        <w:rPr>
          <w:rFonts w:ascii="Arial" w:hAnsi="Arial" w:cs="Arial"/>
          <w:sz w:val="24"/>
          <w:szCs w:val="24"/>
          <w:lang w:val="ru-RU"/>
        </w:rPr>
        <w:t>ео</w:t>
      </w:r>
      <w:proofErr w:type="spellEnd"/>
      <w:r w:rsidR="006D7A14" w:rsidRPr="00003136">
        <w:rPr>
          <w:rFonts w:ascii="Arial" w:hAnsi="Arial" w:cs="Arial"/>
          <w:sz w:val="24"/>
          <w:szCs w:val="24"/>
          <w:lang w:val="ru-RU"/>
        </w:rPr>
        <w:t xml:space="preserve"> </w:t>
      </w:r>
      <w:proofErr w:type="spellStart"/>
      <w:r w:rsidR="006D7A14" w:rsidRPr="00003136">
        <w:rPr>
          <w:rFonts w:ascii="Arial" w:hAnsi="Arial" w:cs="Arial"/>
          <w:sz w:val="24"/>
          <w:szCs w:val="24"/>
          <w:lang w:val="ru-RU"/>
        </w:rPr>
        <w:t>Сальвини</w:t>
      </w:r>
      <w:proofErr w:type="spellEnd"/>
      <w:r w:rsidR="006D7A14" w:rsidRPr="00003136">
        <w:rPr>
          <w:rFonts w:ascii="Arial" w:hAnsi="Arial" w:cs="Arial"/>
          <w:sz w:val="24"/>
          <w:szCs w:val="24"/>
          <w:lang w:val="ru-RU"/>
        </w:rPr>
        <w:t xml:space="preserve"> о том, что ЕС</w:t>
      </w:r>
      <w:r w:rsidR="002F6CA6" w:rsidRPr="00003136">
        <w:rPr>
          <w:rFonts w:ascii="Arial" w:hAnsi="Arial" w:cs="Arial"/>
          <w:sz w:val="24"/>
          <w:szCs w:val="24"/>
          <w:lang w:val="ru-RU"/>
        </w:rPr>
        <w:t xml:space="preserve"> – это гнездо змей и шакалов, заявил: “Вирус угрожает смертью Шенгенской зоне”. Более того, он выразил уверенность, что ни о какой объединенной Европе уже и речи быть не может. “А что, Европа не умерла? Она не разбилась на маленькие квартирки? Она не запретила ездить внутри себя”, - спрашивал Соловьев. </w:t>
      </w:r>
    </w:p>
    <w:p w14:paraId="423852BD" w14:textId="05CAE3EC" w:rsidR="00837FA2" w:rsidRPr="00003136" w:rsidRDefault="00837FA2" w:rsidP="00FD0875">
      <w:pPr>
        <w:spacing w:after="0" w:line="276" w:lineRule="auto"/>
        <w:rPr>
          <w:rFonts w:ascii="Arial" w:hAnsi="Arial" w:cs="Arial"/>
          <w:sz w:val="24"/>
          <w:szCs w:val="24"/>
          <w:lang w:val="ru-RU"/>
        </w:rPr>
      </w:pPr>
    </w:p>
    <w:p w14:paraId="53967E3E" w14:textId="57663E56" w:rsidR="00837FA2" w:rsidRPr="00003136" w:rsidRDefault="00837FA2" w:rsidP="00FD0875">
      <w:pPr>
        <w:spacing w:after="0" w:line="276" w:lineRule="auto"/>
        <w:rPr>
          <w:rFonts w:ascii="Arial" w:hAnsi="Arial" w:cs="Arial"/>
          <w:sz w:val="24"/>
          <w:szCs w:val="24"/>
          <w:lang w:val="ru-RU"/>
        </w:rPr>
      </w:pPr>
      <w:r w:rsidRPr="00003136">
        <w:rPr>
          <w:rFonts w:ascii="Arial" w:hAnsi="Arial" w:cs="Arial"/>
          <w:sz w:val="24"/>
          <w:szCs w:val="24"/>
          <w:lang w:val="ru-RU"/>
        </w:rPr>
        <w:t xml:space="preserve">По сути, предпринятые внутри Евросоюза вынужденные меры борьбы против </w:t>
      </w:r>
      <w:r w:rsidR="00CE3A26" w:rsidRPr="00003136">
        <w:rPr>
          <w:rFonts w:ascii="Arial" w:hAnsi="Arial" w:cs="Arial"/>
          <w:sz w:val="24"/>
          <w:szCs w:val="24"/>
          <w:lang w:val="ru-RU"/>
        </w:rPr>
        <w:t xml:space="preserve">пандемии </w:t>
      </w:r>
      <w:r w:rsidRPr="00003136">
        <w:rPr>
          <w:rFonts w:ascii="Arial" w:hAnsi="Arial" w:cs="Arial"/>
          <w:sz w:val="24"/>
          <w:szCs w:val="24"/>
          <w:lang w:val="ru-RU"/>
        </w:rPr>
        <w:t>российски</w:t>
      </w:r>
      <w:r w:rsidR="002F6CA6" w:rsidRPr="00003136">
        <w:rPr>
          <w:rFonts w:ascii="Arial" w:hAnsi="Arial" w:cs="Arial"/>
          <w:sz w:val="24"/>
          <w:szCs w:val="24"/>
          <w:lang w:val="ru-RU"/>
        </w:rPr>
        <w:t>е</w:t>
      </w:r>
      <w:r w:rsidRPr="00003136">
        <w:rPr>
          <w:rFonts w:ascii="Arial" w:hAnsi="Arial" w:cs="Arial"/>
          <w:sz w:val="24"/>
          <w:szCs w:val="24"/>
          <w:lang w:val="ru-RU"/>
        </w:rPr>
        <w:t xml:space="preserve"> журналист</w:t>
      </w:r>
      <w:r w:rsidR="002F6CA6" w:rsidRPr="00003136">
        <w:rPr>
          <w:rFonts w:ascii="Arial" w:hAnsi="Arial" w:cs="Arial"/>
          <w:sz w:val="24"/>
          <w:szCs w:val="24"/>
          <w:lang w:val="ru-RU"/>
        </w:rPr>
        <w:t>ы</w:t>
      </w:r>
      <w:r w:rsidRPr="00003136">
        <w:rPr>
          <w:rFonts w:ascii="Arial" w:hAnsi="Arial" w:cs="Arial"/>
          <w:sz w:val="24"/>
          <w:szCs w:val="24"/>
          <w:lang w:val="ru-RU"/>
        </w:rPr>
        <w:t>, манипулируя фактами, поспешил</w:t>
      </w:r>
      <w:r w:rsidR="002F6CA6" w:rsidRPr="00003136">
        <w:rPr>
          <w:rFonts w:ascii="Arial" w:hAnsi="Arial" w:cs="Arial"/>
          <w:sz w:val="24"/>
          <w:szCs w:val="24"/>
          <w:lang w:val="ru-RU"/>
        </w:rPr>
        <w:t xml:space="preserve">и </w:t>
      </w:r>
      <w:proofErr w:type="gramStart"/>
      <w:r w:rsidRPr="00003136">
        <w:rPr>
          <w:rFonts w:ascii="Arial" w:hAnsi="Arial" w:cs="Arial"/>
          <w:sz w:val="24"/>
          <w:szCs w:val="24"/>
          <w:lang w:val="ru-RU"/>
        </w:rPr>
        <w:t>представить</w:t>
      </w:r>
      <w:proofErr w:type="gramEnd"/>
      <w:r w:rsidRPr="00003136">
        <w:rPr>
          <w:rFonts w:ascii="Arial" w:hAnsi="Arial" w:cs="Arial"/>
          <w:sz w:val="24"/>
          <w:szCs w:val="24"/>
          <w:lang w:val="ru-RU"/>
        </w:rPr>
        <w:t xml:space="preserve"> как развал Шенгенской зоны и крах ЕС.</w:t>
      </w:r>
      <w:r w:rsidR="00F63CAD" w:rsidRPr="00003136">
        <w:rPr>
          <w:rFonts w:ascii="Arial" w:hAnsi="Arial" w:cs="Arial"/>
          <w:sz w:val="24"/>
          <w:szCs w:val="24"/>
          <w:lang w:val="ru-RU"/>
        </w:rPr>
        <w:t xml:space="preserve"> Даже такой глобальный вызов, как </w:t>
      </w:r>
      <w:proofErr w:type="spellStart"/>
      <w:r w:rsidR="00CE3A26" w:rsidRPr="00003136">
        <w:rPr>
          <w:rFonts w:ascii="Arial" w:hAnsi="Arial" w:cs="Arial"/>
          <w:sz w:val="24"/>
          <w:szCs w:val="24"/>
          <w:lang w:val="ru-RU"/>
        </w:rPr>
        <w:t>коронавирус</w:t>
      </w:r>
      <w:proofErr w:type="spellEnd"/>
      <w:r w:rsidR="00F63CAD" w:rsidRPr="00003136">
        <w:rPr>
          <w:rFonts w:ascii="Arial" w:hAnsi="Arial" w:cs="Arial"/>
          <w:sz w:val="24"/>
          <w:szCs w:val="24"/>
          <w:lang w:val="ru-RU"/>
        </w:rPr>
        <w:t xml:space="preserve">, не заставил </w:t>
      </w:r>
      <w:r w:rsidR="00CE3A26" w:rsidRPr="00003136">
        <w:rPr>
          <w:rFonts w:ascii="Arial" w:hAnsi="Arial" w:cs="Arial"/>
          <w:sz w:val="24"/>
          <w:szCs w:val="24"/>
          <w:lang w:val="ru-RU"/>
        </w:rPr>
        <w:t>их</w:t>
      </w:r>
      <w:r w:rsidR="00F63CAD" w:rsidRPr="00003136">
        <w:rPr>
          <w:rFonts w:ascii="Arial" w:hAnsi="Arial" w:cs="Arial"/>
          <w:sz w:val="24"/>
          <w:szCs w:val="24"/>
          <w:lang w:val="ru-RU"/>
        </w:rPr>
        <w:t xml:space="preserve"> воздержаться от </w:t>
      </w:r>
      <w:proofErr w:type="spellStart"/>
      <w:r w:rsidR="00F63CAD" w:rsidRPr="00003136">
        <w:rPr>
          <w:rFonts w:ascii="Arial" w:hAnsi="Arial" w:cs="Arial"/>
          <w:sz w:val="24"/>
          <w:szCs w:val="24"/>
          <w:lang w:val="ru-RU"/>
        </w:rPr>
        <w:t>антиевропейской</w:t>
      </w:r>
      <w:proofErr w:type="spellEnd"/>
      <w:r w:rsidR="00F63CAD" w:rsidRPr="00003136">
        <w:rPr>
          <w:rFonts w:ascii="Arial" w:hAnsi="Arial" w:cs="Arial"/>
          <w:sz w:val="24"/>
          <w:szCs w:val="24"/>
          <w:lang w:val="ru-RU"/>
        </w:rPr>
        <w:t xml:space="preserve"> пропаганды. Между тем, уже в середине мая страны Шенгенской зоны начали открывать свои внутренние границы, и ни одно из этих государств не заявило об отказе от </w:t>
      </w:r>
      <w:r w:rsidR="002D30B2" w:rsidRPr="00003136">
        <w:rPr>
          <w:rFonts w:ascii="Arial" w:hAnsi="Arial" w:cs="Arial"/>
          <w:sz w:val="24"/>
          <w:szCs w:val="24"/>
          <w:lang w:val="ru-RU"/>
        </w:rPr>
        <w:t>тех</w:t>
      </w:r>
      <w:r w:rsidR="00F63CAD" w:rsidRPr="00003136">
        <w:rPr>
          <w:rFonts w:ascii="Arial" w:hAnsi="Arial" w:cs="Arial"/>
          <w:sz w:val="24"/>
          <w:szCs w:val="24"/>
          <w:lang w:val="ru-RU"/>
        </w:rPr>
        <w:t xml:space="preserve"> ценностей, на которых </w:t>
      </w:r>
      <w:r w:rsidR="002D30B2" w:rsidRPr="00003136">
        <w:rPr>
          <w:rFonts w:ascii="Arial" w:hAnsi="Arial" w:cs="Arial"/>
          <w:sz w:val="24"/>
          <w:szCs w:val="24"/>
          <w:lang w:val="ru-RU"/>
        </w:rPr>
        <w:t>основывается ЕС.</w:t>
      </w:r>
    </w:p>
    <w:p w14:paraId="087251FF" w14:textId="24C05491" w:rsidR="00186316" w:rsidRPr="00003136" w:rsidRDefault="00186316" w:rsidP="00FD0875">
      <w:pPr>
        <w:spacing w:after="0" w:line="276" w:lineRule="auto"/>
        <w:rPr>
          <w:rFonts w:ascii="Arial" w:hAnsi="Arial" w:cs="Arial"/>
          <w:sz w:val="24"/>
          <w:szCs w:val="24"/>
          <w:lang w:val="ru-RU"/>
        </w:rPr>
      </w:pPr>
    </w:p>
    <w:p w14:paraId="0179099C" w14:textId="1F5D0FFD" w:rsidR="00186316" w:rsidRPr="00003136" w:rsidRDefault="00186316" w:rsidP="0022512F">
      <w:pPr>
        <w:spacing w:after="0" w:line="276" w:lineRule="auto"/>
        <w:rPr>
          <w:rFonts w:ascii="Arial" w:hAnsi="Arial" w:cs="Arial"/>
          <w:sz w:val="24"/>
          <w:szCs w:val="24"/>
          <w:lang w:val="ru-RU"/>
        </w:rPr>
      </w:pPr>
      <w:r w:rsidRPr="00003136">
        <w:rPr>
          <w:rFonts w:ascii="Arial" w:hAnsi="Arial" w:cs="Arial"/>
          <w:sz w:val="24"/>
          <w:szCs w:val="24"/>
          <w:lang w:val="ru-RU"/>
        </w:rPr>
        <w:t>Впрочем, пандемия была далеко не единственной темой, исполь</w:t>
      </w:r>
      <w:r w:rsidR="00BE1179" w:rsidRPr="00003136">
        <w:rPr>
          <w:rFonts w:ascii="Arial" w:hAnsi="Arial" w:cs="Arial"/>
          <w:sz w:val="24"/>
          <w:szCs w:val="24"/>
          <w:lang w:val="ru-RU"/>
        </w:rPr>
        <w:t xml:space="preserve">зованной российским телеканалом для </w:t>
      </w:r>
      <w:proofErr w:type="spellStart"/>
      <w:r w:rsidR="00BE1179" w:rsidRPr="00003136">
        <w:rPr>
          <w:rFonts w:ascii="Arial" w:hAnsi="Arial" w:cs="Arial"/>
          <w:sz w:val="24"/>
          <w:szCs w:val="24"/>
          <w:lang w:val="ru-RU"/>
        </w:rPr>
        <w:t>антиевропейской</w:t>
      </w:r>
      <w:proofErr w:type="spellEnd"/>
      <w:r w:rsidR="00BE1179" w:rsidRPr="00003136">
        <w:rPr>
          <w:rFonts w:ascii="Arial" w:hAnsi="Arial" w:cs="Arial"/>
          <w:sz w:val="24"/>
          <w:szCs w:val="24"/>
          <w:lang w:val="ru-RU"/>
        </w:rPr>
        <w:t xml:space="preserve"> пропаганды.</w:t>
      </w:r>
      <w:r w:rsidR="0022512F" w:rsidRPr="00003136">
        <w:rPr>
          <w:rFonts w:ascii="Arial" w:hAnsi="Arial" w:cs="Arial"/>
          <w:sz w:val="24"/>
          <w:szCs w:val="24"/>
          <w:lang w:val="ru-RU"/>
        </w:rPr>
        <w:t xml:space="preserve"> Так, говоря о фашизме и массовых убийствах</w:t>
      </w:r>
      <w:r w:rsidR="008774E5" w:rsidRPr="00003136">
        <w:rPr>
          <w:rFonts w:ascii="Arial" w:hAnsi="Arial" w:cs="Arial"/>
          <w:sz w:val="24"/>
          <w:szCs w:val="24"/>
          <w:lang w:val="ru-RU"/>
        </w:rPr>
        <w:t xml:space="preserve"> в годы Второй мировой войны</w:t>
      </w:r>
      <w:r w:rsidR="0022512F" w:rsidRPr="00003136">
        <w:rPr>
          <w:rFonts w:ascii="Arial" w:hAnsi="Arial" w:cs="Arial"/>
          <w:sz w:val="24"/>
          <w:szCs w:val="24"/>
          <w:lang w:val="ru-RU"/>
        </w:rPr>
        <w:t>, Соловьев взваливает вину на всю Европу: “…Это позволила себе цивилизованная Европа, которая с радостью отправляла на убийство и заклание своих сограждан… Европа за это покаялась? Нет!” (“РТР-Планета”, “Вечер с Владимиром Соловьевым”, выпуск от 12 февраля 2020). Во время той же передачи, продолжая свои размышления, Соловьев сделал дискриминационное заявление: “…на восстания были способны только советские люди и евреи, западные люди ломались… они моментально сдавались. А советские люди и евреи были способны на сопротивление”. Конечно, наивно полагать, что Соловьев не знает о французском сопротивлении, о немецком антифашистском движении, о партизанской борьбе других народов. Но вспоминать об этом ему не надо, его задача - очернить Европу и европейцев, дискредитировать их.</w:t>
      </w:r>
    </w:p>
    <w:p w14:paraId="503B2D75" w14:textId="0BF9FADA" w:rsidR="008774E5" w:rsidRPr="00003136" w:rsidRDefault="008774E5" w:rsidP="0022512F">
      <w:pPr>
        <w:spacing w:after="0" w:line="276" w:lineRule="auto"/>
        <w:rPr>
          <w:rFonts w:ascii="Arial" w:hAnsi="Arial" w:cs="Arial"/>
          <w:sz w:val="24"/>
          <w:szCs w:val="24"/>
          <w:lang w:val="ru-RU"/>
        </w:rPr>
      </w:pPr>
    </w:p>
    <w:p w14:paraId="101929B5" w14:textId="54608EF0" w:rsidR="008774E5" w:rsidRPr="00003136" w:rsidRDefault="008774E5" w:rsidP="00C71047">
      <w:pPr>
        <w:spacing w:after="0" w:line="276" w:lineRule="auto"/>
        <w:rPr>
          <w:rFonts w:ascii="Arial" w:hAnsi="Arial" w:cs="Arial"/>
          <w:sz w:val="24"/>
          <w:szCs w:val="24"/>
          <w:lang w:val="ru-RU"/>
        </w:rPr>
      </w:pPr>
      <w:r w:rsidRPr="00003136">
        <w:rPr>
          <w:rFonts w:ascii="Arial" w:hAnsi="Arial" w:cs="Arial"/>
          <w:sz w:val="24"/>
          <w:szCs w:val="24"/>
          <w:lang w:val="ru-RU"/>
        </w:rPr>
        <w:t xml:space="preserve">Примечательно, что у Владимира Соловьева образовался круг </w:t>
      </w:r>
      <w:r w:rsidR="000C1B69" w:rsidRPr="00003136">
        <w:rPr>
          <w:rFonts w:ascii="Arial" w:hAnsi="Arial" w:cs="Arial"/>
          <w:sz w:val="24"/>
          <w:szCs w:val="24"/>
          <w:lang w:val="ru-RU"/>
        </w:rPr>
        <w:t>“</w:t>
      </w:r>
      <w:r w:rsidRPr="00003136">
        <w:rPr>
          <w:rFonts w:ascii="Arial" w:hAnsi="Arial" w:cs="Arial"/>
          <w:sz w:val="24"/>
          <w:szCs w:val="24"/>
          <w:lang w:val="ru-RU"/>
        </w:rPr>
        <w:t>экспертов</w:t>
      </w:r>
      <w:r w:rsidR="000C1B69" w:rsidRPr="00003136">
        <w:rPr>
          <w:rFonts w:ascii="Arial" w:hAnsi="Arial" w:cs="Arial"/>
          <w:sz w:val="24"/>
          <w:szCs w:val="24"/>
          <w:lang w:val="ru-RU"/>
        </w:rPr>
        <w:t>-</w:t>
      </w:r>
      <w:proofErr w:type="spellStart"/>
      <w:r w:rsidR="000C1B69" w:rsidRPr="00003136">
        <w:rPr>
          <w:rFonts w:ascii="Arial" w:hAnsi="Arial" w:cs="Arial"/>
          <w:sz w:val="24"/>
          <w:szCs w:val="24"/>
          <w:lang w:val="ru-RU"/>
        </w:rPr>
        <w:t>антизападников</w:t>
      </w:r>
      <w:proofErr w:type="spellEnd"/>
      <w:r w:rsidR="000C1B69" w:rsidRPr="00003136">
        <w:rPr>
          <w:rFonts w:ascii="Arial" w:hAnsi="Arial" w:cs="Arial"/>
          <w:sz w:val="24"/>
          <w:szCs w:val="24"/>
          <w:lang w:val="ru-RU"/>
        </w:rPr>
        <w:t>”</w:t>
      </w:r>
      <w:r w:rsidRPr="00003136">
        <w:rPr>
          <w:rFonts w:ascii="Arial" w:hAnsi="Arial" w:cs="Arial"/>
          <w:sz w:val="24"/>
          <w:szCs w:val="24"/>
          <w:lang w:val="ru-RU"/>
        </w:rPr>
        <w:t xml:space="preserve">, которых он регулярно приглашает на свои ток-шоу </w:t>
      </w:r>
      <w:r w:rsidR="000C1B69" w:rsidRPr="00003136">
        <w:rPr>
          <w:rFonts w:ascii="Arial" w:hAnsi="Arial" w:cs="Arial"/>
          <w:sz w:val="24"/>
          <w:szCs w:val="24"/>
          <w:lang w:val="ru-RU"/>
        </w:rPr>
        <w:t xml:space="preserve">и которые из передачи в передачу повторяют одни и те же мысли об аморальности и </w:t>
      </w:r>
      <w:r w:rsidR="00375FC2" w:rsidRPr="00003136">
        <w:rPr>
          <w:rFonts w:ascii="Arial" w:hAnsi="Arial" w:cs="Arial"/>
          <w:sz w:val="24"/>
          <w:szCs w:val="24"/>
          <w:lang w:val="ru-RU"/>
        </w:rPr>
        <w:t xml:space="preserve">обреченности Европы, о нежизнеспособности </w:t>
      </w:r>
      <w:r w:rsidR="00735291" w:rsidRPr="00003136">
        <w:rPr>
          <w:rFonts w:ascii="Arial" w:hAnsi="Arial" w:cs="Arial"/>
          <w:sz w:val="24"/>
          <w:szCs w:val="24"/>
          <w:lang w:val="ru-RU"/>
        </w:rPr>
        <w:t xml:space="preserve">Евросоюза и </w:t>
      </w:r>
      <w:r w:rsidR="00375FC2" w:rsidRPr="00003136">
        <w:rPr>
          <w:rFonts w:ascii="Arial" w:hAnsi="Arial" w:cs="Arial"/>
          <w:sz w:val="24"/>
          <w:szCs w:val="24"/>
          <w:lang w:val="ru-RU"/>
        </w:rPr>
        <w:t>западной модели</w:t>
      </w:r>
      <w:r w:rsidR="00735291" w:rsidRPr="00003136">
        <w:rPr>
          <w:rFonts w:ascii="Arial" w:hAnsi="Arial" w:cs="Arial"/>
          <w:sz w:val="24"/>
          <w:szCs w:val="24"/>
          <w:lang w:val="ru-RU"/>
        </w:rPr>
        <w:t xml:space="preserve"> в </w:t>
      </w:r>
      <w:r w:rsidR="00735291" w:rsidRPr="00003136">
        <w:rPr>
          <w:rFonts w:ascii="Arial" w:hAnsi="Arial" w:cs="Arial"/>
          <w:sz w:val="24"/>
          <w:szCs w:val="24"/>
          <w:lang w:val="ru-RU"/>
        </w:rPr>
        <w:lastRenderedPageBreak/>
        <w:t>целом, об угасании демократии</w:t>
      </w:r>
      <w:r w:rsidR="00375FC2" w:rsidRPr="00003136">
        <w:rPr>
          <w:rFonts w:ascii="Arial" w:hAnsi="Arial" w:cs="Arial"/>
          <w:sz w:val="24"/>
          <w:szCs w:val="24"/>
          <w:lang w:val="ru-RU"/>
        </w:rPr>
        <w:t xml:space="preserve"> и т. д. Этот круг гостей Соловьева отчетливо проявился как на первом этапе мониторинга, так и на втором</w:t>
      </w:r>
      <w:r w:rsidR="00C71047" w:rsidRPr="00003136">
        <w:rPr>
          <w:rFonts w:ascii="Arial" w:hAnsi="Arial" w:cs="Arial"/>
          <w:sz w:val="24"/>
          <w:szCs w:val="24"/>
          <w:lang w:val="ru-RU"/>
        </w:rPr>
        <w:t>, -</w:t>
      </w:r>
      <w:r w:rsidR="00F57931" w:rsidRPr="00003136">
        <w:rPr>
          <w:rFonts w:ascii="Arial" w:hAnsi="Arial" w:cs="Arial"/>
          <w:sz w:val="24"/>
          <w:szCs w:val="24"/>
          <w:lang w:val="ru-RU"/>
        </w:rPr>
        <w:t xml:space="preserve"> </w:t>
      </w:r>
      <w:r w:rsidR="00735291" w:rsidRPr="00003136">
        <w:rPr>
          <w:rFonts w:ascii="Arial" w:hAnsi="Arial" w:cs="Arial"/>
          <w:sz w:val="24"/>
          <w:szCs w:val="24"/>
          <w:lang w:val="ru-RU"/>
        </w:rPr>
        <w:t xml:space="preserve">Дмитрий Куликов, член Зиновьевского клуба Международного информационного агентства “Россия сегодня”; Борис Якеменко, заместитель директора Центра исторической экспертизы при Российском университете дружбы народов; Сергей Михеев, политолог; Яков </w:t>
      </w:r>
      <w:proofErr w:type="spellStart"/>
      <w:r w:rsidR="00735291" w:rsidRPr="00003136">
        <w:rPr>
          <w:rFonts w:ascii="Arial" w:hAnsi="Arial" w:cs="Arial"/>
          <w:sz w:val="24"/>
          <w:szCs w:val="24"/>
          <w:lang w:val="ru-RU"/>
        </w:rPr>
        <w:t>Кедми</w:t>
      </w:r>
      <w:proofErr w:type="spellEnd"/>
      <w:r w:rsidR="00735291" w:rsidRPr="00003136">
        <w:rPr>
          <w:rFonts w:ascii="Arial" w:hAnsi="Arial" w:cs="Arial"/>
          <w:sz w:val="24"/>
          <w:szCs w:val="24"/>
          <w:lang w:val="ru-RU"/>
        </w:rPr>
        <w:t xml:space="preserve">, </w:t>
      </w:r>
      <w:r w:rsidR="00F57931" w:rsidRPr="00003136">
        <w:rPr>
          <w:rFonts w:ascii="Arial" w:hAnsi="Arial" w:cs="Arial"/>
          <w:sz w:val="24"/>
          <w:szCs w:val="24"/>
          <w:lang w:val="ru-RU"/>
        </w:rPr>
        <w:t xml:space="preserve">общественный деятель из Израиля; </w:t>
      </w:r>
      <w:r w:rsidR="00735291" w:rsidRPr="00003136">
        <w:rPr>
          <w:rFonts w:ascii="Arial" w:hAnsi="Arial" w:cs="Arial"/>
          <w:sz w:val="24"/>
          <w:szCs w:val="24"/>
          <w:lang w:val="ru-RU"/>
        </w:rPr>
        <w:t xml:space="preserve">Сергей </w:t>
      </w:r>
      <w:proofErr w:type="spellStart"/>
      <w:r w:rsidR="00735291" w:rsidRPr="00003136">
        <w:rPr>
          <w:rFonts w:ascii="Arial" w:hAnsi="Arial" w:cs="Arial"/>
          <w:sz w:val="24"/>
          <w:szCs w:val="24"/>
          <w:lang w:val="ru-RU"/>
        </w:rPr>
        <w:t>Кургинян</w:t>
      </w:r>
      <w:proofErr w:type="spellEnd"/>
      <w:r w:rsidR="00735291" w:rsidRPr="00003136">
        <w:rPr>
          <w:rFonts w:ascii="Arial" w:hAnsi="Arial" w:cs="Arial"/>
          <w:sz w:val="24"/>
          <w:szCs w:val="24"/>
          <w:lang w:val="ru-RU"/>
        </w:rPr>
        <w:t>,</w:t>
      </w:r>
      <w:r w:rsidR="00A023D8" w:rsidRPr="00003136">
        <w:rPr>
          <w:rFonts w:ascii="Arial" w:hAnsi="Arial" w:cs="Arial"/>
          <w:sz w:val="24"/>
          <w:szCs w:val="24"/>
          <w:lang w:val="ru-RU"/>
        </w:rPr>
        <w:t xml:space="preserve"> лидер движения “Суть времени”, Карен Шахназаров, кинорежиссер и другие.</w:t>
      </w:r>
    </w:p>
    <w:p w14:paraId="1758604A" w14:textId="64DE4E30" w:rsidR="008849DA" w:rsidRPr="00003136" w:rsidRDefault="008849DA" w:rsidP="00C71047">
      <w:pPr>
        <w:spacing w:after="0" w:line="276" w:lineRule="auto"/>
        <w:rPr>
          <w:rFonts w:ascii="Arial" w:hAnsi="Arial" w:cs="Arial"/>
          <w:sz w:val="24"/>
          <w:szCs w:val="24"/>
          <w:lang w:val="ru-RU"/>
        </w:rPr>
      </w:pPr>
    </w:p>
    <w:p w14:paraId="37D9D7BE" w14:textId="4769EC31" w:rsidR="00E313DB" w:rsidRPr="00003136" w:rsidRDefault="008849DA" w:rsidP="00C71047">
      <w:pPr>
        <w:spacing w:after="0" w:line="276" w:lineRule="auto"/>
        <w:rPr>
          <w:rFonts w:ascii="Arial" w:hAnsi="Arial" w:cs="Arial"/>
          <w:color w:val="000000"/>
          <w:sz w:val="24"/>
          <w:szCs w:val="24"/>
          <w:lang w:val="ru-RU"/>
        </w:rPr>
      </w:pPr>
      <w:r w:rsidRPr="00003136">
        <w:rPr>
          <w:rFonts w:ascii="Arial" w:hAnsi="Arial" w:cs="Arial"/>
          <w:sz w:val="24"/>
          <w:szCs w:val="24"/>
          <w:lang w:val="ru-RU"/>
        </w:rPr>
        <w:t>Например, миссия последнего - утверждать, что Европейский Союз нежизнеспособен и что его постигнет та же участь, что и СССР</w:t>
      </w:r>
      <w:r w:rsidR="008E2DD1" w:rsidRPr="00003136">
        <w:rPr>
          <w:rFonts w:ascii="Arial" w:hAnsi="Arial" w:cs="Arial"/>
          <w:sz w:val="24"/>
          <w:szCs w:val="24"/>
          <w:lang w:val="ru-RU"/>
        </w:rPr>
        <w:t xml:space="preserve"> (“РТР-Планета”, “Вечер с Владимиром Соловьевым”, выпуск от 1 апреля 2020)</w:t>
      </w:r>
      <w:r w:rsidRPr="00003136">
        <w:rPr>
          <w:rFonts w:ascii="Arial" w:hAnsi="Arial" w:cs="Arial"/>
          <w:sz w:val="24"/>
          <w:szCs w:val="24"/>
          <w:lang w:val="ru-RU"/>
        </w:rPr>
        <w:t>.</w:t>
      </w:r>
      <w:r w:rsidR="00E275CF" w:rsidRPr="00003136">
        <w:rPr>
          <w:rFonts w:ascii="Arial" w:hAnsi="Arial" w:cs="Arial"/>
          <w:sz w:val="24"/>
          <w:szCs w:val="24"/>
          <w:lang w:val="ru-RU"/>
        </w:rPr>
        <w:t xml:space="preserve"> О </w:t>
      </w:r>
      <w:r w:rsidR="00E275CF" w:rsidRPr="00003136">
        <w:rPr>
          <w:rFonts w:ascii="Arial" w:hAnsi="Arial" w:cs="Arial"/>
          <w:bCs/>
          <w:color w:val="000000"/>
          <w:sz w:val="24"/>
          <w:szCs w:val="24"/>
          <w:lang w:val="ru-RU"/>
        </w:rPr>
        <w:t>слабой управляемости, рыхлости и неэффективности ЕС</w:t>
      </w:r>
      <w:r w:rsidR="009441CA" w:rsidRPr="00003136">
        <w:rPr>
          <w:rFonts w:ascii="Arial" w:hAnsi="Arial" w:cs="Arial"/>
          <w:bCs/>
          <w:color w:val="000000"/>
          <w:sz w:val="24"/>
          <w:szCs w:val="24"/>
          <w:lang w:val="ru-RU"/>
        </w:rPr>
        <w:t>, пренебрежении его ценностями</w:t>
      </w:r>
      <w:r w:rsidR="00E275CF" w:rsidRPr="00003136">
        <w:rPr>
          <w:rFonts w:ascii="Arial" w:hAnsi="Arial" w:cs="Arial"/>
          <w:bCs/>
          <w:color w:val="000000"/>
          <w:sz w:val="24"/>
          <w:szCs w:val="24"/>
          <w:lang w:val="ru-RU"/>
        </w:rPr>
        <w:t xml:space="preserve"> периодически </w:t>
      </w:r>
      <w:r w:rsidR="008E2DD1" w:rsidRPr="00003136">
        <w:rPr>
          <w:rFonts w:ascii="Arial" w:hAnsi="Arial" w:cs="Arial"/>
          <w:bCs/>
          <w:color w:val="000000"/>
          <w:sz w:val="24"/>
          <w:szCs w:val="24"/>
          <w:lang w:val="ru-RU"/>
        </w:rPr>
        <w:t>говорит</w:t>
      </w:r>
      <w:r w:rsidR="00E275CF" w:rsidRPr="00003136">
        <w:rPr>
          <w:rFonts w:ascii="Arial" w:hAnsi="Arial" w:cs="Arial"/>
          <w:bCs/>
          <w:color w:val="000000"/>
          <w:sz w:val="24"/>
          <w:szCs w:val="24"/>
          <w:lang w:val="ru-RU"/>
        </w:rPr>
        <w:t xml:space="preserve"> и политолог Сергей Михеев</w:t>
      </w:r>
      <w:r w:rsidR="008E2DD1" w:rsidRPr="00003136">
        <w:rPr>
          <w:rFonts w:ascii="Arial CYR" w:hAnsi="Arial CYR" w:cs="Arial CYR"/>
          <w:bCs/>
          <w:color w:val="000000"/>
          <w:sz w:val="24"/>
          <w:szCs w:val="24"/>
          <w:lang w:val="ru-RU"/>
        </w:rPr>
        <w:t xml:space="preserve"> </w:t>
      </w:r>
      <w:r w:rsidR="008E2DD1" w:rsidRPr="00003136">
        <w:rPr>
          <w:rFonts w:ascii="Arial" w:hAnsi="Arial" w:cs="Arial"/>
          <w:sz w:val="24"/>
          <w:szCs w:val="24"/>
          <w:lang w:val="ru-RU"/>
        </w:rPr>
        <w:t>(“РТР-Планета”, “Вечер с Владимиром Соловьевым”, выпуск</w:t>
      </w:r>
      <w:r w:rsidR="009441CA" w:rsidRPr="00003136">
        <w:rPr>
          <w:rFonts w:ascii="Arial" w:hAnsi="Arial" w:cs="Arial"/>
          <w:sz w:val="24"/>
          <w:szCs w:val="24"/>
          <w:lang w:val="ru-RU"/>
        </w:rPr>
        <w:t>и</w:t>
      </w:r>
      <w:r w:rsidR="008E2DD1" w:rsidRPr="00003136">
        <w:rPr>
          <w:rFonts w:ascii="Arial" w:hAnsi="Arial" w:cs="Arial"/>
          <w:sz w:val="24"/>
          <w:szCs w:val="24"/>
          <w:lang w:val="ru-RU"/>
        </w:rPr>
        <w:t xml:space="preserve"> от</w:t>
      </w:r>
      <w:r w:rsidR="009441CA" w:rsidRPr="00003136">
        <w:rPr>
          <w:rFonts w:ascii="Arial" w:hAnsi="Arial" w:cs="Arial"/>
          <w:sz w:val="24"/>
          <w:szCs w:val="24"/>
          <w:lang w:val="ru-RU"/>
        </w:rPr>
        <w:t xml:space="preserve"> 31 марта,</w:t>
      </w:r>
      <w:r w:rsidR="008E2DD1" w:rsidRPr="00003136">
        <w:rPr>
          <w:rFonts w:ascii="Arial" w:hAnsi="Arial" w:cs="Arial"/>
          <w:sz w:val="24"/>
          <w:szCs w:val="24"/>
          <w:lang w:val="ru-RU"/>
        </w:rPr>
        <w:t xml:space="preserve"> </w:t>
      </w:r>
      <w:r w:rsidR="009441CA" w:rsidRPr="00003136">
        <w:rPr>
          <w:rFonts w:ascii="Arial" w:hAnsi="Arial" w:cs="Arial"/>
          <w:sz w:val="24"/>
          <w:szCs w:val="24"/>
          <w:lang w:val="ru-RU"/>
        </w:rPr>
        <w:t xml:space="preserve">6 апреля, </w:t>
      </w:r>
      <w:r w:rsidR="008E2DD1" w:rsidRPr="00003136">
        <w:rPr>
          <w:rFonts w:ascii="Arial" w:hAnsi="Arial" w:cs="Arial"/>
          <w:sz w:val="24"/>
          <w:szCs w:val="24"/>
          <w:lang w:val="ru-RU"/>
        </w:rPr>
        <w:t>14 апреля 2020)</w:t>
      </w:r>
      <w:r w:rsidR="00E275CF" w:rsidRPr="00003136">
        <w:rPr>
          <w:rFonts w:ascii="Arial CYR" w:hAnsi="Arial CYR" w:cs="Arial CYR"/>
          <w:bCs/>
          <w:color w:val="000000"/>
          <w:sz w:val="24"/>
          <w:szCs w:val="24"/>
          <w:lang w:val="ru-RU"/>
        </w:rPr>
        <w:t xml:space="preserve">. </w:t>
      </w:r>
      <w:r w:rsidR="009441CA" w:rsidRPr="00003136">
        <w:rPr>
          <w:rFonts w:ascii="Arial CYR" w:hAnsi="Arial CYR" w:cs="Arial CYR"/>
          <w:bCs/>
          <w:color w:val="000000"/>
          <w:sz w:val="24"/>
          <w:szCs w:val="24"/>
          <w:lang w:val="ru-RU"/>
        </w:rPr>
        <w:t>“</w:t>
      </w:r>
      <w:r w:rsidR="009441CA" w:rsidRPr="00003136">
        <w:rPr>
          <w:rFonts w:ascii="Arial" w:hAnsi="Arial" w:cs="Arial"/>
          <w:color w:val="000000"/>
          <w:sz w:val="24"/>
          <w:szCs w:val="24"/>
          <w:lang w:val="ru-RU"/>
        </w:rPr>
        <w:t>М</w:t>
      </w:r>
      <w:r w:rsidR="008E2DD1" w:rsidRPr="00003136">
        <w:rPr>
          <w:rFonts w:ascii="Arial" w:hAnsi="Arial" w:cs="Arial"/>
          <w:color w:val="000000"/>
          <w:sz w:val="24"/>
          <w:szCs w:val="24"/>
          <w:lang w:val="ru-RU"/>
        </w:rPr>
        <w:t>ифическое единство Евросоюза оказалось ложным</w:t>
      </w:r>
      <w:r w:rsidR="009441CA" w:rsidRPr="00003136">
        <w:rPr>
          <w:rFonts w:ascii="Arial" w:hAnsi="Arial" w:cs="Arial"/>
          <w:color w:val="000000"/>
          <w:sz w:val="24"/>
          <w:szCs w:val="24"/>
          <w:lang w:val="ru-RU"/>
        </w:rPr>
        <w:t xml:space="preserve">”, - в контексте пандемии </w:t>
      </w:r>
      <w:proofErr w:type="spellStart"/>
      <w:r w:rsidR="009441CA" w:rsidRPr="00003136">
        <w:rPr>
          <w:rFonts w:ascii="Arial" w:hAnsi="Arial" w:cs="Arial"/>
          <w:color w:val="000000"/>
          <w:sz w:val="24"/>
          <w:szCs w:val="24"/>
          <w:lang w:val="ru-RU"/>
        </w:rPr>
        <w:t>коронавируса</w:t>
      </w:r>
      <w:proofErr w:type="spellEnd"/>
      <w:r w:rsidR="009441CA" w:rsidRPr="00003136">
        <w:rPr>
          <w:rFonts w:ascii="Arial" w:hAnsi="Arial" w:cs="Arial"/>
          <w:color w:val="000000"/>
          <w:sz w:val="24"/>
          <w:szCs w:val="24"/>
          <w:lang w:val="ru-RU"/>
        </w:rPr>
        <w:t xml:space="preserve"> утверждает Борис Якеменко</w:t>
      </w:r>
      <w:r w:rsidR="00ED0BB7" w:rsidRPr="00003136">
        <w:rPr>
          <w:rFonts w:ascii="Arial" w:hAnsi="Arial" w:cs="Arial"/>
          <w:color w:val="000000"/>
          <w:sz w:val="24"/>
          <w:szCs w:val="24"/>
          <w:lang w:val="ru-RU"/>
        </w:rPr>
        <w:t xml:space="preserve"> </w:t>
      </w:r>
      <w:r w:rsidR="00ED0BB7" w:rsidRPr="00003136">
        <w:rPr>
          <w:rFonts w:ascii="Arial" w:hAnsi="Arial" w:cs="Arial"/>
          <w:sz w:val="24"/>
          <w:szCs w:val="24"/>
          <w:lang w:val="ru-RU"/>
        </w:rPr>
        <w:t>(“РТР-Планета”, “Вечер с Владимиром Соловьевым”, выпуск от 16 марта 2020)</w:t>
      </w:r>
      <w:r w:rsidR="009441CA" w:rsidRPr="00003136">
        <w:rPr>
          <w:rFonts w:ascii="Arial" w:hAnsi="Arial" w:cs="Arial"/>
          <w:color w:val="000000"/>
          <w:sz w:val="24"/>
          <w:szCs w:val="24"/>
          <w:lang w:val="ru-RU"/>
        </w:rPr>
        <w:t>. Подобного рода цитаты можно продолжить.</w:t>
      </w:r>
      <w:r w:rsidR="00ED0BB7" w:rsidRPr="00003136">
        <w:rPr>
          <w:rFonts w:ascii="Arial" w:hAnsi="Arial" w:cs="Arial"/>
          <w:color w:val="000000"/>
          <w:sz w:val="24"/>
          <w:szCs w:val="24"/>
          <w:lang w:val="ru-RU"/>
        </w:rPr>
        <w:t xml:space="preserve"> Однако в ходе мониторинга не было зафиксировано ни одного случая, чтобы эти эксперты говорили что-то позитивное о Европе и </w:t>
      </w:r>
      <w:r w:rsidR="00E762C7" w:rsidRPr="00003136">
        <w:rPr>
          <w:rFonts w:ascii="Arial" w:hAnsi="Arial" w:cs="Arial"/>
          <w:color w:val="000000"/>
          <w:sz w:val="24"/>
          <w:szCs w:val="24"/>
          <w:lang w:val="ru-RU"/>
        </w:rPr>
        <w:t xml:space="preserve">деятельности </w:t>
      </w:r>
      <w:r w:rsidR="00ED0BB7" w:rsidRPr="00003136">
        <w:rPr>
          <w:rFonts w:ascii="Arial" w:hAnsi="Arial" w:cs="Arial"/>
          <w:color w:val="000000"/>
          <w:sz w:val="24"/>
          <w:szCs w:val="24"/>
          <w:lang w:val="ru-RU"/>
        </w:rPr>
        <w:t>европейских структур.</w:t>
      </w:r>
    </w:p>
    <w:p w14:paraId="4596FA4D" w14:textId="4C0D4865" w:rsidR="00251911" w:rsidRPr="00003136" w:rsidRDefault="00251911" w:rsidP="00C71047">
      <w:pPr>
        <w:spacing w:after="0" w:line="276" w:lineRule="auto"/>
        <w:rPr>
          <w:rFonts w:ascii="Arial" w:hAnsi="Arial" w:cs="Arial"/>
          <w:color w:val="000000"/>
          <w:sz w:val="24"/>
          <w:szCs w:val="24"/>
          <w:lang w:val="ru-RU"/>
        </w:rPr>
      </w:pPr>
    </w:p>
    <w:p w14:paraId="349F1E2A" w14:textId="5754F212" w:rsidR="00251911" w:rsidRPr="00003136" w:rsidRDefault="00251911" w:rsidP="00C71047">
      <w:pPr>
        <w:spacing w:after="0" w:line="276" w:lineRule="auto"/>
        <w:rPr>
          <w:rFonts w:ascii="Arial" w:hAnsi="Arial" w:cs="Arial"/>
          <w:color w:val="000000"/>
          <w:sz w:val="24"/>
          <w:szCs w:val="24"/>
          <w:lang w:val="ru-RU"/>
        </w:rPr>
      </w:pPr>
      <w:r w:rsidRPr="00003136">
        <w:rPr>
          <w:rFonts w:ascii="Arial" w:hAnsi="Arial" w:cs="Arial"/>
          <w:sz w:val="24"/>
          <w:szCs w:val="24"/>
          <w:lang w:val="ru-RU"/>
        </w:rPr>
        <w:t>Эти и многие подобные манипуляции, нацеленные на дискредитацию европейских ценностей, таят в себе серьезную угрозу дезориентации аудитории, формирования у определенной ее части превратного представления о Европе и европейцах. Несомненно, материалы такого пропагандистского толка имеют политическую мотивацию. Тем они и опаснее, поскольку при этом почти полностью игнорируется право людей на получение достоверной и объективной информации.</w:t>
      </w:r>
    </w:p>
    <w:p w14:paraId="6E8544FB" w14:textId="26170CB8" w:rsidR="00E313DB" w:rsidRPr="00003136" w:rsidRDefault="00E313DB" w:rsidP="00C71047">
      <w:pPr>
        <w:spacing w:after="0" w:line="276" w:lineRule="auto"/>
        <w:rPr>
          <w:rFonts w:ascii="Arial" w:hAnsi="Arial" w:cs="Arial"/>
          <w:color w:val="000000"/>
          <w:sz w:val="24"/>
          <w:szCs w:val="24"/>
          <w:lang w:val="ru-RU"/>
        </w:rPr>
      </w:pPr>
    </w:p>
    <w:p w14:paraId="70750DD9" w14:textId="77777777" w:rsidR="002D423E" w:rsidRPr="00003136" w:rsidRDefault="002D423E" w:rsidP="002D423E">
      <w:pPr>
        <w:spacing w:after="0"/>
        <w:jc w:val="center"/>
        <w:rPr>
          <w:rFonts w:ascii="Arial" w:hAnsi="Arial" w:cs="Arial"/>
          <w:sz w:val="28"/>
          <w:szCs w:val="28"/>
          <w:lang w:val="ru-RU"/>
        </w:rPr>
      </w:pPr>
      <w:r w:rsidRPr="00003136">
        <w:rPr>
          <w:rFonts w:ascii="Arial" w:hAnsi="Arial" w:cs="Arial"/>
          <w:b/>
          <w:sz w:val="28"/>
          <w:szCs w:val="28"/>
          <w:lang w:val="ru-RU"/>
        </w:rPr>
        <w:t>ЗАКЛЮЧЕНИЕ</w:t>
      </w:r>
    </w:p>
    <w:p w14:paraId="1571A6CD" w14:textId="77777777" w:rsidR="002D423E" w:rsidRPr="00003136" w:rsidRDefault="002D423E" w:rsidP="002D423E">
      <w:pPr>
        <w:spacing w:after="0"/>
        <w:rPr>
          <w:rFonts w:ascii="Arial" w:hAnsi="Arial" w:cs="Arial"/>
          <w:sz w:val="24"/>
          <w:szCs w:val="24"/>
          <w:lang w:val="ru-RU"/>
        </w:rPr>
      </w:pPr>
    </w:p>
    <w:p w14:paraId="0CCF7CAF" w14:textId="16978B20" w:rsidR="002D423E" w:rsidRPr="00003136" w:rsidRDefault="002D423E" w:rsidP="002D423E">
      <w:pPr>
        <w:spacing w:after="0"/>
        <w:rPr>
          <w:rFonts w:ascii="Arial" w:hAnsi="Arial" w:cs="Arial"/>
          <w:sz w:val="24"/>
          <w:szCs w:val="24"/>
          <w:lang w:val="ru-RU"/>
        </w:rPr>
      </w:pPr>
      <w:r w:rsidRPr="00003136">
        <w:rPr>
          <w:rFonts w:ascii="Arial" w:hAnsi="Arial" w:cs="Arial"/>
          <w:sz w:val="24"/>
          <w:szCs w:val="24"/>
          <w:lang w:val="ru-RU"/>
        </w:rPr>
        <w:t>Как свидетельствуют результаты мониторинга, европейская тематика освещается исследованными СМИ, в основном, нейтрально или позитивно. Негативные материалы составляют незначительную долю - всего 0,6% от общего числа публикаций, касающихся Европы и европейцев. Но при этом мониторинг позволил выявить следующие тенденции:</w:t>
      </w:r>
    </w:p>
    <w:p w14:paraId="4EC11627" w14:textId="77777777" w:rsidR="00196AFE" w:rsidRPr="00003136" w:rsidRDefault="00196AFE" w:rsidP="002D423E">
      <w:pPr>
        <w:spacing w:after="0"/>
        <w:rPr>
          <w:rFonts w:ascii="Arial" w:hAnsi="Arial" w:cs="Arial"/>
          <w:sz w:val="24"/>
          <w:szCs w:val="24"/>
          <w:lang w:val="ru-RU"/>
        </w:rPr>
      </w:pPr>
    </w:p>
    <w:p w14:paraId="0EEF0EA2" w14:textId="3FAB5F59" w:rsidR="002D423E" w:rsidRPr="00003136" w:rsidRDefault="002D423E" w:rsidP="002D423E">
      <w:pPr>
        <w:pStyle w:val="ListParagraph"/>
        <w:widowControl/>
        <w:numPr>
          <w:ilvl w:val="0"/>
          <w:numId w:val="5"/>
        </w:numPr>
        <w:spacing w:after="0" w:line="259" w:lineRule="auto"/>
        <w:rPr>
          <w:rFonts w:ascii="Arial" w:hAnsi="Arial" w:cs="Arial"/>
          <w:sz w:val="24"/>
          <w:szCs w:val="24"/>
          <w:lang w:val="ru-RU"/>
        </w:rPr>
      </w:pPr>
      <w:r w:rsidRPr="00003136">
        <w:rPr>
          <w:rFonts w:ascii="Arial" w:hAnsi="Arial" w:cs="Arial"/>
          <w:sz w:val="24"/>
          <w:szCs w:val="24"/>
          <w:lang w:val="ru-RU"/>
        </w:rPr>
        <w:t>Наибольшее количество публикаций, дискредитирующих европейские ценности, зафиксировано в печатных изданиях - 161 или 53,5% от общего числа ма</w:t>
      </w:r>
      <w:r w:rsidR="00D00BA6">
        <w:rPr>
          <w:rFonts w:ascii="Arial" w:hAnsi="Arial" w:cs="Arial"/>
          <w:sz w:val="24"/>
          <w:szCs w:val="24"/>
          <w:lang w:val="ru-RU"/>
        </w:rPr>
        <w:t>териалов, содержащих элементы пропаганды</w:t>
      </w:r>
      <w:r w:rsidRPr="00003136">
        <w:rPr>
          <w:rFonts w:ascii="Arial" w:hAnsi="Arial" w:cs="Arial"/>
          <w:sz w:val="24"/>
          <w:szCs w:val="24"/>
          <w:lang w:val="ru-RU"/>
        </w:rPr>
        <w:t>. У телекомпаний и онлайн медиа соответственно 94 (31,2%) и 46 (15,3%).</w:t>
      </w:r>
    </w:p>
    <w:p w14:paraId="04111427" w14:textId="77777777" w:rsidR="002D423E" w:rsidRPr="00003136" w:rsidRDefault="002D423E" w:rsidP="002D423E">
      <w:pPr>
        <w:pStyle w:val="FootnoteText"/>
        <w:numPr>
          <w:ilvl w:val="0"/>
          <w:numId w:val="5"/>
        </w:numPr>
        <w:rPr>
          <w:rFonts w:ascii="Arial" w:hAnsi="Arial" w:cs="Arial"/>
          <w:sz w:val="24"/>
          <w:szCs w:val="24"/>
          <w:lang w:val="ru-RU"/>
        </w:rPr>
      </w:pPr>
      <w:r w:rsidRPr="00003136">
        <w:rPr>
          <w:rFonts w:ascii="Arial" w:hAnsi="Arial" w:cs="Arial"/>
          <w:sz w:val="24"/>
          <w:szCs w:val="24"/>
          <w:lang w:val="ru-RU"/>
        </w:rPr>
        <w:lastRenderedPageBreak/>
        <w:t>Среди используемых пропагандистских приемов наиболее распространенным является тенденциозное, предвзятое комментирование событий и явлений. Наиболее часто его применяют журналисты (46%), эксперты/общественные деятели (31%) и политики (12%), остальные авторские категории - значительно реже. Вторым по степени распространенности приемом информационных манипуляций является искажение фактов. Меньше, чем эти два, используются ссылки на анонимные (предположительно - несуществующие) источники, распространение выражений ненависти и негативных стереотипов.</w:t>
      </w:r>
    </w:p>
    <w:p w14:paraId="1E3ED198" w14:textId="77777777" w:rsidR="002D423E" w:rsidRPr="00003136" w:rsidRDefault="002D423E" w:rsidP="002D423E">
      <w:pPr>
        <w:pStyle w:val="FootnoteText"/>
        <w:numPr>
          <w:ilvl w:val="0"/>
          <w:numId w:val="5"/>
        </w:numPr>
        <w:rPr>
          <w:rFonts w:ascii="Arial" w:hAnsi="Arial" w:cs="Arial"/>
          <w:sz w:val="24"/>
          <w:szCs w:val="24"/>
          <w:lang w:val="ru-RU"/>
        </w:rPr>
      </w:pPr>
      <w:r w:rsidRPr="00003136">
        <w:rPr>
          <w:rFonts w:ascii="Arial" w:hAnsi="Arial" w:cs="Arial"/>
          <w:sz w:val="24"/>
          <w:szCs w:val="24"/>
          <w:lang w:val="ru-RU"/>
        </w:rPr>
        <w:t>Анализ данных мониторинга по видам СМИ показал, что по количеству обращений к различным методам пропаганды журналисты опережают представителей других категорий авторов только в печатных изданиях. Здесь на долю самих сотрудников газет приходится около 74% тенденциозных комментариев, искаженных фактов, негативных стереотипов о Европе и европейцах.</w:t>
      </w:r>
    </w:p>
    <w:p w14:paraId="6AFB7B40" w14:textId="77777777" w:rsidR="002D423E" w:rsidRPr="00003136" w:rsidRDefault="002D423E" w:rsidP="002D423E">
      <w:pPr>
        <w:pStyle w:val="FootnoteText"/>
        <w:numPr>
          <w:ilvl w:val="0"/>
          <w:numId w:val="5"/>
        </w:numPr>
        <w:rPr>
          <w:rFonts w:ascii="Arial" w:hAnsi="Arial" w:cs="Arial"/>
          <w:sz w:val="24"/>
          <w:szCs w:val="24"/>
          <w:lang w:val="ru-RU"/>
        </w:rPr>
      </w:pPr>
      <w:r w:rsidRPr="00003136">
        <w:rPr>
          <w:rFonts w:ascii="Arial" w:hAnsi="Arial" w:cs="Arial"/>
          <w:sz w:val="24"/>
          <w:szCs w:val="24"/>
          <w:lang w:val="ru-RU"/>
        </w:rPr>
        <w:t>В отличие от печатной периодики, в эфире телекомпаний по числу использования в своих комментариях пропагандистских приемов эксперты/общественные деятели более чем в 2 раза превзошли журналистов. Примечательно, что в вещательных СМИ приглашенные эксперты/общественные деятели больше использовали выражений, дискредитирующих европейские ценности, чем все остальные категории авторов, вместе взятые.</w:t>
      </w:r>
    </w:p>
    <w:p w14:paraId="4CB42795" w14:textId="77777777" w:rsidR="002D423E" w:rsidRPr="00003136" w:rsidRDefault="002D423E" w:rsidP="002D423E">
      <w:pPr>
        <w:pStyle w:val="FootnoteText"/>
        <w:numPr>
          <w:ilvl w:val="0"/>
          <w:numId w:val="5"/>
        </w:numPr>
        <w:rPr>
          <w:rFonts w:ascii="Arial" w:hAnsi="Arial" w:cs="Arial"/>
          <w:sz w:val="24"/>
          <w:szCs w:val="24"/>
          <w:lang w:val="ru-RU"/>
        </w:rPr>
      </w:pPr>
      <w:r w:rsidRPr="00003136">
        <w:rPr>
          <w:rFonts w:ascii="Arial" w:hAnsi="Arial" w:cs="Arial"/>
          <w:sz w:val="24"/>
          <w:szCs w:val="24"/>
          <w:lang w:val="ru-RU"/>
        </w:rPr>
        <w:t>В онлайн медиа по числу тенденциозных комментариев, использования негативных стереотипов и искаженных фактов журналистов почти в 2 раза превзошли не только эксперты/общественные деятели, но и политики, а официальные лица - в 1,5 раза. В целом, на долю последних трех категорий авторов приходится свыше 78% применения пропагандистских приемов.</w:t>
      </w:r>
    </w:p>
    <w:p w14:paraId="365F572C" w14:textId="77777777" w:rsidR="002D423E" w:rsidRPr="00003136" w:rsidRDefault="002D423E" w:rsidP="002D423E">
      <w:pPr>
        <w:pStyle w:val="FootnoteText"/>
        <w:numPr>
          <w:ilvl w:val="0"/>
          <w:numId w:val="5"/>
        </w:numPr>
        <w:rPr>
          <w:rFonts w:ascii="Arial" w:hAnsi="Arial" w:cs="Arial"/>
          <w:sz w:val="24"/>
          <w:szCs w:val="24"/>
          <w:lang w:val="ru-RU"/>
        </w:rPr>
      </w:pPr>
      <w:r w:rsidRPr="00003136">
        <w:rPr>
          <w:rFonts w:ascii="Arial" w:hAnsi="Arial" w:cs="Arial"/>
          <w:sz w:val="24"/>
          <w:szCs w:val="24"/>
          <w:lang w:val="ru-RU"/>
        </w:rPr>
        <w:t xml:space="preserve">В ходе мониторинга выявились лидеры по числу материалов, имеющих </w:t>
      </w:r>
      <w:proofErr w:type="spellStart"/>
      <w:r w:rsidRPr="00003136">
        <w:rPr>
          <w:rFonts w:ascii="Arial" w:hAnsi="Arial" w:cs="Arial"/>
          <w:sz w:val="24"/>
          <w:szCs w:val="24"/>
          <w:lang w:val="ru-RU"/>
        </w:rPr>
        <w:t>антиевропейскую</w:t>
      </w:r>
      <w:proofErr w:type="spellEnd"/>
      <w:r w:rsidRPr="00003136">
        <w:rPr>
          <w:rFonts w:ascii="Arial" w:hAnsi="Arial" w:cs="Arial"/>
          <w:sz w:val="24"/>
          <w:szCs w:val="24"/>
          <w:lang w:val="ru-RU"/>
        </w:rPr>
        <w:t xml:space="preserve"> направленность. Среди газет – это “</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среди телекомпаний - “РТР-Планета”, среди онлайн медиа - “</w:t>
      </w:r>
      <w:r w:rsidRPr="00003136">
        <w:rPr>
          <w:rFonts w:ascii="Arial" w:hAnsi="Arial" w:cs="Arial"/>
          <w:sz w:val="24"/>
          <w:szCs w:val="24"/>
        </w:rPr>
        <w:t>News</w:t>
      </w:r>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w:t>
      </w:r>
    </w:p>
    <w:p w14:paraId="029FF6E0" w14:textId="77777777" w:rsidR="002D423E" w:rsidRPr="00003136" w:rsidRDefault="002D423E" w:rsidP="002D423E">
      <w:pPr>
        <w:pStyle w:val="FootnoteText"/>
        <w:numPr>
          <w:ilvl w:val="0"/>
          <w:numId w:val="5"/>
        </w:numPr>
        <w:rPr>
          <w:rFonts w:ascii="Arial" w:hAnsi="Arial" w:cs="Arial"/>
          <w:sz w:val="24"/>
          <w:szCs w:val="24"/>
          <w:lang w:val="ru-RU"/>
        </w:rPr>
      </w:pPr>
      <w:r w:rsidRPr="00003136">
        <w:rPr>
          <w:rFonts w:ascii="Arial" w:hAnsi="Arial" w:cs="Arial"/>
          <w:sz w:val="24"/>
          <w:szCs w:val="24"/>
          <w:lang w:val="ru-RU"/>
        </w:rPr>
        <w:t xml:space="preserve">В содержательном плане в ходе первого этапа мониторинга основной темой, послужившей поводом для публикаций, дискредитирующих европейские ценности, стала возможная ратификация Арменией Стамбульской конвенции. На втором этапе исследования, который по времени совпал с распространением </w:t>
      </w:r>
      <w:proofErr w:type="spellStart"/>
      <w:r w:rsidRPr="00003136">
        <w:rPr>
          <w:rFonts w:ascii="Arial" w:hAnsi="Arial" w:cs="Arial"/>
          <w:sz w:val="24"/>
          <w:szCs w:val="24"/>
          <w:lang w:val="ru-RU"/>
        </w:rPr>
        <w:t>коронавируса</w:t>
      </w:r>
      <w:proofErr w:type="spellEnd"/>
      <w:r w:rsidRPr="00003136">
        <w:rPr>
          <w:rFonts w:ascii="Arial" w:hAnsi="Arial" w:cs="Arial"/>
          <w:sz w:val="24"/>
          <w:szCs w:val="24"/>
          <w:lang w:val="ru-RU"/>
        </w:rPr>
        <w:t>, главной темой стала пандемия. Даже предпринимаемые странами Евросоюза вынужденные меры (в частности, закрытие границ) преподносились некоторыми СМИ как отказ от европейских ценностей и развал ЕС.</w:t>
      </w:r>
    </w:p>
    <w:p w14:paraId="4DCE9237" w14:textId="77777777" w:rsidR="002D423E" w:rsidRPr="00003136" w:rsidRDefault="002D423E" w:rsidP="002D423E">
      <w:pPr>
        <w:pStyle w:val="FootnoteText"/>
        <w:rPr>
          <w:rFonts w:ascii="Arial" w:hAnsi="Arial" w:cs="Arial"/>
          <w:sz w:val="24"/>
          <w:szCs w:val="24"/>
          <w:lang w:val="ru-RU"/>
        </w:rPr>
      </w:pPr>
    </w:p>
    <w:p w14:paraId="08CC3395" w14:textId="2080806D" w:rsidR="002D423E" w:rsidRPr="00003136" w:rsidRDefault="002D423E" w:rsidP="002D423E">
      <w:pPr>
        <w:pStyle w:val="FootnoteText"/>
        <w:rPr>
          <w:rFonts w:ascii="Arial" w:hAnsi="Arial" w:cs="Arial"/>
          <w:sz w:val="24"/>
          <w:szCs w:val="24"/>
          <w:lang w:val="ru-RU"/>
        </w:rPr>
      </w:pPr>
      <w:r w:rsidRPr="00003136">
        <w:rPr>
          <w:rFonts w:ascii="Arial" w:hAnsi="Arial" w:cs="Arial"/>
          <w:sz w:val="24"/>
          <w:szCs w:val="24"/>
          <w:lang w:val="ru-RU"/>
        </w:rPr>
        <w:t>Данные мониторинга показывают, что авторы тенденциозных комментариев и прочих манипуляций, как правило, позитивно относились к своим словам, то есть подтверждали их. Несогласие выражалось крайне редко. Только проправительственная газета “</w:t>
      </w:r>
      <w:proofErr w:type="spellStart"/>
      <w:r w:rsidRPr="00003136">
        <w:rPr>
          <w:rFonts w:ascii="Arial" w:hAnsi="Arial" w:cs="Arial"/>
          <w:sz w:val="24"/>
          <w:szCs w:val="24"/>
          <w:lang w:val="ru-RU"/>
        </w:rPr>
        <w:t>Айкакан</w:t>
      </w:r>
      <w:proofErr w:type="spellEnd"/>
      <w:r w:rsidRPr="00003136">
        <w:rPr>
          <w:rFonts w:ascii="Arial" w:hAnsi="Arial" w:cs="Arial"/>
          <w:sz w:val="24"/>
          <w:szCs w:val="24"/>
          <w:lang w:val="ru-RU"/>
        </w:rPr>
        <w:t xml:space="preserve"> </w:t>
      </w:r>
      <w:proofErr w:type="spellStart"/>
      <w:r w:rsidRPr="00003136">
        <w:rPr>
          <w:rFonts w:ascii="Arial" w:hAnsi="Arial" w:cs="Arial"/>
          <w:sz w:val="24"/>
          <w:szCs w:val="24"/>
          <w:lang w:val="ru-RU"/>
        </w:rPr>
        <w:t>жаманак</w:t>
      </w:r>
      <w:proofErr w:type="spellEnd"/>
      <w:r w:rsidRPr="00003136">
        <w:rPr>
          <w:rFonts w:ascii="Arial" w:hAnsi="Arial" w:cs="Arial"/>
          <w:sz w:val="24"/>
          <w:szCs w:val="24"/>
          <w:lang w:val="ru-RU"/>
        </w:rPr>
        <w:t xml:space="preserve">” приводила такие комментарии, чтобы выразить свое негативное отношение к ним. Следовательно, в этих условиях невозможно будет что-либо изменить, если сами СМИ не проявят </w:t>
      </w:r>
      <w:r w:rsidRPr="00003136">
        <w:rPr>
          <w:rFonts w:ascii="Arial" w:hAnsi="Arial" w:cs="Arial"/>
          <w:sz w:val="24"/>
          <w:szCs w:val="24"/>
          <w:lang w:val="ru-RU"/>
        </w:rPr>
        <w:lastRenderedPageBreak/>
        <w:t xml:space="preserve">желания отказаться от </w:t>
      </w:r>
      <w:proofErr w:type="spellStart"/>
      <w:r w:rsidRPr="00003136">
        <w:rPr>
          <w:rFonts w:ascii="Arial" w:hAnsi="Arial" w:cs="Arial"/>
          <w:sz w:val="24"/>
          <w:szCs w:val="24"/>
          <w:lang w:val="ru-RU"/>
        </w:rPr>
        <w:t>антиевропейской</w:t>
      </w:r>
      <w:proofErr w:type="spellEnd"/>
      <w:r w:rsidRPr="00003136">
        <w:rPr>
          <w:rFonts w:ascii="Arial" w:hAnsi="Arial" w:cs="Arial"/>
          <w:sz w:val="24"/>
          <w:szCs w:val="24"/>
          <w:lang w:val="ru-RU"/>
        </w:rPr>
        <w:t xml:space="preserve"> пропаганды. При наличии же у них доброй воли мониторинговая группа </w:t>
      </w:r>
      <w:r w:rsidRPr="00003136">
        <w:rPr>
          <w:rFonts w:ascii="Arial" w:hAnsi="Arial" w:cs="Arial"/>
          <w:b/>
          <w:sz w:val="24"/>
          <w:szCs w:val="24"/>
          <w:lang w:val="ru-RU"/>
        </w:rPr>
        <w:t>рекомендует</w:t>
      </w:r>
      <w:r w:rsidRPr="00003136">
        <w:rPr>
          <w:rFonts w:ascii="Arial" w:hAnsi="Arial" w:cs="Arial"/>
          <w:sz w:val="24"/>
          <w:szCs w:val="24"/>
          <w:lang w:val="ru-RU"/>
        </w:rPr>
        <w:t xml:space="preserve"> следующее:</w:t>
      </w:r>
    </w:p>
    <w:p w14:paraId="7CCB8793" w14:textId="77777777" w:rsidR="00196AFE" w:rsidRPr="00003136" w:rsidRDefault="00196AFE" w:rsidP="002D423E">
      <w:pPr>
        <w:pStyle w:val="FootnoteText"/>
        <w:rPr>
          <w:rFonts w:ascii="Arial" w:hAnsi="Arial" w:cs="Arial"/>
          <w:sz w:val="24"/>
          <w:szCs w:val="24"/>
          <w:lang w:val="ru-RU"/>
        </w:rPr>
      </w:pPr>
    </w:p>
    <w:p w14:paraId="1CE39F51" w14:textId="77777777" w:rsidR="002D423E" w:rsidRPr="00003136" w:rsidRDefault="002D423E" w:rsidP="002D423E">
      <w:pPr>
        <w:pStyle w:val="FootnoteText"/>
        <w:numPr>
          <w:ilvl w:val="0"/>
          <w:numId w:val="6"/>
        </w:numPr>
        <w:rPr>
          <w:rFonts w:ascii="Arial" w:hAnsi="Arial" w:cs="Arial"/>
          <w:sz w:val="24"/>
          <w:szCs w:val="24"/>
          <w:lang w:val="ru-RU"/>
        </w:rPr>
      </w:pPr>
      <w:r w:rsidRPr="00003136">
        <w:rPr>
          <w:rFonts w:ascii="Arial" w:hAnsi="Arial" w:cs="Arial"/>
          <w:sz w:val="24"/>
          <w:szCs w:val="24"/>
          <w:lang w:val="ru-RU"/>
        </w:rPr>
        <w:t>Поскольку, как уже отмечалось, из выявленных пропагандистских приемов наиболее распространенным является тенденциозное, предвзятое комментирование фактов и явлений, очень важно пользоваться несколькими источниками информации и представлять разные мнения и позиции.</w:t>
      </w:r>
    </w:p>
    <w:p w14:paraId="6363A524" w14:textId="77777777" w:rsidR="002D423E" w:rsidRPr="00003136" w:rsidRDefault="002D423E" w:rsidP="002D423E">
      <w:pPr>
        <w:pStyle w:val="FootnoteText"/>
        <w:numPr>
          <w:ilvl w:val="0"/>
          <w:numId w:val="6"/>
        </w:numPr>
        <w:ind w:right="-138"/>
        <w:rPr>
          <w:rFonts w:ascii="Arial" w:hAnsi="Arial" w:cs="Arial"/>
          <w:sz w:val="24"/>
          <w:szCs w:val="24"/>
          <w:lang w:val="ru-RU"/>
        </w:rPr>
      </w:pPr>
      <w:r w:rsidRPr="00003136">
        <w:rPr>
          <w:rFonts w:ascii="Arial" w:hAnsi="Arial" w:cs="Arial"/>
          <w:sz w:val="24"/>
          <w:szCs w:val="24"/>
          <w:lang w:val="ru-RU"/>
        </w:rPr>
        <w:t>Если искажения фактов по европейской тематике не носят преднамеренный характер и есть желание убедиться в достоверности полученных сведений, то при современных технологиях их легко можно уточнить. При этом нужно исходить из того, что по мере распространения медиа-грамотности все больше людей овладевают навыками проверки фактов, и при обнаружении полуправды или заведомо ложных сведений аудитория перестает или, по крайней мере, начинает меньше доверять данному СМИ.</w:t>
      </w:r>
    </w:p>
    <w:p w14:paraId="00C33132" w14:textId="77777777" w:rsidR="002D423E" w:rsidRPr="00003136" w:rsidRDefault="002D423E" w:rsidP="002D423E">
      <w:pPr>
        <w:pStyle w:val="FootnoteText"/>
        <w:numPr>
          <w:ilvl w:val="0"/>
          <w:numId w:val="6"/>
        </w:numPr>
        <w:rPr>
          <w:rFonts w:ascii="Arial" w:hAnsi="Arial" w:cs="Arial"/>
          <w:sz w:val="24"/>
          <w:szCs w:val="24"/>
          <w:lang w:val="ru-RU"/>
        </w:rPr>
      </w:pPr>
      <w:r w:rsidRPr="00003136">
        <w:rPr>
          <w:rFonts w:ascii="Arial" w:hAnsi="Arial" w:cs="Arial"/>
          <w:sz w:val="24"/>
          <w:szCs w:val="24"/>
          <w:lang w:val="ru-RU"/>
        </w:rPr>
        <w:t xml:space="preserve">То же самое касается ссылок на анонимные (предположительно - несуществующие) источники. Следует учесть, что выражения типа </w:t>
      </w:r>
      <w:proofErr w:type="gramStart"/>
      <w:r w:rsidRPr="00003136">
        <w:rPr>
          <w:rFonts w:ascii="Arial" w:hAnsi="Arial" w:cs="Arial"/>
          <w:sz w:val="24"/>
          <w:szCs w:val="24"/>
          <w:lang w:val="ru-RU"/>
        </w:rPr>
        <w:t>“по нашим сведениям</w:t>
      </w:r>
      <w:proofErr w:type="gramEnd"/>
      <w:r w:rsidRPr="00003136">
        <w:rPr>
          <w:rFonts w:ascii="Arial" w:hAnsi="Arial" w:cs="Arial"/>
          <w:sz w:val="24"/>
          <w:szCs w:val="24"/>
          <w:lang w:val="ru-RU"/>
        </w:rPr>
        <w:t>”, “как нам стало известно” и др., которые использовались в ряде исследованных СМИ, значительно снижают доверие к публикуемой информации. И если какое-либо сведение, несмотря на предпринятые усилия, не уточнено и существуют сомнения в его достоверности, аудитория должна знать об этом.</w:t>
      </w:r>
    </w:p>
    <w:p w14:paraId="5B42F9D8" w14:textId="77777777" w:rsidR="002D423E" w:rsidRPr="00003136" w:rsidRDefault="002D423E" w:rsidP="002D423E">
      <w:pPr>
        <w:pStyle w:val="FootnoteText"/>
        <w:numPr>
          <w:ilvl w:val="0"/>
          <w:numId w:val="6"/>
        </w:numPr>
        <w:ind w:right="-138"/>
        <w:rPr>
          <w:rFonts w:ascii="Arial" w:hAnsi="Arial" w:cs="Arial"/>
          <w:sz w:val="24"/>
          <w:szCs w:val="24"/>
          <w:lang w:val="ru-RU"/>
        </w:rPr>
      </w:pPr>
      <w:r w:rsidRPr="00003136">
        <w:rPr>
          <w:rFonts w:ascii="Arial" w:hAnsi="Arial" w:cs="Arial"/>
          <w:sz w:val="24"/>
          <w:szCs w:val="24"/>
          <w:lang w:val="ru-RU"/>
        </w:rPr>
        <w:t>При подготовке публикаций, касающихся Европы и европейцев, важно, помимо использования местных данных, опираться также на цифры, факты и оценки, содержащиеся в докладах и резолюциях международных европейских организаций и структур.</w:t>
      </w:r>
    </w:p>
    <w:p w14:paraId="3377B387" w14:textId="77777777" w:rsidR="002D423E" w:rsidRPr="00003136" w:rsidRDefault="002D423E" w:rsidP="002D423E">
      <w:pPr>
        <w:pStyle w:val="FootnoteText"/>
        <w:numPr>
          <w:ilvl w:val="0"/>
          <w:numId w:val="6"/>
        </w:numPr>
        <w:rPr>
          <w:rFonts w:ascii="Arial" w:hAnsi="Arial" w:cs="Arial"/>
          <w:sz w:val="24"/>
          <w:szCs w:val="24"/>
          <w:lang w:val="ru-RU"/>
        </w:rPr>
      </w:pPr>
      <w:r w:rsidRPr="00003136">
        <w:rPr>
          <w:rFonts w:ascii="Arial" w:hAnsi="Arial" w:cs="Arial"/>
          <w:sz w:val="24"/>
          <w:szCs w:val="24"/>
          <w:lang w:val="ru-RU"/>
        </w:rPr>
        <w:t xml:space="preserve">В целом, необходимо </w:t>
      </w:r>
      <w:proofErr w:type="spellStart"/>
      <w:r w:rsidRPr="00003136">
        <w:rPr>
          <w:rFonts w:ascii="Arial" w:hAnsi="Arial" w:cs="Arial"/>
          <w:sz w:val="24"/>
          <w:szCs w:val="24"/>
          <w:lang w:val="ru-RU"/>
        </w:rPr>
        <w:t>откааться</w:t>
      </w:r>
      <w:proofErr w:type="spellEnd"/>
      <w:r w:rsidRPr="00003136">
        <w:rPr>
          <w:rFonts w:ascii="Arial" w:hAnsi="Arial" w:cs="Arial"/>
          <w:sz w:val="24"/>
          <w:szCs w:val="24"/>
          <w:lang w:val="ru-RU"/>
        </w:rPr>
        <w:t xml:space="preserve"> от умышленного искажения сведений, выдергивания фактов из общего контекста и их тенденциозной подачи, а также прямой дезинформации. О том, что это возможно, свидетельствует то, что в ходе мониторинга выявлено незначительное количество публикаций, нацеленных на дискредитацию европейских ценностей.</w:t>
      </w:r>
    </w:p>
    <w:p w14:paraId="122F221B" w14:textId="77777777" w:rsidR="002D423E" w:rsidRPr="00003136" w:rsidRDefault="002D423E" w:rsidP="002D423E">
      <w:pPr>
        <w:pStyle w:val="FootnoteText"/>
        <w:numPr>
          <w:ilvl w:val="0"/>
          <w:numId w:val="6"/>
        </w:numPr>
        <w:rPr>
          <w:rFonts w:ascii="Arial" w:hAnsi="Arial" w:cs="Arial"/>
          <w:sz w:val="24"/>
          <w:szCs w:val="24"/>
          <w:lang w:val="ru-RU"/>
        </w:rPr>
      </w:pPr>
      <w:r w:rsidRPr="00003136">
        <w:rPr>
          <w:rFonts w:ascii="Arial" w:hAnsi="Arial" w:cs="Arial"/>
          <w:sz w:val="24"/>
          <w:szCs w:val="24"/>
          <w:lang w:val="ru-RU"/>
        </w:rPr>
        <w:t>Поскольку все предыдущие пункты непосредственно связаны с нормами журналистской этики, чрезвычайно важно следить за их соблюдением посредством вовлечения в систему саморегулирования СМИ.</w:t>
      </w:r>
    </w:p>
    <w:p w14:paraId="18FC4215" w14:textId="77777777" w:rsidR="00F43CC4" w:rsidRDefault="002D423E" w:rsidP="002D423E">
      <w:pPr>
        <w:pStyle w:val="FootnoteText"/>
        <w:numPr>
          <w:ilvl w:val="0"/>
          <w:numId w:val="6"/>
        </w:numPr>
        <w:rPr>
          <w:rFonts w:ascii="Arial" w:hAnsi="Arial" w:cs="Arial"/>
          <w:sz w:val="24"/>
          <w:szCs w:val="24"/>
          <w:lang w:val="ru-RU"/>
        </w:rPr>
      </w:pPr>
      <w:r w:rsidRPr="00003136">
        <w:rPr>
          <w:rFonts w:ascii="Arial" w:hAnsi="Arial" w:cs="Arial"/>
          <w:sz w:val="24"/>
          <w:szCs w:val="24"/>
          <w:lang w:val="ru-RU"/>
        </w:rPr>
        <w:t>Негативный заряд публикаций, дискредитирующих европейские ценности, может быть еще более снижен, если эксперты и общественные деятели, политики и официальные лица, представители науки и культуры, другие авторы воздержатся от тенденциозных комментариев и манипуляций, распространения выражений ненависти и негативных стереотипов.</w:t>
      </w:r>
    </w:p>
    <w:p w14:paraId="353C140A" w14:textId="3AEB2AE2" w:rsidR="002D423E" w:rsidRPr="00003136" w:rsidRDefault="00F43CC4" w:rsidP="002D423E">
      <w:pPr>
        <w:pStyle w:val="FootnoteText"/>
        <w:numPr>
          <w:ilvl w:val="0"/>
          <w:numId w:val="6"/>
        </w:numPr>
        <w:rPr>
          <w:rFonts w:ascii="Arial" w:hAnsi="Arial" w:cs="Arial"/>
          <w:sz w:val="24"/>
          <w:szCs w:val="24"/>
          <w:lang w:val="ru-RU"/>
        </w:rPr>
      </w:pPr>
      <w:r>
        <w:rPr>
          <w:rFonts w:ascii="Arial" w:hAnsi="Arial" w:cs="Arial"/>
          <w:sz w:val="24"/>
          <w:szCs w:val="24"/>
          <w:lang w:val="ru-RU"/>
        </w:rPr>
        <w:t>Что же касается российских телекомпаний</w:t>
      </w:r>
      <w:r w:rsidR="002308EE">
        <w:rPr>
          <w:rFonts w:ascii="Arial" w:hAnsi="Arial" w:cs="Arial"/>
          <w:sz w:val="24"/>
          <w:szCs w:val="24"/>
          <w:lang w:val="ru-RU"/>
        </w:rPr>
        <w:t xml:space="preserve"> (в том числе включенной в мониторинг </w:t>
      </w:r>
      <w:r w:rsidR="002308EE" w:rsidRPr="00F43CC4">
        <w:rPr>
          <w:rFonts w:ascii="Arial" w:hAnsi="Arial" w:cs="Arial"/>
          <w:sz w:val="24"/>
          <w:szCs w:val="24"/>
          <w:lang w:val="ru-RU"/>
        </w:rPr>
        <w:t>“</w:t>
      </w:r>
      <w:r w:rsidR="002308EE">
        <w:rPr>
          <w:rFonts w:ascii="Arial" w:hAnsi="Arial" w:cs="Arial"/>
          <w:sz w:val="24"/>
          <w:szCs w:val="24"/>
          <w:lang w:val="ru-RU"/>
        </w:rPr>
        <w:t>РТР-Планета</w:t>
      </w:r>
      <w:r w:rsidR="002308EE" w:rsidRPr="00F43CC4">
        <w:rPr>
          <w:rFonts w:ascii="Arial" w:hAnsi="Arial" w:cs="Arial"/>
          <w:sz w:val="24"/>
          <w:szCs w:val="24"/>
          <w:lang w:val="ru-RU"/>
        </w:rPr>
        <w:t>”</w:t>
      </w:r>
      <w:r w:rsidR="002308EE">
        <w:rPr>
          <w:rFonts w:ascii="Arial" w:hAnsi="Arial" w:cs="Arial"/>
          <w:sz w:val="24"/>
          <w:szCs w:val="24"/>
          <w:lang w:val="ru-RU"/>
        </w:rPr>
        <w:t>)</w:t>
      </w:r>
      <w:r>
        <w:rPr>
          <w:rFonts w:ascii="Arial" w:hAnsi="Arial" w:cs="Arial"/>
          <w:sz w:val="24"/>
          <w:szCs w:val="24"/>
          <w:lang w:val="ru-RU"/>
        </w:rPr>
        <w:t xml:space="preserve">, </w:t>
      </w:r>
      <w:r w:rsidR="002308EE">
        <w:rPr>
          <w:rFonts w:ascii="Arial" w:hAnsi="Arial" w:cs="Arial"/>
          <w:sz w:val="24"/>
          <w:szCs w:val="24"/>
          <w:lang w:val="ru-RU"/>
        </w:rPr>
        <w:t xml:space="preserve">которые </w:t>
      </w:r>
      <w:r>
        <w:rPr>
          <w:rFonts w:ascii="Arial" w:hAnsi="Arial" w:cs="Arial"/>
          <w:sz w:val="24"/>
          <w:szCs w:val="24"/>
          <w:lang w:val="ru-RU"/>
        </w:rPr>
        <w:t>вещаю</w:t>
      </w:r>
      <w:r w:rsidR="002308EE">
        <w:rPr>
          <w:rFonts w:ascii="Arial" w:hAnsi="Arial" w:cs="Arial"/>
          <w:sz w:val="24"/>
          <w:szCs w:val="24"/>
          <w:lang w:val="ru-RU"/>
        </w:rPr>
        <w:t>т</w:t>
      </w:r>
      <w:r>
        <w:rPr>
          <w:rFonts w:ascii="Arial" w:hAnsi="Arial" w:cs="Arial"/>
          <w:sz w:val="24"/>
          <w:szCs w:val="24"/>
          <w:lang w:val="ru-RU"/>
        </w:rPr>
        <w:t xml:space="preserve"> в Армении по каналам наземного эфирного вещания, веду</w:t>
      </w:r>
      <w:r w:rsidR="002308EE">
        <w:rPr>
          <w:rFonts w:ascii="Arial" w:hAnsi="Arial" w:cs="Arial"/>
          <w:sz w:val="24"/>
          <w:szCs w:val="24"/>
          <w:lang w:val="ru-RU"/>
        </w:rPr>
        <w:t>т</w:t>
      </w:r>
      <w:r>
        <w:rPr>
          <w:rFonts w:ascii="Arial" w:hAnsi="Arial" w:cs="Arial"/>
          <w:sz w:val="24"/>
          <w:szCs w:val="24"/>
          <w:lang w:val="ru-RU"/>
        </w:rPr>
        <w:t xml:space="preserve"> пропагандистскую деятельность и не подчиняю</w:t>
      </w:r>
      <w:r w:rsidR="002308EE">
        <w:rPr>
          <w:rFonts w:ascii="Arial" w:hAnsi="Arial" w:cs="Arial"/>
          <w:sz w:val="24"/>
          <w:szCs w:val="24"/>
          <w:lang w:val="ru-RU"/>
        </w:rPr>
        <w:t>т</w:t>
      </w:r>
      <w:r>
        <w:rPr>
          <w:rFonts w:ascii="Arial" w:hAnsi="Arial" w:cs="Arial"/>
          <w:sz w:val="24"/>
          <w:szCs w:val="24"/>
          <w:lang w:val="ru-RU"/>
        </w:rPr>
        <w:t xml:space="preserve">ся регулирующему органу </w:t>
      </w:r>
      <w:r w:rsidR="002308EE">
        <w:rPr>
          <w:rFonts w:ascii="Arial" w:hAnsi="Arial" w:cs="Arial"/>
          <w:sz w:val="24"/>
          <w:szCs w:val="24"/>
          <w:lang w:val="ru-RU"/>
        </w:rPr>
        <w:t>-</w:t>
      </w:r>
      <w:r>
        <w:rPr>
          <w:rFonts w:ascii="Arial" w:hAnsi="Arial" w:cs="Arial"/>
          <w:sz w:val="24"/>
          <w:szCs w:val="24"/>
          <w:lang w:val="ru-RU"/>
        </w:rPr>
        <w:t xml:space="preserve"> Комиссии по телевидению и </w:t>
      </w:r>
      <w:r>
        <w:rPr>
          <w:rFonts w:ascii="Arial" w:hAnsi="Arial" w:cs="Arial"/>
          <w:sz w:val="24"/>
          <w:szCs w:val="24"/>
          <w:lang w:val="ru-RU"/>
        </w:rPr>
        <w:lastRenderedPageBreak/>
        <w:t>радио</w:t>
      </w:r>
      <w:r w:rsidR="002308EE">
        <w:rPr>
          <w:rFonts w:ascii="Arial" w:hAnsi="Arial" w:cs="Arial"/>
          <w:sz w:val="24"/>
          <w:szCs w:val="24"/>
          <w:lang w:val="ru-RU"/>
        </w:rPr>
        <w:t xml:space="preserve"> РА, то они, как и другие иностранные вещатели, должны быть переведены в кабельную сеть.</w:t>
      </w:r>
      <w:r>
        <w:rPr>
          <w:rFonts w:ascii="Arial" w:hAnsi="Arial" w:cs="Arial"/>
          <w:sz w:val="24"/>
          <w:szCs w:val="24"/>
          <w:lang w:val="ru-RU"/>
        </w:rPr>
        <w:t xml:space="preserve"> </w:t>
      </w:r>
      <w:r w:rsidR="002D423E" w:rsidRPr="00003136">
        <w:rPr>
          <w:rFonts w:ascii="Arial" w:hAnsi="Arial" w:cs="Arial"/>
          <w:sz w:val="24"/>
          <w:szCs w:val="24"/>
          <w:lang w:val="ru-RU"/>
        </w:rPr>
        <w:t xml:space="preserve">    </w:t>
      </w:r>
    </w:p>
    <w:p w14:paraId="5D4FA53D" w14:textId="288C85BD" w:rsidR="002D423E" w:rsidRPr="00003136" w:rsidRDefault="002D423E" w:rsidP="00C71047">
      <w:pPr>
        <w:spacing w:after="0" w:line="276" w:lineRule="auto"/>
        <w:rPr>
          <w:rFonts w:ascii="Arial" w:hAnsi="Arial" w:cs="Arial"/>
          <w:color w:val="000000"/>
          <w:sz w:val="24"/>
          <w:szCs w:val="24"/>
          <w:lang w:val="ru-RU"/>
        </w:rPr>
      </w:pPr>
    </w:p>
    <w:p w14:paraId="31F366DF" w14:textId="66D7B8A5" w:rsidR="002D423E" w:rsidRPr="00003136" w:rsidRDefault="002D423E" w:rsidP="00C71047">
      <w:pPr>
        <w:spacing w:after="0" w:line="276" w:lineRule="auto"/>
        <w:rPr>
          <w:rFonts w:ascii="Arial" w:hAnsi="Arial" w:cs="Arial"/>
          <w:color w:val="000000"/>
          <w:sz w:val="24"/>
          <w:szCs w:val="24"/>
          <w:lang w:val="ru-RU"/>
        </w:rPr>
      </w:pPr>
    </w:p>
    <w:p w14:paraId="6A6914C8" w14:textId="77777777" w:rsidR="00E313DB" w:rsidRPr="00003136" w:rsidRDefault="00E313DB" w:rsidP="00E313DB">
      <w:pPr>
        <w:spacing w:after="0" w:line="276" w:lineRule="auto"/>
        <w:jc w:val="center"/>
        <w:rPr>
          <w:rFonts w:ascii="Arial" w:hAnsi="Arial" w:cs="Arial"/>
          <w:b/>
          <w:sz w:val="28"/>
          <w:szCs w:val="28"/>
          <w:lang w:val="ru-RU"/>
        </w:rPr>
      </w:pPr>
      <w:r w:rsidRPr="00003136">
        <w:rPr>
          <w:rFonts w:ascii="Arial" w:hAnsi="Arial" w:cs="Arial"/>
          <w:b/>
          <w:sz w:val="28"/>
          <w:szCs w:val="28"/>
          <w:lang w:val="ru-RU"/>
        </w:rPr>
        <w:t>МЕТОДОЛОГИЯ</w:t>
      </w:r>
    </w:p>
    <w:p w14:paraId="5C4F1B97" w14:textId="77777777" w:rsidR="00E313DB" w:rsidRPr="00003136" w:rsidRDefault="00E313DB" w:rsidP="00E313DB">
      <w:pPr>
        <w:spacing w:after="0" w:line="276" w:lineRule="auto"/>
        <w:jc w:val="center"/>
        <w:rPr>
          <w:rFonts w:ascii="Arial" w:hAnsi="Arial" w:cs="Arial"/>
          <w:b/>
          <w:sz w:val="24"/>
          <w:szCs w:val="24"/>
          <w:lang w:val="ru-RU"/>
        </w:rPr>
      </w:pPr>
    </w:p>
    <w:p w14:paraId="61E24F03" w14:textId="22889945" w:rsidR="00E313DB" w:rsidRPr="00003136" w:rsidRDefault="00E313DB" w:rsidP="00E313DB">
      <w:pPr>
        <w:spacing w:after="0"/>
        <w:rPr>
          <w:rFonts w:ascii="Arial" w:eastAsia="Arial" w:hAnsi="Arial" w:cs="Arial"/>
          <w:sz w:val="24"/>
          <w:szCs w:val="24"/>
          <w:lang w:val="ru-RU"/>
        </w:rPr>
      </w:pPr>
      <w:r w:rsidRPr="00003136">
        <w:rPr>
          <w:rFonts w:ascii="Arial" w:eastAsia="Arial" w:hAnsi="Arial" w:cs="Arial"/>
          <w:sz w:val="24"/>
          <w:szCs w:val="24"/>
          <w:lang w:val="ru-RU"/>
        </w:rPr>
        <w:t>Данный мониторинг СМИ предполагал изучение источников информации, ведущих среди армянской аудитории пропаганду по дискредитации европейских ценностей, выявление и анализ публикаций, служащих - вольно или невольно - именно этой цели.</w:t>
      </w:r>
    </w:p>
    <w:p w14:paraId="41FE1A27" w14:textId="77777777" w:rsidR="00E313DB" w:rsidRPr="00003136" w:rsidRDefault="00E313DB" w:rsidP="00E313DB">
      <w:pPr>
        <w:spacing w:after="0"/>
        <w:rPr>
          <w:rFonts w:ascii="Arial" w:eastAsia="Arial" w:hAnsi="Arial" w:cs="Arial"/>
          <w:sz w:val="24"/>
          <w:szCs w:val="24"/>
          <w:lang w:val="ru-RU"/>
        </w:rPr>
      </w:pPr>
    </w:p>
    <w:p w14:paraId="4C3E31DE" w14:textId="6B5319A8" w:rsidR="00E313DB" w:rsidRPr="00003136" w:rsidRDefault="00E313DB" w:rsidP="00E313DB">
      <w:pPr>
        <w:spacing w:after="0"/>
        <w:rPr>
          <w:rFonts w:ascii="Arial" w:hAnsi="Arial" w:cs="Arial"/>
          <w:sz w:val="24"/>
          <w:szCs w:val="24"/>
          <w:lang w:val="ru-RU"/>
        </w:rPr>
      </w:pPr>
      <w:r w:rsidRPr="00003136">
        <w:rPr>
          <w:rFonts w:ascii="Arial" w:eastAsia="Arial" w:hAnsi="Arial" w:cs="Arial"/>
          <w:sz w:val="24"/>
          <w:szCs w:val="24"/>
          <w:lang w:val="ru-RU"/>
        </w:rPr>
        <w:t>Для проведения мониторинга о</w:t>
      </w:r>
      <w:r w:rsidRPr="00003136">
        <w:rPr>
          <w:rFonts w:ascii="Arial" w:hAnsi="Arial" w:cs="Arial"/>
          <w:sz w:val="24"/>
          <w:szCs w:val="24"/>
          <w:lang w:val="ru-RU"/>
        </w:rPr>
        <w:t>сновными ориентирами яв</w:t>
      </w:r>
      <w:r w:rsidR="00A20AFB" w:rsidRPr="00003136">
        <w:rPr>
          <w:rFonts w:ascii="Arial" w:hAnsi="Arial" w:cs="Arial"/>
          <w:sz w:val="24"/>
          <w:szCs w:val="24"/>
          <w:lang w:val="ru-RU"/>
        </w:rPr>
        <w:t>ились</w:t>
      </w:r>
      <w:r w:rsidRPr="00003136">
        <w:rPr>
          <w:rFonts w:ascii="Arial" w:hAnsi="Arial" w:cs="Arial"/>
          <w:sz w:val="24"/>
          <w:szCs w:val="24"/>
          <w:lang w:val="ru-RU"/>
        </w:rPr>
        <w:t xml:space="preserve"> положения Конституции и законодательства РА, касающиеся недопустимости дискриминации, оскорбления и клеветы, разжигания вражды и ненависти, а также ряд рекомендаций Комитета министров Совета Европы, в частности:</w:t>
      </w:r>
    </w:p>
    <w:p w14:paraId="090BFA7A"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xml:space="preserve">- Рекомендация </w:t>
      </w:r>
      <w:r w:rsidRPr="00003136">
        <w:rPr>
          <w:rFonts w:ascii="Arial" w:hAnsi="Arial" w:cs="Arial"/>
          <w:sz w:val="24"/>
          <w:szCs w:val="24"/>
        </w:rPr>
        <w:t>R</w:t>
      </w:r>
      <w:r w:rsidRPr="00003136">
        <w:rPr>
          <w:rFonts w:ascii="Arial" w:hAnsi="Arial" w:cs="Arial"/>
          <w:sz w:val="24"/>
          <w:szCs w:val="24"/>
          <w:lang w:val="ru-RU"/>
        </w:rPr>
        <w:t xml:space="preserve"> (97) 20 “По вопросам разжигания ненависти”,</w:t>
      </w:r>
    </w:p>
    <w:p w14:paraId="2B94D238"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xml:space="preserve">- Рекомендация </w:t>
      </w:r>
      <w:r w:rsidRPr="00003136">
        <w:rPr>
          <w:rFonts w:ascii="Arial" w:hAnsi="Arial" w:cs="Arial"/>
          <w:sz w:val="24"/>
          <w:szCs w:val="24"/>
        </w:rPr>
        <w:t>R</w:t>
      </w:r>
      <w:r w:rsidRPr="00003136">
        <w:rPr>
          <w:rFonts w:ascii="Arial" w:hAnsi="Arial" w:cs="Arial"/>
          <w:sz w:val="24"/>
          <w:szCs w:val="24"/>
          <w:lang w:val="ru-RU"/>
        </w:rPr>
        <w:t xml:space="preserve"> (97) 21 “О СМИ и формировании культуры толерантности”,</w:t>
      </w:r>
    </w:p>
    <w:p w14:paraId="07517528"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xml:space="preserve">- Рекомендация </w:t>
      </w:r>
      <w:r w:rsidRPr="00003136">
        <w:rPr>
          <w:rFonts w:ascii="Arial" w:hAnsi="Arial" w:cs="Arial"/>
          <w:sz w:val="24"/>
          <w:szCs w:val="24"/>
        </w:rPr>
        <w:t>R</w:t>
      </w:r>
      <w:r w:rsidRPr="00003136">
        <w:rPr>
          <w:rFonts w:ascii="Arial" w:hAnsi="Arial" w:cs="Arial"/>
          <w:sz w:val="24"/>
          <w:szCs w:val="24"/>
          <w:lang w:val="ru-RU"/>
        </w:rPr>
        <w:t xml:space="preserve"> (99) 1 “Относительно мер по стимулированию плюрализма в СМИ”.</w:t>
      </w:r>
    </w:p>
    <w:p w14:paraId="5B082598" w14:textId="77777777" w:rsidR="00E313DB" w:rsidRPr="00003136" w:rsidRDefault="00E313DB" w:rsidP="00E313DB">
      <w:pPr>
        <w:spacing w:after="0"/>
        <w:rPr>
          <w:rFonts w:ascii="Arial" w:hAnsi="Arial" w:cs="Arial"/>
          <w:sz w:val="24"/>
          <w:szCs w:val="24"/>
          <w:lang w:val="ru-RU"/>
        </w:rPr>
      </w:pPr>
    </w:p>
    <w:p w14:paraId="62971C8C"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Поскольку методы ведения пропаганды многообразны, мы разделили их на следующие условные категории (они могут проявляться и в отдельности, и в комплексе):</w:t>
      </w:r>
    </w:p>
    <w:p w14:paraId="5A2F0904" w14:textId="77777777" w:rsidR="00E313DB" w:rsidRPr="00003136" w:rsidRDefault="00E313DB" w:rsidP="00E313DB">
      <w:pPr>
        <w:pStyle w:val="ListParagraph"/>
        <w:numPr>
          <w:ilvl w:val="0"/>
          <w:numId w:val="2"/>
        </w:numPr>
        <w:spacing w:after="0"/>
        <w:rPr>
          <w:rFonts w:ascii="Arial" w:hAnsi="Arial" w:cs="Arial"/>
          <w:sz w:val="24"/>
          <w:szCs w:val="24"/>
          <w:lang w:val="ru-RU"/>
        </w:rPr>
      </w:pPr>
      <w:r w:rsidRPr="00003136">
        <w:rPr>
          <w:rFonts w:ascii="Arial" w:hAnsi="Arial" w:cs="Arial"/>
          <w:sz w:val="24"/>
          <w:szCs w:val="24"/>
          <w:lang w:val="ru-RU"/>
        </w:rPr>
        <w:t>использование выражений ненависти (</w:t>
      </w:r>
      <w:r w:rsidRPr="00003136">
        <w:rPr>
          <w:rFonts w:ascii="Arial" w:hAnsi="Arial" w:cs="Arial"/>
          <w:sz w:val="24"/>
          <w:szCs w:val="24"/>
        </w:rPr>
        <w:t>hate</w:t>
      </w:r>
      <w:r w:rsidRPr="00003136">
        <w:rPr>
          <w:rFonts w:ascii="Arial" w:hAnsi="Arial" w:cs="Arial"/>
          <w:sz w:val="24"/>
          <w:szCs w:val="24"/>
          <w:lang w:val="ru-RU"/>
        </w:rPr>
        <w:t xml:space="preserve"> </w:t>
      </w:r>
      <w:r w:rsidRPr="00003136">
        <w:rPr>
          <w:rFonts w:ascii="Arial" w:hAnsi="Arial" w:cs="Arial"/>
          <w:sz w:val="24"/>
          <w:szCs w:val="24"/>
        </w:rPr>
        <w:t>speech</w:t>
      </w:r>
      <w:r w:rsidRPr="00003136">
        <w:rPr>
          <w:rFonts w:ascii="Arial" w:hAnsi="Arial" w:cs="Arial"/>
          <w:sz w:val="24"/>
          <w:szCs w:val="24"/>
          <w:lang w:val="ru-RU"/>
        </w:rPr>
        <w:t>);</w:t>
      </w:r>
    </w:p>
    <w:p w14:paraId="5979B658" w14:textId="77777777" w:rsidR="00E313DB" w:rsidRPr="00003136" w:rsidRDefault="00E313DB" w:rsidP="00E313DB">
      <w:pPr>
        <w:pStyle w:val="ListParagraph"/>
        <w:numPr>
          <w:ilvl w:val="0"/>
          <w:numId w:val="2"/>
        </w:numPr>
        <w:spacing w:after="0"/>
        <w:rPr>
          <w:rFonts w:ascii="Arial" w:hAnsi="Arial" w:cs="Arial"/>
          <w:sz w:val="24"/>
          <w:szCs w:val="24"/>
          <w:lang w:val="ru-RU"/>
        </w:rPr>
      </w:pPr>
      <w:r w:rsidRPr="00003136">
        <w:rPr>
          <w:rFonts w:ascii="Arial" w:hAnsi="Arial" w:cs="Arial"/>
          <w:sz w:val="24"/>
          <w:szCs w:val="24"/>
          <w:lang w:val="ru-RU"/>
        </w:rPr>
        <w:t>манипуляции различных форм;</w:t>
      </w:r>
    </w:p>
    <w:p w14:paraId="2D552A48" w14:textId="77777777" w:rsidR="00E313DB" w:rsidRPr="00003136" w:rsidRDefault="00E313DB" w:rsidP="00E313DB">
      <w:pPr>
        <w:pStyle w:val="ListParagraph"/>
        <w:numPr>
          <w:ilvl w:val="0"/>
          <w:numId w:val="2"/>
        </w:numPr>
        <w:spacing w:after="0"/>
        <w:rPr>
          <w:rFonts w:ascii="Arial" w:hAnsi="Arial" w:cs="Arial"/>
          <w:sz w:val="24"/>
          <w:szCs w:val="24"/>
          <w:lang w:val="ru-RU"/>
        </w:rPr>
      </w:pPr>
      <w:r w:rsidRPr="00003136">
        <w:rPr>
          <w:rFonts w:ascii="Arial" w:hAnsi="Arial" w:cs="Arial"/>
          <w:sz w:val="24"/>
          <w:szCs w:val="24"/>
          <w:lang w:val="ru-RU"/>
        </w:rPr>
        <w:t>применение негативных стереотипов и клише.</w:t>
      </w:r>
    </w:p>
    <w:p w14:paraId="3743DD9B" w14:textId="4F2FB453"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При этом каждая из этих категорий име</w:t>
      </w:r>
      <w:r w:rsidR="00A20AFB" w:rsidRPr="00003136">
        <w:rPr>
          <w:rFonts w:ascii="Arial" w:hAnsi="Arial" w:cs="Arial"/>
          <w:sz w:val="24"/>
          <w:szCs w:val="24"/>
          <w:lang w:val="ru-RU"/>
        </w:rPr>
        <w:t>ла</w:t>
      </w:r>
      <w:r w:rsidRPr="00003136">
        <w:rPr>
          <w:rFonts w:ascii="Arial" w:hAnsi="Arial" w:cs="Arial"/>
          <w:sz w:val="24"/>
          <w:szCs w:val="24"/>
          <w:lang w:val="ru-RU"/>
        </w:rPr>
        <w:t xml:space="preserve"> свои подкатегории. Так, </w:t>
      </w:r>
      <w:r w:rsidRPr="00003136">
        <w:rPr>
          <w:rFonts w:ascii="Arial" w:hAnsi="Arial" w:cs="Arial"/>
          <w:b/>
          <w:sz w:val="24"/>
          <w:szCs w:val="24"/>
          <w:lang w:val="ru-RU"/>
        </w:rPr>
        <w:t>выражения ненависти</w:t>
      </w:r>
      <w:r w:rsidRPr="00003136">
        <w:rPr>
          <w:rFonts w:ascii="Arial" w:hAnsi="Arial" w:cs="Arial"/>
          <w:sz w:val="24"/>
          <w:szCs w:val="24"/>
          <w:lang w:val="ru-RU"/>
        </w:rPr>
        <w:t xml:space="preserve"> исслед</w:t>
      </w:r>
      <w:r w:rsidR="00A20AFB" w:rsidRPr="00003136">
        <w:rPr>
          <w:rFonts w:ascii="Arial" w:hAnsi="Arial" w:cs="Arial"/>
          <w:sz w:val="24"/>
          <w:szCs w:val="24"/>
          <w:lang w:val="ru-RU"/>
        </w:rPr>
        <w:t>овались</w:t>
      </w:r>
      <w:r w:rsidRPr="00003136">
        <w:rPr>
          <w:rFonts w:ascii="Arial" w:hAnsi="Arial" w:cs="Arial"/>
          <w:sz w:val="24"/>
          <w:szCs w:val="24"/>
          <w:lang w:val="ru-RU"/>
        </w:rPr>
        <w:t xml:space="preserve"> по тематическим подкатегориям, соответствующим основным видам дискриминации и разжигания вражды:</w:t>
      </w:r>
    </w:p>
    <w:p w14:paraId="419947CB"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расовой,</w:t>
      </w:r>
    </w:p>
    <w:p w14:paraId="30641156"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национальной,</w:t>
      </w:r>
    </w:p>
    <w:p w14:paraId="09F9DAE0"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политической,</w:t>
      </w:r>
    </w:p>
    <w:p w14:paraId="514E738E"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социальной (в том числе имущественной),</w:t>
      </w:r>
    </w:p>
    <w:p w14:paraId="49B3E08F"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языковой,</w:t>
      </w:r>
    </w:p>
    <w:p w14:paraId="14BA9CDA"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xml:space="preserve">- религиозной, </w:t>
      </w:r>
    </w:p>
    <w:p w14:paraId="562014EF"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сексуальной/гендерной,</w:t>
      </w:r>
    </w:p>
    <w:p w14:paraId="27D00871"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другой.</w:t>
      </w:r>
    </w:p>
    <w:p w14:paraId="72E094F0" w14:textId="77777777" w:rsidR="00E313DB" w:rsidRPr="00003136" w:rsidRDefault="00E313DB" w:rsidP="00E313DB">
      <w:pPr>
        <w:spacing w:after="0"/>
        <w:rPr>
          <w:rFonts w:ascii="Arial" w:hAnsi="Arial" w:cs="Arial"/>
          <w:sz w:val="24"/>
          <w:szCs w:val="24"/>
          <w:lang w:val="ru-RU"/>
        </w:rPr>
      </w:pPr>
    </w:p>
    <w:p w14:paraId="2CBEBCBD" w14:textId="1475FDC1" w:rsidR="00E313DB" w:rsidRPr="00003136" w:rsidRDefault="00E313DB" w:rsidP="00E313DB">
      <w:pPr>
        <w:spacing w:after="0"/>
        <w:rPr>
          <w:rFonts w:ascii="Arial" w:hAnsi="Arial" w:cs="Arial"/>
          <w:sz w:val="24"/>
          <w:szCs w:val="24"/>
          <w:lang w:val="ru-RU"/>
        </w:rPr>
      </w:pPr>
      <w:r w:rsidRPr="00003136">
        <w:rPr>
          <w:rFonts w:ascii="Arial" w:hAnsi="Arial" w:cs="Arial"/>
          <w:b/>
          <w:sz w:val="24"/>
          <w:szCs w:val="24"/>
          <w:lang w:val="ru-RU"/>
        </w:rPr>
        <w:t xml:space="preserve">Манипуляции </w:t>
      </w:r>
      <w:r w:rsidRPr="00003136">
        <w:rPr>
          <w:rFonts w:ascii="Arial" w:hAnsi="Arial" w:cs="Arial"/>
          <w:sz w:val="24"/>
          <w:szCs w:val="24"/>
          <w:lang w:val="ru-RU"/>
        </w:rPr>
        <w:t>выявля</w:t>
      </w:r>
      <w:r w:rsidR="00A20AFB" w:rsidRPr="00003136">
        <w:rPr>
          <w:rFonts w:ascii="Arial" w:hAnsi="Arial" w:cs="Arial"/>
          <w:sz w:val="24"/>
          <w:szCs w:val="24"/>
          <w:lang w:val="ru-RU"/>
        </w:rPr>
        <w:t>лись</w:t>
      </w:r>
      <w:r w:rsidRPr="00003136">
        <w:rPr>
          <w:rFonts w:ascii="Arial" w:hAnsi="Arial" w:cs="Arial"/>
          <w:sz w:val="24"/>
          <w:szCs w:val="24"/>
          <w:lang w:val="ru-RU"/>
        </w:rPr>
        <w:t xml:space="preserve"> и дел</w:t>
      </w:r>
      <w:r w:rsidR="00A20AFB" w:rsidRPr="00003136">
        <w:rPr>
          <w:rFonts w:ascii="Arial" w:hAnsi="Arial" w:cs="Arial"/>
          <w:sz w:val="24"/>
          <w:szCs w:val="24"/>
          <w:lang w:val="ru-RU"/>
        </w:rPr>
        <w:t>ились</w:t>
      </w:r>
      <w:r w:rsidRPr="00003136">
        <w:rPr>
          <w:rFonts w:ascii="Arial" w:hAnsi="Arial" w:cs="Arial"/>
          <w:sz w:val="24"/>
          <w:szCs w:val="24"/>
          <w:lang w:val="ru-RU"/>
        </w:rPr>
        <w:t xml:space="preserve"> на следующие подкатегории:</w:t>
      </w:r>
    </w:p>
    <w:p w14:paraId="2C5B7AC0"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подтасовка и/или искажение фактов, использование заведомо ложных сведений;</w:t>
      </w:r>
    </w:p>
    <w:p w14:paraId="4C80D44B"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тенденциозное (предвзятое) комментирование, нацеленное на достижение “нужного” эффекта;</w:t>
      </w:r>
    </w:p>
    <w:p w14:paraId="055D1219"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lastRenderedPageBreak/>
        <w:t>- ссылки на анонимный авторитет или не существующий (не идентифицированный) источник информации (или создание мнимого эффекта присутствия);</w:t>
      </w:r>
    </w:p>
    <w:p w14:paraId="5E8BFC2E"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отвлечение внимания общественности от важной проблемы (превращение актуальной темы в будничную историю, “</w:t>
      </w:r>
      <w:proofErr w:type="spellStart"/>
      <w:r w:rsidRPr="00003136">
        <w:rPr>
          <w:rFonts w:ascii="Arial" w:hAnsi="Arial" w:cs="Arial"/>
          <w:sz w:val="24"/>
          <w:szCs w:val="24"/>
          <w:lang w:val="ru-RU"/>
        </w:rPr>
        <w:t>забалтывание</w:t>
      </w:r>
      <w:proofErr w:type="spellEnd"/>
      <w:r w:rsidRPr="00003136">
        <w:rPr>
          <w:rFonts w:ascii="Arial" w:hAnsi="Arial" w:cs="Arial"/>
          <w:sz w:val="24"/>
          <w:szCs w:val="24"/>
          <w:lang w:val="ru-RU"/>
        </w:rPr>
        <w:t xml:space="preserve">” этой темы, концентрирование внимания на менее значительных вопросах, стремление воздействовать на эмоции). </w:t>
      </w:r>
    </w:p>
    <w:p w14:paraId="3B566C45"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xml:space="preserve">  </w:t>
      </w:r>
    </w:p>
    <w:p w14:paraId="7D845AB2" w14:textId="1C1B5A1A" w:rsidR="00E313DB" w:rsidRPr="00003136" w:rsidRDefault="00E313DB" w:rsidP="00E313DB">
      <w:pPr>
        <w:spacing w:after="0"/>
        <w:rPr>
          <w:rFonts w:ascii="Arial" w:eastAsia="Arial" w:hAnsi="Arial" w:cs="Arial"/>
          <w:sz w:val="24"/>
          <w:szCs w:val="24"/>
          <w:lang w:val="ru-RU"/>
        </w:rPr>
      </w:pPr>
      <w:r w:rsidRPr="00003136">
        <w:rPr>
          <w:rFonts w:ascii="Arial" w:eastAsia="Arial" w:hAnsi="Arial" w:cs="Arial"/>
          <w:b/>
          <w:sz w:val="24"/>
          <w:szCs w:val="24"/>
          <w:lang w:val="ru-RU"/>
        </w:rPr>
        <w:t>Негативные стереотипы и клише</w:t>
      </w:r>
      <w:r w:rsidR="00A20AFB" w:rsidRPr="00003136">
        <w:rPr>
          <w:rFonts w:ascii="Arial" w:eastAsia="Arial" w:hAnsi="Arial" w:cs="Arial"/>
          <w:sz w:val="24"/>
          <w:szCs w:val="24"/>
          <w:lang w:val="ru-RU"/>
        </w:rPr>
        <w:t xml:space="preserve"> условно дифференцировались</w:t>
      </w:r>
      <w:r w:rsidRPr="00003136">
        <w:rPr>
          <w:rFonts w:ascii="Arial" w:eastAsia="Arial" w:hAnsi="Arial" w:cs="Arial"/>
          <w:sz w:val="24"/>
          <w:szCs w:val="24"/>
          <w:lang w:val="ru-RU"/>
        </w:rPr>
        <w:t xml:space="preserve"> по следующему принципу: клише - это слова или словосочетания с негативным или уничижительным подтекстом (например, применяемое в некоторых российских СМИ слова “хачики” вместо нейтрального “армяне”), а стереотипы - повторяемые с определенной частотой мысли, идеи, характеристики, облаченные в разные слова и выражения с негативным подтекстом или прямым негативным содержанием (например, “европейские ценности разрушают национальную самобытность”).</w:t>
      </w:r>
    </w:p>
    <w:p w14:paraId="59985161" w14:textId="77777777" w:rsidR="00E313DB" w:rsidRPr="00003136" w:rsidRDefault="00E313DB" w:rsidP="00E313DB">
      <w:pPr>
        <w:spacing w:after="0"/>
        <w:rPr>
          <w:rFonts w:ascii="Arial" w:eastAsia="Arial" w:hAnsi="Arial" w:cs="Arial"/>
          <w:sz w:val="24"/>
          <w:szCs w:val="24"/>
          <w:lang w:val="ru-RU"/>
        </w:rPr>
      </w:pPr>
    </w:p>
    <w:p w14:paraId="4376D3AD" w14:textId="41BB1E03" w:rsidR="00E313DB" w:rsidRPr="00003136" w:rsidRDefault="00E313DB" w:rsidP="00E313DB">
      <w:pPr>
        <w:spacing w:after="0"/>
        <w:rPr>
          <w:rFonts w:ascii="Arial" w:hAnsi="Arial" w:cs="Arial"/>
          <w:sz w:val="24"/>
          <w:szCs w:val="24"/>
          <w:lang w:val="ru-RU"/>
        </w:rPr>
      </w:pPr>
      <w:r w:rsidRPr="00003136">
        <w:rPr>
          <w:rFonts w:ascii="Arial" w:hAnsi="Arial" w:cs="Arial"/>
          <w:b/>
          <w:sz w:val="24"/>
          <w:szCs w:val="24"/>
          <w:lang w:val="ru-RU"/>
        </w:rPr>
        <w:t xml:space="preserve">Мониторингом </w:t>
      </w:r>
      <w:r w:rsidR="00656162" w:rsidRPr="00003136">
        <w:rPr>
          <w:rFonts w:ascii="Arial" w:hAnsi="Arial" w:cs="Arial"/>
          <w:b/>
          <w:sz w:val="24"/>
          <w:szCs w:val="24"/>
          <w:lang w:val="ru-RU"/>
        </w:rPr>
        <w:t xml:space="preserve">было </w:t>
      </w:r>
      <w:r w:rsidRPr="00003136">
        <w:rPr>
          <w:rFonts w:ascii="Arial" w:hAnsi="Arial" w:cs="Arial"/>
          <w:b/>
          <w:sz w:val="24"/>
          <w:szCs w:val="24"/>
          <w:lang w:val="ru-RU"/>
        </w:rPr>
        <w:t>охвачено 13 СМИ</w:t>
      </w:r>
      <w:r w:rsidRPr="00003136">
        <w:rPr>
          <w:rFonts w:ascii="Arial" w:hAnsi="Arial" w:cs="Arial"/>
          <w:sz w:val="24"/>
          <w:szCs w:val="24"/>
          <w:lang w:val="ru-RU"/>
        </w:rPr>
        <w:t xml:space="preserve"> - 5 телекомпаний (в том числе одна российская, включенная в “социальный пакет” эфирного вещания и покрывающая всю территорию Армении), 3 общенациональные газеты и 5 онлайн портала (один из них - “Спутник-Армения” - российский). Их отбор осуществлен таким образом, чтобы по возможности были представлены СМИ, </w:t>
      </w:r>
      <w:proofErr w:type="spellStart"/>
      <w:r w:rsidRPr="00003136">
        <w:rPr>
          <w:rFonts w:ascii="Arial" w:hAnsi="Arial" w:cs="Arial"/>
          <w:sz w:val="24"/>
          <w:szCs w:val="24"/>
          <w:lang w:val="ru-RU"/>
        </w:rPr>
        <w:t>аффилируемые</w:t>
      </w:r>
      <w:proofErr w:type="spellEnd"/>
      <w:r w:rsidRPr="00003136">
        <w:rPr>
          <w:rFonts w:ascii="Arial" w:hAnsi="Arial" w:cs="Arial"/>
          <w:sz w:val="24"/>
          <w:szCs w:val="24"/>
          <w:lang w:val="ru-RU"/>
        </w:rPr>
        <w:t xml:space="preserve"> с различными политическими силами. Так, если иметь в виду </w:t>
      </w:r>
      <w:r w:rsidRPr="00003136">
        <w:rPr>
          <w:rFonts w:ascii="Arial" w:hAnsi="Arial" w:cs="Arial"/>
          <w:b/>
          <w:sz w:val="24"/>
          <w:szCs w:val="24"/>
          <w:lang w:val="ru-RU"/>
        </w:rPr>
        <w:t>газеты</w:t>
      </w:r>
      <w:r w:rsidRPr="00003136">
        <w:rPr>
          <w:rFonts w:ascii="Arial" w:hAnsi="Arial" w:cs="Arial"/>
          <w:sz w:val="24"/>
          <w:szCs w:val="24"/>
          <w:lang w:val="ru-RU"/>
        </w:rPr>
        <w:t>, то исслед</w:t>
      </w:r>
      <w:r w:rsidR="00405F8F" w:rsidRPr="00003136">
        <w:rPr>
          <w:rFonts w:ascii="Arial" w:hAnsi="Arial" w:cs="Arial"/>
          <w:sz w:val="24"/>
          <w:szCs w:val="24"/>
          <w:lang w:val="ru-RU"/>
        </w:rPr>
        <w:t>овались</w:t>
      </w:r>
      <w:r w:rsidRPr="00003136">
        <w:rPr>
          <w:rFonts w:ascii="Arial" w:hAnsi="Arial" w:cs="Arial"/>
          <w:sz w:val="24"/>
          <w:szCs w:val="24"/>
          <w:lang w:val="ru-RU"/>
        </w:rPr>
        <w:t xml:space="preserve"> проправительственная “</w:t>
      </w:r>
      <w:proofErr w:type="spellStart"/>
      <w:r w:rsidRPr="00003136">
        <w:rPr>
          <w:rFonts w:ascii="Arial" w:hAnsi="Arial" w:cs="Arial"/>
          <w:sz w:val="24"/>
          <w:szCs w:val="24"/>
          <w:lang w:val="ru-RU"/>
        </w:rPr>
        <w:t>Айкакан</w:t>
      </w:r>
      <w:proofErr w:type="spellEnd"/>
      <w:r w:rsidRPr="00003136">
        <w:rPr>
          <w:rFonts w:ascii="Arial" w:hAnsi="Arial" w:cs="Arial"/>
          <w:sz w:val="24"/>
          <w:szCs w:val="24"/>
          <w:lang w:val="ru-RU"/>
        </w:rPr>
        <w:t xml:space="preserve"> </w:t>
      </w:r>
      <w:proofErr w:type="spellStart"/>
      <w:r w:rsidRPr="00003136">
        <w:rPr>
          <w:rFonts w:ascii="Arial" w:hAnsi="Arial" w:cs="Arial"/>
          <w:sz w:val="24"/>
          <w:szCs w:val="24"/>
          <w:lang w:val="ru-RU"/>
        </w:rPr>
        <w:t>жаманак</w:t>
      </w:r>
      <w:proofErr w:type="spellEnd"/>
      <w:r w:rsidRPr="00003136">
        <w:rPr>
          <w:rFonts w:ascii="Arial" w:hAnsi="Arial" w:cs="Arial"/>
          <w:sz w:val="24"/>
          <w:szCs w:val="24"/>
          <w:lang w:val="ru-RU"/>
        </w:rPr>
        <w:t>” и две подчеркнуто оппозиционные – “</w:t>
      </w:r>
      <w:proofErr w:type="spellStart"/>
      <w:r w:rsidRPr="00003136">
        <w:rPr>
          <w:rFonts w:ascii="Arial" w:hAnsi="Arial" w:cs="Arial"/>
          <w:sz w:val="24"/>
          <w:szCs w:val="24"/>
          <w:lang w:val="ru-RU"/>
        </w:rPr>
        <w:t>Рапарак</w:t>
      </w:r>
      <w:proofErr w:type="spellEnd"/>
      <w:r w:rsidRPr="00003136">
        <w:rPr>
          <w:rFonts w:ascii="Arial" w:hAnsi="Arial" w:cs="Arial"/>
          <w:sz w:val="24"/>
          <w:szCs w:val="24"/>
          <w:lang w:val="ru-RU"/>
        </w:rPr>
        <w:t>” и “</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Последние две газеты включены в мониторинг и с учетом того, что в них, по некоторым наблюдениям, больше встречается выражений ненависти, манипуляций, стереотипов и клише, касающихся европейских ценностей.</w:t>
      </w:r>
    </w:p>
    <w:p w14:paraId="40A35ABB" w14:textId="77777777" w:rsidR="00E313DB" w:rsidRPr="00003136" w:rsidRDefault="00E313DB" w:rsidP="00E313DB">
      <w:pPr>
        <w:spacing w:after="0"/>
        <w:rPr>
          <w:rFonts w:ascii="Arial" w:hAnsi="Arial" w:cs="Arial"/>
          <w:sz w:val="24"/>
          <w:szCs w:val="24"/>
          <w:lang w:val="ru-RU"/>
        </w:rPr>
      </w:pPr>
    </w:p>
    <w:p w14:paraId="55DC8B54" w14:textId="1FA4B02F"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xml:space="preserve">В мониторинг </w:t>
      </w:r>
      <w:r w:rsidR="00405F8F" w:rsidRPr="00003136">
        <w:rPr>
          <w:rFonts w:ascii="Arial" w:hAnsi="Arial" w:cs="Arial"/>
          <w:sz w:val="24"/>
          <w:szCs w:val="24"/>
          <w:lang w:val="ru-RU"/>
        </w:rPr>
        <w:t xml:space="preserve">были </w:t>
      </w:r>
      <w:r w:rsidRPr="00003136">
        <w:rPr>
          <w:rFonts w:ascii="Arial" w:hAnsi="Arial" w:cs="Arial"/>
          <w:sz w:val="24"/>
          <w:szCs w:val="24"/>
          <w:lang w:val="ru-RU"/>
        </w:rPr>
        <w:t xml:space="preserve">включены следующие </w:t>
      </w:r>
      <w:r w:rsidRPr="00003136">
        <w:rPr>
          <w:rFonts w:ascii="Arial" w:hAnsi="Arial" w:cs="Arial"/>
          <w:b/>
          <w:sz w:val="24"/>
          <w:szCs w:val="24"/>
          <w:lang w:val="ru-RU"/>
        </w:rPr>
        <w:t>телекомпании</w:t>
      </w:r>
      <w:r w:rsidRPr="00003136">
        <w:rPr>
          <w:rFonts w:ascii="Arial" w:hAnsi="Arial" w:cs="Arial"/>
          <w:sz w:val="24"/>
          <w:szCs w:val="24"/>
          <w:lang w:val="ru-RU"/>
        </w:rPr>
        <w:t>:</w:t>
      </w:r>
    </w:p>
    <w:p w14:paraId="08D9F5BA"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Общественное ТВ (“</w:t>
      </w:r>
      <w:r w:rsidRPr="00003136">
        <w:rPr>
          <w:rFonts w:ascii="Arial" w:hAnsi="Arial" w:cs="Arial"/>
          <w:sz w:val="24"/>
          <w:szCs w:val="24"/>
        </w:rPr>
        <w:t>h</w:t>
      </w:r>
      <w:r w:rsidRPr="00003136">
        <w:rPr>
          <w:rFonts w:ascii="Arial" w:hAnsi="Arial" w:cs="Arial"/>
          <w:sz w:val="24"/>
          <w:szCs w:val="24"/>
          <w:lang w:val="ru-RU"/>
        </w:rPr>
        <w:t>1”),</w:t>
      </w:r>
    </w:p>
    <w:p w14:paraId="2CB49CBD"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w:t>
      </w:r>
      <w:proofErr w:type="spellStart"/>
      <w:r w:rsidRPr="00003136">
        <w:rPr>
          <w:rFonts w:ascii="Arial" w:hAnsi="Arial" w:cs="Arial"/>
          <w:sz w:val="24"/>
          <w:szCs w:val="24"/>
          <w:lang w:val="ru-RU"/>
        </w:rPr>
        <w:t>Еркир</w:t>
      </w:r>
      <w:proofErr w:type="spellEnd"/>
      <w:r w:rsidRPr="00003136">
        <w:rPr>
          <w:rFonts w:ascii="Arial" w:hAnsi="Arial" w:cs="Arial"/>
          <w:sz w:val="24"/>
          <w:szCs w:val="24"/>
          <w:lang w:val="ru-RU"/>
        </w:rPr>
        <w:t>-медиа”,</w:t>
      </w:r>
    </w:p>
    <w:p w14:paraId="27EDD308"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w:t>
      </w:r>
      <w:proofErr w:type="spellStart"/>
      <w:r w:rsidRPr="00003136">
        <w:rPr>
          <w:rFonts w:ascii="Arial" w:hAnsi="Arial" w:cs="Arial"/>
          <w:sz w:val="24"/>
          <w:szCs w:val="24"/>
          <w:lang w:val="ru-RU"/>
        </w:rPr>
        <w:t>Кентрон</w:t>
      </w:r>
      <w:proofErr w:type="spellEnd"/>
      <w:r w:rsidRPr="00003136">
        <w:rPr>
          <w:rFonts w:ascii="Arial" w:hAnsi="Arial" w:cs="Arial"/>
          <w:sz w:val="24"/>
          <w:szCs w:val="24"/>
          <w:lang w:val="ru-RU"/>
        </w:rPr>
        <w:t>”,</w:t>
      </w:r>
    </w:p>
    <w:p w14:paraId="69C5A19C"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“5-й канал”,</w:t>
      </w:r>
    </w:p>
    <w:p w14:paraId="5DD5D75B"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“РТР-Планета”.</w:t>
      </w:r>
    </w:p>
    <w:p w14:paraId="6FB3974C"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xml:space="preserve">А также </w:t>
      </w:r>
      <w:r w:rsidRPr="00003136">
        <w:rPr>
          <w:rFonts w:ascii="Arial" w:hAnsi="Arial" w:cs="Arial"/>
          <w:b/>
          <w:sz w:val="24"/>
          <w:szCs w:val="24"/>
          <w:lang w:val="ru-RU"/>
        </w:rPr>
        <w:t>интернет-издания</w:t>
      </w:r>
      <w:r w:rsidRPr="00003136">
        <w:rPr>
          <w:rFonts w:ascii="Arial" w:hAnsi="Arial" w:cs="Arial"/>
          <w:sz w:val="24"/>
          <w:szCs w:val="24"/>
          <w:lang w:val="ru-RU"/>
        </w:rPr>
        <w:t>:</w:t>
      </w:r>
    </w:p>
    <w:p w14:paraId="57C02543"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w:t>
      </w:r>
      <w:proofErr w:type="spellStart"/>
      <w:r w:rsidRPr="00003136">
        <w:rPr>
          <w:rFonts w:ascii="Arial" w:hAnsi="Arial" w:cs="Arial"/>
          <w:sz w:val="24"/>
          <w:szCs w:val="24"/>
        </w:rPr>
        <w:t>Tert</w:t>
      </w:r>
      <w:proofErr w:type="spellEnd"/>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w:t>
      </w:r>
    </w:p>
    <w:p w14:paraId="01624F7D" w14:textId="77777777" w:rsidR="00E313DB" w:rsidRPr="00003136" w:rsidRDefault="00E313DB" w:rsidP="00E313DB">
      <w:pPr>
        <w:spacing w:after="0"/>
        <w:rPr>
          <w:rFonts w:ascii="Arial" w:hAnsi="Arial" w:cs="Arial"/>
          <w:sz w:val="24"/>
          <w:szCs w:val="24"/>
        </w:rPr>
      </w:pPr>
      <w:r w:rsidRPr="00003136">
        <w:rPr>
          <w:rFonts w:ascii="Arial" w:hAnsi="Arial" w:cs="Arial"/>
          <w:sz w:val="24"/>
          <w:szCs w:val="24"/>
        </w:rPr>
        <w:t>- “1-in.am”,</w:t>
      </w:r>
    </w:p>
    <w:p w14:paraId="33902136" w14:textId="77777777" w:rsidR="00E313DB" w:rsidRPr="00003136" w:rsidRDefault="00E313DB" w:rsidP="00E313DB">
      <w:pPr>
        <w:spacing w:after="0"/>
        <w:rPr>
          <w:rFonts w:ascii="Arial" w:hAnsi="Arial" w:cs="Arial"/>
          <w:sz w:val="24"/>
          <w:szCs w:val="24"/>
        </w:rPr>
      </w:pPr>
      <w:r w:rsidRPr="00003136">
        <w:rPr>
          <w:rFonts w:ascii="Arial" w:hAnsi="Arial" w:cs="Arial"/>
          <w:sz w:val="24"/>
          <w:szCs w:val="24"/>
        </w:rPr>
        <w:t>- “24news.am”,</w:t>
      </w:r>
    </w:p>
    <w:p w14:paraId="3B56F44D" w14:textId="77777777" w:rsidR="00E313DB" w:rsidRPr="00003136" w:rsidRDefault="00E313DB" w:rsidP="00E313DB">
      <w:pPr>
        <w:spacing w:after="0"/>
        <w:rPr>
          <w:rFonts w:ascii="Arial" w:hAnsi="Arial" w:cs="Arial"/>
          <w:sz w:val="24"/>
          <w:szCs w:val="24"/>
        </w:rPr>
      </w:pPr>
      <w:r w:rsidRPr="00003136">
        <w:rPr>
          <w:rFonts w:ascii="Arial" w:hAnsi="Arial" w:cs="Arial"/>
          <w:sz w:val="24"/>
          <w:szCs w:val="24"/>
        </w:rPr>
        <w:t>- “News.am”,</w:t>
      </w:r>
    </w:p>
    <w:p w14:paraId="11E71198"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w:t>
      </w:r>
      <w:r w:rsidRPr="00003136">
        <w:rPr>
          <w:rFonts w:ascii="Arial" w:hAnsi="Arial" w:cs="Arial"/>
          <w:sz w:val="24"/>
          <w:szCs w:val="24"/>
        </w:rPr>
        <w:t>Sputnik</w:t>
      </w:r>
      <w:r w:rsidRPr="00003136">
        <w:rPr>
          <w:rFonts w:ascii="Arial" w:hAnsi="Arial" w:cs="Arial"/>
          <w:sz w:val="24"/>
          <w:szCs w:val="24"/>
          <w:lang w:val="ru-RU"/>
        </w:rPr>
        <w:t xml:space="preserve"> Армения”.</w:t>
      </w:r>
    </w:p>
    <w:p w14:paraId="689AA751" w14:textId="77777777" w:rsidR="00E313DB" w:rsidRPr="00003136" w:rsidRDefault="00E313DB" w:rsidP="00E313DB">
      <w:pPr>
        <w:spacing w:after="0"/>
        <w:rPr>
          <w:rFonts w:ascii="Arial" w:hAnsi="Arial" w:cs="Arial"/>
          <w:sz w:val="24"/>
          <w:szCs w:val="24"/>
          <w:lang w:val="ru-RU"/>
        </w:rPr>
      </w:pPr>
    </w:p>
    <w:p w14:paraId="1011C9FC" w14:textId="00DC43EE" w:rsidR="00E313DB" w:rsidRPr="00003136" w:rsidRDefault="00E313DB" w:rsidP="00E313DB">
      <w:pPr>
        <w:spacing w:after="0"/>
        <w:rPr>
          <w:rFonts w:ascii="Arial" w:hAnsi="Arial" w:cs="Arial"/>
          <w:sz w:val="24"/>
          <w:szCs w:val="24"/>
          <w:lang w:val="ru-RU"/>
        </w:rPr>
      </w:pPr>
      <w:r w:rsidRPr="00003136">
        <w:rPr>
          <w:rFonts w:ascii="Arial" w:hAnsi="Arial" w:cs="Arial"/>
          <w:b/>
          <w:sz w:val="24"/>
          <w:szCs w:val="24"/>
          <w:lang w:val="ru-RU"/>
        </w:rPr>
        <w:lastRenderedPageBreak/>
        <w:t>Объектом мониторинга</w:t>
      </w:r>
      <w:r w:rsidRPr="00003136">
        <w:rPr>
          <w:rFonts w:ascii="Arial" w:hAnsi="Arial" w:cs="Arial"/>
          <w:sz w:val="24"/>
          <w:szCs w:val="24"/>
          <w:lang w:val="ru-RU"/>
        </w:rPr>
        <w:t xml:space="preserve"> в печатных и онлайн-изданиях стали содержащиеся в них публикации, в том числе несущие смысловую нагрузку фотографии (рисунки, шаржи, карикатуры) с заголовками и/или текстовками, за исключением коммерческой, политической, социальной рекламы и объявлений, а также “чистых” фотографий (вне публикаций, без заголовка и текстовки). В о</w:t>
      </w:r>
      <w:r w:rsidR="00405F8F" w:rsidRPr="00003136">
        <w:rPr>
          <w:rFonts w:ascii="Arial" w:hAnsi="Arial" w:cs="Arial"/>
          <w:sz w:val="24"/>
          <w:szCs w:val="24"/>
          <w:lang w:val="ru-RU"/>
        </w:rPr>
        <w:t>нлайн медиа мониторингу подлежали</w:t>
      </w:r>
      <w:r w:rsidRPr="00003136">
        <w:rPr>
          <w:rFonts w:ascii="Arial" w:hAnsi="Arial" w:cs="Arial"/>
          <w:sz w:val="24"/>
          <w:szCs w:val="24"/>
          <w:lang w:val="ru-RU"/>
        </w:rPr>
        <w:t xml:space="preserve"> </w:t>
      </w:r>
      <w:r w:rsidRPr="00003136">
        <w:rPr>
          <w:rFonts w:ascii="Arial" w:hAnsi="Arial" w:cs="Arial"/>
          <w:b/>
          <w:sz w:val="24"/>
          <w:szCs w:val="24"/>
          <w:lang w:val="ru-RU"/>
        </w:rPr>
        <w:t>и видеоматериалы</w:t>
      </w:r>
      <w:r w:rsidRPr="00003136">
        <w:rPr>
          <w:rFonts w:ascii="Arial" w:hAnsi="Arial" w:cs="Arial"/>
          <w:sz w:val="24"/>
          <w:szCs w:val="24"/>
          <w:lang w:val="ru-RU"/>
        </w:rPr>
        <w:t>, являющиеся частью публикаций или дополняющие их, а также преподносимые как отдельный материал со своим заголовком и/или текстовкой.</w:t>
      </w:r>
    </w:p>
    <w:p w14:paraId="157E902E" w14:textId="77777777" w:rsidR="00E313DB" w:rsidRPr="00003136" w:rsidRDefault="00E313DB" w:rsidP="00E313DB">
      <w:pPr>
        <w:spacing w:after="0"/>
        <w:rPr>
          <w:rFonts w:ascii="Arial" w:hAnsi="Arial" w:cs="Arial"/>
          <w:sz w:val="24"/>
          <w:szCs w:val="24"/>
          <w:lang w:val="ru-RU"/>
        </w:rPr>
      </w:pPr>
    </w:p>
    <w:p w14:paraId="336E0110"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xml:space="preserve">В телекомпаниях объектами мониторинга стали материалы основных информационных программ, выходящих в эфир в </w:t>
      </w:r>
      <w:proofErr w:type="spellStart"/>
      <w:r w:rsidRPr="00003136">
        <w:rPr>
          <w:rFonts w:ascii="Arial" w:hAnsi="Arial" w:cs="Arial"/>
          <w:sz w:val="24"/>
          <w:szCs w:val="24"/>
          <w:lang w:val="ru-RU"/>
        </w:rPr>
        <w:t>прайм</w:t>
      </w:r>
      <w:proofErr w:type="spellEnd"/>
      <w:r w:rsidRPr="00003136">
        <w:rPr>
          <w:rFonts w:ascii="Arial" w:hAnsi="Arial" w:cs="Arial"/>
          <w:sz w:val="24"/>
          <w:szCs w:val="24"/>
          <w:lang w:val="ru-RU"/>
        </w:rPr>
        <w:t>-тайм, а также следующих за ними общественно-политических передач (ток-шоу) - “Правила игры” на Общественном ТВ, “Перед зеркалом” на канале “</w:t>
      </w:r>
      <w:proofErr w:type="spellStart"/>
      <w:r w:rsidRPr="00003136">
        <w:rPr>
          <w:rFonts w:ascii="Arial" w:hAnsi="Arial" w:cs="Arial"/>
          <w:sz w:val="24"/>
          <w:szCs w:val="24"/>
          <w:lang w:val="ru-RU"/>
        </w:rPr>
        <w:t>Кентрон</w:t>
      </w:r>
      <w:proofErr w:type="spellEnd"/>
      <w:r w:rsidRPr="00003136">
        <w:rPr>
          <w:rFonts w:ascii="Arial" w:hAnsi="Arial" w:cs="Arial"/>
          <w:sz w:val="24"/>
          <w:szCs w:val="24"/>
          <w:lang w:val="ru-RU"/>
        </w:rPr>
        <w:t>” (передача на этом канале не выходит с середины октября 2019), “Вопрос страны” в эфире “</w:t>
      </w:r>
      <w:proofErr w:type="spellStart"/>
      <w:r w:rsidRPr="00003136">
        <w:rPr>
          <w:rFonts w:ascii="Arial" w:hAnsi="Arial" w:cs="Arial"/>
          <w:sz w:val="24"/>
          <w:szCs w:val="24"/>
          <w:lang w:val="ru-RU"/>
        </w:rPr>
        <w:t>Еркир</w:t>
      </w:r>
      <w:proofErr w:type="spellEnd"/>
      <w:r w:rsidRPr="00003136">
        <w:rPr>
          <w:rFonts w:ascii="Arial" w:hAnsi="Arial" w:cs="Arial"/>
          <w:sz w:val="24"/>
          <w:szCs w:val="24"/>
          <w:lang w:val="ru-RU"/>
        </w:rPr>
        <w:t>-медиа”, “Лицом к лицу” на “5-м канале”, “Вечер с Владимиром Соловьевым” и “60 минут” на канале “РТР-Планета”.</w:t>
      </w:r>
    </w:p>
    <w:p w14:paraId="1E2BA02D" w14:textId="77777777" w:rsidR="00E313DB" w:rsidRPr="00003136" w:rsidRDefault="00E313DB" w:rsidP="00E313DB">
      <w:pPr>
        <w:spacing w:after="0"/>
        <w:rPr>
          <w:rFonts w:ascii="Arial" w:hAnsi="Arial" w:cs="Arial"/>
          <w:sz w:val="24"/>
          <w:szCs w:val="24"/>
          <w:lang w:val="ru-RU"/>
        </w:rPr>
      </w:pPr>
    </w:p>
    <w:p w14:paraId="0AAC9E44"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xml:space="preserve">При этом под </w:t>
      </w:r>
      <w:proofErr w:type="spellStart"/>
      <w:r w:rsidRPr="00003136">
        <w:rPr>
          <w:rFonts w:ascii="Arial" w:hAnsi="Arial" w:cs="Arial"/>
          <w:b/>
          <w:sz w:val="24"/>
          <w:szCs w:val="24"/>
          <w:lang w:val="ru-RU"/>
        </w:rPr>
        <w:t>телематериалом</w:t>
      </w:r>
      <w:proofErr w:type="spellEnd"/>
      <w:r w:rsidRPr="00003136">
        <w:rPr>
          <w:rFonts w:ascii="Arial" w:hAnsi="Arial" w:cs="Arial"/>
          <w:sz w:val="24"/>
          <w:szCs w:val="24"/>
          <w:lang w:val="ru-RU"/>
        </w:rPr>
        <w:t xml:space="preserve"> понимается тематически, композиционно и </w:t>
      </w:r>
      <w:proofErr w:type="spellStart"/>
      <w:r w:rsidRPr="00003136">
        <w:rPr>
          <w:rFonts w:ascii="Arial" w:hAnsi="Arial" w:cs="Arial"/>
          <w:sz w:val="24"/>
          <w:szCs w:val="24"/>
          <w:lang w:val="ru-RU"/>
        </w:rPr>
        <w:t>оформительски</w:t>
      </w:r>
      <w:proofErr w:type="spellEnd"/>
      <w:r w:rsidRPr="00003136">
        <w:rPr>
          <w:rFonts w:ascii="Arial" w:hAnsi="Arial" w:cs="Arial"/>
          <w:sz w:val="24"/>
          <w:szCs w:val="24"/>
          <w:lang w:val="ru-RU"/>
        </w:rPr>
        <w:t xml:space="preserve"> выделенная единица эфира, то есть:</w:t>
      </w:r>
    </w:p>
    <w:p w14:paraId="1B4047DC"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а) отдельный сюжет в информационной программе,</w:t>
      </w:r>
    </w:p>
    <w:p w14:paraId="0C117C65"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б) отдельное информационное сообщение, передаваемое дикторским текстом,</w:t>
      </w:r>
    </w:p>
    <w:p w14:paraId="15DDEE62"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xml:space="preserve">в) тематически, композиционно и </w:t>
      </w:r>
      <w:proofErr w:type="spellStart"/>
      <w:r w:rsidRPr="00003136">
        <w:rPr>
          <w:rFonts w:ascii="Arial" w:hAnsi="Arial" w:cs="Arial"/>
          <w:sz w:val="24"/>
          <w:szCs w:val="24"/>
          <w:lang w:val="ru-RU"/>
        </w:rPr>
        <w:t>оформительски</w:t>
      </w:r>
      <w:proofErr w:type="spellEnd"/>
      <w:r w:rsidRPr="00003136">
        <w:rPr>
          <w:rFonts w:ascii="Arial" w:hAnsi="Arial" w:cs="Arial"/>
          <w:sz w:val="24"/>
          <w:szCs w:val="24"/>
          <w:lang w:val="ru-RU"/>
        </w:rPr>
        <w:t xml:space="preserve"> (перебивка, блюм и пр.) выделенная часть (раздел, сюжет) передачи, затрагивающая различные темы/проблемы.</w:t>
      </w:r>
    </w:p>
    <w:p w14:paraId="7E0EE836" w14:textId="77777777" w:rsidR="00E313DB" w:rsidRPr="00003136" w:rsidRDefault="00E313DB" w:rsidP="00E313DB">
      <w:pPr>
        <w:spacing w:after="0"/>
        <w:rPr>
          <w:rFonts w:ascii="Arial" w:hAnsi="Arial" w:cs="Arial"/>
          <w:sz w:val="24"/>
          <w:szCs w:val="24"/>
          <w:lang w:val="ru-RU"/>
        </w:rPr>
      </w:pPr>
    </w:p>
    <w:p w14:paraId="1CEF4BD1"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xml:space="preserve">Под </w:t>
      </w:r>
      <w:r w:rsidRPr="00003136">
        <w:rPr>
          <w:rFonts w:ascii="Arial" w:hAnsi="Arial" w:cs="Arial"/>
          <w:b/>
          <w:sz w:val="24"/>
          <w:szCs w:val="24"/>
          <w:lang w:val="ru-RU"/>
        </w:rPr>
        <w:t>газетной публикацией</w:t>
      </w:r>
      <w:r w:rsidRPr="00003136">
        <w:rPr>
          <w:rFonts w:ascii="Arial" w:hAnsi="Arial" w:cs="Arial"/>
          <w:sz w:val="24"/>
          <w:szCs w:val="24"/>
          <w:lang w:val="ru-RU"/>
        </w:rPr>
        <w:t xml:space="preserve"> понимается тематически, композиционно и </w:t>
      </w:r>
      <w:proofErr w:type="spellStart"/>
      <w:r w:rsidRPr="00003136">
        <w:rPr>
          <w:rFonts w:ascii="Arial" w:hAnsi="Arial" w:cs="Arial"/>
          <w:sz w:val="24"/>
          <w:szCs w:val="24"/>
          <w:lang w:val="ru-RU"/>
        </w:rPr>
        <w:t>оформительски</w:t>
      </w:r>
      <w:proofErr w:type="spellEnd"/>
      <w:r w:rsidRPr="00003136">
        <w:rPr>
          <w:rFonts w:ascii="Arial" w:hAnsi="Arial" w:cs="Arial"/>
          <w:sz w:val="24"/>
          <w:szCs w:val="24"/>
          <w:lang w:val="ru-RU"/>
        </w:rPr>
        <w:t xml:space="preserve"> выделенная единица текста, то есть:</w:t>
      </w:r>
    </w:p>
    <w:p w14:paraId="233C4F7E"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отдельная статья, заметка, интервью и т. д.,</w:t>
      </w:r>
    </w:p>
    <w:p w14:paraId="5BC261F3"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отдельный фотоснимок с заголовком и/или текстовкой,</w:t>
      </w:r>
    </w:p>
    <w:p w14:paraId="4B348490"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как отдельный материал рассматривается также редакционный комментарий к той или иной публикации, выделенный словами “от редакции”, “комментарий редакции” и др.</w:t>
      </w:r>
    </w:p>
    <w:p w14:paraId="38CE679F" w14:textId="77777777" w:rsidR="00E313DB" w:rsidRPr="00003136" w:rsidRDefault="00E313DB" w:rsidP="00E313DB">
      <w:pPr>
        <w:spacing w:after="0"/>
        <w:rPr>
          <w:rFonts w:ascii="Arial" w:hAnsi="Arial" w:cs="Arial"/>
          <w:sz w:val="24"/>
          <w:szCs w:val="24"/>
          <w:lang w:val="ru-RU"/>
        </w:rPr>
      </w:pPr>
    </w:p>
    <w:p w14:paraId="616A1A66" w14:textId="0FDD0275"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То же самое понимается и под</w:t>
      </w:r>
      <w:r w:rsidRPr="00003136">
        <w:rPr>
          <w:rFonts w:ascii="Arial" w:hAnsi="Arial" w:cs="Arial"/>
          <w:b/>
          <w:sz w:val="24"/>
          <w:szCs w:val="24"/>
          <w:lang w:val="ru-RU"/>
        </w:rPr>
        <w:t xml:space="preserve"> онлайн публикацией</w:t>
      </w:r>
      <w:r w:rsidRPr="00003136">
        <w:rPr>
          <w:rFonts w:ascii="Arial" w:hAnsi="Arial" w:cs="Arial"/>
          <w:sz w:val="24"/>
          <w:szCs w:val="24"/>
          <w:lang w:val="ru-RU"/>
        </w:rPr>
        <w:t xml:space="preserve">, но к ним причислены также видеоматериалы. При этом </w:t>
      </w:r>
      <w:r w:rsidR="00405F8F" w:rsidRPr="00003136">
        <w:rPr>
          <w:rFonts w:ascii="Arial" w:hAnsi="Arial" w:cs="Arial"/>
          <w:sz w:val="24"/>
          <w:szCs w:val="24"/>
          <w:lang w:val="ru-RU"/>
        </w:rPr>
        <w:t>те видеоматериалы, которые служили</w:t>
      </w:r>
      <w:r w:rsidRPr="00003136">
        <w:rPr>
          <w:rFonts w:ascii="Arial" w:hAnsi="Arial" w:cs="Arial"/>
          <w:sz w:val="24"/>
          <w:szCs w:val="24"/>
          <w:lang w:val="ru-RU"/>
        </w:rPr>
        <w:t xml:space="preserve"> и</w:t>
      </w:r>
      <w:r w:rsidR="00405F8F" w:rsidRPr="00003136">
        <w:rPr>
          <w:rFonts w:ascii="Arial" w:hAnsi="Arial" w:cs="Arial"/>
          <w:sz w:val="24"/>
          <w:szCs w:val="24"/>
          <w:lang w:val="ru-RU"/>
        </w:rPr>
        <w:t>ллюстрацией текста или дополняли</w:t>
      </w:r>
      <w:r w:rsidRPr="00003136">
        <w:rPr>
          <w:rFonts w:ascii="Arial" w:hAnsi="Arial" w:cs="Arial"/>
          <w:sz w:val="24"/>
          <w:szCs w:val="24"/>
          <w:lang w:val="ru-RU"/>
        </w:rPr>
        <w:t xml:space="preserve"> его, рассматрива</w:t>
      </w:r>
      <w:r w:rsidR="00405F8F" w:rsidRPr="00003136">
        <w:rPr>
          <w:rFonts w:ascii="Arial" w:hAnsi="Arial" w:cs="Arial"/>
          <w:sz w:val="24"/>
          <w:szCs w:val="24"/>
          <w:lang w:val="ru-RU"/>
        </w:rPr>
        <w:t>лись</w:t>
      </w:r>
      <w:r w:rsidRPr="00003136">
        <w:rPr>
          <w:rFonts w:ascii="Arial" w:hAnsi="Arial" w:cs="Arial"/>
          <w:sz w:val="24"/>
          <w:szCs w:val="24"/>
          <w:lang w:val="ru-RU"/>
        </w:rPr>
        <w:t xml:space="preserve"> как часть данной публикации, а те, которые поданы вне текстов - с собственным заголовком и/или текстовкой, </w:t>
      </w:r>
      <w:r w:rsidR="00405F8F" w:rsidRPr="00003136">
        <w:rPr>
          <w:rFonts w:ascii="Arial" w:hAnsi="Arial" w:cs="Arial"/>
          <w:sz w:val="24"/>
          <w:szCs w:val="24"/>
          <w:lang w:val="ru-RU"/>
        </w:rPr>
        <w:t>считались</w:t>
      </w:r>
      <w:r w:rsidRPr="00003136">
        <w:rPr>
          <w:rFonts w:ascii="Arial" w:hAnsi="Arial" w:cs="Arial"/>
          <w:sz w:val="24"/>
          <w:szCs w:val="24"/>
          <w:lang w:val="ru-RU"/>
        </w:rPr>
        <w:t xml:space="preserve"> как отдельные единицы.</w:t>
      </w:r>
    </w:p>
    <w:p w14:paraId="3E839A84" w14:textId="77777777" w:rsidR="00E313DB" w:rsidRPr="00003136" w:rsidRDefault="00E313DB" w:rsidP="00E313DB">
      <w:pPr>
        <w:spacing w:after="0"/>
        <w:rPr>
          <w:rFonts w:ascii="Arial" w:hAnsi="Arial" w:cs="Arial"/>
          <w:sz w:val="24"/>
          <w:szCs w:val="24"/>
          <w:lang w:val="ru-RU"/>
        </w:rPr>
      </w:pPr>
    </w:p>
    <w:p w14:paraId="59CB7D2A" w14:textId="0A6FD31B"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xml:space="preserve">При мониторинге как </w:t>
      </w:r>
      <w:proofErr w:type="spellStart"/>
      <w:r w:rsidRPr="00003136">
        <w:rPr>
          <w:rFonts w:ascii="Arial" w:hAnsi="Arial" w:cs="Arial"/>
          <w:sz w:val="24"/>
          <w:szCs w:val="24"/>
          <w:lang w:val="ru-RU"/>
        </w:rPr>
        <w:t>телематериалов</w:t>
      </w:r>
      <w:proofErr w:type="spellEnd"/>
      <w:r w:rsidRPr="00003136">
        <w:rPr>
          <w:rFonts w:ascii="Arial" w:hAnsi="Arial" w:cs="Arial"/>
          <w:sz w:val="24"/>
          <w:szCs w:val="24"/>
          <w:lang w:val="ru-RU"/>
        </w:rPr>
        <w:t xml:space="preserve">, так и онлайн и газетных публикаций анонсы и </w:t>
      </w:r>
      <w:proofErr w:type="spellStart"/>
      <w:r w:rsidRPr="00003136">
        <w:rPr>
          <w:rFonts w:ascii="Arial" w:hAnsi="Arial" w:cs="Arial"/>
          <w:sz w:val="24"/>
          <w:szCs w:val="24"/>
          <w:lang w:val="ru-RU"/>
        </w:rPr>
        <w:t>лиды</w:t>
      </w:r>
      <w:proofErr w:type="spellEnd"/>
      <w:r w:rsidRPr="00003136">
        <w:rPr>
          <w:rFonts w:ascii="Arial" w:hAnsi="Arial" w:cs="Arial"/>
          <w:sz w:val="24"/>
          <w:szCs w:val="24"/>
          <w:lang w:val="ru-RU"/>
        </w:rPr>
        <w:t xml:space="preserve"> рассматрива</w:t>
      </w:r>
      <w:r w:rsidR="00405F8F" w:rsidRPr="00003136">
        <w:rPr>
          <w:rFonts w:ascii="Arial" w:hAnsi="Arial" w:cs="Arial"/>
          <w:sz w:val="24"/>
          <w:szCs w:val="24"/>
          <w:lang w:val="ru-RU"/>
        </w:rPr>
        <w:t>лись</w:t>
      </w:r>
      <w:r w:rsidRPr="00003136">
        <w:rPr>
          <w:rFonts w:ascii="Arial" w:hAnsi="Arial" w:cs="Arial"/>
          <w:sz w:val="24"/>
          <w:szCs w:val="24"/>
          <w:lang w:val="ru-RU"/>
        </w:rPr>
        <w:t xml:space="preserve"> как часть материалов, к которым они относ</w:t>
      </w:r>
      <w:r w:rsidR="00405F8F" w:rsidRPr="00003136">
        <w:rPr>
          <w:rFonts w:ascii="Arial" w:hAnsi="Arial" w:cs="Arial"/>
          <w:sz w:val="24"/>
          <w:szCs w:val="24"/>
          <w:lang w:val="ru-RU"/>
        </w:rPr>
        <w:t>ились</w:t>
      </w:r>
      <w:r w:rsidRPr="00003136">
        <w:rPr>
          <w:rFonts w:ascii="Arial" w:hAnsi="Arial" w:cs="Arial"/>
          <w:sz w:val="24"/>
          <w:szCs w:val="24"/>
          <w:lang w:val="ru-RU"/>
        </w:rPr>
        <w:t>.</w:t>
      </w:r>
    </w:p>
    <w:p w14:paraId="6E8D8B79" w14:textId="77777777" w:rsidR="00E313DB" w:rsidRPr="00003136" w:rsidRDefault="00E313DB" w:rsidP="00E313DB">
      <w:pPr>
        <w:spacing w:after="0"/>
        <w:rPr>
          <w:rFonts w:ascii="Arial" w:hAnsi="Arial" w:cs="Arial"/>
          <w:sz w:val="24"/>
          <w:szCs w:val="24"/>
          <w:lang w:val="ru-RU"/>
        </w:rPr>
      </w:pPr>
    </w:p>
    <w:p w14:paraId="472C8B48" w14:textId="75896315"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Замеры в ходе исследования ве</w:t>
      </w:r>
      <w:r w:rsidR="00405F8F" w:rsidRPr="00003136">
        <w:rPr>
          <w:rFonts w:ascii="Arial" w:hAnsi="Arial" w:cs="Arial"/>
          <w:sz w:val="24"/>
          <w:szCs w:val="24"/>
          <w:lang w:val="ru-RU"/>
        </w:rPr>
        <w:t>лись</w:t>
      </w:r>
      <w:r w:rsidRPr="00003136">
        <w:rPr>
          <w:rFonts w:ascii="Arial" w:hAnsi="Arial" w:cs="Arial"/>
          <w:sz w:val="24"/>
          <w:szCs w:val="24"/>
          <w:lang w:val="ru-RU"/>
        </w:rPr>
        <w:t xml:space="preserve"> </w:t>
      </w:r>
      <w:r w:rsidRPr="00003136">
        <w:rPr>
          <w:rFonts w:ascii="Arial" w:hAnsi="Arial" w:cs="Arial"/>
          <w:b/>
          <w:sz w:val="24"/>
          <w:szCs w:val="24"/>
          <w:lang w:val="ru-RU"/>
        </w:rPr>
        <w:t>в единицах</w:t>
      </w:r>
      <w:r w:rsidRPr="00003136">
        <w:rPr>
          <w:rFonts w:ascii="Arial" w:hAnsi="Arial" w:cs="Arial"/>
          <w:sz w:val="24"/>
          <w:szCs w:val="24"/>
          <w:lang w:val="ru-RU"/>
        </w:rPr>
        <w:t>. При этом фиксир</w:t>
      </w:r>
      <w:r w:rsidR="00405F8F" w:rsidRPr="00003136">
        <w:rPr>
          <w:rFonts w:ascii="Arial" w:hAnsi="Arial" w:cs="Arial"/>
          <w:sz w:val="24"/>
          <w:szCs w:val="24"/>
          <w:lang w:val="ru-RU"/>
        </w:rPr>
        <w:t>овались</w:t>
      </w:r>
      <w:r w:rsidRPr="00003136">
        <w:rPr>
          <w:rFonts w:ascii="Arial" w:hAnsi="Arial" w:cs="Arial"/>
          <w:sz w:val="24"/>
          <w:szCs w:val="24"/>
          <w:lang w:val="ru-RU"/>
        </w:rPr>
        <w:t>:</w:t>
      </w:r>
    </w:p>
    <w:p w14:paraId="12E81968"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lastRenderedPageBreak/>
        <w:t>- общее количество исследованных материалов,</w:t>
      </w:r>
    </w:p>
    <w:p w14:paraId="6D2372DC" w14:textId="7F1886BA"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вычлененные из этого общего количества материалов публикации, которые каса</w:t>
      </w:r>
      <w:r w:rsidR="00405F8F" w:rsidRPr="00003136">
        <w:rPr>
          <w:rFonts w:ascii="Arial" w:hAnsi="Arial" w:cs="Arial"/>
          <w:sz w:val="24"/>
          <w:szCs w:val="24"/>
          <w:lang w:val="ru-RU"/>
        </w:rPr>
        <w:t>лись</w:t>
      </w:r>
      <w:r w:rsidRPr="00003136">
        <w:rPr>
          <w:rFonts w:ascii="Arial" w:hAnsi="Arial" w:cs="Arial"/>
          <w:sz w:val="24"/>
          <w:szCs w:val="24"/>
          <w:lang w:val="ru-RU"/>
        </w:rPr>
        <w:t xml:space="preserve"> европейской тематики и европейских ценностей, </w:t>
      </w:r>
    </w:p>
    <w:p w14:paraId="03FA5816"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вычлененные из группы публикаций по европейской тематике материалы пропагандистского толка, нацеленные на дискредитацию европейских ценностей.</w:t>
      </w:r>
    </w:p>
    <w:p w14:paraId="361208B4" w14:textId="77777777" w:rsidR="00E313DB" w:rsidRPr="00003136" w:rsidRDefault="00E313DB" w:rsidP="00E313DB">
      <w:pPr>
        <w:spacing w:after="0"/>
        <w:rPr>
          <w:rFonts w:ascii="Arial" w:hAnsi="Arial" w:cs="Arial"/>
          <w:sz w:val="24"/>
          <w:szCs w:val="24"/>
          <w:lang w:val="ru-RU"/>
        </w:rPr>
      </w:pPr>
    </w:p>
    <w:p w14:paraId="6CE4AA85" w14:textId="1FA26BD6"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В свою очередь, пропагандистские публикации оценива</w:t>
      </w:r>
      <w:r w:rsidR="00405F8F" w:rsidRPr="00003136">
        <w:rPr>
          <w:rFonts w:ascii="Arial" w:hAnsi="Arial" w:cs="Arial"/>
          <w:sz w:val="24"/>
          <w:szCs w:val="24"/>
          <w:lang w:val="ru-RU"/>
        </w:rPr>
        <w:t>лись</w:t>
      </w:r>
      <w:r w:rsidRPr="00003136">
        <w:rPr>
          <w:rFonts w:ascii="Arial" w:hAnsi="Arial" w:cs="Arial"/>
          <w:sz w:val="24"/>
          <w:szCs w:val="24"/>
          <w:lang w:val="ru-RU"/>
        </w:rPr>
        <w:t xml:space="preserve"> по следующим параметрам:</w:t>
      </w:r>
    </w:p>
    <w:p w14:paraId="1B6E94F3" w14:textId="77777777" w:rsidR="00E313DB" w:rsidRPr="00003136" w:rsidRDefault="00E313DB" w:rsidP="00E313DB">
      <w:pPr>
        <w:spacing w:after="0"/>
        <w:rPr>
          <w:rFonts w:ascii="Arial" w:hAnsi="Arial" w:cs="Arial"/>
          <w:sz w:val="24"/>
          <w:szCs w:val="24"/>
          <w:lang w:val="ru-RU"/>
        </w:rPr>
      </w:pPr>
    </w:p>
    <w:p w14:paraId="7C54DFA7"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содержание пропаганды (что говорится?), то есть к какой из указанных выше категорий и их подкатегорий, в том числе тематических, относится эта публикация;</w:t>
      </w:r>
    </w:p>
    <w:p w14:paraId="5F14FE68"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xml:space="preserve">- автор пропагандистских выражений или публикации в целом (кто говорит?) - журналист, эксперт/общественный деятель, политик, госчиновник, представитель науки и культуры, религиозный деятель, </w:t>
      </w:r>
      <w:proofErr w:type="spellStart"/>
      <w:r w:rsidRPr="00003136">
        <w:rPr>
          <w:rFonts w:ascii="Arial" w:hAnsi="Arial" w:cs="Arial"/>
          <w:sz w:val="24"/>
          <w:szCs w:val="24"/>
          <w:lang w:val="ru-RU"/>
        </w:rPr>
        <w:t>vox-pop</w:t>
      </w:r>
      <w:r w:rsidRPr="00003136">
        <w:rPr>
          <w:rFonts w:ascii="Arial" w:hAnsi="Arial" w:cs="Arial"/>
          <w:sz w:val="24"/>
          <w:szCs w:val="24"/>
        </w:rPr>
        <w:t>uli</w:t>
      </w:r>
      <w:proofErr w:type="spellEnd"/>
      <w:r w:rsidRPr="00003136">
        <w:rPr>
          <w:rFonts w:ascii="Arial" w:hAnsi="Arial" w:cs="Arial"/>
          <w:sz w:val="24"/>
          <w:szCs w:val="24"/>
          <w:lang w:val="ru-RU"/>
        </w:rPr>
        <w:t>, другие;</w:t>
      </w:r>
    </w:p>
    <w:p w14:paraId="4370B59F"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xml:space="preserve">- отношение автора к конкретному выражению, дискредитирующему европейские ценности (согласен, не согласен, нейтральное отношение); </w:t>
      </w:r>
    </w:p>
    <w:p w14:paraId="55F4666F" w14:textId="77777777" w:rsidR="00E313DB" w:rsidRPr="00003136" w:rsidRDefault="00E313DB" w:rsidP="00E313DB">
      <w:pPr>
        <w:spacing w:after="0"/>
        <w:rPr>
          <w:rFonts w:ascii="Arial" w:hAnsi="Arial" w:cs="Arial"/>
          <w:sz w:val="24"/>
          <w:szCs w:val="24"/>
          <w:lang w:val="ru-RU"/>
        </w:rPr>
      </w:pPr>
      <w:r w:rsidRPr="00003136">
        <w:rPr>
          <w:rFonts w:ascii="Arial" w:hAnsi="Arial" w:cs="Arial"/>
          <w:sz w:val="24"/>
          <w:szCs w:val="24"/>
          <w:lang w:val="ru-RU"/>
        </w:rPr>
        <w:t xml:space="preserve">- знак отношения конкретного СМИ к пропагандистским выражениям и приемам - негативный (-), позитивный (+), нейтральный (0). </w:t>
      </w:r>
    </w:p>
    <w:p w14:paraId="1ED9468E" w14:textId="77777777" w:rsidR="00405F8F" w:rsidRPr="00003136" w:rsidRDefault="00405F8F" w:rsidP="00E313DB">
      <w:pPr>
        <w:rPr>
          <w:rFonts w:ascii="Arial" w:hAnsi="Arial" w:cs="Arial"/>
          <w:sz w:val="24"/>
          <w:szCs w:val="24"/>
          <w:lang w:val="ru-RU"/>
        </w:rPr>
      </w:pPr>
    </w:p>
    <w:p w14:paraId="5B51FFB4" w14:textId="451DAF42" w:rsidR="00E313DB" w:rsidRPr="00003136" w:rsidRDefault="00E313DB" w:rsidP="00E313DB">
      <w:pPr>
        <w:rPr>
          <w:rFonts w:ascii="Arial" w:hAnsi="Arial" w:cs="Arial"/>
          <w:sz w:val="24"/>
          <w:szCs w:val="24"/>
          <w:lang w:val="ru-RU"/>
        </w:rPr>
      </w:pPr>
      <w:r w:rsidRPr="00003136">
        <w:rPr>
          <w:rFonts w:ascii="Arial" w:hAnsi="Arial" w:cs="Arial"/>
          <w:sz w:val="24"/>
          <w:szCs w:val="24"/>
          <w:lang w:val="ru-RU"/>
        </w:rPr>
        <w:t>На начальном этапе проекта организован 1-месячный пилотный мониторинг, на основе которого методология приведена в окончательный вид для осуществления основной части исследования.</w:t>
      </w:r>
    </w:p>
    <w:p w14:paraId="73CB8E81" w14:textId="60051542" w:rsidR="00E313DB" w:rsidRPr="00003136" w:rsidRDefault="00E313DB" w:rsidP="00E313DB">
      <w:pPr>
        <w:rPr>
          <w:rFonts w:ascii="Arial" w:hAnsi="Arial" w:cs="Arial"/>
          <w:sz w:val="24"/>
          <w:szCs w:val="24"/>
          <w:lang w:val="ru-RU"/>
        </w:rPr>
      </w:pPr>
      <w:r w:rsidRPr="00003136">
        <w:rPr>
          <w:rFonts w:ascii="Arial" w:hAnsi="Arial" w:cs="Arial"/>
          <w:sz w:val="24"/>
          <w:szCs w:val="24"/>
          <w:lang w:val="ru-RU"/>
        </w:rPr>
        <w:t xml:space="preserve">Мониторинг </w:t>
      </w:r>
      <w:r w:rsidR="00405F8F" w:rsidRPr="00003136">
        <w:rPr>
          <w:rFonts w:ascii="Arial" w:hAnsi="Arial" w:cs="Arial"/>
          <w:sz w:val="24"/>
          <w:szCs w:val="24"/>
          <w:lang w:val="ru-RU"/>
        </w:rPr>
        <w:t xml:space="preserve">был </w:t>
      </w:r>
      <w:r w:rsidRPr="00003136">
        <w:rPr>
          <w:rFonts w:ascii="Arial" w:hAnsi="Arial" w:cs="Arial"/>
          <w:sz w:val="24"/>
          <w:szCs w:val="24"/>
          <w:lang w:val="ru-RU"/>
        </w:rPr>
        <w:t>пров</w:t>
      </w:r>
      <w:r w:rsidR="00405F8F" w:rsidRPr="00003136">
        <w:rPr>
          <w:rFonts w:ascii="Arial" w:hAnsi="Arial" w:cs="Arial"/>
          <w:sz w:val="24"/>
          <w:szCs w:val="24"/>
          <w:lang w:val="ru-RU"/>
        </w:rPr>
        <w:t>еден</w:t>
      </w:r>
      <w:r w:rsidRPr="00003136">
        <w:rPr>
          <w:rFonts w:ascii="Arial" w:hAnsi="Arial" w:cs="Arial"/>
          <w:sz w:val="24"/>
          <w:szCs w:val="24"/>
          <w:lang w:val="ru-RU"/>
        </w:rPr>
        <w:t xml:space="preserve"> в 2 этапа, продолжительность каждого из которых 4 месяца. При этом после первого этапа </w:t>
      </w:r>
      <w:r w:rsidR="00405F8F" w:rsidRPr="00003136">
        <w:rPr>
          <w:rFonts w:ascii="Arial" w:hAnsi="Arial" w:cs="Arial"/>
          <w:sz w:val="24"/>
          <w:szCs w:val="24"/>
          <w:lang w:val="ru-RU"/>
        </w:rPr>
        <w:t xml:space="preserve">был подготовлен и опубликован </w:t>
      </w:r>
      <w:r w:rsidRPr="00003136">
        <w:rPr>
          <w:rFonts w:ascii="Arial" w:hAnsi="Arial" w:cs="Arial"/>
          <w:sz w:val="24"/>
          <w:szCs w:val="24"/>
          <w:lang w:val="ru-RU"/>
        </w:rPr>
        <w:t>промежуточный отчет, а после завершения мониторинга в целом - итоговый аналитический доклад.</w:t>
      </w:r>
    </w:p>
    <w:p w14:paraId="3E0D6975" w14:textId="3F681572" w:rsidR="0094051B" w:rsidRPr="00003136" w:rsidRDefault="0094051B" w:rsidP="00E313DB">
      <w:pPr>
        <w:rPr>
          <w:rFonts w:ascii="Arial" w:hAnsi="Arial" w:cs="Arial"/>
          <w:sz w:val="24"/>
          <w:szCs w:val="24"/>
          <w:lang w:val="ru-RU"/>
        </w:rPr>
      </w:pPr>
    </w:p>
    <w:p w14:paraId="6A61CA0A" w14:textId="77777777" w:rsidR="00251911" w:rsidRPr="00003136" w:rsidRDefault="00251911" w:rsidP="00FD0875">
      <w:pPr>
        <w:spacing w:after="0" w:line="276" w:lineRule="auto"/>
        <w:rPr>
          <w:rFonts w:ascii="Arial" w:hAnsi="Arial" w:cs="Arial"/>
          <w:sz w:val="24"/>
          <w:szCs w:val="24"/>
          <w:lang w:val="ru-RU"/>
        </w:rPr>
      </w:pPr>
    </w:p>
    <w:p w14:paraId="19452ADA" w14:textId="77777777" w:rsidR="002D30B2" w:rsidRPr="00003136" w:rsidRDefault="002D30B2" w:rsidP="00FD0875">
      <w:pPr>
        <w:spacing w:after="0" w:line="276" w:lineRule="auto"/>
        <w:rPr>
          <w:rFonts w:ascii="Arial" w:hAnsi="Arial" w:cs="Arial"/>
          <w:sz w:val="24"/>
          <w:szCs w:val="24"/>
          <w:lang w:val="hy-AM"/>
        </w:rPr>
      </w:pPr>
    </w:p>
    <w:p w14:paraId="3EDDF239" w14:textId="77777777" w:rsidR="00BB0090" w:rsidRPr="00003136" w:rsidRDefault="00BB0090" w:rsidP="00BB0090">
      <w:pPr>
        <w:spacing w:after="0"/>
        <w:rPr>
          <w:rFonts w:ascii="Arial" w:hAnsi="Arial" w:cs="Arial"/>
          <w:sz w:val="24"/>
          <w:szCs w:val="24"/>
          <w:u w:val="single"/>
          <w:lang w:val="ru-RU"/>
        </w:rPr>
      </w:pPr>
      <w:r w:rsidRPr="00003136">
        <w:rPr>
          <w:rFonts w:ascii="Arial" w:hAnsi="Arial" w:cs="Arial"/>
          <w:b/>
          <w:sz w:val="24"/>
          <w:szCs w:val="24"/>
          <w:u w:val="single"/>
          <w:lang w:val="ru-RU"/>
        </w:rPr>
        <w:t>ПРИЛОЖЕНИЕ 1</w:t>
      </w:r>
    </w:p>
    <w:p w14:paraId="63A24088" w14:textId="77777777" w:rsidR="00BB0090" w:rsidRPr="00003136" w:rsidRDefault="00BB0090" w:rsidP="00BB0090">
      <w:pPr>
        <w:spacing w:after="0"/>
        <w:rPr>
          <w:rFonts w:ascii="Arial" w:hAnsi="Arial" w:cs="Arial"/>
          <w:sz w:val="24"/>
          <w:szCs w:val="24"/>
          <w:lang w:val="ru-RU"/>
        </w:rPr>
      </w:pPr>
    </w:p>
    <w:p w14:paraId="62929AB7" w14:textId="77777777" w:rsidR="00BB0090" w:rsidRPr="00003136" w:rsidRDefault="00BB0090" w:rsidP="00BB0090">
      <w:pPr>
        <w:spacing w:after="0"/>
        <w:rPr>
          <w:rFonts w:ascii="Arial" w:hAnsi="Arial" w:cs="Arial"/>
          <w:b/>
          <w:sz w:val="24"/>
          <w:szCs w:val="24"/>
          <w:lang w:val="ru-RU"/>
        </w:rPr>
      </w:pPr>
      <w:r w:rsidRPr="00003136">
        <w:rPr>
          <w:rFonts w:ascii="Arial" w:hAnsi="Arial" w:cs="Arial"/>
          <w:b/>
          <w:sz w:val="24"/>
          <w:szCs w:val="24"/>
          <w:lang w:val="ru-RU"/>
        </w:rPr>
        <w:t>Примеры негативных стереотипов, выявленных в ходе мониторинга:</w:t>
      </w:r>
    </w:p>
    <w:p w14:paraId="2D463B3E" w14:textId="77777777" w:rsidR="00BB0090" w:rsidRPr="00003136" w:rsidRDefault="00BB0090" w:rsidP="00BB0090">
      <w:pPr>
        <w:spacing w:after="0"/>
        <w:rPr>
          <w:rFonts w:ascii="Arial" w:hAnsi="Arial" w:cs="Arial"/>
          <w:sz w:val="24"/>
          <w:szCs w:val="24"/>
          <w:lang w:val="ru-RU"/>
        </w:rPr>
      </w:pPr>
    </w:p>
    <w:p w14:paraId="7A5B8E6A" w14:textId="77777777" w:rsidR="00BB0090" w:rsidRPr="00003136" w:rsidRDefault="00BB0090" w:rsidP="00BB0090">
      <w:pPr>
        <w:pStyle w:val="ListParagraph"/>
        <w:numPr>
          <w:ilvl w:val="0"/>
          <w:numId w:val="3"/>
        </w:numPr>
        <w:spacing w:after="0"/>
        <w:rPr>
          <w:rFonts w:ascii="Arial" w:hAnsi="Arial" w:cs="Arial"/>
          <w:sz w:val="24"/>
          <w:szCs w:val="24"/>
          <w:lang w:val="ru-RU"/>
        </w:rPr>
      </w:pPr>
      <w:r w:rsidRPr="00003136">
        <w:rPr>
          <w:rFonts w:ascii="Arial" w:hAnsi="Arial" w:cs="Arial"/>
          <w:sz w:val="24"/>
          <w:szCs w:val="24"/>
          <w:lang w:val="ru-RU"/>
        </w:rPr>
        <w:t>Новая власть Армении - агенты Запада;</w:t>
      </w:r>
    </w:p>
    <w:p w14:paraId="257370FF" w14:textId="77777777" w:rsidR="00BB0090" w:rsidRPr="00003136" w:rsidRDefault="00BB0090" w:rsidP="00BB0090">
      <w:pPr>
        <w:pStyle w:val="ListParagraph"/>
        <w:numPr>
          <w:ilvl w:val="0"/>
          <w:numId w:val="3"/>
        </w:numPr>
        <w:spacing w:after="0"/>
        <w:rPr>
          <w:rFonts w:ascii="Arial" w:hAnsi="Arial" w:cs="Arial"/>
          <w:sz w:val="24"/>
          <w:szCs w:val="24"/>
          <w:lang w:val="ru-RU"/>
        </w:rPr>
      </w:pPr>
      <w:r w:rsidRPr="00003136">
        <w:rPr>
          <w:rFonts w:ascii="Arial" w:hAnsi="Arial" w:cs="Arial"/>
          <w:sz w:val="24"/>
          <w:szCs w:val="24"/>
          <w:lang w:val="ru-RU"/>
        </w:rPr>
        <w:t xml:space="preserve">Никол </w:t>
      </w:r>
      <w:proofErr w:type="spellStart"/>
      <w:r w:rsidRPr="00003136">
        <w:rPr>
          <w:rFonts w:ascii="Arial" w:hAnsi="Arial" w:cs="Arial"/>
          <w:sz w:val="24"/>
          <w:szCs w:val="24"/>
          <w:lang w:val="ru-RU"/>
        </w:rPr>
        <w:t>Пашинян</w:t>
      </w:r>
      <w:proofErr w:type="spellEnd"/>
      <w:r w:rsidRPr="00003136">
        <w:rPr>
          <w:rFonts w:ascii="Arial" w:hAnsi="Arial" w:cs="Arial"/>
          <w:sz w:val="24"/>
          <w:szCs w:val="24"/>
          <w:lang w:val="ru-RU"/>
        </w:rPr>
        <w:t xml:space="preserve"> действует под диктовку Европы/Запада;</w:t>
      </w:r>
    </w:p>
    <w:p w14:paraId="58C29D1C" w14:textId="77777777" w:rsidR="00BB0090" w:rsidRPr="00003136" w:rsidRDefault="00BB0090" w:rsidP="00BB0090">
      <w:pPr>
        <w:pStyle w:val="ListParagraph"/>
        <w:numPr>
          <w:ilvl w:val="0"/>
          <w:numId w:val="3"/>
        </w:numPr>
        <w:spacing w:after="0"/>
        <w:rPr>
          <w:rFonts w:ascii="Arial" w:hAnsi="Arial" w:cs="Arial"/>
          <w:sz w:val="24"/>
          <w:szCs w:val="24"/>
          <w:lang w:val="ru-RU"/>
        </w:rPr>
      </w:pPr>
      <w:r w:rsidRPr="00003136">
        <w:rPr>
          <w:rFonts w:ascii="Arial" w:hAnsi="Arial" w:cs="Arial"/>
          <w:sz w:val="24"/>
          <w:szCs w:val="24"/>
          <w:lang w:val="ru-RU"/>
        </w:rPr>
        <w:t>По указанию Запада/Европы пропагандируется и насаждается разврат;</w:t>
      </w:r>
    </w:p>
    <w:p w14:paraId="3D121709" w14:textId="77777777" w:rsidR="00BB0090" w:rsidRPr="00003136" w:rsidRDefault="00BB0090" w:rsidP="00BB0090">
      <w:pPr>
        <w:pStyle w:val="ListParagraph"/>
        <w:numPr>
          <w:ilvl w:val="0"/>
          <w:numId w:val="3"/>
        </w:numPr>
        <w:spacing w:after="0"/>
        <w:rPr>
          <w:rFonts w:ascii="Arial" w:hAnsi="Arial" w:cs="Arial"/>
          <w:sz w:val="24"/>
          <w:szCs w:val="24"/>
          <w:lang w:val="ru-RU"/>
        </w:rPr>
      </w:pPr>
      <w:r w:rsidRPr="00003136">
        <w:rPr>
          <w:rFonts w:ascii="Arial" w:hAnsi="Arial" w:cs="Arial"/>
          <w:sz w:val="24"/>
          <w:szCs w:val="24"/>
          <w:lang w:val="ru-RU"/>
        </w:rPr>
        <w:t>Европейские ценности разрушают национальные традиции и самобытность/ чужды этим традициям;</w:t>
      </w:r>
    </w:p>
    <w:p w14:paraId="7A0A8244" w14:textId="77777777" w:rsidR="00BB0090" w:rsidRPr="00003136" w:rsidRDefault="00BB0090" w:rsidP="00BB0090">
      <w:pPr>
        <w:pStyle w:val="ListParagraph"/>
        <w:numPr>
          <w:ilvl w:val="0"/>
          <w:numId w:val="3"/>
        </w:numPr>
        <w:spacing w:after="0"/>
        <w:rPr>
          <w:rFonts w:ascii="Arial" w:hAnsi="Arial" w:cs="Arial"/>
          <w:sz w:val="24"/>
          <w:szCs w:val="24"/>
          <w:lang w:val="ru-RU"/>
        </w:rPr>
      </w:pPr>
      <w:r w:rsidRPr="00003136">
        <w:rPr>
          <w:rFonts w:ascii="Arial" w:hAnsi="Arial" w:cs="Arial"/>
          <w:sz w:val="24"/>
          <w:szCs w:val="24"/>
          <w:lang w:val="ru-RU"/>
        </w:rPr>
        <w:t>Стамбульская конвенция подрывает национальные ценности;</w:t>
      </w:r>
    </w:p>
    <w:p w14:paraId="00346E48" w14:textId="77777777" w:rsidR="00BB0090" w:rsidRPr="00003136" w:rsidRDefault="00BB0090" w:rsidP="00BB0090">
      <w:pPr>
        <w:pStyle w:val="ListParagraph"/>
        <w:numPr>
          <w:ilvl w:val="0"/>
          <w:numId w:val="3"/>
        </w:numPr>
        <w:spacing w:after="0"/>
        <w:rPr>
          <w:rFonts w:ascii="Arial" w:hAnsi="Arial" w:cs="Arial"/>
          <w:sz w:val="24"/>
          <w:szCs w:val="24"/>
          <w:lang w:val="ru-RU"/>
        </w:rPr>
      </w:pPr>
      <w:r w:rsidRPr="00003136">
        <w:rPr>
          <w:rFonts w:ascii="Arial" w:hAnsi="Arial" w:cs="Arial"/>
          <w:sz w:val="24"/>
          <w:szCs w:val="24"/>
          <w:lang w:val="ru-RU"/>
        </w:rPr>
        <w:lastRenderedPageBreak/>
        <w:t>Стамбульская конвенция отвергнута подавляющим большинством общества;</w:t>
      </w:r>
    </w:p>
    <w:p w14:paraId="76777221" w14:textId="15927060" w:rsidR="00BB0090" w:rsidRPr="00003136" w:rsidRDefault="00BB0090" w:rsidP="00BB0090">
      <w:pPr>
        <w:pStyle w:val="ListParagraph"/>
        <w:numPr>
          <w:ilvl w:val="0"/>
          <w:numId w:val="3"/>
        </w:numPr>
        <w:spacing w:after="0"/>
        <w:rPr>
          <w:rFonts w:ascii="Arial" w:hAnsi="Arial" w:cs="Arial"/>
          <w:sz w:val="24"/>
          <w:szCs w:val="24"/>
          <w:lang w:val="ru-RU"/>
        </w:rPr>
      </w:pPr>
      <w:r w:rsidRPr="00003136">
        <w:rPr>
          <w:rFonts w:ascii="Arial" w:hAnsi="Arial" w:cs="Arial"/>
          <w:sz w:val="24"/>
          <w:szCs w:val="24"/>
          <w:lang w:val="ru-RU"/>
        </w:rPr>
        <w:t>Печально известная</w:t>
      </w:r>
      <w:r w:rsidR="00087FCE" w:rsidRPr="00003136">
        <w:rPr>
          <w:rFonts w:ascii="Arial" w:hAnsi="Arial" w:cs="Arial"/>
          <w:sz w:val="24"/>
          <w:szCs w:val="24"/>
          <w:lang w:val="ru-RU"/>
        </w:rPr>
        <w:t>/уродливая</w:t>
      </w:r>
      <w:r w:rsidR="007E62A7" w:rsidRPr="00003136">
        <w:rPr>
          <w:rFonts w:ascii="Arial" w:hAnsi="Arial" w:cs="Arial"/>
          <w:sz w:val="24"/>
          <w:szCs w:val="24"/>
          <w:lang w:val="ru-RU"/>
        </w:rPr>
        <w:t>/развратная</w:t>
      </w:r>
      <w:r w:rsidRPr="00003136">
        <w:rPr>
          <w:rFonts w:ascii="Arial" w:hAnsi="Arial" w:cs="Arial"/>
          <w:sz w:val="24"/>
          <w:szCs w:val="24"/>
          <w:lang w:val="ru-RU"/>
        </w:rPr>
        <w:t xml:space="preserve"> Стамбульская конвенция;</w:t>
      </w:r>
    </w:p>
    <w:p w14:paraId="5F62621C" w14:textId="77777777" w:rsidR="00BB0090" w:rsidRPr="00003136" w:rsidRDefault="00BB0090" w:rsidP="00BB0090">
      <w:pPr>
        <w:pStyle w:val="ListParagraph"/>
        <w:numPr>
          <w:ilvl w:val="0"/>
          <w:numId w:val="3"/>
        </w:numPr>
        <w:spacing w:after="0"/>
        <w:rPr>
          <w:rFonts w:ascii="Arial" w:hAnsi="Arial" w:cs="Arial"/>
          <w:sz w:val="24"/>
          <w:szCs w:val="24"/>
          <w:lang w:val="ru-RU"/>
        </w:rPr>
      </w:pPr>
      <w:r w:rsidRPr="00003136">
        <w:rPr>
          <w:rFonts w:ascii="Arial" w:hAnsi="Arial" w:cs="Arial"/>
          <w:sz w:val="24"/>
          <w:szCs w:val="24"/>
          <w:lang w:val="ru-RU"/>
        </w:rPr>
        <w:t>Стамбульская конвенция призвана разрушить традиционную семью;</w:t>
      </w:r>
    </w:p>
    <w:p w14:paraId="5C5AB9A4" w14:textId="77777777" w:rsidR="00BB0090" w:rsidRPr="00003136" w:rsidRDefault="00BB0090" w:rsidP="00BB0090">
      <w:pPr>
        <w:pStyle w:val="ListParagraph"/>
        <w:numPr>
          <w:ilvl w:val="0"/>
          <w:numId w:val="3"/>
        </w:numPr>
        <w:spacing w:after="0"/>
        <w:rPr>
          <w:rFonts w:ascii="Arial" w:hAnsi="Arial" w:cs="Arial"/>
          <w:sz w:val="24"/>
          <w:szCs w:val="24"/>
          <w:lang w:val="ru-RU"/>
        </w:rPr>
      </w:pPr>
      <w:r w:rsidRPr="00003136">
        <w:rPr>
          <w:rFonts w:ascii="Arial" w:hAnsi="Arial" w:cs="Arial"/>
          <w:sz w:val="24"/>
          <w:szCs w:val="24"/>
          <w:lang w:val="ru-RU"/>
        </w:rPr>
        <w:t>Традиционная семья на Западе пала;</w:t>
      </w:r>
    </w:p>
    <w:p w14:paraId="1F90B0E1" w14:textId="77777777" w:rsidR="00BB0090" w:rsidRPr="00003136" w:rsidRDefault="00BB0090" w:rsidP="00BB0090">
      <w:pPr>
        <w:pStyle w:val="ListParagraph"/>
        <w:numPr>
          <w:ilvl w:val="0"/>
          <w:numId w:val="3"/>
        </w:numPr>
        <w:spacing w:after="0"/>
        <w:rPr>
          <w:rFonts w:ascii="Arial" w:hAnsi="Arial" w:cs="Arial"/>
          <w:sz w:val="24"/>
          <w:szCs w:val="24"/>
          <w:lang w:val="ru-RU"/>
        </w:rPr>
      </w:pPr>
      <w:r w:rsidRPr="00003136">
        <w:rPr>
          <w:rFonts w:ascii="Arial" w:hAnsi="Arial" w:cs="Arial"/>
          <w:sz w:val="24"/>
          <w:szCs w:val="24"/>
          <w:lang w:val="ru-RU"/>
        </w:rPr>
        <w:t>Запад пытается присвоить себе право на истину;</w:t>
      </w:r>
    </w:p>
    <w:p w14:paraId="0CDE7B96" w14:textId="77777777" w:rsidR="00BB0090" w:rsidRPr="00003136" w:rsidRDefault="00BB0090" w:rsidP="00BB0090">
      <w:pPr>
        <w:pStyle w:val="ListParagraph"/>
        <w:numPr>
          <w:ilvl w:val="0"/>
          <w:numId w:val="3"/>
        </w:numPr>
        <w:spacing w:after="0"/>
        <w:rPr>
          <w:rFonts w:ascii="Arial" w:hAnsi="Arial" w:cs="Arial"/>
          <w:sz w:val="24"/>
          <w:szCs w:val="24"/>
          <w:lang w:val="ru-RU"/>
        </w:rPr>
      </w:pPr>
      <w:r w:rsidRPr="00003136">
        <w:rPr>
          <w:rFonts w:ascii="Arial" w:hAnsi="Arial" w:cs="Arial"/>
          <w:sz w:val="24"/>
          <w:szCs w:val="24"/>
          <w:lang w:val="ru-RU"/>
        </w:rPr>
        <w:t>Европа не самостоятельна – она выполняет волю США;</w:t>
      </w:r>
    </w:p>
    <w:p w14:paraId="4E37E6C8" w14:textId="77777777" w:rsidR="00BB0090" w:rsidRPr="00003136" w:rsidRDefault="00BB0090" w:rsidP="00BB0090">
      <w:pPr>
        <w:pStyle w:val="ListParagraph"/>
        <w:numPr>
          <w:ilvl w:val="0"/>
          <w:numId w:val="3"/>
        </w:numPr>
        <w:spacing w:after="0"/>
        <w:rPr>
          <w:rFonts w:ascii="Arial" w:hAnsi="Arial" w:cs="Arial"/>
          <w:sz w:val="24"/>
          <w:szCs w:val="24"/>
          <w:lang w:val="ru-RU"/>
        </w:rPr>
      </w:pPr>
      <w:r w:rsidRPr="00003136">
        <w:rPr>
          <w:rFonts w:ascii="Arial" w:hAnsi="Arial" w:cs="Arial"/>
          <w:sz w:val="24"/>
          <w:szCs w:val="24"/>
          <w:lang w:val="ru-RU"/>
        </w:rPr>
        <w:t>В Евросоюзе нет демократии;</w:t>
      </w:r>
    </w:p>
    <w:p w14:paraId="519D76D3" w14:textId="77777777" w:rsidR="00BB0090" w:rsidRPr="00003136" w:rsidRDefault="00BB0090" w:rsidP="00BB0090">
      <w:pPr>
        <w:pStyle w:val="ListParagraph"/>
        <w:numPr>
          <w:ilvl w:val="0"/>
          <w:numId w:val="3"/>
        </w:numPr>
        <w:spacing w:after="0"/>
        <w:rPr>
          <w:rFonts w:ascii="Arial" w:hAnsi="Arial" w:cs="Arial"/>
          <w:sz w:val="24"/>
          <w:szCs w:val="24"/>
          <w:lang w:val="ru-RU"/>
        </w:rPr>
      </w:pPr>
      <w:r w:rsidRPr="00003136">
        <w:rPr>
          <w:rFonts w:ascii="Arial" w:hAnsi="Arial" w:cs="Arial"/>
          <w:sz w:val="24"/>
          <w:szCs w:val="24"/>
          <w:lang w:val="ru-RU"/>
        </w:rPr>
        <w:t>НАТО – форма колонизации современного мира;</w:t>
      </w:r>
    </w:p>
    <w:p w14:paraId="20E45346" w14:textId="77777777" w:rsidR="00BB0090" w:rsidRPr="00003136" w:rsidRDefault="00BB0090" w:rsidP="00BB0090">
      <w:pPr>
        <w:pStyle w:val="ListParagraph"/>
        <w:numPr>
          <w:ilvl w:val="0"/>
          <w:numId w:val="3"/>
        </w:numPr>
        <w:spacing w:after="0"/>
        <w:rPr>
          <w:rFonts w:ascii="Arial" w:hAnsi="Arial" w:cs="Arial"/>
          <w:sz w:val="24"/>
          <w:szCs w:val="24"/>
          <w:lang w:val="ru-RU"/>
        </w:rPr>
      </w:pPr>
      <w:r w:rsidRPr="00003136">
        <w:rPr>
          <w:rFonts w:ascii="Arial" w:hAnsi="Arial" w:cs="Arial"/>
          <w:sz w:val="24"/>
          <w:szCs w:val="24"/>
          <w:lang w:val="ru-RU"/>
        </w:rPr>
        <w:t>Европа предала Украину;</w:t>
      </w:r>
    </w:p>
    <w:p w14:paraId="725B5701" w14:textId="5EC37EBE" w:rsidR="00BB0090" w:rsidRPr="00003136" w:rsidRDefault="00C84176" w:rsidP="00BB0090">
      <w:pPr>
        <w:pStyle w:val="ListParagraph"/>
        <w:numPr>
          <w:ilvl w:val="0"/>
          <w:numId w:val="3"/>
        </w:numPr>
        <w:spacing w:after="0"/>
        <w:rPr>
          <w:rFonts w:ascii="Arial" w:hAnsi="Arial" w:cs="Arial"/>
          <w:sz w:val="24"/>
          <w:szCs w:val="24"/>
          <w:lang w:val="ru-RU"/>
        </w:rPr>
      </w:pPr>
      <w:r w:rsidRPr="00003136">
        <w:rPr>
          <w:rFonts w:ascii="Arial" w:hAnsi="Arial" w:cs="Arial"/>
          <w:sz w:val="24"/>
          <w:szCs w:val="24"/>
          <w:lang w:val="ru-RU"/>
        </w:rPr>
        <w:t>Армении нечему учиться у Европы;</w:t>
      </w:r>
    </w:p>
    <w:p w14:paraId="0CE227A0" w14:textId="20B96B02" w:rsidR="00C84176" w:rsidRPr="00003136" w:rsidRDefault="00C84176" w:rsidP="00BB0090">
      <w:pPr>
        <w:pStyle w:val="ListParagraph"/>
        <w:numPr>
          <w:ilvl w:val="0"/>
          <w:numId w:val="3"/>
        </w:numPr>
        <w:spacing w:after="0"/>
        <w:rPr>
          <w:rFonts w:ascii="Arial" w:hAnsi="Arial" w:cs="Arial"/>
          <w:sz w:val="24"/>
          <w:szCs w:val="24"/>
          <w:lang w:val="ru-RU"/>
        </w:rPr>
      </w:pPr>
      <w:proofErr w:type="spellStart"/>
      <w:r w:rsidRPr="00003136">
        <w:rPr>
          <w:rFonts w:ascii="Arial" w:hAnsi="Arial" w:cs="Arial"/>
          <w:sz w:val="24"/>
          <w:szCs w:val="24"/>
          <w:lang w:val="ru-RU"/>
        </w:rPr>
        <w:t>Коронавирус</w:t>
      </w:r>
      <w:proofErr w:type="spellEnd"/>
      <w:r w:rsidRPr="00003136">
        <w:rPr>
          <w:rFonts w:ascii="Arial" w:hAnsi="Arial" w:cs="Arial"/>
          <w:sz w:val="24"/>
          <w:szCs w:val="24"/>
          <w:lang w:val="ru-RU"/>
        </w:rPr>
        <w:t xml:space="preserve"> развалит Евросоюз;</w:t>
      </w:r>
    </w:p>
    <w:p w14:paraId="3525B282" w14:textId="4490DC4A" w:rsidR="00BB0090" w:rsidRPr="00003136" w:rsidRDefault="00BB0090" w:rsidP="00BB0090">
      <w:pPr>
        <w:spacing w:after="0" w:line="276" w:lineRule="auto"/>
        <w:rPr>
          <w:rFonts w:ascii="Arial" w:hAnsi="Arial" w:cs="Arial"/>
          <w:b/>
          <w:sz w:val="24"/>
          <w:szCs w:val="24"/>
          <w:lang w:val="ru-RU"/>
        </w:rPr>
      </w:pPr>
    </w:p>
    <w:p w14:paraId="045FE9FD" w14:textId="77777777" w:rsidR="00251911" w:rsidRPr="00003136" w:rsidRDefault="00251911" w:rsidP="00BB0090">
      <w:pPr>
        <w:spacing w:after="0" w:line="276" w:lineRule="auto"/>
        <w:rPr>
          <w:rFonts w:ascii="Arial" w:hAnsi="Arial" w:cs="Arial"/>
          <w:b/>
          <w:sz w:val="24"/>
          <w:szCs w:val="24"/>
          <w:lang w:val="ru-RU"/>
        </w:rPr>
      </w:pPr>
    </w:p>
    <w:p w14:paraId="023DE37F" w14:textId="77777777" w:rsidR="00BB0090" w:rsidRPr="00003136" w:rsidRDefault="00BB0090" w:rsidP="00BB0090">
      <w:pPr>
        <w:spacing w:after="0" w:line="276" w:lineRule="auto"/>
        <w:rPr>
          <w:rFonts w:ascii="Arial" w:hAnsi="Arial" w:cs="Arial"/>
          <w:sz w:val="24"/>
          <w:szCs w:val="24"/>
          <w:lang w:val="ru-RU"/>
        </w:rPr>
      </w:pPr>
      <w:r w:rsidRPr="00003136">
        <w:rPr>
          <w:rFonts w:ascii="Arial" w:hAnsi="Arial" w:cs="Arial"/>
          <w:b/>
          <w:sz w:val="24"/>
          <w:szCs w:val="24"/>
          <w:lang w:val="ru-RU"/>
        </w:rPr>
        <w:t>Примеры манипуляции – искажения или подтасовки фактов, тенденциозного комментирования:</w:t>
      </w:r>
    </w:p>
    <w:p w14:paraId="1B4D3071" w14:textId="77777777" w:rsidR="00BB0090" w:rsidRPr="00003136" w:rsidRDefault="00BB0090" w:rsidP="00BB0090">
      <w:pPr>
        <w:spacing w:after="0" w:line="276" w:lineRule="auto"/>
        <w:rPr>
          <w:rFonts w:ascii="Arial" w:hAnsi="Arial" w:cs="Arial"/>
          <w:sz w:val="24"/>
          <w:szCs w:val="24"/>
          <w:lang w:val="ru-RU"/>
        </w:rPr>
      </w:pPr>
    </w:p>
    <w:p w14:paraId="7B482675" w14:textId="77777777" w:rsidR="00BB0090" w:rsidRPr="00003136" w:rsidRDefault="00BB0090" w:rsidP="00BB0090">
      <w:pPr>
        <w:pStyle w:val="ListParagraph"/>
        <w:numPr>
          <w:ilvl w:val="0"/>
          <w:numId w:val="4"/>
        </w:numPr>
        <w:spacing w:after="0"/>
        <w:rPr>
          <w:rFonts w:ascii="Arial" w:hAnsi="Arial" w:cs="Arial"/>
          <w:color w:val="222222"/>
          <w:sz w:val="24"/>
          <w:szCs w:val="24"/>
          <w:u w:val="single"/>
          <w:lang w:val="ru-RU"/>
        </w:rPr>
      </w:pPr>
      <w:r w:rsidRPr="00003136">
        <w:rPr>
          <w:rFonts w:ascii="Arial" w:hAnsi="Arial" w:cs="Arial"/>
          <w:color w:val="222222"/>
          <w:sz w:val="24"/>
          <w:szCs w:val="24"/>
          <w:lang w:val="ru-RU"/>
        </w:rPr>
        <w:t xml:space="preserve">“Стамбульская конвенция противоречит Конституции Армении”, (“5-й канал” </w:t>
      </w:r>
      <w:r w:rsidRPr="00003136">
        <w:rPr>
          <w:rFonts w:ascii="Arial" w:hAnsi="Arial" w:cs="Arial"/>
          <w:sz w:val="24"/>
          <w:szCs w:val="24"/>
          <w:lang w:val="ru-RU"/>
        </w:rPr>
        <w:t>информационная программа “</w:t>
      </w:r>
      <w:proofErr w:type="spellStart"/>
      <w:r w:rsidRPr="00003136">
        <w:rPr>
          <w:rFonts w:ascii="Arial" w:hAnsi="Arial" w:cs="Arial"/>
          <w:sz w:val="24"/>
          <w:szCs w:val="24"/>
          <w:lang w:val="ru-RU"/>
        </w:rPr>
        <w:t>Айлур</w:t>
      </w:r>
      <w:proofErr w:type="spellEnd"/>
      <w:r w:rsidRPr="00003136">
        <w:rPr>
          <w:rFonts w:ascii="Arial" w:hAnsi="Arial" w:cs="Arial"/>
          <w:sz w:val="24"/>
          <w:szCs w:val="24"/>
          <w:lang w:val="ru-RU"/>
        </w:rPr>
        <w:t>”, 28 ноября 2019</w:t>
      </w:r>
      <w:r w:rsidRPr="00003136">
        <w:rPr>
          <w:rFonts w:ascii="Arial" w:hAnsi="Arial" w:cs="Arial"/>
          <w:color w:val="222222"/>
          <w:sz w:val="24"/>
          <w:szCs w:val="24"/>
          <w:lang w:val="ru-RU"/>
        </w:rPr>
        <w:t xml:space="preserve">2019). </w:t>
      </w:r>
      <w:r w:rsidRPr="00003136">
        <w:rPr>
          <w:rFonts w:ascii="Arial" w:hAnsi="Arial" w:cs="Arial"/>
          <w:b/>
          <w:color w:val="222222"/>
          <w:sz w:val="24"/>
          <w:szCs w:val="24"/>
          <w:u w:val="single"/>
          <w:lang w:val="ru-RU"/>
        </w:rPr>
        <w:t>Искажение</w:t>
      </w:r>
      <w:r w:rsidRPr="00003136">
        <w:rPr>
          <w:rFonts w:ascii="Arial" w:hAnsi="Arial" w:cs="Arial"/>
          <w:color w:val="222222"/>
          <w:sz w:val="24"/>
          <w:szCs w:val="24"/>
          <w:u w:val="single"/>
          <w:lang w:val="ru-RU"/>
        </w:rPr>
        <w:t>: на самом деле Министерство юстиции РА выступило с официальным заявлением, подчеркнув, что ни по одному пункту эта конвенция не противоречит Конституции Армении.</w:t>
      </w:r>
    </w:p>
    <w:p w14:paraId="19F84B52" w14:textId="77777777" w:rsidR="00BB0090" w:rsidRPr="00003136" w:rsidRDefault="00BB0090" w:rsidP="00BB0090">
      <w:pPr>
        <w:pStyle w:val="ListParagraph"/>
        <w:widowControl/>
        <w:numPr>
          <w:ilvl w:val="0"/>
          <w:numId w:val="4"/>
        </w:numPr>
        <w:spacing w:after="0" w:line="259" w:lineRule="auto"/>
        <w:contextualSpacing w:val="0"/>
        <w:rPr>
          <w:rFonts w:ascii="Arial" w:hAnsi="Arial" w:cs="Arial"/>
          <w:color w:val="222222"/>
          <w:sz w:val="24"/>
          <w:szCs w:val="24"/>
          <w:u w:val="single"/>
          <w:lang w:val="ru-RU"/>
        </w:rPr>
      </w:pPr>
      <w:r w:rsidRPr="00003136">
        <w:rPr>
          <w:rFonts w:ascii="Arial" w:hAnsi="Arial" w:cs="Arial"/>
          <w:color w:val="222222"/>
          <w:sz w:val="24"/>
          <w:szCs w:val="24"/>
          <w:lang w:val="ru-RU"/>
        </w:rPr>
        <w:t xml:space="preserve">“Стамбульская конвенция - составная часть арсенала по разложению общества: предполагается создание приютов, и общественные организации будут отбирать детей у семей и отдавать в эти приюты” (“5-й канал” </w:t>
      </w:r>
      <w:proofErr w:type="spellStart"/>
      <w:r w:rsidRPr="00003136">
        <w:rPr>
          <w:rFonts w:ascii="Arial" w:hAnsi="Arial" w:cs="Arial"/>
          <w:color w:val="222222"/>
          <w:sz w:val="24"/>
          <w:szCs w:val="24"/>
          <w:lang w:val="ru-RU"/>
        </w:rPr>
        <w:t>предача</w:t>
      </w:r>
      <w:proofErr w:type="spellEnd"/>
      <w:r w:rsidRPr="00003136">
        <w:rPr>
          <w:rFonts w:ascii="Arial" w:hAnsi="Arial" w:cs="Arial"/>
          <w:sz w:val="24"/>
          <w:szCs w:val="24"/>
          <w:lang w:val="ru-RU"/>
        </w:rPr>
        <w:t xml:space="preserve"> “Интервью”, 16 октября </w:t>
      </w:r>
      <w:r w:rsidRPr="00003136">
        <w:rPr>
          <w:rFonts w:ascii="Arial" w:hAnsi="Arial" w:cs="Arial"/>
          <w:color w:val="222222"/>
          <w:sz w:val="24"/>
          <w:szCs w:val="24"/>
          <w:lang w:val="ru-RU"/>
        </w:rPr>
        <w:t xml:space="preserve">2019). </w:t>
      </w:r>
      <w:r w:rsidRPr="00003136">
        <w:rPr>
          <w:rFonts w:ascii="Arial" w:hAnsi="Arial" w:cs="Arial"/>
          <w:b/>
          <w:color w:val="222222"/>
          <w:sz w:val="24"/>
          <w:szCs w:val="24"/>
          <w:lang w:val="ru-RU"/>
        </w:rPr>
        <w:t>Искажение:</w:t>
      </w:r>
      <w:r w:rsidRPr="00003136">
        <w:rPr>
          <w:rFonts w:ascii="Arial" w:hAnsi="Arial" w:cs="Arial"/>
          <w:color w:val="222222"/>
          <w:sz w:val="24"/>
          <w:szCs w:val="24"/>
          <w:lang w:val="ru-RU"/>
        </w:rPr>
        <w:t xml:space="preserve"> </w:t>
      </w:r>
      <w:r w:rsidRPr="00003136">
        <w:rPr>
          <w:rFonts w:ascii="Arial" w:hAnsi="Arial" w:cs="Arial"/>
          <w:color w:val="222222"/>
          <w:sz w:val="24"/>
          <w:szCs w:val="24"/>
          <w:u w:val="single"/>
          <w:lang w:val="ru-RU"/>
        </w:rPr>
        <w:t>приюты в Армении давно существуют - как для детей, так и для женщин, ставших жертвами насилия. Приюты предоставляются государством, а общественные организации лишь оказывают содействие в этом деле. Естественно, без серьезных оснований никто не будет отчуждать детей от семей</w:t>
      </w:r>
      <w:r w:rsidRPr="00003136">
        <w:rPr>
          <w:rFonts w:ascii="Arial" w:hAnsi="Arial" w:cs="Arial"/>
          <w:color w:val="222222"/>
          <w:sz w:val="24"/>
          <w:szCs w:val="24"/>
          <w:lang w:val="ru-RU"/>
        </w:rPr>
        <w:t>.</w:t>
      </w:r>
    </w:p>
    <w:p w14:paraId="656E4328" w14:textId="77777777" w:rsidR="00BB0090" w:rsidRPr="00003136" w:rsidRDefault="00BB0090" w:rsidP="00BB0090">
      <w:pPr>
        <w:pStyle w:val="ListParagraph"/>
        <w:widowControl/>
        <w:numPr>
          <w:ilvl w:val="0"/>
          <w:numId w:val="4"/>
        </w:numPr>
        <w:spacing w:after="0" w:line="259" w:lineRule="auto"/>
        <w:contextualSpacing w:val="0"/>
        <w:rPr>
          <w:rFonts w:ascii="Arial" w:hAnsi="Arial" w:cs="Arial"/>
          <w:color w:val="222222"/>
          <w:sz w:val="24"/>
          <w:szCs w:val="24"/>
          <w:u w:val="single"/>
          <w:lang w:val="ru-RU"/>
        </w:rPr>
      </w:pPr>
      <w:r w:rsidRPr="00003136">
        <w:rPr>
          <w:rFonts w:ascii="Arial" w:hAnsi="Arial" w:cs="Arial"/>
          <w:color w:val="222222"/>
          <w:sz w:val="24"/>
          <w:szCs w:val="24"/>
          <w:lang w:val="ru-RU"/>
        </w:rPr>
        <w:t xml:space="preserve">“Стамбульская конвенция предполагает наличие третьего пола и узаконивает его. В детских садах будут 3 типа горшка, три туалета” (“5-й канал” </w:t>
      </w:r>
      <w:proofErr w:type="spellStart"/>
      <w:r w:rsidRPr="00003136">
        <w:rPr>
          <w:rFonts w:ascii="Arial" w:hAnsi="Arial" w:cs="Arial"/>
          <w:color w:val="222222"/>
          <w:sz w:val="24"/>
          <w:szCs w:val="24"/>
          <w:lang w:val="ru-RU"/>
        </w:rPr>
        <w:t>предача</w:t>
      </w:r>
      <w:proofErr w:type="spellEnd"/>
      <w:r w:rsidRPr="00003136">
        <w:rPr>
          <w:rFonts w:ascii="Arial" w:hAnsi="Arial" w:cs="Arial"/>
          <w:sz w:val="24"/>
          <w:szCs w:val="24"/>
          <w:lang w:val="ru-RU"/>
        </w:rPr>
        <w:t xml:space="preserve"> “Интервью”, 24 октября </w:t>
      </w:r>
      <w:r w:rsidRPr="00003136">
        <w:rPr>
          <w:rFonts w:ascii="Arial" w:hAnsi="Arial" w:cs="Arial"/>
          <w:color w:val="222222"/>
          <w:sz w:val="24"/>
          <w:szCs w:val="24"/>
          <w:lang w:val="ru-RU"/>
        </w:rPr>
        <w:t xml:space="preserve">2019). </w:t>
      </w:r>
      <w:r w:rsidRPr="00003136">
        <w:rPr>
          <w:rFonts w:ascii="Arial" w:hAnsi="Arial" w:cs="Arial"/>
          <w:b/>
          <w:color w:val="222222"/>
          <w:sz w:val="24"/>
          <w:szCs w:val="24"/>
          <w:lang w:val="ru-RU"/>
        </w:rPr>
        <w:t xml:space="preserve">Искажение: </w:t>
      </w:r>
      <w:r w:rsidRPr="00003136">
        <w:rPr>
          <w:rFonts w:ascii="Arial" w:hAnsi="Arial" w:cs="Arial"/>
          <w:color w:val="222222"/>
          <w:sz w:val="24"/>
          <w:szCs w:val="24"/>
          <w:u w:val="single"/>
          <w:lang w:val="ru-RU"/>
        </w:rPr>
        <w:t>в тексте Стамбульской конвенции нет понятия “третий пол”, эта манипуляция используется для дискредитации документа</w:t>
      </w:r>
      <w:r w:rsidRPr="00003136">
        <w:rPr>
          <w:rFonts w:ascii="Arial" w:hAnsi="Arial" w:cs="Arial"/>
          <w:color w:val="222222"/>
          <w:sz w:val="24"/>
          <w:szCs w:val="24"/>
          <w:lang w:val="ru-RU"/>
        </w:rPr>
        <w:t>.</w:t>
      </w:r>
    </w:p>
    <w:p w14:paraId="5213427A" w14:textId="77777777" w:rsidR="00BB0090" w:rsidRPr="00003136" w:rsidRDefault="00BB0090" w:rsidP="00BB0090">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“Стамбульская конвенция призвана разрушить традиционную армянскую семью” (“</w:t>
      </w:r>
      <w:r w:rsidRPr="00003136">
        <w:rPr>
          <w:rFonts w:ascii="Arial" w:hAnsi="Arial" w:cs="Arial"/>
          <w:color w:val="222222"/>
          <w:sz w:val="24"/>
          <w:szCs w:val="24"/>
        </w:rPr>
        <w:t>News</w:t>
      </w:r>
      <w:r w:rsidRPr="00003136">
        <w:rPr>
          <w:rFonts w:ascii="Arial" w:hAnsi="Arial" w:cs="Arial"/>
          <w:color w:val="222222"/>
          <w:sz w:val="24"/>
          <w:szCs w:val="24"/>
          <w:lang w:val="ru-RU"/>
        </w:rPr>
        <w:t>.</w:t>
      </w:r>
      <w:r w:rsidRPr="00003136">
        <w:rPr>
          <w:rFonts w:ascii="Arial" w:hAnsi="Arial" w:cs="Arial"/>
          <w:color w:val="222222"/>
          <w:sz w:val="24"/>
          <w:szCs w:val="24"/>
        </w:rPr>
        <w:t>am</w:t>
      </w:r>
      <w:r w:rsidRPr="00003136">
        <w:rPr>
          <w:rFonts w:ascii="Arial" w:hAnsi="Arial" w:cs="Arial"/>
          <w:color w:val="222222"/>
          <w:sz w:val="24"/>
          <w:szCs w:val="24"/>
          <w:lang w:val="ru-RU"/>
        </w:rPr>
        <w:t xml:space="preserve">”, 1 ноября 2019). </w:t>
      </w:r>
      <w:r w:rsidRPr="00003136">
        <w:rPr>
          <w:rFonts w:ascii="Arial" w:hAnsi="Arial" w:cs="Arial"/>
          <w:b/>
          <w:color w:val="222222"/>
          <w:sz w:val="24"/>
          <w:szCs w:val="24"/>
          <w:lang w:val="ru-RU"/>
        </w:rPr>
        <w:t>Искажение:</w:t>
      </w:r>
      <w:r w:rsidRPr="00003136">
        <w:rPr>
          <w:rFonts w:ascii="Arial" w:hAnsi="Arial" w:cs="Arial"/>
          <w:color w:val="222222"/>
          <w:sz w:val="24"/>
          <w:szCs w:val="24"/>
          <w:lang w:val="ru-RU"/>
        </w:rPr>
        <w:t xml:space="preserve"> </w:t>
      </w:r>
      <w:r w:rsidRPr="00003136">
        <w:rPr>
          <w:rFonts w:ascii="Arial" w:hAnsi="Arial" w:cs="Arial"/>
          <w:color w:val="222222"/>
          <w:sz w:val="24"/>
          <w:szCs w:val="24"/>
          <w:u w:val="single"/>
          <w:lang w:val="ru-RU"/>
        </w:rPr>
        <w:t>Конвенция нацелена на предотвращение домашнего насилия и защиту жертв насилия. Применяемая манипуляция нацелена на дискредитацию документа</w:t>
      </w:r>
      <w:r w:rsidRPr="00003136">
        <w:rPr>
          <w:rFonts w:ascii="Arial" w:hAnsi="Arial" w:cs="Arial"/>
          <w:color w:val="222222"/>
          <w:sz w:val="24"/>
          <w:szCs w:val="24"/>
          <w:lang w:val="ru-RU"/>
        </w:rPr>
        <w:t>.</w:t>
      </w:r>
    </w:p>
    <w:p w14:paraId="47EA2035" w14:textId="77777777" w:rsidR="00BB0090" w:rsidRPr="00003136" w:rsidRDefault="00BB0090" w:rsidP="00BB0090">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“Стамбульская конвенция - подозрительный, размытый документ и может представлять угрозу ценностям армянской нации” (“24</w:t>
      </w:r>
      <w:r w:rsidRPr="00003136">
        <w:rPr>
          <w:rFonts w:ascii="Arial" w:hAnsi="Arial" w:cs="Arial"/>
          <w:color w:val="222222"/>
          <w:sz w:val="24"/>
          <w:szCs w:val="24"/>
        </w:rPr>
        <w:t>news</w:t>
      </w:r>
      <w:r w:rsidRPr="00003136">
        <w:rPr>
          <w:rFonts w:ascii="Arial" w:hAnsi="Arial" w:cs="Arial"/>
          <w:color w:val="222222"/>
          <w:sz w:val="24"/>
          <w:szCs w:val="24"/>
          <w:lang w:val="ru-RU"/>
        </w:rPr>
        <w:t>.</w:t>
      </w:r>
      <w:r w:rsidRPr="00003136">
        <w:rPr>
          <w:rFonts w:ascii="Arial" w:hAnsi="Arial" w:cs="Arial"/>
          <w:color w:val="222222"/>
          <w:sz w:val="24"/>
          <w:szCs w:val="24"/>
        </w:rPr>
        <w:t>am</w:t>
      </w:r>
      <w:r w:rsidRPr="00003136">
        <w:rPr>
          <w:rFonts w:ascii="Arial" w:hAnsi="Arial" w:cs="Arial"/>
          <w:color w:val="222222"/>
          <w:sz w:val="24"/>
          <w:szCs w:val="24"/>
          <w:lang w:val="ru-RU"/>
        </w:rPr>
        <w:t xml:space="preserve">”, 1 ноября </w:t>
      </w:r>
      <w:r w:rsidRPr="00003136">
        <w:rPr>
          <w:rFonts w:ascii="Arial" w:hAnsi="Arial" w:cs="Arial"/>
          <w:color w:val="222222"/>
          <w:sz w:val="24"/>
          <w:szCs w:val="24"/>
          <w:lang w:val="ru-RU"/>
        </w:rPr>
        <w:lastRenderedPageBreak/>
        <w:t xml:space="preserve">2019). </w:t>
      </w:r>
      <w:r w:rsidRPr="00003136">
        <w:rPr>
          <w:rFonts w:ascii="Arial" w:hAnsi="Arial" w:cs="Arial"/>
          <w:b/>
          <w:color w:val="222222"/>
          <w:sz w:val="24"/>
          <w:szCs w:val="24"/>
          <w:lang w:val="ru-RU"/>
        </w:rPr>
        <w:t xml:space="preserve">Искажение: </w:t>
      </w:r>
      <w:r w:rsidRPr="00003136">
        <w:rPr>
          <w:rFonts w:ascii="Arial" w:hAnsi="Arial" w:cs="Arial"/>
          <w:color w:val="222222"/>
          <w:sz w:val="24"/>
          <w:szCs w:val="24"/>
          <w:u w:val="single"/>
          <w:lang w:val="ru-RU"/>
        </w:rPr>
        <w:t xml:space="preserve">Конвенцию подписали десятки стран, что свидетельствует о качестве этого документа. Кроме того, ни одно из подписавших государств не заявило о какой-либо угрозе национальным ценностям, </w:t>
      </w:r>
      <w:proofErr w:type="gramStart"/>
      <w:r w:rsidRPr="00003136">
        <w:rPr>
          <w:rFonts w:ascii="Arial" w:hAnsi="Arial" w:cs="Arial"/>
          <w:color w:val="222222"/>
          <w:sz w:val="24"/>
          <w:szCs w:val="24"/>
          <w:u w:val="single"/>
          <w:lang w:val="ru-RU"/>
        </w:rPr>
        <w:t>и</w:t>
      </w:r>
      <w:proofErr w:type="gramEnd"/>
      <w:r w:rsidRPr="00003136">
        <w:rPr>
          <w:rFonts w:ascii="Arial" w:hAnsi="Arial" w:cs="Arial"/>
          <w:color w:val="222222"/>
          <w:sz w:val="24"/>
          <w:szCs w:val="24"/>
          <w:u w:val="single"/>
          <w:lang w:val="ru-RU"/>
        </w:rPr>
        <w:t xml:space="preserve"> если бы такая опасность существовала, они бы не присоединились к конвенции.</w:t>
      </w:r>
    </w:p>
    <w:p w14:paraId="7BE25B94" w14:textId="77777777" w:rsidR="00BB0090" w:rsidRPr="00003136" w:rsidRDefault="00BB0090" w:rsidP="00BB0090">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“Если мы - христиане, последователи Армянской апостольской церкви, то Стамбульскую конвенцию должны отвергнуть” (“24</w:t>
      </w:r>
      <w:r w:rsidRPr="00003136">
        <w:rPr>
          <w:rFonts w:ascii="Arial" w:hAnsi="Arial" w:cs="Arial"/>
          <w:color w:val="222222"/>
          <w:sz w:val="24"/>
          <w:szCs w:val="24"/>
        </w:rPr>
        <w:t>news</w:t>
      </w:r>
      <w:r w:rsidRPr="00003136">
        <w:rPr>
          <w:rFonts w:ascii="Arial" w:hAnsi="Arial" w:cs="Arial"/>
          <w:color w:val="222222"/>
          <w:sz w:val="24"/>
          <w:szCs w:val="24"/>
          <w:lang w:val="ru-RU"/>
        </w:rPr>
        <w:t>.</w:t>
      </w:r>
      <w:r w:rsidRPr="00003136">
        <w:rPr>
          <w:rFonts w:ascii="Arial" w:hAnsi="Arial" w:cs="Arial"/>
          <w:color w:val="222222"/>
          <w:sz w:val="24"/>
          <w:szCs w:val="24"/>
        </w:rPr>
        <w:t>am</w:t>
      </w:r>
      <w:r w:rsidRPr="00003136">
        <w:rPr>
          <w:rFonts w:ascii="Arial" w:hAnsi="Arial" w:cs="Arial"/>
          <w:color w:val="222222"/>
          <w:sz w:val="24"/>
          <w:szCs w:val="24"/>
          <w:lang w:val="ru-RU"/>
        </w:rPr>
        <w:t xml:space="preserve">”, 10 ноября 2019). </w:t>
      </w:r>
      <w:r w:rsidRPr="00003136">
        <w:rPr>
          <w:rFonts w:ascii="Arial" w:hAnsi="Arial" w:cs="Arial"/>
          <w:b/>
          <w:color w:val="222222"/>
          <w:sz w:val="24"/>
          <w:szCs w:val="24"/>
          <w:lang w:val="ru-RU"/>
        </w:rPr>
        <w:t xml:space="preserve">Искажение: </w:t>
      </w:r>
      <w:r w:rsidRPr="00003136">
        <w:rPr>
          <w:rFonts w:ascii="Arial" w:hAnsi="Arial" w:cs="Arial"/>
          <w:color w:val="222222"/>
          <w:sz w:val="24"/>
          <w:szCs w:val="24"/>
          <w:u w:val="single"/>
          <w:lang w:val="ru-RU"/>
        </w:rPr>
        <w:t>документ не имеет какого-либо противоречия с христианством, доказательством чего может служить тот факт, что большинство населения европейских стран, подписавших конвенцию, проповедует христианство</w:t>
      </w:r>
      <w:r w:rsidRPr="00003136">
        <w:rPr>
          <w:rFonts w:ascii="Arial" w:hAnsi="Arial" w:cs="Arial"/>
          <w:color w:val="222222"/>
          <w:sz w:val="24"/>
          <w:szCs w:val="24"/>
          <w:lang w:val="ru-RU"/>
        </w:rPr>
        <w:t>.</w:t>
      </w:r>
    </w:p>
    <w:p w14:paraId="35E04429" w14:textId="77777777" w:rsidR="00BB0090" w:rsidRPr="00003136" w:rsidRDefault="00BB0090" w:rsidP="00BB0090">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“Совместное обсуждение Стамбульской конвенции, организованное делегацией Совета Европы и парламентариями Армении, является вмешательством во внутренние дела страны” (“</w:t>
      </w:r>
      <w:proofErr w:type="spellStart"/>
      <w:r w:rsidRPr="00003136">
        <w:rPr>
          <w:rFonts w:ascii="Arial" w:hAnsi="Arial" w:cs="Arial"/>
          <w:color w:val="222222"/>
          <w:sz w:val="24"/>
          <w:szCs w:val="24"/>
        </w:rPr>
        <w:t>Tert</w:t>
      </w:r>
      <w:proofErr w:type="spellEnd"/>
      <w:r w:rsidRPr="00003136">
        <w:rPr>
          <w:rFonts w:ascii="Arial" w:hAnsi="Arial" w:cs="Arial"/>
          <w:color w:val="222222"/>
          <w:sz w:val="24"/>
          <w:szCs w:val="24"/>
          <w:lang w:val="ru-RU"/>
        </w:rPr>
        <w:t>.</w:t>
      </w:r>
      <w:r w:rsidRPr="00003136">
        <w:rPr>
          <w:rFonts w:ascii="Arial" w:hAnsi="Arial" w:cs="Arial"/>
          <w:color w:val="222222"/>
          <w:sz w:val="24"/>
          <w:szCs w:val="24"/>
        </w:rPr>
        <w:t>am</w:t>
      </w:r>
      <w:r w:rsidRPr="00003136">
        <w:rPr>
          <w:rFonts w:ascii="Arial" w:hAnsi="Arial" w:cs="Arial"/>
          <w:color w:val="222222"/>
          <w:sz w:val="24"/>
          <w:szCs w:val="24"/>
          <w:lang w:val="ru-RU"/>
        </w:rPr>
        <w:t xml:space="preserve">”, 1 ноября 2019). </w:t>
      </w:r>
      <w:r w:rsidRPr="00003136">
        <w:rPr>
          <w:rFonts w:ascii="Arial" w:hAnsi="Arial" w:cs="Arial"/>
          <w:b/>
          <w:color w:val="222222"/>
          <w:sz w:val="24"/>
          <w:szCs w:val="24"/>
          <w:lang w:val="ru-RU"/>
        </w:rPr>
        <w:t>Искажение:</w:t>
      </w:r>
      <w:r w:rsidRPr="00003136">
        <w:rPr>
          <w:rFonts w:ascii="Arial" w:hAnsi="Arial" w:cs="Arial"/>
          <w:color w:val="222222"/>
          <w:sz w:val="24"/>
          <w:szCs w:val="24"/>
          <w:lang w:val="ru-RU"/>
        </w:rPr>
        <w:t xml:space="preserve"> </w:t>
      </w:r>
      <w:r w:rsidRPr="00003136">
        <w:rPr>
          <w:rFonts w:ascii="Arial" w:hAnsi="Arial" w:cs="Arial"/>
          <w:color w:val="222222"/>
          <w:sz w:val="24"/>
          <w:szCs w:val="24"/>
          <w:u w:val="single"/>
          <w:lang w:val="ru-RU"/>
        </w:rPr>
        <w:t>Стамбульская конвенция - международный документ, и Армения как член Совета Европы может обсуждать с представителями этой организации вопросы, представляющие взаимный интерес. Это никак не является вмешательством во внутренние дела страны</w:t>
      </w:r>
      <w:r w:rsidRPr="00003136">
        <w:rPr>
          <w:rFonts w:ascii="Arial" w:hAnsi="Arial" w:cs="Arial"/>
          <w:color w:val="222222"/>
          <w:sz w:val="24"/>
          <w:szCs w:val="24"/>
          <w:lang w:val="ru-RU"/>
        </w:rPr>
        <w:t>.</w:t>
      </w:r>
    </w:p>
    <w:p w14:paraId="77A3BB6C" w14:textId="77777777" w:rsidR="00BB0090" w:rsidRPr="00003136" w:rsidRDefault="00BB0090" w:rsidP="00BB0090">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“Подавляющее большинство общества крайне отрицательно относится к Стамбульской конвенции” (“1</w:t>
      </w:r>
      <w:r w:rsidRPr="00003136">
        <w:rPr>
          <w:rFonts w:ascii="Arial" w:hAnsi="Arial" w:cs="Arial"/>
          <w:color w:val="222222"/>
          <w:sz w:val="24"/>
          <w:szCs w:val="24"/>
        </w:rPr>
        <w:t>in</w:t>
      </w:r>
      <w:r w:rsidRPr="00003136">
        <w:rPr>
          <w:rFonts w:ascii="Arial" w:hAnsi="Arial" w:cs="Arial"/>
          <w:color w:val="222222"/>
          <w:sz w:val="24"/>
          <w:szCs w:val="24"/>
          <w:lang w:val="ru-RU"/>
        </w:rPr>
        <w:t>.</w:t>
      </w:r>
      <w:r w:rsidRPr="00003136">
        <w:rPr>
          <w:rFonts w:ascii="Arial" w:hAnsi="Arial" w:cs="Arial"/>
          <w:color w:val="222222"/>
          <w:sz w:val="24"/>
          <w:szCs w:val="24"/>
        </w:rPr>
        <w:t>am</w:t>
      </w:r>
      <w:r w:rsidRPr="00003136">
        <w:rPr>
          <w:rFonts w:ascii="Arial" w:hAnsi="Arial" w:cs="Arial"/>
          <w:color w:val="222222"/>
          <w:sz w:val="24"/>
          <w:szCs w:val="24"/>
          <w:lang w:val="ru-RU"/>
        </w:rPr>
        <w:t xml:space="preserve">”, 20 декабря 2019). </w:t>
      </w:r>
      <w:r w:rsidRPr="00003136">
        <w:rPr>
          <w:rFonts w:ascii="Arial" w:hAnsi="Arial" w:cs="Arial"/>
          <w:b/>
          <w:color w:val="222222"/>
          <w:sz w:val="24"/>
          <w:szCs w:val="24"/>
          <w:lang w:val="ru-RU"/>
        </w:rPr>
        <w:t>Искажение:</w:t>
      </w:r>
      <w:r w:rsidRPr="00003136">
        <w:rPr>
          <w:rFonts w:ascii="Arial" w:hAnsi="Arial" w:cs="Arial"/>
          <w:color w:val="222222"/>
          <w:sz w:val="24"/>
          <w:szCs w:val="24"/>
          <w:lang w:val="ru-RU"/>
        </w:rPr>
        <w:t xml:space="preserve"> </w:t>
      </w:r>
      <w:r w:rsidRPr="00003136">
        <w:rPr>
          <w:rFonts w:ascii="Arial" w:hAnsi="Arial" w:cs="Arial"/>
          <w:color w:val="222222"/>
          <w:sz w:val="24"/>
          <w:szCs w:val="24"/>
          <w:u w:val="single"/>
          <w:lang w:val="ru-RU"/>
        </w:rPr>
        <w:t>нет ни одного исследования или социологического опроса, данные которого свидетельствовали бы об этом. Предпринятый противниками документа сбор подписей также не дал убедительных результатов. Ряд СМИ искусственно создаваемым ими негативным фоном вокруг Стамбульской конвенции пытаются убедить аудиторию, что большинство граждан против этого документа, что является известным приемом манипуляции.</w:t>
      </w:r>
    </w:p>
    <w:p w14:paraId="5F5A18F7" w14:textId="77777777" w:rsidR="00BB0090" w:rsidRPr="00003136" w:rsidRDefault="00BB0090" w:rsidP="00BB0090">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 xml:space="preserve">“Западные </w:t>
      </w:r>
      <w:proofErr w:type="spellStart"/>
      <w:r w:rsidRPr="00003136">
        <w:rPr>
          <w:rFonts w:ascii="Arial" w:hAnsi="Arial" w:cs="Arial"/>
          <w:color w:val="222222"/>
          <w:sz w:val="24"/>
          <w:szCs w:val="24"/>
          <w:lang w:val="ru-RU"/>
        </w:rPr>
        <w:t>извращенские</w:t>
      </w:r>
      <w:proofErr w:type="spellEnd"/>
      <w:r w:rsidRPr="00003136">
        <w:rPr>
          <w:rFonts w:ascii="Arial" w:hAnsi="Arial" w:cs="Arial"/>
          <w:color w:val="222222"/>
          <w:sz w:val="24"/>
          <w:szCs w:val="24"/>
          <w:lang w:val="ru-RU"/>
        </w:rPr>
        <w:t xml:space="preserve"> нравы (в контексте Стамбульской конвенции - </w:t>
      </w:r>
      <w:r w:rsidRPr="00003136">
        <w:rPr>
          <w:rFonts w:ascii="Arial" w:hAnsi="Arial" w:cs="Arial"/>
          <w:b/>
          <w:color w:val="222222"/>
          <w:sz w:val="24"/>
          <w:szCs w:val="24"/>
          <w:lang w:val="ru-RU"/>
        </w:rPr>
        <w:t>КЗСС</w:t>
      </w:r>
      <w:r w:rsidRPr="00003136">
        <w:rPr>
          <w:rFonts w:ascii="Arial" w:hAnsi="Arial" w:cs="Arial"/>
          <w:color w:val="222222"/>
          <w:sz w:val="24"/>
          <w:szCs w:val="24"/>
          <w:lang w:val="ru-RU"/>
        </w:rPr>
        <w:t>)” (газета “</w:t>
      </w:r>
      <w:proofErr w:type="spellStart"/>
      <w:r w:rsidRPr="00003136">
        <w:rPr>
          <w:rFonts w:ascii="Arial" w:hAnsi="Arial" w:cs="Arial"/>
          <w:color w:val="222222"/>
          <w:sz w:val="24"/>
          <w:szCs w:val="24"/>
          <w:lang w:val="ru-RU"/>
        </w:rPr>
        <w:t>Рапарак</w:t>
      </w:r>
      <w:proofErr w:type="spellEnd"/>
      <w:r w:rsidRPr="00003136">
        <w:rPr>
          <w:rFonts w:ascii="Arial" w:hAnsi="Arial" w:cs="Arial"/>
          <w:color w:val="222222"/>
          <w:sz w:val="24"/>
          <w:szCs w:val="24"/>
          <w:lang w:val="ru-RU"/>
        </w:rPr>
        <w:t xml:space="preserve">”, 24 сентября 2019). </w:t>
      </w:r>
      <w:r w:rsidRPr="00003136">
        <w:rPr>
          <w:rFonts w:ascii="Arial" w:hAnsi="Arial" w:cs="Arial"/>
          <w:b/>
          <w:color w:val="222222"/>
          <w:sz w:val="24"/>
          <w:szCs w:val="24"/>
          <w:lang w:val="ru-RU"/>
        </w:rPr>
        <w:t>Искажение:</w:t>
      </w:r>
      <w:r w:rsidRPr="00003136">
        <w:rPr>
          <w:rFonts w:ascii="Arial" w:hAnsi="Arial" w:cs="Arial"/>
          <w:color w:val="222222"/>
          <w:sz w:val="24"/>
          <w:szCs w:val="24"/>
          <w:lang w:val="ru-RU"/>
        </w:rPr>
        <w:t xml:space="preserve"> </w:t>
      </w:r>
      <w:r w:rsidRPr="00003136">
        <w:rPr>
          <w:rFonts w:ascii="Arial" w:hAnsi="Arial" w:cs="Arial"/>
          <w:color w:val="222222"/>
          <w:sz w:val="24"/>
          <w:szCs w:val="24"/>
          <w:u w:val="single"/>
          <w:lang w:val="ru-RU"/>
        </w:rPr>
        <w:t xml:space="preserve">Запад идентифицируется с </w:t>
      </w:r>
      <w:proofErr w:type="spellStart"/>
      <w:r w:rsidRPr="00003136">
        <w:rPr>
          <w:rFonts w:ascii="Arial" w:hAnsi="Arial" w:cs="Arial"/>
          <w:color w:val="222222"/>
          <w:sz w:val="24"/>
          <w:szCs w:val="24"/>
          <w:u w:val="single"/>
          <w:lang w:val="ru-RU"/>
        </w:rPr>
        <w:t>извращенством</w:t>
      </w:r>
      <w:proofErr w:type="spellEnd"/>
      <w:r w:rsidRPr="00003136">
        <w:rPr>
          <w:rFonts w:ascii="Arial" w:hAnsi="Arial" w:cs="Arial"/>
          <w:color w:val="222222"/>
          <w:sz w:val="24"/>
          <w:szCs w:val="24"/>
          <w:u w:val="single"/>
          <w:lang w:val="ru-RU"/>
        </w:rPr>
        <w:t>, тогда как многие страны, в том числе Армения, стремятся интегрироваться с Европой и перенять европейские ценности, касающиеся развития демократии и соблюдения прав человека. Что касается Стамбульской конвенции, в контексте которой применено выражение “</w:t>
      </w:r>
      <w:proofErr w:type="spellStart"/>
      <w:r w:rsidRPr="00003136">
        <w:rPr>
          <w:rFonts w:ascii="Arial" w:hAnsi="Arial" w:cs="Arial"/>
          <w:color w:val="222222"/>
          <w:sz w:val="24"/>
          <w:szCs w:val="24"/>
          <w:u w:val="single"/>
          <w:lang w:val="ru-RU"/>
        </w:rPr>
        <w:t>извращенские</w:t>
      </w:r>
      <w:proofErr w:type="spellEnd"/>
      <w:r w:rsidRPr="00003136">
        <w:rPr>
          <w:rFonts w:ascii="Arial" w:hAnsi="Arial" w:cs="Arial"/>
          <w:color w:val="222222"/>
          <w:sz w:val="24"/>
          <w:szCs w:val="24"/>
          <w:u w:val="single"/>
          <w:lang w:val="ru-RU"/>
        </w:rPr>
        <w:t xml:space="preserve"> нравы”, то достаточно внимательно прочесть этот документ, чтобы убедиться, что он нацелен исключительно на предотвращение домашнего насилия и защиту жертв такого насилия</w:t>
      </w:r>
      <w:r w:rsidRPr="00003136">
        <w:rPr>
          <w:rFonts w:ascii="Arial" w:hAnsi="Arial" w:cs="Arial"/>
          <w:color w:val="222222"/>
          <w:sz w:val="24"/>
          <w:szCs w:val="24"/>
          <w:lang w:val="ru-RU"/>
        </w:rPr>
        <w:t>.</w:t>
      </w:r>
    </w:p>
    <w:p w14:paraId="1E7CA9F4" w14:textId="77777777" w:rsidR="00BB0090" w:rsidRPr="00003136" w:rsidRDefault="00BB0090" w:rsidP="00BB0090">
      <w:pPr>
        <w:pStyle w:val="ListParagraph"/>
        <w:numPr>
          <w:ilvl w:val="0"/>
          <w:numId w:val="4"/>
        </w:numPr>
        <w:spacing w:after="0"/>
        <w:rPr>
          <w:rFonts w:ascii="Arial" w:hAnsi="Arial" w:cs="Arial"/>
          <w:color w:val="222222"/>
          <w:sz w:val="24"/>
          <w:szCs w:val="24"/>
          <w:lang w:val="ru-RU"/>
        </w:rPr>
      </w:pPr>
      <w:r w:rsidRPr="00003136">
        <w:rPr>
          <w:rFonts w:ascii="Arial" w:hAnsi="Arial" w:cs="Arial"/>
          <w:sz w:val="24"/>
          <w:szCs w:val="24"/>
          <w:lang w:val="ru-RU"/>
        </w:rPr>
        <w:t>“Почему европейские сточные воды мы импортируем в нашу страну? (</w:t>
      </w:r>
      <w:r w:rsidRPr="00003136">
        <w:rPr>
          <w:rFonts w:ascii="Arial" w:hAnsi="Arial" w:cs="Arial"/>
          <w:color w:val="222222"/>
          <w:sz w:val="24"/>
          <w:szCs w:val="24"/>
          <w:lang w:val="ru-RU"/>
        </w:rPr>
        <w:t xml:space="preserve">в контексте Стамбульской конвенции - </w:t>
      </w:r>
      <w:r w:rsidRPr="00003136">
        <w:rPr>
          <w:rFonts w:ascii="Arial" w:hAnsi="Arial" w:cs="Arial"/>
          <w:b/>
          <w:color w:val="222222"/>
          <w:sz w:val="24"/>
          <w:szCs w:val="24"/>
          <w:lang w:val="ru-RU"/>
        </w:rPr>
        <w:t>КЗСС</w:t>
      </w:r>
      <w:r w:rsidRPr="00003136">
        <w:rPr>
          <w:rFonts w:ascii="Arial" w:hAnsi="Arial" w:cs="Arial"/>
          <w:sz w:val="24"/>
          <w:szCs w:val="24"/>
          <w:lang w:val="ru-RU"/>
        </w:rPr>
        <w:t>)” (газета “</w:t>
      </w:r>
      <w:proofErr w:type="spellStart"/>
      <w:r w:rsidRPr="00003136">
        <w:rPr>
          <w:rFonts w:ascii="Arial" w:hAnsi="Arial" w:cs="Arial"/>
          <w:sz w:val="24"/>
          <w:szCs w:val="24"/>
          <w:lang w:val="ru-RU"/>
        </w:rPr>
        <w:t>Рапарак</w:t>
      </w:r>
      <w:proofErr w:type="spellEnd"/>
      <w:r w:rsidRPr="00003136">
        <w:rPr>
          <w:rFonts w:ascii="Arial" w:hAnsi="Arial" w:cs="Arial"/>
          <w:sz w:val="24"/>
          <w:szCs w:val="24"/>
          <w:lang w:val="ru-RU"/>
        </w:rPr>
        <w:t xml:space="preserve">”, 12 ноября 2019). </w:t>
      </w:r>
      <w:r w:rsidRPr="00003136">
        <w:rPr>
          <w:rFonts w:ascii="Arial" w:hAnsi="Arial" w:cs="Arial"/>
          <w:b/>
          <w:sz w:val="24"/>
          <w:szCs w:val="24"/>
          <w:lang w:val="ru-RU"/>
        </w:rPr>
        <w:t>Искажение:</w:t>
      </w:r>
      <w:r w:rsidRPr="00003136">
        <w:rPr>
          <w:rFonts w:ascii="Arial" w:hAnsi="Arial" w:cs="Arial"/>
          <w:sz w:val="24"/>
          <w:szCs w:val="24"/>
          <w:lang w:val="ru-RU"/>
        </w:rPr>
        <w:t xml:space="preserve"> </w:t>
      </w:r>
      <w:r w:rsidRPr="00003136">
        <w:rPr>
          <w:rFonts w:ascii="Arial" w:hAnsi="Arial" w:cs="Arial"/>
          <w:sz w:val="24"/>
          <w:szCs w:val="24"/>
          <w:u w:val="single"/>
          <w:lang w:val="ru-RU"/>
        </w:rPr>
        <w:t xml:space="preserve">пользуясь негативным фоном, созданным рядом СМИ вокруг </w:t>
      </w:r>
      <w:r w:rsidRPr="00003136">
        <w:rPr>
          <w:rFonts w:ascii="Arial" w:hAnsi="Arial" w:cs="Arial"/>
          <w:color w:val="222222"/>
          <w:sz w:val="24"/>
          <w:szCs w:val="24"/>
          <w:u w:val="single"/>
          <w:lang w:val="ru-RU"/>
        </w:rPr>
        <w:t>Стамбульской конвенции и европейских ценностей в целом, газета в иносказательной форме называет их “сточными водами”, что является продолжением манипуляций, искажающих действительность для достижения определенного пропагандистского эффекта.</w:t>
      </w:r>
    </w:p>
    <w:p w14:paraId="2F90B089" w14:textId="77777777" w:rsidR="00BB0090" w:rsidRPr="00003136" w:rsidRDefault="00BB0090" w:rsidP="00BB0090">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lastRenderedPageBreak/>
        <w:t xml:space="preserve">“Стране (Армении) навязываются ценности, которые чужды традициям армянского народа </w:t>
      </w:r>
      <w:r w:rsidRPr="00003136">
        <w:rPr>
          <w:rFonts w:ascii="Arial" w:hAnsi="Arial" w:cs="Arial"/>
          <w:sz w:val="24"/>
          <w:szCs w:val="24"/>
          <w:lang w:val="ru-RU"/>
        </w:rPr>
        <w:t>(</w:t>
      </w:r>
      <w:r w:rsidRPr="00003136">
        <w:rPr>
          <w:rFonts w:ascii="Arial" w:hAnsi="Arial" w:cs="Arial"/>
          <w:color w:val="222222"/>
          <w:sz w:val="24"/>
          <w:szCs w:val="24"/>
          <w:lang w:val="ru-RU"/>
        </w:rPr>
        <w:t xml:space="preserve">в контексте Стамбульской конвенции - </w:t>
      </w:r>
      <w:r w:rsidRPr="00003136">
        <w:rPr>
          <w:rFonts w:ascii="Arial" w:hAnsi="Arial" w:cs="Arial"/>
          <w:b/>
          <w:color w:val="222222"/>
          <w:sz w:val="24"/>
          <w:szCs w:val="24"/>
          <w:lang w:val="ru-RU"/>
        </w:rPr>
        <w:t>КЗСС</w:t>
      </w:r>
      <w:r w:rsidRPr="00003136">
        <w:rPr>
          <w:rFonts w:ascii="Arial" w:hAnsi="Arial" w:cs="Arial"/>
          <w:sz w:val="24"/>
          <w:szCs w:val="24"/>
          <w:lang w:val="ru-RU"/>
        </w:rPr>
        <w:t>)</w:t>
      </w:r>
      <w:r w:rsidRPr="00003136">
        <w:rPr>
          <w:rFonts w:ascii="Arial" w:hAnsi="Arial" w:cs="Arial"/>
          <w:color w:val="222222"/>
          <w:sz w:val="24"/>
          <w:szCs w:val="24"/>
          <w:lang w:val="ru-RU"/>
        </w:rPr>
        <w:t>” (</w:t>
      </w:r>
      <w:r w:rsidRPr="00003136">
        <w:rPr>
          <w:rFonts w:ascii="Arial" w:hAnsi="Arial" w:cs="Arial"/>
          <w:sz w:val="24"/>
          <w:szCs w:val="24"/>
          <w:lang w:val="ru-RU"/>
        </w:rPr>
        <w:t>газета “</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10 сентября 2019</w:t>
      </w:r>
      <w:r w:rsidRPr="00003136">
        <w:rPr>
          <w:rFonts w:ascii="Arial" w:hAnsi="Arial" w:cs="Arial"/>
          <w:color w:val="222222"/>
          <w:sz w:val="24"/>
          <w:szCs w:val="24"/>
          <w:lang w:val="ru-RU"/>
        </w:rPr>
        <w:t xml:space="preserve">). </w:t>
      </w:r>
      <w:r w:rsidRPr="00003136">
        <w:rPr>
          <w:rFonts w:ascii="Arial" w:hAnsi="Arial" w:cs="Arial"/>
          <w:b/>
          <w:color w:val="222222"/>
          <w:sz w:val="24"/>
          <w:szCs w:val="24"/>
          <w:lang w:val="ru-RU"/>
        </w:rPr>
        <w:t>Искажение:</w:t>
      </w:r>
      <w:r w:rsidRPr="00003136">
        <w:rPr>
          <w:rFonts w:ascii="Arial" w:hAnsi="Arial" w:cs="Arial"/>
          <w:color w:val="222222"/>
          <w:sz w:val="24"/>
          <w:szCs w:val="24"/>
          <w:lang w:val="ru-RU"/>
        </w:rPr>
        <w:t xml:space="preserve"> </w:t>
      </w:r>
      <w:r w:rsidRPr="00003136">
        <w:rPr>
          <w:rFonts w:ascii="Arial" w:hAnsi="Arial" w:cs="Arial"/>
          <w:color w:val="222222"/>
          <w:sz w:val="24"/>
          <w:szCs w:val="24"/>
          <w:u w:val="single"/>
          <w:lang w:val="ru-RU"/>
        </w:rPr>
        <w:t>Армения активно участвует в европейской интеграции, является членом Совета Европы, подписала с Евросоюзом Соглашение о всеобъемлющем и расширенном партнерстве, сделала это по своему выбору, что свидетельствует об отсутствии противоречий между европейскими ценностями и национальными традициями</w:t>
      </w:r>
      <w:r w:rsidRPr="00003136">
        <w:rPr>
          <w:rFonts w:ascii="Arial" w:hAnsi="Arial" w:cs="Arial"/>
          <w:color w:val="222222"/>
          <w:sz w:val="24"/>
          <w:szCs w:val="24"/>
          <w:lang w:val="ru-RU"/>
        </w:rPr>
        <w:t>.</w:t>
      </w:r>
    </w:p>
    <w:p w14:paraId="5CD148C4" w14:textId="77777777" w:rsidR="00BB0090" w:rsidRPr="00003136" w:rsidRDefault="00BB0090" w:rsidP="00BB0090">
      <w:pPr>
        <w:pStyle w:val="ListParagraph"/>
        <w:widowControl/>
        <w:numPr>
          <w:ilvl w:val="0"/>
          <w:numId w:val="4"/>
        </w:numPr>
        <w:spacing w:after="0" w:line="259" w:lineRule="auto"/>
        <w:contextualSpacing w:val="0"/>
        <w:rPr>
          <w:rFonts w:ascii="Arial" w:hAnsi="Arial" w:cs="Arial"/>
          <w:color w:val="222222"/>
          <w:sz w:val="24"/>
          <w:szCs w:val="24"/>
          <w:u w:val="single"/>
          <w:lang w:val="ru-RU"/>
        </w:rPr>
      </w:pPr>
      <w:r w:rsidRPr="00003136">
        <w:rPr>
          <w:rFonts w:ascii="Arial" w:hAnsi="Arial" w:cs="Arial"/>
          <w:sz w:val="24"/>
          <w:szCs w:val="24"/>
          <w:lang w:val="ru-RU"/>
        </w:rPr>
        <w:t>“Запад пытается обязать снижение роли Армянской апостольской святой церкви и зажечь зеленый свет для сектантских организаций” (газета “</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xml:space="preserve">”, 25 октября 2019). </w:t>
      </w:r>
      <w:r w:rsidRPr="00003136">
        <w:rPr>
          <w:rFonts w:ascii="Arial" w:hAnsi="Arial" w:cs="Arial"/>
          <w:b/>
          <w:sz w:val="24"/>
          <w:szCs w:val="24"/>
          <w:lang w:val="ru-RU"/>
        </w:rPr>
        <w:t>Искажение:</w:t>
      </w:r>
      <w:r w:rsidRPr="00003136">
        <w:rPr>
          <w:rFonts w:ascii="Arial" w:hAnsi="Arial" w:cs="Arial"/>
          <w:sz w:val="24"/>
          <w:szCs w:val="24"/>
          <w:lang w:val="ru-RU"/>
        </w:rPr>
        <w:t xml:space="preserve"> </w:t>
      </w:r>
      <w:r w:rsidRPr="00003136">
        <w:rPr>
          <w:rFonts w:ascii="Arial" w:hAnsi="Arial" w:cs="Arial"/>
          <w:sz w:val="24"/>
          <w:szCs w:val="24"/>
          <w:u w:val="single"/>
          <w:lang w:val="ru-RU"/>
        </w:rPr>
        <w:t xml:space="preserve">ни в одном документе, подписанном между Арменией и европейскими структурами, не говорится о необходимости снижения роли Армянской апостольской церкви. С представителями Совета Европы армянские парламентарии в октябре обсуждали изменения в Законе РА “О свободе совести и религиозных организациях” с точки зрения их соответствия европейским стандартам. Важно заметить, что приведенное оценочное суждение преподносится как факт, причем со ссылкой на сомнительный (или, возможно, несуществующий) источник информации - </w:t>
      </w:r>
      <w:proofErr w:type="gramStart"/>
      <w:r w:rsidRPr="00003136">
        <w:rPr>
          <w:rFonts w:ascii="Arial" w:hAnsi="Arial" w:cs="Arial"/>
          <w:sz w:val="24"/>
          <w:szCs w:val="24"/>
          <w:u w:val="single"/>
          <w:lang w:val="ru-RU"/>
        </w:rPr>
        <w:t>“по нашим сведениям</w:t>
      </w:r>
      <w:proofErr w:type="gramEnd"/>
      <w:r w:rsidRPr="00003136">
        <w:rPr>
          <w:rFonts w:ascii="Arial" w:hAnsi="Arial" w:cs="Arial"/>
          <w:sz w:val="24"/>
          <w:szCs w:val="24"/>
          <w:u w:val="single"/>
          <w:lang w:val="ru-RU"/>
        </w:rPr>
        <w:t>”, что является приемом манипуляции</w:t>
      </w:r>
      <w:r w:rsidRPr="00003136">
        <w:rPr>
          <w:rFonts w:ascii="Arial" w:hAnsi="Arial" w:cs="Arial"/>
          <w:sz w:val="24"/>
          <w:szCs w:val="24"/>
          <w:lang w:val="ru-RU"/>
        </w:rPr>
        <w:t>.</w:t>
      </w:r>
    </w:p>
    <w:p w14:paraId="63E16E9A" w14:textId="77777777" w:rsidR="00BB0090" w:rsidRPr="00003136" w:rsidRDefault="00BB0090" w:rsidP="00BB0090">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sz w:val="24"/>
          <w:szCs w:val="24"/>
          <w:lang w:val="ru-RU"/>
        </w:rPr>
        <w:t xml:space="preserve">“Западный мир - это апофеоз извращения, деморализации, дегуманизации” (“РТР-Планета”, “Вечер с Владимиром Соловьевым”, 3 октября 2019). </w:t>
      </w:r>
      <w:r w:rsidRPr="00003136">
        <w:rPr>
          <w:rFonts w:ascii="Arial" w:hAnsi="Arial" w:cs="Arial"/>
          <w:sz w:val="24"/>
          <w:szCs w:val="24"/>
          <w:u w:val="single"/>
          <w:lang w:val="ru-RU"/>
        </w:rPr>
        <w:t>Это суждение одного из участвующих в ток-шоу экспертов не что иное, как очернительство, тенденциозное комментирование с целью дискредитации европейских ценностей.</w:t>
      </w:r>
    </w:p>
    <w:p w14:paraId="5A5CFD42" w14:textId="77777777" w:rsidR="00BB0090" w:rsidRPr="00003136" w:rsidRDefault="00BB0090" w:rsidP="00BB0090">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 xml:space="preserve">“В Евросоюзе на фашизм смотрят сквозь пальцы” </w:t>
      </w:r>
      <w:r w:rsidRPr="00003136">
        <w:rPr>
          <w:rFonts w:ascii="Arial" w:hAnsi="Arial" w:cs="Arial"/>
          <w:sz w:val="24"/>
          <w:szCs w:val="24"/>
          <w:lang w:val="ru-RU"/>
        </w:rPr>
        <w:t xml:space="preserve">(“РТР-Планета”, “Воскресные вести”, 13 октября 2019). </w:t>
      </w:r>
      <w:r w:rsidRPr="00003136">
        <w:rPr>
          <w:rFonts w:ascii="Arial" w:hAnsi="Arial" w:cs="Arial"/>
          <w:b/>
          <w:sz w:val="24"/>
          <w:szCs w:val="24"/>
          <w:lang w:val="ru-RU"/>
        </w:rPr>
        <w:t>Искажение:</w:t>
      </w:r>
      <w:r w:rsidRPr="00003136">
        <w:rPr>
          <w:rFonts w:ascii="Arial" w:hAnsi="Arial" w:cs="Arial"/>
          <w:sz w:val="24"/>
          <w:szCs w:val="24"/>
          <w:lang w:val="ru-RU"/>
        </w:rPr>
        <w:t xml:space="preserve"> </w:t>
      </w:r>
      <w:r w:rsidRPr="00003136">
        <w:rPr>
          <w:rFonts w:ascii="Arial" w:hAnsi="Arial" w:cs="Arial"/>
          <w:sz w:val="24"/>
          <w:szCs w:val="24"/>
          <w:u w:val="single"/>
          <w:lang w:val="ru-RU"/>
        </w:rPr>
        <w:t>В Евросоюзе на законодательном уровне запрещена пропаганда фашизма, что свидетельствует о принципиальной позиции и неприятии этого явления.</w:t>
      </w:r>
    </w:p>
    <w:p w14:paraId="3C6CBBB9" w14:textId="77777777" w:rsidR="00BB0090" w:rsidRPr="00003136" w:rsidRDefault="00BB0090" w:rsidP="00BB0090">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 xml:space="preserve">“Западная модель не может обеспечить мир и развитие человека” </w:t>
      </w:r>
      <w:r w:rsidRPr="00003136">
        <w:rPr>
          <w:rFonts w:ascii="Arial" w:hAnsi="Arial" w:cs="Arial"/>
          <w:sz w:val="24"/>
          <w:szCs w:val="24"/>
          <w:lang w:val="ru-RU"/>
        </w:rPr>
        <w:t xml:space="preserve">(“РТР-Планета”, “Вечер с Владимиром Соловьевым”, 13 ноября 2019). </w:t>
      </w:r>
      <w:r w:rsidRPr="00003136">
        <w:rPr>
          <w:rFonts w:ascii="Arial" w:hAnsi="Arial" w:cs="Arial"/>
          <w:b/>
          <w:sz w:val="24"/>
          <w:szCs w:val="24"/>
          <w:lang w:val="ru-RU"/>
        </w:rPr>
        <w:t>Искажение:</w:t>
      </w:r>
      <w:r w:rsidRPr="00003136">
        <w:rPr>
          <w:rFonts w:ascii="Arial" w:hAnsi="Arial" w:cs="Arial"/>
          <w:sz w:val="24"/>
          <w:szCs w:val="24"/>
          <w:lang w:val="ru-RU"/>
        </w:rPr>
        <w:t xml:space="preserve"> </w:t>
      </w:r>
      <w:r w:rsidRPr="00003136">
        <w:rPr>
          <w:rFonts w:ascii="Arial" w:hAnsi="Arial" w:cs="Arial"/>
          <w:sz w:val="24"/>
          <w:szCs w:val="24"/>
          <w:u w:val="single"/>
          <w:lang w:val="ru-RU"/>
        </w:rPr>
        <w:t>Западные страны составляют большинство в числе 20 развитых экономик мира (</w:t>
      </w:r>
      <w:r w:rsidRPr="00003136">
        <w:rPr>
          <w:rFonts w:ascii="Arial" w:hAnsi="Arial" w:cs="Arial"/>
          <w:sz w:val="24"/>
          <w:szCs w:val="24"/>
          <w:u w:val="single"/>
        </w:rPr>
        <w:t>G</w:t>
      </w:r>
      <w:r w:rsidRPr="00003136">
        <w:rPr>
          <w:rFonts w:ascii="Arial" w:hAnsi="Arial" w:cs="Arial"/>
          <w:sz w:val="24"/>
          <w:szCs w:val="24"/>
          <w:u w:val="single"/>
          <w:lang w:val="ru-RU"/>
        </w:rPr>
        <w:t xml:space="preserve">20) и обеспечили высокий уровень жизни. Западные лидеры, как правило, предпринимают усилия для предотвращения глобального конфликта и выступают с посредническими инициативами для урегулирования локальных противостояний. Представленное суждение вызывает вопрос: а какая, если не западная, модель </w:t>
      </w:r>
      <w:r w:rsidRPr="00003136">
        <w:rPr>
          <w:rFonts w:ascii="Arial" w:hAnsi="Arial" w:cs="Arial"/>
          <w:color w:val="222222"/>
          <w:sz w:val="24"/>
          <w:szCs w:val="24"/>
          <w:u w:val="single"/>
          <w:lang w:val="ru-RU"/>
        </w:rPr>
        <w:t>обеспечивает мир и развитие человека</w:t>
      </w:r>
      <w:r w:rsidRPr="00003136">
        <w:rPr>
          <w:rFonts w:ascii="Arial" w:hAnsi="Arial" w:cs="Arial"/>
          <w:color w:val="222222"/>
          <w:sz w:val="24"/>
          <w:szCs w:val="24"/>
          <w:lang w:val="ru-RU"/>
        </w:rPr>
        <w:t>?</w:t>
      </w:r>
    </w:p>
    <w:p w14:paraId="326A6D84" w14:textId="77777777" w:rsidR="00BB0090" w:rsidRPr="00003136" w:rsidRDefault="00BB0090" w:rsidP="00BB0090">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w:t>
      </w:r>
      <w:r w:rsidRPr="00003136">
        <w:rPr>
          <w:rFonts w:ascii="Arial" w:hAnsi="Arial" w:cs="Arial"/>
          <w:bCs/>
          <w:sz w:val="24"/>
          <w:szCs w:val="24"/>
          <w:lang w:val="ru-RU"/>
        </w:rPr>
        <w:t xml:space="preserve">Единая армия Европы - это четвертый рейх. “Майн </w:t>
      </w:r>
      <w:proofErr w:type="spellStart"/>
      <w:r w:rsidRPr="00003136">
        <w:rPr>
          <w:rFonts w:ascii="Arial" w:hAnsi="Arial" w:cs="Arial"/>
          <w:bCs/>
          <w:sz w:val="24"/>
          <w:szCs w:val="24"/>
          <w:lang w:val="ru-RU"/>
        </w:rPr>
        <w:t>кампф</w:t>
      </w:r>
      <w:proofErr w:type="spellEnd"/>
      <w:r w:rsidRPr="00003136">
        <w:rPr>
          <w:rFonts w:ascii="Arial" w:hAnsi="Arial" w:cs="Arial"/>
          <w:bCs/>
          <w:sz w:val="24"/>
          <w:szCs w:val="24"/>
          <w:lang w:val="ru-RU"/>
        </w:rPr>
        <w:t>” - вот это европейские ценности. Нацизм - это квинтэссенция европейских ценностей…</w:t>
      </w:r>
      <w:r w:rsidRPr="00003136">
        <w:rPr>
          <w:rFonts w:ascii="Arial" w:hAnsi="Arial" w:cs="Arial"/>
          <w:color w:val="222222"/>
          <w:sz w:val="24"/>
          <w:szCs w:val="24"/>
          <w:lang w:val="ru-RU"/>
        </w:rPr>
        <w:t xml:space="preserve">” </w:t>
      </w:r>
      <w:r w:rsidRPr="00003136">
        <w:rPr>
          <w:rFonts w:ascii="Arial" w:hAnsi="Arial" w:cs="Arial"/>
          <w:sz w:val="24"/>
          <w:szCs w:val="24"/>
          <w:lang w:val="ru-RU"/>
        </w:rPr>
        <w:t xml:space="preserve">(“РТР-Планета”, “Вечер с Владимиром Соловьевым”, </w:t>
      </w:r>
      <w:r w:rsidRPr="00003136">
        <w:rPr>
          <w:rFonts w:ascii="Arial" w:hAnsi="Arial" w:cs="Arial"/>
          <w:sz w:val="24"/>
          <w:szCs w:val="24"/>
          <w:lang w:val="hy-AM"/>
        </w:rPr>
        <w:t>20</w:t>
      </w:r>
      <w:r w:rsidRPr="00003136">
        <w:rPr>
          <w:rFonts w:ascii="Arial" w:hAnsi="Arial" w:cs="Arial"/>
          <w:sz w:val="24"/>
          <w:szCs w:val="24"/>
          <w:lang w:val="ru-RU"/>
        </w:rPr>
        <w:t xml:space="preserve"> ноября 2019). </w:t>
      </w:r>
      <w:r w:rsidRPr="00003136">
        <w:rPr>
          <w:rFonts w:ascii="Arial" w:hAnsi="Arial" w:cs="Arial"/>
          <w:b/>
          <w:sz w:val="24"/>
          <w:szCs w:val="24"/>
          <w:lang w:val="ru-RU"/>
        </w:rPr>
        <w:t>Искажение:</w:t>
      </w:r>
      <w:r w:rsidRPr="00003136">
        <w:rPr>
          <w:rFonts w:ascii="Arial" w:hAnsi="Arial" w:cs="Arial"/>
          <w:sz w:val="24"/>
          <w:szCs w:val="24"/>
          <w:lang w:val="ru-RU"/>
        </w:rPr>
        <w:t xml:space="preserve"> </w:t>
      </w:r>
      <w:r w:rsidRPr="00003136">
        <w:rPr>
          <w:rFonts w:ascii="Arial" w:hAnsi="Arial" w:cs="Arial"/>
          <w:sz w:val="24"/>
          <w:szCs w:val="24"/>
          <w:u w:val="single"/>
          <w:lang w:val="ru-RU"/>
        </w:rPr>
        <w:t xml:space="preserve">как известно, единая армия Европы задумана европейскими лидерами как альтернатива НАТО, где США играют главную </w:t>
      </w:r>
      <w:r w:rsidRPr="00003136">
        <w:rPr>
          <w:rFonts w:ascii="Arial" w:hAnsi="Arial" w:cs="Arial"/>
          <w:sz w:val="24"/>
          <w:szCs w:val="24"/>
          <w:u w:val="single"/>
          <w:lang w:val="ru-RU"/>
        </w:rPr>
        <w:lastRenderedPageBreak/>
        <w:t xml:space="preserve">роль. После Второй мировой войны была создана новая архитектура Европы и сформирована новая система ценностей, основанная на принципах демократии и уважении прав и свобод человека. В Евросоюзе на законодательном уровне запрещена пропаганда фашизма. В этих условиях книга Гитлера </w:t>
      </w:r>
      <w:r w:rsidRPr="00003136">
        <w:rPr>
          <w:rFonts w:ascii="Arial" w:hAnsi="Arial" w:cs="Arial"/>
          <w:bCs/>
          <w:sz w:val="24"/>
          <w:szCs w:val="24"/>
          <w:u w:val="single"/>
          <w:lang w:val="ru-RU"/>
        </w:rPr>
        <w:t xml:space="preserve">“Майн </w:t>
      </w:r>
      <w:proofErr w:type="spellStart"/>
      <w:r w:rsidRPr="00003136">
        <w:rPr>
          <w:rFonts w:ascii="Arial" w:hAnsi="Arial" w:cs="Arial"/>
          <w:bCs/>
          <w:sz w:val="24"/>
          <w:szCs w:val="24"/>
          <w:u w:val="single"/>
          <w:lang w:val="ru-RU"/>
        </w:rPr>
        <w:t>кампф</w:t>
      </w:r>
      <w:proofErr w:type="spellEnd"/>
      <w:r w:rsidRPr="00003136">
        <w:rPr>
          <w:rFonts w:ascii="Arial" w:hAnsi="Arial" w:cs="Arial"/>
          <w:bCs/>
          <w:sz w:val="24"/>
          <w:szCs w:val="24"/>
          <w:u w:val="single"/>
          <w:lang w:val="ru-RU"/>
        </w:rPr>
        <w:t>” и сам нацизм никоим образом не могут быть причислены к европейским ценностям и, тем более, не могут считаться их квинтэссенцией</w:t>
      </w:r>
      <w:r w:rsidRPr="00003136">
        <w:rPr>
          <w:rFonts w:ascii="Arial" w:hAnsi="Arial" w:cs="Arial"/>
          <w:bCs/>
          <w:sz w:val="24"/>
          <w:szCs w:val="24"/>
          <w:lang w:val="ru-RU"/>
        </w:rPr>
        <w:t>.</w:t>
      </w:r>
    </w:p>
    <w:p w14:paraId="37F83B78" w14:textId="77777777" w:rsidR="00BB0090" w:rsidRPr="00003136" w:rsidRDefault="00BB0090" w:rsidP="00BB0090">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 xml:space="preserve">“Европа предала Украину” </w:t>
      </w:r>
      <w:r w:rsidRPr="00003136">
        <w:rPr>
          <w:rFonts w:ascii="Arial" w:hAnsi="Arial" w:cs="Arial"/>
          <w:sz w:val="24"/>
          <w:szCs w:val="24"/>
          <w:lang w:val="ru-RU"/>
        </w:rPr>
        <w:t xml:space="preserve">(“РТР-Планета”, “60 минут”, </w:t>
      </w:r>
      <w:r w:rsidRPr="00003136">
        <w:rPr>
          <w:rFonts w:ascii="Arial" w:hAnsi="Arial" w:cs="Arial"/>
          <w:sz w:val="24"/>
          <w:szCs w:val="24"/>
          <w:lang w:val="hy-AM"/>
        </w:rPr>
        <w:t>2</w:t>
      </w:r>
      <w:r w:rsidRPr="00003136">
        <w:rPr>
          <w:rFonts w:ascii="Arial" w:hAnsi="Arial" w:cs="Arial"/>
          <w:sz w:val="24"/>
          <w:szCs w:val="24"/>
          <w:lang w:val="ru-RU"/>
        </w:rPr>
        <w:t xml:space="preserve">2 ноября 2019). </w:t>
      </w:r>
      <w:r w:rsidRPr="00003136">
        <w:rPr>
          <w:rFonts w:ascii="Arial" w:hAnsi="Arial" w:cs="Arial"/>
          <w:b/>
          <w:sz w:val="24"/>
          <w:szCs w:val="24"/>
          <w:lang w:val="ru-RU"/>
        </w:rPr>
        <w:t>Искажение</w:t>
      </w:r>
      <w:r w:rsidRPr="00003136">
        <w:rPr>
          <w:rFonts w:ascii="Arial" w:hAnsi="Arial" w:cs="Arial"/>
          <w:b/>
          <w:sz w:val="24"/>
          <w:szCs w:val="24"/>
          <w:lang w:val="hy-AM"/>
        </w:rPr>
        <w:t>։</w:t>
      </w:r>
      <w:r w:rsidRPr="00003136">
        <w:rPr>
          <w:rFonts w:ascii="Arial" w:hAnsi="Arial" w:cs="Arial"/>
          <w:sz w:val="24"/>
          <w:szCs w:val="24"/>
          <w:lang w:val="hy-AM"/>
        </w:rPr>
        <w:t xml:space="preserve"> </w:t>
      </w:r>
      <w:r w:rsidRPr="00003136">
        <w:rPr>
          <w:rFonts w:ascii="Arial" w:hAnsi="Arial" w:cs="Arial"/>
          <w:sz w:val="24"/>
          <w:szCs w:val="24"/>
          <w:u w:val="single"/>
          <w:lang w:val="ru-RU"/>
        </w:rPr>
        <w:t>к этому тенденциозному выводу автор приходит на основе весьма сомнительного сравнения - мол, Европа принимает в качестве беженцев “всякую чернь” из Азии и Африки, а перед Украиной, несмотря на майдан, двери в ЕС оказались закрыты. Между тем, Украина и Евросоюз подписали договор об ассоциации, чем ускорили процесс интеграции; установлен безвизовый режим для поездок граждан Украины в страны ЕС; в Украину направлены многомиллионные европейские инвестиции; лидеры двух ведущих стран Евросоюза участвуют с посреднической миссией в “Нормандской четверке” для урегулирования противостояния в Донецкой и Луганской областях. В этих условиях утверждение</w:t>
      </w:r>
      <w:r w:rsidRPr="00003136">
        <w:rPr>
          <w:rFonts w:ascii="Arial" w:hAnsi="Arial" w:cs="Arial"/>
          <w:color w:val="222222"/>
          <w:sz w:val="24"/>
          <w:szCs w:val="24"/>
          <w:u w:val="single"/>
          <w:lang w:val="ru-RU"/>
        </w:rPr>
        <w:t xml:space="preserve"> “Европа предала Украину”</w:t>
      </w:r>
      <w:r w:rsidRPr="00003136">
        <w:rPr>
          <w:rFonts w:ascii="Arial" w:hAnsi="Arial" w:cs="Arial"/>
          <w:sz w:val="24"/>
          <w:szCs w:val="24"/>
          <w:u w:val="single"/>
          <w:lang w:val="ru-RU"/>
        </w:rPr>
        <w:t xml:space="preserve"> может быть квалифицирована как манипуляция, рассчитанная на достижение определенного пропагандистского эффекта</w:t>
      </w:r>
      <w:r w:rsidRPr="00003136">
        <w:rPr>
          <w:rFonts w:ascii="Arial" w:hAnsi="Arial" w:cs="Arial"/>
          <w:sz w:val="24"/>
          <w:szCs w:val="24"/>
          <w:lang w:val="ru-RU"/>
        </w:rPr>
        <w:t>.</w:t>
      </w:r>
    </w:p>
    <w:p w14:paraId="490E2E41" w14:textId="77777777" w:rsidR="00BB0090" w:rsidRPr="00003136" w:rsidRDefault="00BB0090" w:rsidP="00BB0090">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sz w:val="24"/>
          <w:szCs w:val="24"/>
          <w:lang w:val="ru-RU"/>
        </w:rPr>
        <w:t xml:space="preserve">“НАТО является новой формулой колонизации, и страны-члены альянса не понимают, что де-факто находятся в колониальной зависимости, так как их безопасность полностью находится в руках США” (“РТР-Планета”, “Вечер с Владимиром Соловьевым”, 4 декабря 2019). </w:t>
      </w:r>
      <w:r w:rsidRPr="00003136">
        <w:rPr>
          <w:rFonts w:ascii="Arial" w:hAnsi="Arial" w:cs="Arial"/>
          <w:b/>
          <w:sz w:val="24"/>
          <w:szCs w:val="24"/>
          <w:lang w:val="ru-RU"/>
        </w:rPr>
        <w:t>Искажение:</w:t>
      </w:r>
      <w:r w:rsidRPr="00003136">
        <w:rPr>
          <w:rFonts w:ascii="Arial" w:hAnsi="Arial" w:cs="Arial"/>
          <w:sz w:val="24"/>
          <w:szCs w:val="24"/>
          <w:lang w:val="ru-RU"/>
        </w:rPr>
        <w:t xml:space="preserve"> </w:t>
      </w:r>
      <w:r w:rsidRPr="00003136">
        <w:rPr>
          <w:rFonts w:ascii="Arial" w:hAnsi="Arial" w:cs="Arial"/>
          <w:sz w:val="24"/>
          <w:szCs w:val="24"/>
          <w:u w:val="single"/>
          <w:lang w:val="ru-RU"/>
        </w:rPr>
        <w:t xml:space="preserve">несмотря на неформальную лидирующую роль США в НАТО, тем не менее эта организация создавалась и действует для коллективной защиты свободы и безопасности государств-участников политическими и военными средствами. Бюджет альянса формируется за счет взносов стран-членов, а стратегические задачи и текущая деятельность осуществляются на основе совместно принимаемых решений. Государства, входящие в блок, заинтересованы в коллективном обеспечении безопасности в </w:t>
      </w:r>
      <w:proofErr w:type="spellStart"/>
      <w:r w:rsidRPr="00003136">
        <w:rPr>
          <w:rFonts w:ascii="Arial" w:hAnsi="Arial" w:cs="Arial"/>
          <w:sz w:val="24"/>
          <w:szCs w:val="24"/>
          <w:u w:val="single"/>
          <w:lang w:val="ru-RU"/>
        </w:rPr>
        <w:t>Евроантлантическом</w:t>
      </w:r>
      <w:proofErr w:type="spellEnd"/>
      <w:r w:rsidRPr="00003136">
        <w:rPr>
          <w:rFonts w:ascii="Arial" w:hAnsi="Arial" w:cs="Arial"/>
          <w:sz w:val="24"/>
          <w:szCs w:val="24"/>
          <w:u w:val="single"/>
          <w:lang w:val="ru-RU"/>
        </w:rPr>
        <w:t xml:space="preserve"> регионе, </w:t>
      </w:r>
      <w:proofErr w:type="gramStart"/>
      <w:r w:rsidRPr="00003136">
        <w:rPr>
          <w:rFonts w:ascii="Arial" w:hAnsi="Arial" w:cs="Arial"/>
          <w:sz w:val="24"/>
          <w:szCs w:val="24"/>
          <w:u w:val="single"/>
          <w:lang w:val="ru-RU"/>
        </w:rPr>
        <w:t>и</w:t>
      </w:r>
      <w:proofErr w:type="gramEnd"/>
      <w:r w:rsidRPr="00003136">
        <w:rPr>
          <w:rFonts w:ascii="Arial" w:hAnsi="Arial" w:cs="Arial"/>
          <w:sz w:val="24"/>
          <w:szCs w:val="24"/>
          <w:u w:val="single"/>
          <w:lang w:val="ru-RU"/>
        </w:rPr>
        <w:t xml:space="preserve"> если бы альянс таил в себе угрозу “колониальной зависимости”, в него не вошли бы новые члены, число которых за последние 20 лет увеличилось с 15 до 28</w:t>
      </w:r>
      <w:r w:rsidRPr="00003136">
        <w:rPr>
          <w:rFonts w:ascii="Arial" w:hAnsi="Arial" w:cs="Arial"/>
          <w:sz w:val="24"/>
          <w:szCs w:val="24"/>
          <w:lang w:val="ru-RU"/>
        </w:rPr>
        <w:t>.</w:t>
      </w:r>
    </w:p>
    <w:p w14:paraId="22035D08" w14:textId="77777777" w:rsidR="00C84176" w:rsidRPr="00003136" w:rsidRDefault="00BB0090" w:rsidP="00BB0090">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sz w:val="24"/>
          <w:szCs w:val="24"/>
          <w:lang w:val="ru-RU"/>
        </w:rPr>
        <w:t xml:space="preserve">“Европейские ценности - это как дышло: можно повернуть то в одну сторону, то в другую (в контексте применения двойных стандартов - </w:t>
      </w:r>
      <w:r w:rsidRPr="00003136">
        <w:rPr>
          <w:rFonts w:ascii="Arial" w:hAnsi="Arial" w:cs="Arial"/>
          <w:b/>
          <w:sz w:val="24"/>
          <w:szCs w:val="24"/>
          <w:lang w:val="ru-RU"/>
        </w:rPr>
        <w:t>КЗСС</w:t>
      </w:r>
      <w:r w:rsidRPr="00003136">
        <w:rPr>
          <w:rFonts w:ascii="Arial" w:hAnsi="Arial" w:cs="Arial"/>
          <w:sz w:val="24"/>
          <w:szCs w:val="24"/>
          <w:lang w:val="ru-RU"/>
        </w:rPr>
        <w:t xml:space="preserve">)”, (“РТР-Планета”, “60 минут”, </w:t>
      </w:r>
      <w:r w:rsidRPr="00003136">
        <w:rPr>
          <w:rFonts w:ascii="Arial" w:hAnsi="Arial" w:cs="Arial"/>
          <w:sz w:val="24"/>
          <w:szCs w:val="24"/>
          <w:lang w:val="hy-AM"/>
        </w:rPr>
        <w:t>6</w:t>
      </w:r>
      <w:r w:rsidRPr="00003136">
        <w:rPr>
          <w:rFonts w:ascii="Arial" w:hAnsi="Arial" w:cs="Arial"/>
          <w:sz w:val="24"/>
          <w:szCs w:val="24"/>
          <w:lang w:val="ru-RU"/>
        </w:rPr>
        <w:t xml:space="preserve"> декабря 2019). </w:t>
      </w:r>
      <w:r w:rsidRPr="00003136">
        <w:rPr>
          <w:rFonts w:ascii="Arial" w:hAnsi="Arial" w:cs="Arial"/>
          <w:b/>
          <w:sz w:val="24"/>
          <w:szCs w:val="24"/>
          <w:lang w:val="ru-RU"/>
        </w:rPr>
        <w:t>Искажение</w:t>
      </w:r>
      <w:r w:rsidRPr="00003136">
        <w:rPr>
          <w:rFonts w:ascii="Arial" w:hAnsi="Arial" w:cs="Arial"/>
          <w:sz w:val="24"/>
          <w:szCs w:val="24"/>
          <w:lang w:val="ru-RU"/>
        </w:rPr>
        <w:t xml:space="preserve">: </w:t>
      </w:r>
      <w:r w:rsidRPr="00003136">
        <w:rPr>
          <w:rFonts w:ascii="Arial" w:hAnsi="Arial" w:cs="Arial"/>
          <w:sz w:val="24"/>
          <w:szCs w:val="24"/>
          <w:u w:val="single"/>
          <w:lang w:val="ru-RU"/>
        </w:rPr>
        <w:t>ценности, на которых основано европейское сообщество, сформулированы в ряде основополагающих документов, прежде всего - в Европейской конвенции о защите прав человека и основных свобод. И если кто-то пытается манипулировать ими и применять двойные стандарты, то это не означает, что нет четкого представления о европейских ценностях.</w:t>
      </w:r>
    </w:p>
    <w:p w14:paraId="40114E47" w14:textId="7C92AD0B" w:rsidR="00BB0090" w:rsidRPr="00003136" w:rsidRDefault="00BB0090" w:rsidP="00F912F1">
      <w:pPr>
        <w:pStyle w:val="ListParagraph"/>
        <w:widowControl/>
        <w:numPr>
          <w:ilvl w:val="0"/>
          <w:numId w:val="4"/>
        </w:numPr>
        <w:spacing w:after="0" w:line="259" w:lineRule="auto"/>
        <w:contextualSpacing w:val="0"/>
        <w:rPr>
          <w:rFonts w:ascii="Arial" w:hAnsi="Arial" w:cs="Arial"/>
          <w:color w:val="222222"/>
          <w:sz w:val="24"/>
          <w:szCs w:val="24"/>
          <w:u w:val="single"/>
          <w:lang w:val="ru-RU"/>
        </w:rPr>
      </w:pPr>
      <w:r w:rsidRPr="00003136">
        <w:rPr>
          <w:rFonts w:ascii="Arial" w:hAnsi="Arial" w:cs="Arial"/>
          <w:sz w:val="24"/>
          <w:szCs w:val="24"/>
          <w:lang w:val="ru-RU"/>
        </w:rPr>
        <w:lastRenderedPageBreak/>
        <w:t xml:space="preserve"> </w:t>
      </w:r>
      <w:r w:rsidR="00F912F1" w:rsidRPr="00003136">
        <w:rPr>
          <w:rFonts w:ascii="Arial" w:hAnsi="Arial" w:cs="Arial"/>
          <w:sz w:val="24"/>
          <w:szCs w:val="24"/>
          <w:lang w:val="ru-RU"/>
        </w:rPr>
        <w:t>“США модернизировали размещенные в Германии ядерные боеголовки” (“</w:t>
      </w:r>
      <w:r w:rsidR="00F912F1" w:rsidRPr="00003136">
        <w:rPr>
          <w:rFonts w:ascii="Arial" w:hAnsi="Arial" w:cs="Arial"/>
          <w:sz w:val="24"/>
          <w:szCs w:val="24"/>
        </w:rPr>
        <w:t>News</w:t>
      </w:r>
      <w:r w:rsidR="00F912F1" w:rsidRPr="00003136">
        <w:rPr>
          <w:rFonts w:ascii="Arial" w:hAnsi="Arial" w:cs="Arial"/>
          <w:sz w:val="24"/>
          <w:szCs w:val="24"/>
          <w:lang w:val="ru-RU"/>
        </w:rPr>
        <w:t>.</w:t>
      </w:r>
      <w:r w:rsidR="00F912F1" w:rsidRPr="00003136">
        <w:rPr>
          <w:rFonts w:ascii="Arial" w:hAnsi="Arial" w:cs="Arial"/>
          <w:sz w:val="24"/>
          <w:szCs w:val="24"/>
        </w:rPr>
        <w:t>am</w:t>
      </w:r>
      <w:r w:rsidR="00F912F1" w:rsidRPr="00003136">
        <w:rPr>
          <w:rFonts w:ascii="Arial" w:hAnsi="Arial" w:cs="Arial"/>
          <w:sz w:val="24"/>
          <w:szCs w:val="24"/>
          <w:lang w:val="ru-RU"/>
        </w:rPr>
        <w:t xml:space="preserve">”, 11 апреля 2020). </w:t>
      </w:r>
      <w:r w:rsidR="00F912F1" w:rsidRPr="00003136">
        <w:rPr>
          <w:rFonts w:ascii="Arial" w:hAnsi="Arial" w:cs="Arial"/>
          <w:b/>
          <w:sz w:val="24"/>
          <w:szCs w:val="24"/>
          <w:lang w:val="ru-RU"/>
        </w:rPr>
        <w:t>Искажение</w:t>
      </w:r>
      <w:r w:rsidR="00F912F1" w:rsidRPr="00003136">
        <w:rPr>
          <w:rFonts w:ascii="Arial" w:hAnsi="Arial" w:cs="Arial"/>
          <w:sz w:val="24"/>
          <w:szCs w:val="24"/>
          <w:lang w:val="ru-RU"/>
        </w:rPr>
        <w:t>: “</w:t>
      </w:r>
      <w:r w:rsidR="00F912F1" w:rsidRPr="00003136">
        <w:rPr>
          <w:rFonts w:ascii="Arial" w:hAnsi="Arial" w:cs="Arial"/>
          <w:sz w:val="24"/>
          <w:szCs w:val="24"/>
          <w:u w:val="single"/>
        </w:rPr>
        <w:t>News</w:t>
      </w:r>
      <w:r w:rsidR="00F912F1" w:rsidRPr="00003136">
        <w:rPr>
          <w:rFonts w:ascii="Arial" w:hAnsi="Arial" w:cs="Arial"/>
          <w:sz w:val="24"/>
          <w:szCs w:val="24"/>
          <w:u w:val="single"/>
          <w:lang w:val="ru-RU"/>
        </w:rPr>
        <w:t>.</w:t>
      </w:r>
      <w:r w:rsidR="00F912F1" w:rsidRPr="00003136">
        <w:rPr>
          <w:rFonts w:ascii="Arial" w:hAnsi="Arial" w:cs="Arial"/>
          <w:sz w:val="24"/>
          <w:szCs w:val="24"/>
          <w:u w:val="single"/>
        </w:rPr>
        <w:t>am</w:t>
      </w:r>
      <w:r w:rsidR="00F912F1" w:rsidRPr="00003136">
        <w:rPr>
          <w:rFonts w:ascii="Arial" w:hAnsi="Arial" w:cs="Arial"/>
          <w:sz w:val="24"/>
          <w:szCs w:val="24"/>
          <w:u w:val="single"/>
          <w:lang w:val="ru-RU"/>
        </w:rPr>
        <w:t>” со ссылкой на ТАСС сообщает об этом как о свершившемся факте, однако в результате факт-</w:t>
      </w:r>
      <w:proofErr w:type="spellStart"/>
      <w:r w:rsidR="00F912F1" w:rsidRPr="00003136">
        <w:rPr>
          <w:rFonts w:ascii="Arial" w:hAnsi="Arial" w:cs="Arial"/>
          <w:sz w:val="24"/>
          <w:szCs w:val="24"/>
          <w:u w:val="single"/>
          <w:lang w:val="ru-RU"/>
        </w:rPr>
        <w:t>чекинга</w:t>
      </w:r>
      <w:proofErr w:type="spellEnd"/>
      <w:r w:rsidR="00F912F1" w:rsidRPr="00003136">
        <w:rPr>
          <w:rFonts w:ascii="Arial" w:hAnsi="Arial" w:cs="Arial"/>
          <w:sz w:val="24"/>
          <w:szCs w:val="24"/>
          <w:u w:val="single"/>
          <w:lang w:val="ru-RU"/>
        </w:rPr>
        <w:t xml:space="preserve"> (см. стр.16) выяснилось,</w:t>
      </w:r>
      <w:r w:rsidR="0031475B" w:rsidRPr="00003136">
        <w:rPr>
          <w:rFonts w:ascii="Arial" w:hAnsi="Arial" w:cs="Arial"/>
          <w:sz w:val="24"/>
          <w:szCs w:val="24"/>
          <w:u w:val="single"/>
          <w:lang w:val="ru-RU"/>
        </w:rPr>
        <w:t xml:space="preserve"> что по состоянию на апрель замена боеголовок еще не произошла, а США лишь выразили такое намерение.</w:t>
      </w:r>
    </w:p>
    <w:p w14:paraId="22058053" w14:textId="5544BFC9" w:rsidR="00BD42F5" w:rsidRPr="00003136" w:rsidRDefault="00BD42F5" w:rsidP="00F912F1">
      <w:pPr>
        <w:pStyle w:val="ListParagraph"/>
        <w:widowControl/>
        <w:numPr>
          <w:ilvl w:val="0"/>
          <w:numId w:val="4"/>
        </w:numPr>
        <w:spacing w:after="0" w:line="259" w:lineRule="auto"/>
        <w:contextualSpacing w:val="0"/>
        <w:rPr>
          <w:rFonts w:ascii="Arial" w:hAnsi="Arial" w:cs="Arial"/>
          <w:color w:val="222222"/>
          <w:sz w:val="24"/>
          <w:szCs w:val="24"/>
          <w:u w:val="single"/>
          <w:lang w:val="ru-RU"/>
        </w:rPr>
      </w:pPr>
      <w:r w:rsidRPr="00003136">
        <w:rPr>
          <w:rFonts w:ascii="Arial" w:hAnsi="Arial" w:cs="Arial"/>
          <w:sz w:val="24"/>
          <w:szCs w:val="24"/>
          <w:lang w:val="ru-RU"/>
        </w:rPr>
        <w:t>“Алиев: Парламентская ассамблея Совета Европы на протяжении 20 лет делает все возможное, чтобы очернить, оклеветать Азербайджан, подорвать его авторитет” (“</w:t>
      </w:r>
      <w:r w:rsidRPr="00003136">
        <w:rPr>
          <w:rFonts w:ascii="Arial" w:hAnsi="Arial" w:cs="Arial"/>
          <w:sz w:val="24"/>
          <w:szCs w:val="24"/>
        </w:rPr>
        <w:t>News</w:t>
      </w:r>
      <w:r w:rsidRPr="00003136">
        <w:rPr>
          <w:rFonts w:ascii="Arial" w:hAnsi="Arial" w:cs="Arial"/>
          <w:sz w:val="24"/>
          <w:szCs w:val="24"/>
          <w:lang w:val="ru-RU"/>
        </w:rPr>
        <w:t>.</w:t>
      </w:r>
      <w:r w:rsidRPr="00003136">
        <w:rPr>
          <w:rFonts w:ascii="Arial" w:hAnsi="Arial" w:cs="Arial"/>
          <w:sz w:val="24"/>
          <w:szCs w:val="24"/>
        </w:rPr>
        <w:t>am</w:t>
      </w:r>
      <w:r w:rsidRPr="00003136">
        <w:rPr>
          <w:rFonts w:ascii="Arial" w:hAnsi="Arial" w:cs="Arial"/>
          <w:sz w:val="24"/>
          <w:szCs w:val="24"/>
          <w:lang w:val="ru-RU"/>
        </w:rPr>
        <w:t xml:space="preserve">”, 15 апреля 2020). </w:t>
      </w:r>
      <w:r w:rsidRPr="00003136">
        <w:rPr>
          <w:rFonts w:ascii="Arial" w:hAnsi="Arial" w:cs="Arial"/>
          <w:b/>
          <w:sz w:val="24"/>
          <w:szCs w:val="24"/>
          <w:lang w:val="ru-RU"/>
        </w:rPr>
        <w:t>Искажение</w:t>
      </w:r>
      <w:r w:rsidRPr="00003136">
        <w:rPr>
          <w:rFonts w:ascii="Arial" w:hAnsi="Arial" w:cs="Arial"/>
          <w:sz w:val="24"/>
          <w:szCs w:val="24"/>
          <w:lang w:val="ru-RU"/>
        </w:rPr>
        <w:t xml:space="preserve">: </w:t>
      </w:r>
      <w:r w:rsidRPr="00003136">
        <w:rPr>
          <w:rFonts w:ascii="Arial" w:hAnsi="Arial" w:cs="Arial"/>
          <w:sz w:val="24"/>
          <w:szCs w:val="24"/>
          <w:u w:val="single"/>
          <w:lang w:val="ru-RU"/>
        </w:rPr>
        <w:t>это заявление президент Азербайджана сделал в связи с тем, что ПАСЕ не осудила проведение президентских выборов в Нагорном Карабахе. Поскольку официальный Баку не признает наличие в своей стране политзаключенных и находящихся в тюрьмах журналистов, то критику ПАСЕ воспринимает как клевету и очернительство.</w:t>
      </w:r>
    </w:p>
    <w:p w14:paraId="497E6958" w14:textId="20DD642F" w:rsidR="0037155D" w:rsidRPr="00003136" w:rsidRDefault="00D42972" w:rsidP="00F912F1">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w:t>
      </w:r>
      <w:r w:rsidR="00087FCE" w:rsidRPr="00003136">
        <w:rPr>
          <w:rFonts w:ascii="Arial" w:hAnsi="Arial" w:cs="Arial"/>
          <w:color w:val="222222"/>
          <w:sz w:val="24"/>
          <w:szCs w:val="24"/>
          <w:lang w:val="ru-RU"/>
        </w:rPr>
        <w:t>В последнее время из разных европейских структур - от Венецианской комиссии, от ПАСЕ - поступают все более тяж</w:t>
      </w:r>
      <w:r w:rsidRPr="00003136">
        <w:rPr>
          <w:rFonts w:ascii="Arial" w:hAnsi="Arial" w:cs="Arial"/>
          <w:color w:val="222222"/>
          <w:sz w:val="24"/>
          <w:szCs w:val="24"/>
          <w:lang w:val="ru-RU"/>
        </w:rPr>
        <w:t xml:space="preserve">елые порицания в адрес </w:t>
      </w:r>
      <w:proofErr w:type="spellStart"/>
      <w:r w:rsidRPr="00003136">
        <w:rPr>
          <w:rFonts w:ascii="Arial" w:hAnsi="Arial" w:cs="Arial"/>
          <w:color w:val="222222"/>
          <w:sz w:val="24"/>
          <w:szCs w:val="24"/>
          <w:lang w:val="ru-RU"/>
        </w:rPr>
        <w:t>Пашиняна</w:t>
      </w:r>
      <w:proofErr w:type="spellEnd"/>
      <w:r w:rsidRPr="00003136">
        <w:rPr>
          <w:rFonts w:ascii="Arial" w:hAnsi="Arial" w:cs="Arial"/>
          <w:color w:val="222222"/>
          <w:sz w:val="24"/>
          <w:szCs w:val="24"/>
          <w:lang w:val="ru-RU"/>
        </w:rPr>
        <w:t>” (</w:t>
      </w:r>
      <w:r w:rsidRPr="00003136">
        <w:rPr>
          <w:rFonts w:ascii="Arial" w:hAnsi="Arial" w:cs="Arial"/>
          <w:sz w:val="24"/>
          <w:szCs w:val="24"/>
          <w:lang w:val="ru-RU"/>
        </w:rPr>
        <w:t>“</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18 февраля 2020)</w:t>
      </w:r>
      <w:r w:rsidR="00087FCE" w:rsidRPr="00003136">
        <w:rPr>
          <w:rFonts w:ascii="Arial" w:hAnsi="Arial" w:cs="Arial"/>
          <w:color w:val="222222"/>
          <w:sz w:val="24"/>
          <w:szCs w:val="24"/>
          <w:lang w:val="ru-RU"/>
        </w:rPr>
        <w:t xml:space="preserve"> </w:t>
      </w:r>
      <w:r w:rsidR="00087FCE" w:rsidRPr="00003136">
        <w:rPr>
          <w:rFonts w:ascii="Arial" w:hAnsi="Arial" w:cs="Arial"/>
          <w:b/>
          <w:color w:val="222222"/>
          <w:sz w:val="24"/>
          <w:szCs w:val="24"/>
          <w:u w:val="single"/>
          <w:lang w:val="ru-RU"/>
        </w:rPr>
        <w:t>Искажение</w:t>
      </w:r>
      <w:r w:rsidR="00087FCE" w:rsidRPr="00003136">
        <w:rPr>
          <w:rFonts w:ascii="Arial" w:hAnsi="Arial" w:cs="Arial"/>
          <w:color w:val="222222"/>
          <w:sz w:val="24"/>
          <w:szCs w:val="24"/>
          <w:u w:val="single"/>
          <w:lang w:val="ru-RU"/>
        </w:rPr>
        <w:t xml:space="preserve">: </w:t>
      </w:r>
      <w:r w:rsidRPr="00003136">
        <w:rPr>
          <w:rFonts w:ascii="Arial" w:hAnsi="Arial" w:cs="Arial"/>
          <w:color w:val="222222"/>
          <w:sz w:val="24"/>
          <w:szCs w:val="24"/>
          <w:u w:val="single"/>
          <w:lang w:val="ru-RU"/>
        </w:rPr>
        <w:t xml:space="preserve">в постреволюционный период </w:t>
      </w:r>
      <w:r w:rsidR="00087FCE" w:rsidRPr="00003136">
        <w:rPr>
          <w:rFonts w:ascii="Arial" w:hAnsi="Arial" w:cs="Arial"/>
          <w:color w:val="222222"/>
          <w:sz w:val="24"/>
          <w:szCs w:val="24"/>
          <w:u w:val="single"/>
          <w:lang w:val="ru-RU"/>
        </w:rPr>
        <w:t>ни в одном документе</w:t>
      </w:r>
      <w:r w:rsidRPr="00003136">
        <w:rPr>
          <w:rFonts w:ascii="Arial" w:hAnsi="Arial" w:cs="Arial"/>
          <w:color w:val="222222"/>
          <w:sz w:val="24"/>
          <w:szCs w:val="24"/>
          <w:u w:val="single"/>
          <w:lang w:val="ru-RU"/>
        </w:rPr>
        <w:t>, касающемся Армении,</w:t>
      </w:r>
      <w:r w:rsidR="00087FCE" w:rsidRPr="00003136">
        <w:rPr>
          <w:rFonts w:ascii="Arial" w:hAnsi="Arial" w:cs="Arial"/>
          <w:color w:val="222222"/>
          <w:sz w:val="24"/>
          <w:szCs w:val="24"/>
          <w:u w:val="single"/>
          <w:lang w:val="ru-RU"/>
        </w:rPr>
        <w:t xml:space="preserve"> </w:t>
      </w:r>
      <w:r w:rsidRPr="00003136">
        <w:rPr>
          <w:rFonts w:ascii="Arial" w:hAnsi="Arial" w:cs="Arial"/>
          <w:color w:val="222222"/>
          <w:sz w:val="24"/>
          <w:szCs w:val="24"/>
          <w:u w:val="single"/>
          <w:lang w:val="ru-RU"/>
        </w:rPr>
        <w:t>-</w:t>
      </w:r>
      <w:r w:rsidR="00087FCE" w:rsidRPr="00003136">
        <w:rPr>
          <w:rFonts w:ascii="Arial" w:hAnsi="Arial" w:cs="Arial"/>
          <w:color w:val="222222"/>
          <w:sz w:val="24"/>
          <w:szCs w:val="24"/>
          <w:u w:val="single"/>
          <w:lang w:val="ru-RU"/>
        </w:rPr>
        <w:t xml:space="preserve"> будь то резолюция ПАСЕ или заключение Венецианской комиссии </w:t>
      </w:r>
      <w:r w:rsidRPr="00003136">
        <w:rPr>
          <w:rFonts w:ascii="Arial" w:hAnsi="Arial" w:cs="Arial"/>
          <w:color w:val="222222"/>
          <w:sz w:val="24"/>
          <w:szCs w:val="24"/>
          <w:u w:val="single"/>
          <w:lang w:val="ru-RU"/>
        </w:rPr>
        <w:t>-</w:t>
      </w:r>
      <w:r w:rsidR="00087FCE" w:rsidRPr="00003136">
        <w:rPr>
          <w:rFonts w:ascii="Arial" w:hAnsi="Arial" w:cs="Arial"/>
          <w:color w:val="222222"/>
          <w:sz w:val="24"/>
          <w:szCs w:val="24"/>
          <w:u w:val="single"/>
          <w:lang w:val="ru-RU"/>
        </w:rPr>
        <w:t xml:space="preserve"> нет порицания</w:t>
      </w:r>
      <w:r w:rsidRPr="00003136">
        <w:rPr>
          <w:rFonts w:ascii="Arial" w:hAnsi="Arial" w:cs="Arial"/>
          <w:color w:val="222222"/>
          <w:sz w:val="24"/>
          <w:szCs w:val="24"/>
          <w:u w:val="single"/>
          <w:lang w:val="ru-RU"/>
        </w:rPr>
        <w:t>, а есть предложения и призывы.</w:t>
      </w:r>
    </w:p>
    <w:p w14:paraId="204DBF64" w14:textId="45B07921" w:rsidR="00EB5C2A" w:rsidRPr="00003136" w:rsidRDefault="00337A98" w:rsidP="00337A98">
      <w:pPr>
        <w:pStyle w:val="ListParagraph"/>
        <w:widowControl/>
        <w:numPr>
          <w:ilvl w:val="0"/>
          <w:numId w:val="4"/>
        </w:numPr>
        <w:spacing w:after="0" w:line="259" w:lineRule="auto"/>
        <w:contextualSpacing w:val="0"/>
        <w:rPr>
          <w:rFonts w:ascii="Arial" w:hAnsi="Arial" w:cs="Arial"/>
          <w:color w:val="auto"/>
          <w:sz w:val="24"/>
          <w:szCs w:val="24"/>
          <w:u w:val="single"/>
          <w:lang w:val="ru-RU"/>
        </w:rPr>
      </w:pPr>
      <w:r w:rsidRPr="00003136">
        <w:rPr>
          <w:rFonts w:ascii="Arial" w:hAnsi="Arial" w:cs="Arial"/>
          <w:color w:val="222222"/>
          <w:sz w:val="24"/>
          <w:szCs w:val="24"/>
          <w:lang w:val="ru-RU"/>
        </w:rPr>
        <w:t xml:space="preserve">“В геополитической сирийской проблеме США были, по меньшей мере, в роли пассивного наблюдателя. А вот Европа </w:t>
      </w:r>
      <w:r w:rsidR="00AF3E1F" w:rsidRPr="00003136">
        <w:rPr>
          <w:rFonts w:ascii="Arial" w:hAnsi="Arial" w:cs="Arial"/>
          <w:color w:val="222222"/>
          <w:sz w:val="24"/>
          <w:szCs w:val="24"/>
          <w:lang w:val="ru-RU"/>
        </w:rPr>
        <w:t>-</w:t>
      </w:r>
      <w:r w:rsidRPr="00003136">
        <w:rPr>
          <w:rFonts w:ascii="Arial" w:hAnsi="Arial" w:cs="Arial"/>
          <w:color w:val="222222"/>
          <w:sz w:val="24"/>
          <w:szCs w:val="24"/>
          <w:lang w:val="ru-RU"/>
        </w:rPr>
        <w:t xml:space="preserve"> испуганного просителя” (</w:t>
      </w:r>
      <w:r w:rsidRPr="00003136">
        <w:rPr>
          <w:rFonts w:ascii="Arial" w:hAnsi="Arial" w:cs="Arial"/>
          <w:sz w:val="24"/>
          <w:szCs w:val="24"/>
          <w:lang w:val="ru-RU"/>
        </w:rPr>
        <w:t>“</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10 марта 2020).</w:t>
      </w:r>
      <w:r w:rsidR="00AF3E1F" w:rsidRPr="00003136">
        <w:rPr>
          <w:rFonts w:ascii="Arial" w:hAnsi="Arial" w:cs="Arial"/>
          <w:sz w:val="24"/>
          <w:szCs w:val="24"/>
          <w:lang w:val="ru-RU"/>
        </w:rPr>
        <w:t xml:space="preserve"> </w:t>
      </w:r>
      <w:r w:rsidR="00AF3E1F" w:rsidRPr="00003136">
        <w:rPr>
          <w:rFonts w:ascii="Arial" w:hAnsi="Arial" w:cs="Arial"/>
          <w:b/>
          <w:sz w:val="24"/>
          <w:szCs w:val="24"/>
          <w:lang w:val="ru-RU"/>
        </w:rPr>
        <w:t>Искажение</w:t>
      </w:r>
      <w:r w:rsidR="00AF3E1F" w:rsidRPr="00003136">
        <w:rPr>
          <w:rFonts w:ascii="Arial" w:hAnsi="Arial" w:cs="Arial"/>
          <w:sz w:val="24"/>
          <w:szCs w:val="24"/>
          <w:lang w:val="ru-RU"/>
        </w:rPr>
        <w:t xml:space="preserve">: </w:t>
      </w:r>
      <w:r w:rsidR="00AF3E1F" w:rsidRPr="00003136">
        <w:rPr>
          <w:rFonts w:ascii="Arial" w:hAnsi="Arial" w:cs="Arial"/>
          <w:sz w:val="24"/>
          <w:szCs w:val="24"/>
          <w:u w:val="single"/>
          <w:lang w:val="ru-RU"/>
        </w:rPr>
        <w:t>чтобы опровергнуть этот тенденциозный комментарий, приведем цитату</w:t>
      </w:r>
      <w:r w:rsidR="00EB5C2A" w:rsidRPr="00003136">
        <w:rPr>
          <w:rFonts w:ascii="Arial" w:hAnsi="Arial" w:cs="Arial"/>
          <w:sz w:val="24"/>
          <w:szCs w:val="24"/>
          <w:u w:val="single"/>
          <w:lang w:val="ru-RU"/>
        </w:rPr>
        <w:t xml:space="preserve"> из </w:t>
      </w:r>
      <w:r w:rsidR="00EB5C2A" w:rsidRPr="00003136">
        <w:rPr>
          <w:rFonts w:ascii="Arial" w:hAnsi="Arial" w:cs="Arial"/>
          <w:color w:val="222222"/>
          <w:sz w:val="24"/>
          <w:szCs w:val="24"/>
          <w:u w:val="single"/>
          <w:lang w:val="ru-RU"/>
        </w:rPr>
        <w:t xml:space="preserve">информации </w:t>
      </w:r>
      <w:proofErr w:type="spellStart"/>
      <w:r w:rsidR="00EB5C2A" w:rsidRPr="00003136">
        <w:rPr>
          <w:rFonts w:ascii="Arial" w:hAnsi="Arial" w:cs="Arial"/>
          <w:color w:val="222222"/>
          <w:sz w:val="24"/>
          <w:szCs w:val="24"/>
          <w:u w:val="single"/>
          <w:lang w:val="ru-RU"/>
        </w:rPr>
        <w:t>Ройтерс</w:t>
      </w:r>
      <w:proofErr w:type="spellEnd"/>
      <w:r w:rsidR="00EB5C2A" w:rsidRPr="00003136">
        <w:rPr>
          <w:rFonts w:ascii="Arial" w:hAnsi="Arial" w:cs="Arial"/>
          <w:color w:val="222222"/>
          <w:sz w:val="24"/>
          <w:szCs w:val="24"/>
          <w:u w:val="single"/>
          <w:lang w:val="ru-RU"/>
        </w:rPr>
        <w:t xml:space="preserve">: </w:t>
      </w:r>
      <w:r w:rsidR="00EB5C2A" w:rsidRPr="00003136">
        <w:rPr>
          <w:rFonts w:ascii="Arial" w:hAnsi="Arial" w:cs="Arial"/>
          <w:color w:val="auto"/>
          <w:sz w:val="24"/>
          <w:szCs w:val="24"/>
          <w:u w:val="single"/>
          <w:lang w:val="ru-RU"/>
        </w:rPr>
        <w:t>“Брюссель (</w:t>
      </w:r>
      <w:proofErr w:type="spellStart"/>
      <w:r w:rsidR="00EB5C2A" w:rsidRPr="00003136">
        <w:rPr>
          <w:rFonts w:ascii="Arial" w:hAnsi="Arial" w:cs="Arial"/>
          <w:color w:val="auto"/>
          <w:sz w:val="24"/>
          <w:szCs w:val="24"/>
          <w:u w:val="single"/>
          <w:lang w:val="ru-RU"/>
        </w:rPr>
        <w:t>Reuters</w:t>
      </w:r>
      <w:proofErr w:type="spellEnd"/>
      <w:r w:rsidR="00EB5C2A" w:rsidRPr="00003136">
        <w:rPr>
          <w:rFonts w:ascii="Arial" w:hAnsi="Arial" w:cs="Arial"/>
          <w:color w:val="auto"/>
          <w:sz w:val="24"/>
          <w:szCs w:val="24"/>
          <w:u w:val="single"/>
          <w:lang w:val="ru-RU"/>
        </w:rPr>
        <w:t xml:space="preserve">) </w:t>
      </w:r>
      <w:r w:rsidR="004C3757" w:rsidRPr="00003136">
        <w:rPr>
          <w:rFonts w:ascii="Arial" w:hAnsi="Arial" w:cs="Arial"/>
          <w:color w:val="auto"/>
          <w:sz w:val="24"/>
          <w:szCs w:val="24"/>
          <w:u w:val="single"/>
          <w:lang w:val="ru-RU"/>
        </w:rPr>
        <w:t>-</w:t>
      </w:r>
      <w:r w:rsidR="00EB5C2A" w:rsidRPr="00003136">
        <w:rPr>
          <w:rFonts w:ascii="Arial" w:hAnsi="Arial" w:cs="Arial"/>
          <w:color w:val="auto"/>
          <w:sz w:val="24"/>
          <w:szCs w:val="24"/>
          <w:u w:val="single"/>
          <w:lang w:val="ru-RU"/>
        </w:rPr>
        <w:t xml:space="preserve"> лидеры Германии и Франции в четверг позвонили президенту России Владимиру Путину, чтобы выразить свою озабоченность по поводу гуманитарной ситуации в сирийском районе </w:t>
      </w:r>
      <w:proofErr w:type="spellStart"/>
      <w:r w:rsidR="00EB5C2A" w:rsidRPr="00003136">
        <w:rPr>
          <w:rFonts w:ascii="Arial" w:hAnsi="Arial" w:cs="Arial"/>
          <w:color w:val="auto"/>
          <w:sz w:val="24"/>
          <w:szCs w:val="24"/>
          <w:u w:val="single"/>
          <w:lang w:val="ru-RU"/>
        </w:rPr>
        <w:t>Идлиб</w:t>
      </w:r>
      <w:proofErr w:type="spellEnd"/>
      <w:r w:rsidR="00EB5C2A" w:rsidRPr="00003136">
        <w:rPr>
          <w:rFonts w:ascii="Arial" w:hAnsi="Arial" w:cs="Arial"/>
          <w:color w:val="auto"/>
          <w:sz w:val="24"/>
          <w:szCs w:val="24"/>
          <w:u w:val="single"/>
          <w:lang w:val="ru-RU"/>
        </w:rPr>
        <w:t xml:space="preserve">, призвав положить конец конфликту. Канцлер Германии Ангела Меркель и президент Франции Эммануэль </w:t>
      </w:r>
      <w:proofErr w:type="spellStart"/>
      <w:r w:rsidR="00EB5C2A" w:rsidRPr="00003136">
        <w:rPr>
          <w:rFonts w:ascii="Arial" w:hAnsi="Arial" w:cs="Arial"/>
          <w:color w:val="auto"/>
          <w:sz w:val="24"/>
          <w:szCs w:val="24"/>
          <w:u w:val="single"/>
          <w:lang w:val="ru-RU"/>
        </w:rPr>
        <w:t>Макрон</w:t>
      </w:r>
      <w:proofErr w:type="spellEnd"/>
      <w:r w:rsidR="00EB5C2A" w:rsidRPr="00003136">
        <w:rPr>
          <w:rFonts w:ascii="Arial" w:hAnsi="Arial" w:cs="Arial"/>
          <w:color w:val="auto"/>
          <w:sz w:val="24"/>
          <w:szCs w:val="24"/>
          <w:u w:val="single"/>
          <w:lang w:val="ru-RU"/>
        </w:rPr>
        <w:t xml:space="preserve"> в ходе саммита Евросоюза в Брюсселе имели телефонный разговор с российским лидером. Оба они потребовали немедленного прекращения военных действий и возможности гуманитарной помощи населению”. (</w:t>
      </w:r>
      <w:r w:rsidR="003E6413">
        <w:fldChar w:fldCharType="begin"/>
      </w:r>
      <w:r w:rsidR="003E6413" w:rsidRPr="00260DBC">
        <w:rPr>
          <w:lang w:val="ru-RU"/>
        </w:rPr>
        <w:instrText xml:space="preserve"> </w:instrText>
      </w:r>
      <w:r w:rsidR="003E6413">
        <w:instrText>HYPERLINK</w:instrText>
      </w:r>
      <w:r w:rsidR="003E6413" w:rsidRPr="00260DBC">
        <w:rPr>
          <w:lang w:val="ru-RU"/>
        </w:rPr>
        <w:instrText xml:space="preserve"> "</w:instrText>
      </w:r>
      <w:r w:rsidR="003E6413">
        <w:instrText>https</w:instrText>
      </w:r>
      <w:r w:rsidR="003E6413" w:rsidRPr="00260DBC">
        <w:rPr>
          <w:lang w:val="ru-RU"/>
        </w:rPr>
        <w:instrText>://</w:instrText>
      </w:r>
      <w:r w:rsidR="003E6413">
        <w:instrText>www</w:instrText>
      </w:r>
      <w:r w:rsidR="003E6413" w:rsidRPr="00260DBC">
        <w:rPr>
          <w:lang w:val="ru-RU"/>
        </w:rPr>
        <w:instrText>.</w:instrText>
      </w:r>
      <w:r w:rsidR="003E6413">
        <w:instrText>reuters</w:instrText>
      </w:r>
      <w:r w:rsidR="003E6413" w:rsidRPr="00260DBC">
        <w:rPr>
          <w:lang w:val="ru-RU"/>
        </w:rPr>
        <w:instrText>.</w:instrText>
      </w:r>
      <w:r w:rsidR="003E6413">
        <w:instrText>com</w:instrText>
      </w:r>
      <w:r w:rsidR="003E6413" w:rsidRPr="00260DBC">
        <w:rPr>
          <w:lang w:val="ru-RU"/>
        </w:rPr>
        <w:instrText>/</w:instrText>
      </w:r>
      <w:r w:rsidR="003E6413">
        <w:instrText>article</w:instrText>
      </w:r>
      <w:r w:rsidR="003E6413" w:rsidRPr="00260DBC">
        <w:rPr>
          <w:lang w:val="ru-RU"/>
        </w:rPr>
        <w:instrText>/</w:instrText>
      </w:r>
      <w:r w:rsidR="003E6413">
        <w:instrText>us</w:instrText>
      </w:r>
      <w:r w:rsidR="003E6413" w:rsidRPr="00260DBC">
        <w:rPr>
          <w:lang w:val="ru-RU"/>
        </w:rPr>
        <w:instrText>-</w:instrText>
      </w:r>
      <w:r w:rsidR="003E6413">
        <w:instrText>syria</w:instrText>
      </w:r>
      <w:r w:rsidR="003E6413" w:rsidRPr="00260DBC">
        <w:rPr>
          <w:lang w:val="ru-RU"/>
        </w:rPr>
        <w:instrText>-</w:instrText>
      </w:r>
      <w:r w:rsidR="003E6413">
        <w:instrText>security</w:instrText>
      </w:r>
      <w:r w:rsidR="003E6413" w:rsidRPr="00260DBC">
        <w:rPr>
          <w:lang w:val="ru-RU"/>
        </w:rPr>
        <w:instrText>-</w:instrText>
      </w:r>
      <w:r w:rsidR="003E6413">
        <w:instrText>europe</w:instrText>
      </w:r>
      <w:r w:rsidR="003E6413" w:rsidRPr="00260DBC">
        <w:rPr>
          <w:lang w:val="ru-RU"/>
        </w:rPr>
        <w:instrText>/</w:instrText>
      </w:r>
      <w:r w:rsidR="003E6413">
        <w:instrText>merkel</w:instrText>
      </w:r>
      <w:r w:rsidR="003E6413" w:rsidRPr="00260DBC">
        <w:rPr>
          <w:lang w:val="ru-RU"/>
        </w:rPr>
        <w:instrText>-</w:instrText>
      </w:r>
      <w:r w:rsidR="003E6413">
        <w:instrText>macron</w:instrText>
      </w:r>
      <w:r w:rsidR="003E6413" w:rsidRPr="00260DBC">
        <w:rPr>
          <w:lang w:val="ru-RU"/>
        </w:rPr>
        <w:instrText>-</w:instrText>
      </w:r>
      <w:r w:rsidR="003E6413">
        <w:instrText>urge</w:instrText>
      </w:r>
      <w:r w:rsidR="003E6413" w:rsidRPr="00260DBC">
        <w:rPr>
          <w:lang w:val="ru-RU"/>
        </w:rPr>
        <w:instrText>-</w:instrText>
      </w:r>
      <w:r w:rsidR="003E6413">
        <w:instrText>putin</w:instrText>
      </w:r>
      <w:r w:rsidR="003E6413" w:rsidRPr="00260DBC">
        <w:rPr>
          <w:lang w:val="ru-RU"/>
        </w:rPr>
        <w:instrText>-</w:instrText>
      </w:r>
      <w:r w:rsidR="003E6413">
        <w:instrText>to</w:instrText>
      </w:r>
      <w:r w:rsidR="003E6413" w:rsidRPr="00260DBC">
        <w:rPr>
          <w:lang w:val="ru-RU"/>
        </w:rPr>
        <w:instrText>-</w:instrText>
      </w:r>
      <w:r w:rsidR="003E6413">
        <w:instrText>end</w:instrText>
      </w:r>
      <w:r w:rsidR="003E6413" w:rsidRPr="00260DBC">
        <w:rPr>
          <w:lang w:val="ru-RU"/>
        </w:rPr>
        <w:instrText>-</w:instrText>
      </w:r>
      <w:r w:rsidR="003E6413">
        <w:instrText>conflict</w:instrText>
      </w:r>
      <w:r w:rsidR="003E6413" w:rsidRPr="00260DBC">
        <w:rPr>
          <w:lang w:val="ru-RU"/>
        </w:rPr>
        <w:instrText>-</w:instrText>
      </w:r>
      <w:r w:rsidR="003E6413">
        <w:instrText>in</w:instrText>
      </w:r>
      <w:r w:rsidR="003E6413" w:rsidRPr="00260DBC">
        <w:rPr>
          <w:lang w:val="ru-RU"/>
        </w:rPr>
        <w:instrText>-</w:instrText>
      </w:r>
      <w:r w:rsidR="003E6413">
        <w:instrText>syrias</w:instrText>
      </w:r>
      <w:r w:rsidR="003E6413" w:rsidRPr="00260DBC">
        <w:rPr>
          <w:lang w:val="ru-RU"/>
        </w:rPr>
        <w:instrText>-</w:instrText>
      </w:r>
      <w:r w:rsidR="003E6413">
        <w:instrText>idlib</w:instrText>
      </w:r>
      <w:r w:rsidR="003E6413" w:rsidRPr="00260DBC">
        <w:rPr>
          <w:lang w:val="ru-RU"/>
        </w:rPr>
        <w:instrText>-</w:instrText>
      </w:r>
      <w:r w:rsidR="003E6413">
        <w:instrText>idUSKBN</w:instrText>
      </w:r>
      <w:r w:rsidR="003E6413" w:rsidRPr="00260DBC">
        <w:rPr>
          <w:lang w:val="ru-RU"/>
        </w:rPr>
        <w:instrText>20</w:instrText>
      </w:r>
      <w:r w:rsidR="003E6413">
        <w:instrText>E</w:instrText>
      </w:r>
      <w:r w:rsidR="003E6413" w:rsidRPr="00260DBC">
        <w:rPr>
          <w:lang w:val="ru-RU"/>
        </w:rPr>
        <w:instrText>2</w:instrText>
      </w:r>
      <w:r w:rsidR="003E6413">
        <w:instrText>R</w:instrText>
      </w:r>
      <w:r w:rsidR="003E6413" w:rsidRPr="00260DBC">
        <w:rPr>
          <w:lang w:val="ru-RU"/>
        </w:rPr>
        <w:instrText xml:space="preserve">6" </w:instrText>
      </w:r>
      <w:r w:rsidR="003E6413">
        <w:fldChar w:fldCharType="separate"/>
      </w:r>
      <w:r w:rsidR="00EB5C2A" w:rsidRPr="00003136">
        <w:rPr>
          <w:rFonts w:ascii="Arial" w:hAnsi="Arial" w:cs="Arial"/>
          <w:color w:val="auto"/>
          <w:sz w:val="24"/>
          <w:szCs w:val="24"/>
          <w:u w:val="single"/>
          <w:lang w:val="ru-RU"/>
        </w:rPr>
        <w:t>https://www.reuters.com/article/us-syria-security-europe/merkel-macron-urge-putin-to-end-conflict-in-syrias-idlib-idUSKBN20E2R6</w:t>
      </w:r>
      <w:r w:rsidR="003E6413">
        <w:rPr>
          <w:rFonts w:ascii="Arial" w:hAnsi="Arial" w:cs="Arial"/>
          <w:color w:val="auto"/>
          <w:sz w:val="24"/>
          <w:szCs w:val="24"/>
          <w:u w:val="single"/>
          <w:lang w:val="ru-RU"/>
        </w:rPr>
        <w:fldChar w:fldCharType="end"/>
      </w:r>
      <w:r w:rsidR="00EB5C2A" w:rsidRPr="00003136">
        <w:rPr>
          <w:rFonts w:ascii="Arial" w:hAnsi="Arial" w:cs="Arial"/>
          <w:color w:val="auto"/>
          <w:sz w:val="24"/>
          <w:szCs w:val="24"/>
          <w:u w:val="single"/>
          <w:lang w:val="ru-RU"/>
        </w:rPr>
        <w:t>). Как видно из цитаты, европейские лидеры никого ни о чем не просят, они выражают озабоченность, призывают и требуют прекращения военных действий.</w:t>
      </w:r>
    </w:p>
    <w:p w14:paraId="5D58C05A" w14:textId="5E322045" w:rsidR="00D42972" w:rsidRPr="00003136" w:rsidRDefault="009321AD" w:rsidP="00430F53">
      <w:pPr>
        <w:pStyle w:val="ListParagraph"/>
        <w:widowControl/>
        <w:numPr>
          <w:ilvl w:val="0"/>
          <w:numId w:val="4"/>
        </w:numPr>
        <w:spacing w:after="0" w:line="259" w:lineRule="auto"/>
        <w:contextualSpacing w:val="0"/>
        <w:rPr>
          <w:rFonts w:ascii="Arial" w:hAnsi="Arial" w:cs="Arial"/>
          <w:color w:val="222222"/>
          <w:sz w:val="24"/>
          <w:szCs w:val="24"/>
          <w:u w:val="single"/>
          <w:lang w:val="ru-RU"/>
        </w:rPr>
      </w:pPr>
      <w:r w:rsidRPr="00003136">
        <w:rPr>
          <w:rFonts w:ascii="Arial" w:hAnsi="Arial" w:cs="Arial"/>
          <w:sz w:val="24"/>
          <w:szCs w:val="24"/>
          <w:lang w:val="ru-RU"/>
        </w:rPr>
        <w:t>“Одной из основных функций “</w:t>
      </w:r>
      <w:proofErr w:type="spellStart"/>
      <w:r w:rsidRPr="00003136">
        <w:rPr>
          <w:rFonts w:ascii="Arial" w:hAnsi="Arial" w:cs="Arial"/>
          <w:sz w:val="24"/>
          <w:szCs w:val="24"/>
          <w:lang w:val="ru-RU"/>
        </w:rPr>
        <w:t>Трансперенси</w:t>
      </w:r>
      <w:proofErr w:type="spellEnd"/>
      <w:r w:rsidRPr="00003136">
        <w:rPr>
          <w:rFonts w:ascii="Arial" w:hAnsi="Arial" w:cs="Arial"/>
          <w:sz w:val="24"/>
          <w:szCs w:val="24"/>
          <w:lang w:val="ru-RU"/>
        </w:rPr>
        <w:t xml:space="preserve"> Интернэшнл” является обеспечение проникновения западных транснациональных компаний в другие страны” </w:t>
      </w:r>
      <w:r w:rsidRPr="00003136">
        <w:rPr>
          <w:rFonts w:ascii="Arial" w:hAnsi="Arial" w:cs="Arial"/>
          <w:color w:val="222222"/>
          <w:sz w:val="24"/>
          <w:szCs w:val="24"/>
          <w:lang w:val="ru-RU"/>
        </w:rPr>
        <w:t>(</w:t>
      </w:r>
      <w:r w:rsidRPr="00003136">
        <w:rPr>
          <w:rFonts w:ascii="Arial" w:hAnsi="Arial" w:cs="Arial"/>
          <w:sz w:val="24"/>
          <w:szCs w:val="24"/>
          <w:lang w:val="ru-RU"/>
        </w:rPr>
        <w:t>“</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xml:space="preserve">”, 13 марта 2020). </w:t>
      </w:r>
      <w:r w:rsidRPr="00003136">
        <w:rPr>
          <w:rFonts w:ascii="Arial" w:hAnsi="Arial" w:cs="Arial"/>
          <w:b/>
          <w:sz w:val="24"/>
          <w:szCs w:val="24"/>
          <w:lang w:val="ru-RU"/>
        </w:rPr>
        <w:t>Искажение</w:t>
      </w:r>
      <w:r w:rsidRPr="00003136">
        <w:rPr>
          <w:rFonts w:ascii="Arial" w:hAnsi="Arial" w:cs="Arial"/>
          <w:sz w:val="24"/>
          <w:szCs w:val="24"/>
          <w:lang w:val="ru-RU"/>
        </w:rPr>
        <w:t>:</w:t>
      </w:r>
      <w:r w:rsidR="00430F53" w:rsidRPr="00003136">
        <w:rPr>
          <w:rFonts w:ascii="Arial" w:hAnsi="Arial" w:cs="Arial"/>
          <w:sz w:val="24"/>
          <w:szCs w:val="24"/>
          <w:lang w:val="ru-RU"/>
        </w:rPr>
        <w:t xml:space="preserve"> </w:t>
      </w:r>
      <w:r w:rsidR="00430F53" w:rsidRPr="00003136">
        <w:rPr>
          <w:rFonts w:ascii="Arial" w:hAnsi="Arial" w:cs="Arial"/>
          <w:sz w:val="24"/>
          <w:szCs w:val="24"/>
          <w:u w:val="single"/>
          <w:lang w:val="ru-RU"/>
        </w:rPr>
        <w:t>ни в Уставе, ни в других документах этой организации нет упоминания о такой миссии, более того - в практической деятельности армянского подразделения “</w:t>
      </w:r>
      <w:proofErr w:type="spellStart"/>
      <w:r w:rsidR="00430F53" w:rsidRPr="00003136">
        <w:rPr>
          <w:rFonts w:ascii="Arial" w:hAnsi="Arial" w:cs="Arial"/>
          <w:sz w:val="24"/>
          <w:szCs w:val="24"/>
          <w:u w:val="single"/>
          <w:lang w:val="ru-RU"/>
        </w:rPr>
        <w:t>Трансперенси</w:t>
      </w:r>
      <w:proofErr w:type="spellEnd"/>
      <w:r w:rsidR="00430F53" w:rsidRPr="00003136">
        <w:rPr>
          <w:rFonts w:ascii="Arial" w:hAnsi="Arial" w:cs="Arial"/>
          <w:sz w:val="24"/>
          <w:szCs w:val="24"/>
          <w:u w:val="single"/>
          <w:lang w:val="ru-RU"/>
        </w:rPr>
        <w:t xml:space="preserve"> Интернэшнл” также нет ничего, что бы дало основания</w:t>
      </w:r>
      <w:r w:rsidR="007B7453" w:rsidRPr="00003136">
        <w:rPr>
          <w:rFonts w:ascii="Arial" w:hAnsi="Arial" w:cs="Arial"/>
          <w:sz w:val="24"/>
          <w:szCs w:val="24"/>
          <w:u w:val="single"/>
          <w:lang w:val="ru-RU"/>
        </w:rPr>
        <w:t xml:space="preserve"> для </w:t>
      </w:r>
      <w:r w:rsidR="00430F53" w:rsidRPr="00003136">
        <w:rPr>
          <w:rFonts w:ascii="Arial" w:hAnsi="Arial" w:cs="Arial"/>
          <w:sz w:val="24"/>
          <w:szCs w:val="24"/>
          <w:u w:val="single"/>
          <w:lang w:val="ru-RU"/>
        </w:rPr>
        <w:t>подобного умозаключения.</w:t>
      </w:r>
    </w:p>
    <w:p w14:paraId="440CDE51" w14:textId="17DE88DB" w:rsidR="007B7453" w:rsidRPr="00003136" w:rsidRDefault="007E62A7" w:rsidP="00917D44">
      <w:pPr>
        <w:pStyle w:val="ListParagraph"/>
        <w:widowControl/>
        <w:numPr>
          <w:ilvl w:val="0"/>
          <w:numId w:val="4"/>
        </w:numPr>
        <w:spacing w:after="0" w:line="259" w:lineRule="auto"/>
        <w:contextualSpacing w:val="0"/>
        <w:rPr>
          <w:rFonts w:ascii="Arial" w:hAnsi="Arial" w:cs="Arial"/>
          <w:sz w:val="24"/>
          <w:szCs w:val="24"/>
          <w:u w:val="single"/>
          <w:lang w:val="ru-RU"/>
        </w:rPr>
      </w:pPr>
      <w:r w:rsidRPr="00003136">
        <w:rPr>
          <w:rFonts w:ascii="Arial" w:hAnsi="Arial" w:cs="Arial"/>
          <w:color w:val="222222"/>
          <w:sz w:val="24"/>
          <w:szCs w:val="24"/>
          <w:lang w:val="ru-RU"/>
        </w:rPr>
        <w:lastRenderedPageBreak/>
        <w:t>“</w:t>
      </w:r>
      <w:r w:rsidR="007B7453" w:rsidRPr="00003136">
        <w:rPr>
          <w:rFonts w:ascii="Arial" w:hAnsi="Arial" w:cs="Arial"/>
          <w:sz w:val="24"/>
          <w:szCs w:val="24"/>
          <w:lang w:val="ru-RU"/>
        </w:rPr>
        <w:t>Евросоюз дает гранты правительству Никола, чтобы оно похоронило понятие “армянский коньяк”</w:t>
      </w:r>
      <w:r w:rsidRPr="00003136">
        <w:rPr>
          <w:rFonts w:ascii="Arial" w:hAnsi="Arial" w:cs="Arial"/>
          <w:sz w:val="24"/>
          <w:szCs w:val="24"/>
          <w:lang w:val="ru-RU"/>
        </w:rPr>
        <w:t>” (“</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20 марта 2020)</w:t>
      </w:r>
      <w:r w:rsidR="007B7453" w:rsidRPr="00003136">
        <w:rPr>
          <w:rFonts w:ascii="Arial" w:hAnsi="Arial" w:cs="Arial"/>
          <w:sz w:val="24"/>
          <w:szCs w:val="24"/>
          <w:lang w:val="ru-RU"/>
        </w:rPr>
        <w:t xml:space="preserve">. </w:t>
      </w:r>
      <w:r w:rsidR="007B7453" w:rsidRPr="00003136">
        <w:rPr>
          <w:rFonts w:ascii="Arial" w:hAnsi="Arial" w:cs="Arial"/>
          <w:b/>
          <w:bCs/>
          <w:sz w:val="24"/>
          <w:szCs w:val="24"/>
          <w:lang w:val="ru-RU"/>
        </w:rPr>
        <w:t>Искажение</w:t>
      </w:r>
      <w:r w:rsidR="007B7453" w:rsidRPr="00003136">
        <w:rPr>
          <w:rFonts w:ascii="Arial" w:hAnsi="Arial" w:cs="Arial"/>
          <w:sz w:val="24"/>
          <w:szCs w:val="24"/>
          <w:lang w:val="ru-RU"/>
        </w:rPr>
        <w:t xml:space="preserve">: </w:t>
      </w:r>
      <w:r w:rsidR="007B7453" w:rsidRPr="00003136">
        <w:rPr>
          <w:rFonts w:ascii="Arial" w:hAnsi="Arial" w:cs="Arial"/>
          <w:sz w:val="24"/>
          <w:szCs w:val="24"/>
          <w:u w:val="single"/>
          <w:lang w:val="ru-RU"/>
        </w:rPr>
        <w:t>на самом деле</w:t>
      </w:r>
      <w:r w:rsidR="008A411A" w:rsidRPr="00003136">
        <w:rPr>
          <w:rFonts w:ascii="Arial" w:hAnsi="Arial" w:cs="Arial"/>
          <w:sz w:val="24"/>
          <w:szCs w:val="24"/>
          <w:u w:val="single"/>
          <w:lang w:val="ru-RU"/>
        </w:rPr>
        <w:t xml:space="preserve"> условия поставок “армянского коньяка” на европейский рынок </w:t>
      </w:r>
      <w:r w:rsidR="00955ACC" w:rsidRPr="00003136">
        <w:rPr>
          <w:rFonts w:ascii="Arial" w:hAnsi="Arial" w:cs="Arial"/>
          <w:sz w:val="24"/>
          <w:szCs w:val="24"/>
          <w:u w:val="single"/>
          <w:lang w:val="ru-RU"/>
        </w:rPr>
        <w:t>обсуждаются не первый год, и проблема состоит в том,</w:t>
      </w:r>
      <w:r w:rsidRPr="00003136">
        <w:rPr>
          <w:rFonts w:ascii="Arial" w:hAnsi="Arial" w:cs="Arial"/>
          <w:sz w:val="24"/>
          <w:szCs w:val="24"/>
          <w:u w:val="single"/>
          <w:lang w:val="ru-RU"/>
        </w:rPr>
        <w:t xml:space="preserve"> что</w:t>
      </w:r>
      <w:r w:rsidR="00955ACC" w:rsidRPr="00003136">
        <w:rPr>
          <w:rFonts w:ascii="Arial" w:hAnsi="Arial" w:cs="Arial"/>
          <w:sz w:val="24"/>
          <w:szCs w:val="24"/>
          <w:u w:val="single"/>
          <w:lang w:val="ru-RU"/>
        </w:rPr>
        <w:t xml:space="preserve"> “</w:t>
      </w:r>
      <w:r w:rsidRPr="00003136">
        <w:rPr>
          <w:rFonts w:ascii="Arial" w:hAnsi="Arial" w:cs="Arial"/>
          <w:sz w:val="24"/>
          <w:szCs w:val="24"/>
          <w:u w:val="single"/>
          <w:lang w:val="ru-RU"/>
        </w:rPr>
        <w:t>к</w:t>
      </w:r>
      <w:r w:rsidR="00955ACC" w:rsidRPr="00003136">
        <w:rPr>
          <w:rFonts w:ascii="Arial" w:hAnsi="Arial" w:cs="Arial"/>
          <w:sz w:val="24"/>
          <w:szCs w:val="24"/>
          <w:u w:val="single"/>
          <w:lang w:val="ru-RU"/>
        </w:rPr>
        <w:t>оньяк” как бренд является французски</w:t>
      </w:r>
      <w:r w:rsidRPr="00003136">
        <w:rPr>
          <w:rFonts w:ascii="Arial" w:hAnsi="Arial" w:cs="Arial"/>
          <w:sz w:val="24"/>
          <w:szCs w:val="24"/>
          <w:u w:val="single"/>
          <w:lang w:val="ru-RU"/>
        </w:rPr>
        <w:t>м и соответствует географическому названию города во Франции.</w:t>
      </w:r>
      <w:r w:rsidR="00116B86" w:rsidRPr="00003136">
        <w:rPr>
          <w:rFonts w:ascii="Arial" w:hAnsi="Arial" w:cs="Arial"/>
          <w:sz w:val="24"/>
          <w:szCs w:val="24"/>
          <w:u w:val="single"/>
          <w:lang w:val="ru-RU"/>
        </w:rPr>
        <w:t xml:space="preserve"> Вместе с тем, “армянский коньяк” является брендом и для Армении. Этот вопрос </w:t>
      </w:r>
      <w:r w:rsidR="00294195" w:rsidRPr="00003136">
        <w:rPr>
          <w:rFonts w:ascii="Arial" w:hAnsi="Arial" w:cs="Arial"/>
          <w:sz w:val="24"/>
          <w:szCs w:val="24"/>
          <w:u w:val="single"/>
          <w:lang w:val="ru-RU"/>
        </w:rPr>
        <w:t>регулируется Лиссабонским соглашением </w:t>
      </w:r>
      <w:r w:rsidR="002E4829" w:rsidRPr="00003136">
        <w:rPr>
          <w:rFonts w:ascii="Arial" w:hAnsi="Arial" w:cs="Arial"/>
          <w:sz w:val="24"/>
          <w:szCs w:val="24"/>
          <w:u w:val="single"/>
          <w:lang w:val="ru-RU"/>
        </w:rPr>
        <w:t>о</w:t>
      </w:r>
      <w:r w:rsidR="00294195" w:rsidRPr="00003136">
        <w:rPr>
          <w:rFonts w:ascii="Arial" w:hAnsi="Arial" w:cs="Arial"/>
          <w:sz w:val="24"/>
          <w:szCs w:val="24"/>
          <w:u w:val="single"/>
          <w:lang w:val="ru-RU"/>
        </w:rPr>
        <w:t>б охране наименований мест происхождения и их международной регистрации, а также принятым в рамках Всемирной торговой организации Соглашением по торговым аспектам прав интеллектуальной собственности, к которому присоединилась и Армения</w:t>
      </w:r>
      <w:r w:rsidR="00116B86" w:rsidRPr="00003136">
        <w:rPr>
          <w:rFonts w:ascii="Arial" w:hAnsi="Arial" w:cs="Arial"/>
          <w:sz w:val="24"/>
          <w:szCs w:val="24"/>
          <w:u w:val="single"/>
          <w:lang w:val="ru-RU"/>
        </w:rPr>
        <w:t>. Предполагается, что в течение предстоящих 25 лет армянские производители еще могут пользоваться названием “коньяк”, после чего напиток должен быть переименован</w:t>
      </w:r>
      <w:r w:rsidR="004C3757" w:rsidRPr="00003136">
        <w:rPr>
          <w:rFonts w:ascii="Arial" w:hAnsi="Arial" w:cs="Arial"/>
          <w:sz w:val="24"/>
          <w:szCs w:val="24"/>
          <w:u w:val="single"/>
          <w:lang w:val="ru-RU"/>
        </w:rPr>
        <w:t xml:space="preserve"> в</w:t>
      </w:r>
      <w:r w:rsidR="00116B86" w:rsidRPr="00003136">
        <w:rPr>
          <w:rFonts w:ascii="Arial" w:hAnsi="Arial" w:cs="Arial"/>
          <w:sz w:val="24"/>
          <w:szCs w:val="24"/>
          <w:u w:val="single"/>
          <w:lang w:val="ru-RU"/>
        </w:rPr>
        <w:t xml:space="preserve"> “бренди”.</w:t>
      </w:r>
    </w:p>
    <w:p w14:paraId="6D6BE1FA" w14:textId="6270BC5E" w:rsidR="00580001" w:rsidRPr="00003136" w:rsidRDefault="0043336B" w:rsidP="0043336B">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“Депутаты дали положительное заключение ратификации конвенции о педофилии” (</w:t>
      </w:r>
      <w:r w:rsidRPr="00003136">
        <w:rPr>
          <w:rFonts w:ascii="Arial" w:hAnsi="Arial" w:cs="Arial"/>
          <w:sz w:val="24"/>
          <w:szCs w:val="24"/>
          <w:lang w:val="ru-RU"/>
        </w:rPr>
        <w:t>“</w:t>
      </w:r>
      <w:proofErr w:type="spellStart"/>
      <w:r w:rsidRPr="00003136">
        <w:rPr>
          <w:rFonts w:ascii="Arial" w:hAnsi="Arial" w:cs="Arial"/>
          <w:sz w:val="24"/>
          <w:szCs w:val="24"/>
          <w:lang w:val="ru-RU"/>
        </w:rPr>
        <w:t>Иравунк</w:t>
      </w:r>
      <w:proofErr w:type="spellEnd"/>
      <w:r w:rsidRPr="00003136">
        <w:rPr>
          <w:rFonts w:ascii="Arial" w:hAnsi="Arial" w:cs="Arial"/>
          <w:sz w:val="24"/>
          <w:szCs w:val="24"/>
          <w:lang w:val="ru-RU"/>
        </w:rPr>
        <w:t xml:space="preserve">”, 28 апреля 2020). </w:t>
      </w:r>
      <w:r w:rsidRPr="00003136">
        <w:rPr>
          <w:rFonts w:ascii="Arial" w:hAnsi="Arial" w:cs="Arial"/>
          <w:b/>
          <w:color w:val="222222"/>
          <w:sz w:val="24"/>
          <w:szCs w:val="24"/>
          <w:lang w:val="ru-RU"/>
        </w:rPr>
        <w:t>Искажение</w:t>
      </w:r>
      <w:r w:rsidRPr="00003136">
        <w:rPr>
          <w:rFonts w:ascii="Arial" w:hAnsi="Arial" w:cs="Arial"/>
          <w:color w:val="222222"/>
          <w:sz w:val="24"/>
          <w:szCs w:val="24"/>
          <w:lang w:val="ru-RU"/>
        </w:rPr>
        <w:t>:</w:t>
      </w:r>
      <w:r w:rsidRPr="00003136">
        <w:rPr>
          <w:rFonts w:ascii="Arial" w:hAnsi="Arial" w:cs="Arial"/>
          <w:sz w:val="24"/>
          <w:szCs w:val="24"/>
          <w:lang w:val="ru-RU"/>
        </w:rPr>
        <w:t xml:space="preserve"> </w:t>
      </w:r>
      <w:r w:rsidRPr="00003136">
        <w:rPr>
          <w:rFonts w:ascii="Arial" w:hAnsi="Arial" w:cs="Arial"/>
          <w:sz w:val="24"/>
          <w:szCs w:val="24"/>
          <w:u w:val="single"/>
          <w:lang w:val="ru-RU"/>
        </w:rPr>
        <w:t>на самом деле Национальное Собрание РА ратифицировало Конвенцию Совета Европы “О защите детей от сексуальной эксплуатации и сексуального насилия”. Этот документ также использовался отстраненными от власти силами для политической спекуляции и дискредитации постреволюционной власти, как и в случае со Стамбульской конвенцией.</w:t>
      </w:r>
    </w:p>
    <w:p w14:paraId="19F7577D" w14:textId="67265809" w:rsidR="000063D3" w:rsidRPr="00003136" w:rsidRDefault="000063D3" w:rsidP="0043336B">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 xml:space="preserve">В “охоте на ведьм” </w:t>
      </w:r>
      <w:proofErr w:type="spellStart"/>
      <w:r w:rsidRPr="00003136">
        <w:rPr>
          <w:rFonts w:ascii="Arial" w:hAnsi="Arial" w:cs="Arial"/>
          <w:color w:val="222222"/>
          <w:sz w:val="24"/>
          <w:szCs w:val="24"/>
          <w:lang w:val="ru-RU"/>
        </w:rPr>
        <w:t>Пашиняну</w:t>
      </w:r>
      <w:proofErr w:type="spellEnd"/>
      <w:r w:rsidRPr="00003136">
        <w:rPr>
          <w:rFonts w:ascii="Arial" w:hAnsi="Arial" w:cs="Arial"/>
          <w:color w:val="222222"/>
          <w:sz w:val="24"/>
          <w:szCs w:val="24"/>
          <w:lang w:val="ru-RU"/>
        </w:rPr>
        <w:t xml:space="preserve"> помогли </w:t>
      </w:r>
      <w:r w:rsidR="00773654" w:rsidRPr="00003136">
        <w:rPr>
          <w:rFonts w:ascii="Arial" w:hAnsi="Arial" w:cs="Arial"/>
          <w:color w:val="222222"/>
          <w:sz w:val="24"/>
          <w:szCs w:val="24"/>
          <w:lang w:val="ru-RU"/>
        </w:rPr>
        <w:t>“приведшие его к власти и в полной мере пользующиеся его властью круги. Они известны под разными названиями – “</w:t>
      </w:r>
      <w:proofErr w:type="spellStart"/>
      <w:r w:rsidR="00773654" w:rsidRPr="00003136">
        <w:rPr>
          <w:rFonts w:ascii="Arial" w:hAnsi="Arial" w:cs="Arial"/>
          <w:color w:val="222222"/>
          <w:sz w:val="24"/>
          <w:szCs w:val="24"/>
          <w:lang w:val="ru-RU"/>
        </w:rPr>
        <w:t>соросовцы</w:t>
      </w:r>
      <w:proofErr w:type="spellEnd"/>
      <w:r w:rsidR="00773654" w:rsidRPr="00003136">
        <w:rPr>
          <w:rFonts w:ascii="Arial" w:hAnsi="Arial" w:cs="Arial"/>
          <w:color w:val="222222"/>
          <w:sz w:val="24"/>
          <w:szCs w:val="24"/>
          <w:lang w:val="ru-RU"/>
        </w:rPr>
        <w:t>”, “западные шпионы”, “антироссийские элементы”, “мнимые менеджеры антикоррупционной борьбы”, “роющие прошлое клопы” и т. д.” (“</w:t>
      </w:r>
      <w:proofErr w:type="spellStart"/>
      <w:r w:rsidR="00773654" w:rsidRPr="00003136">
        <w:rPr>
          <w:rFonts w:ascii="Arial" w:hAnsi="Arial" w:cs="Arial"/>
          <w:color w:val="222222"/>
          <w:sz w:val="24"/>
          <w:szCs w:val="24"/>
          <w:lang w:val="ru-RU"/>
        </w:rPr>
        <w:t>Рапарак</w:t>
      </w:r>
      <w:proofErr w:type="spellEnd"/>
      <w:r w:rsidR="00773654" w:rsidRPr="00003136">
        <w:rPr>
          <w:rFonts w:ascii="Arial" w:hAnsi="Arial" w:cs="Arial"/>
          <w:color w:val="222222"/>
          <w:sz w:val="24"/>
          <w:szCs w:val="24"/>
          <w:lang w:val="ru-RU"/>
        </w:rPr>
        <w:t xml:space="preserve">”, 14 января 2020). </w:t>
      </w:r>
      <w:r w:rsidR="00773654" w:rsidRPr="00003136">
        <w:rPr>
          <w:rFonts w:ascii="Arial" w:hAnsi="Arial" w:cs="Arial"/>
          <w:color w:val="222222"/>
          <w:sz w:val="24"/>
          <w:szCs w:val="24"/>
          <w:u w:val="single"/>
          <w:lang w:val="ru-RU"/>
        </w:rPr>
        <w:t xml:space="preserve">Использованы </w:t>
      </w:r>
      <w:r w:rsidR="00773654" w:rsidRPr="00003136">
        <w:rPr>
          <w:rFonts w:ascii="Arial" w:hAnsi="Arial" w:cs="Arial"/>
          <w:b/>
          <w:color w:val="222222"/>
          <w:sz w:val="24"/>
          <w:szCs w:val="24"/>
          <w:u w:val="single"/>
          <w:lang w:val="ru-RU"/>
        </w:rPr>
        <w:t>негативные клише</w:t>
      </w:r>
      <w:r w:rsidR="00917D44" w:rsidRPr="00003136">
        <w:rPr>
          <w:rFonts w:ascii="Arial" w:hAnsi="Arial" w:cs="Arial"/>
          <w:color w:val="222222"/>
          <w:sz w:val="24"/>
          <w:szCs w:val="24"/>
          <w:u w:val="single"/>
          <w:lang w:val="ru-RU"/>
        </w:rPr>
        <w:t xml:space="preserve">, в том числе носящие оскорбительный характер. Применено </w:t>
      </w:r>
      <w:r w:rsidR="00917D44" w:rsidRPr="00003136">
        <w:rPr>
          <w:rFonts w:ascii="Arial" w:hAnsi="Arial" w:cs="Arial"/>
          <w:b/>
          <w:color w:val="222222"/>
          <w:sz w:val="24"/>
          <w:szCs w:val="24"/>
          <w:u w:val="single"/>
          <w:lang w:val="ru-RU"/>
        </w:rPr>
        <w:t>искажение</w:t>
      </w:r>
      <w:r w:rsidR="00917D44" w:rsidRPr="00003136">
        <w:rPr>
          <w:rFonts w:ascii="Arial" w:hAnsi="Arial" w:cs="Arial"/>
          <w:color w:val="222222"/>
          <w:sz w:val="24"/>
          <w:szCs w:val="24"/>
          <w:u w:val="single"/>
          <w:lang w:val="ru-RU"/>
        </w:rPr>
        <w:t xml:space="preserve">: </w:t>
      </w:r>
      <w:proofErr w:type="spellStart"/>
      <w:r w:rsidR="00917D44" w:rsidRPr="00003136">
        <w:rPr>
          <w:rFonts w:ascii="Arial" w:hAnsi="Arial" w:cs="Arial"/>
          <w:color w:val="222222"/>
          <w:sz w:val="24"/>
          <w:szCs w:val="24"/>
          <w:u w:val="single"/>
          <w:lang w:val="ru-RU"/>
        </w:rPr>
        <w:t>Пашинян</w:t>
      </w:r>
      <w:proofErr w:type="spellEnd"/>
      <w:r w:rsidR="00917D44" w:rsidRPr="00003136">
        <w:rPr>
          <w:rFonts w:ascii="Arial" w:hAnsi="Arial" w:cs="Arial"/>
          <w:color w:val="222222"/>
          <w:sz w:val="24"/>
          <w:szCs w:val="24"/>
          <w:u w:val="single"/>
          <w:lang w:val="ru-RU"/>
        </w:rPr>
        <w:t xml:space="preserve"> пришел к власти в результате бархатной революции, которую он изначально возглавлял, и утверждения о том, что какие-то “круги” привели его к власти, лишены каких-либо оснований</w:t>
      </w:r>
      <w:r w:rsidR="00917D44" w:rsidRPr="00003136">
        <w:rPr>
          <w:rFonts w:ascii="Arial" w:hAnsi="Arial" w:cs="Arial"/>
          <w:color w:val="222222"/>
          <w:sz w:val="24"/>
          <w:szCs w:val="24"/>
          <w:lang w:val="ru-RU"/>
        </w:rPr>
        <w:t>.</w:t>
      </w:r>
    </w:p>
    <w:p w14:paraId="27E4034F" w14:textId="12653BA7" w:rsidR="001662AC" w:rsidRPr="00003136" w:rsidRDefault="001662AC" w:rsidP="0043336B">
      <w:pPr>
        <w:pStyle w:val="ListParagraph"/>
        <w:widowControl/>
        <w:numPr>
          <w:ilvl w:val="0"/>
          <w:numId w:val="4"/>
        </w:numPr>
        <w:spacing w:after="0" w:line="259" w:lineRule="auto"/>
        <w:contextualSpacing w:val="0"/>
        <w:rPr>
          <w:rFonts w:ascii="Arial" w:hAnsi="Arial" w:cs="Arial"/>
          <w:color w:val="222222"/>
          <w:sz w:val="24"/>
          <w:szCs w:val="24"/>
          <w:u w:val="single"/>
          <w:lang w:val="ru-RU"/>
        </w:rPr>
      </w:pPr>
      <w:r w:rsidRPr="00003136">
        <w:rPr>
          <w:rFonts w:ascii="Arial" w:hAnsi="Arial" w:cs="Arial"/>
          <w:color w:val="222222"/>
          <w:sz w:val="24"/>
          <w:szCs w:val="24"/>
          <w:lang w:val="ru-RU"/>
        </w:rPr>
        <w:t>Газета “</w:t>
      </w:r>
      <w:proofErr w:type="spellStart"/>
      <w:r w:rsidRPr="00003136">
        <w:rPr>
          <w:rFonts w:ascii="Arial" w:hAnsi="Arial" w:cs="Arial"/>
          <w:color w:val="222222"/>
          <w:sz w:val="24"/>
          <w:szCs w:val="24"/>
          <w:lang w:val="ru-RU"/>
        </w:rPr>
        <w:t>Рапарак</w:t>
      </w:r>
      <w:proofErr w:type="spellEnd"/>
      <w:r w:rsidRPr="00003136">
        <w:rPr>
          <w:rFonts w:ascii="Arial" w:hAnsi="Arial" w:cs="Arial"/>
          <w:color w:val="222222"/>
          <w:sz w:val="24"/>
          <w:szCs w:val="24"/>
          <w:lang w:val="ru-RU"/>
        </w:rPr>
        <w:t xml:space="preserve">”, ссылаясь на неназванный источник и сообщая </w:t>
      </w:r>
      <w:r w:rsidR="003900AD" w:rsidRPr="00003136">
        <w:rPr>
          <w:rFonts w:ascii="Arial" w:hAnsi="Arial" w:cs="Arial"/>
          <w:color w:val="222222"/>
          <w:sz w:val="24"/>
          <w:szCs w:val="24"/>
          <w:lang w:val="ru-RU"/>
        </w:rPr>
        <w:t xml:space="preserve">о </w:t>
      </w:r>
      <w:proofErr w:type="spellStart"/>
      <w:r w:rsidRPr="00003136">
        <w:rPr>
          <w:rFonts w:ascii="Arial" w:hAnsi="Arial" w:cs="Arial"/>
          <w:color w:val="222222"/>
          <w:sz w:val="24"/>
          <w:szCs w:val="24"/>
          <w:lang w:val="ru-RU"/>
        </w:rPr>
        <w:t>видеобесед</w:t>
      </w:r>
      <w:r w:rsidR="003900AD" w:rsidRPr="00003136">
        <w:rPr>
          <w:rFonts w:ascii="Arial" w:hAnsi="Arial" w:cs="Arial"/>
          <w:color w:val="222222"/>
          <w:sz w:val="24"/>
          <w:szCs w:val="24"/>
          <w:lang w:val="ru-RU"/>
        </w:rPr>
        <w:t>е</w:t>
      </w:r>
      <w:proofErr w:type="spellEnd"/>
      <w:r w:rsidRPr="00003136">
        <w:rPr>
          <w:rFonts w:ascii="Arial" w:hAnsi="Arial" w:cs="Arial"/>
          <w:color w:val="222222"/>
          <w:sz w:val="24"/>
          <w:szCs w:val="24"/>
          <w:lang w:val="ru-RU"/>
        </w:rPr>
        <w:t xml:space="preserve"> председателя Конституционного суда РА </w:t>
      </w:r>
      <w:proofErr w:type="spellStart"/>
      <w:r w:rsidRPr="00003136">
        <w:rPr>
          <w:rFonts w:ascii="Arial" w:hAnsi="Arial" w:cs="Arial"/>
          <w:color w:val="222222"/>
          <w:sz w:val="24"/>
          <w:szCs w:val="24"/>
          <w:lang w:val="ru-RU"/>
        </w:rPr>
        <w:t>Грайра</w:t>
      </w:r>
      <w:proofErr w:type="spellEnd"/>
      <w:r w:rsidRPr="00003136">
        <w:rPr>
          <w:rFonts w:ascii="Arial" w:hAnsi="Arial" w:cs="Arial"/>
          <w:color w:val="222222"/>
          <w:sz w:val="24"/>
          <w:szCs w:val="24"/>
          <w:lang w:val="ru-RU"/>
        </w:rPr>
        <w:t xml:space="preserve"> Товмасяна и главы Венецианской комиссии </w:t>
      </w:r>
      <w:proofErr w:type="spellStart"/>
      <w:r w:rsidRPr="00003136">
        <w:rPr>
          <w:rFonts w:ascii="Arial" w:hAnsi="Arial" w:cs="Arial"/>
          <w:color w:val="222222"/>
          <w:sz w:val="24"/>
          <w:szCs w:val="24"/>
          <w:lang w:val="ru-RU"/>
        </w:rPr>
        <w:t>Д</w:t>
      </w:r>
      <w:r w:rsidR="00984148" w:rsidRPr="00003136">
        <w:rPr>
          <w:rFonts w:ascii="Arial" w:hAnsi="Arial" w:cs="Arial"/>
          <w:color w:val="222222"/>
          <w:sz w:val="24"/>
          <w:szCs w:val="24"/>
          <w:lang w:val="ru-RU"/>
        </w:rPr>
        <w:t>ж</w:t>
      </w:r>
      <w:r w:rsidRPr="00003136">
        <w:rPr>
          <w:rFonts w:ascii="Arial" w:hAnsi="Arial" w:cs="Arial"/>
          <w:color w:val="222222"/>
          <w:sz w:val="24"/>
          <w:szCs w:val="24"/>
          <w:lang w:val="ru-RU"/>
        </w:rPr>
        <w:t>а</w:t>
      </w:r>
      <w:r w:rsidR="00984148" w:rsidRPr="00003136">
        <w:rPr>
          <w:rFonts w:ascii="Arial" w:hAnsi="Arial" w:cs="Arial"/>
          <w:color w:val="222222"/>
          <w:sz w:val="24"/>
          <w:szCs w:val="24"/>
          <w:lang w:val="ru-RU"/>
        </w:rPr>
        <w:t>н</w:t>
      </w:r>
      <w:r w:rsidRPr="00003136">
        <w:rPr>
          <w:rFonts w:ascii="Arial" w:hAnsi="Arial" w:cs="Arial"/>
          <w:color w:val="222222"/>
          <w:sz w:val="24"/>
          <w:szCs w:val="24"/>
          <w:lang w:val="ru-RU"/>
        </w:rPr>
        <w:t>ни</w:t>
      </w:r>
      <w:proofErr w:type="spellEnd"/>
      <w:r w:rsidRPr="00003136">
        <w:rPr>
          <w:rFonts w:ascii="Arial" w:hAnsi="Arial" w:cs="Arial"/>
          <w:color w:val="222222"/>
          <w:sz w:val="24"/>
          <w:szCs w:val="24"/>
          <w:lang w:val="ru-RU"/>
        </w:rPr>
        <w:t xml:space="preserve"> </w:t>
      </w:r>
      <w:proofErr w:type="spellStart"/>
      <w:r w:rsidRPr="00003136">
        <w:rPr>
          <w:rFonts w:ascii="Arial" w:hAnsi="Arial" w:cs="Arial"/>
          <w:color w:val="222222"/>
          <w:sz w:val="24"/>
          <w:szCs w:val="24"/>
          <w:lang w:val="ru-RU"/>
        </w:rPr>
        <w:t>Букик</w:t>
      </w:r>
      <w:r w:rsidR="00984148" w:rsidRPr="00003136">
        <w:rPr>
          <w:rFonts w:ascii="Arial" w:hAnsi="Arial" w:cs="Arial"/>
          <w:color w:val="222222"/>
          <w:sz w:val="24"/>
          <w:szCs w:val="24"/>
          <w:lang w:val="ru-RU"/>
        </w:rPr>
        <w:t>к</w:t>
      </w:r>
      <w:r w:rsidRPr="00003136">
        <w:rPr>
          <w:rFonts w:ascii="Arial" w:hAnsi="Arial" w:cs="Arial"/>
          <w:color w:val="222222"/>
          <w:sz w:val="24"/>
          <w:szCs w:val="24"/>
          <w:lang w:val="ru-RU"/>
        </w:rPr>
        <w:t>ио</w:t>
      </w:r>
      <w:proofErr w:type="spellEnd"/>
      <w:r w:rsidRPr="00003136">
        <w:rPr>
          <w:rFonts w:ascii="Arial" w:hAnsi="Arial" w:cs="Arial"/>
          <w:color w:val="222222"/>
          <w:sz w:val="24"/>
          <w:szCs w:val="24"/>
          <w:lang w:val="ru-RU"/>
        </w:rPr>
        <w:t xml:space="preserve">, </w:t>
      </w:r>
      <w:r w:rsidR="003900AD" w:rsidRPr="00003136">
        <w:rPr>
          <w:rFonts w:ascii="Arial" w:hAnsi="Arial" w:cs="Arial"/>
          <w:color w:val="222222"/>
          <w:sz w:val="24"/>
          <w:szCs w:val="24"/>
          <w:lang w:val="ru-RU"/>
        </w:rPr>
        <w:t>утверждает, что</w:t>
      </w:r>
      <w:r w:rsidRPr="00003136">
        <w:rPr>
          <w:rFonts w:ascii="Arial" w:hAnsi="Arial" w:cs="Arial"/>
          <w:color w:val="222222"/>
          <w:sz w:val="24"/>
          <w:szCs w:val="24"/>
          <w:lang w:val="ru-RU"/>
        </w:rPr>
        <w:t xml:space="preserve"> последн</w:t>
      </w:r>
      <w:r w:rsidR="003900AD" w:rsidRPr="00003136">
        <w:rPr>
          <w:rFonts w:ascii="Arial" w:hAnsi="Arial" w:cs="Arial"/>
          <w:color w:val="222222"/>
          <w:sz w:val="24"/>
          <w:szCs w:val="24"/>
          <w:lang w:val="ru-RU"/>
        </w:rPr>
        <w:t>ий заявил следующее</w:t>
      </w:r>
      <w:r w:rsidRPr="00003136">
        <w:rPr>
          <w:rFonts w:ascii="Arial" w:hAnsi="Arial" w:cs="Arial"/>
          <w:color w:val="222222"/>
          <w:sz w:val="24"/>
          <w:szCs w:val="24"/>
          <w:lang w:val="ru-RU"/>
        </w:rPr>
        <w:t>: “</w:t>
      </w:r>
      <w:r w:rsidR="003900AD" w:rsidRPr="00003136">
        <w:rPr>
          <w:rFonts w:ascii="Arial" w:hAnsi="Arial" w:cs="Arial"/>
          <w:color w:val="222222"/>
          <w:sz w:val="24"/>
          <w:szCs w:val="24"/>
          <w:lang w:val="ru-RU"/>
        </w:rPr>
        <w:t xml:space="preserve">Венецианская комиссия </w:t>
      </w:r>
      <w:r w:rsidR="001448B4" w:rsidRPr="00003136">
        <w:rPr>
          <w:rFonts w:ascii="Arial" w:hAnsi="Arial" w:cs="Arial"/>
          <w:color w:val="222222"/>
          <w:sz w:val="24"/>
          <w:szCs w:val="24"/>
          <w:lang w:val="ru-RU"/>
        </w:rPr>
        <w:t>-</w:t>
      </w:r>
      <w:r w:rsidR="003900AD" w:rsidRPr="00003136">
        <w:rPr>
          <w:rFonts w:ascii="Arial" w:hAnsi="Arial" w:cs="Arial"/>
          <w:color w:val="222222"/>
          <w:sz w:val="24"/>
          <w:szCs w:val="24"/>
          <w:lang w:val="ru-RU"/>
        </w:rPr>
        <w:t xml:space="preserve"> защитник конституционного строя в Европе, председатели конституционных судов являются партнерами комиссии, следовательно, они не допустят, чтобы в отношении них были применены давление и беспочвенные преследования</w:t>
      </w:r>
      <w:r w:rsidR="001448B4" w:rsidRPr="00003136">
        <w:rPr>
          <w:rFonts w:ascii="Arial" w:hAnsi="Arial" w:cs="Arial"/>
          <w:color w:val="222222"/>
          <w:sz w:val="24"/>
          <w:szCs w:val="24"/>
          <w:lang w:val="ru-RU"/>
        </w:rPr>
        <w:t>, нарушения норм неприкосновенности</w:t>
      </w:r>
      <w:r w:rsidRPr="00003136">
        <w:rPr>
          <w:rFonts w:ascii="Arial" w:hAnsi="Arial" w:cs="Arial"/>
          <w:color w:val="222222"/>
          <w:sz w:val="24"/>
          <w:szCs w:val="24"/>
          <w:lang w:val="ru-RU"/>
        </w:rPr>
        <w:t>”</w:t>
      </w:r>
      <w:r w:rsidR="001448B4" w:rsidRPr="00003136">
        <w:rPr>
          <w:rFonts w:ascii="Arial" w:hAnsi="Arial" w:cs="Arial"/>
          <w:color w:val="222222"/>
          <w:sz w:val="24"/>
          <w:szCs w:val="24"/>
          <w:lang w:val="ru-RU"/>
        </w:rPr>
        <w:t xml:space="preserve"> (“</w:t>
      </w:r>
      <w:proofErr w:type="spellStart"/>
      <w:r w:rsidR="001448B4" w:rsidRPr="00003136">
        <w:rPr>
          <w:rFonts w:ascii="Arial" w:hAnsi="Arial" w:cs="Arial"/>
          <w:color w:val="222222"/>
          <w:sz w:val="24"/>
          <w:szCs w:val="24"/>
          <w:lang w:val="ru-RU"/>
        </w:rPr>
        <w:t>Рапарак</w:t>
      </w:r>
      <w:proofErr w:type="spellEnd"/>
      <w:r w:rsidR="001448B4" w:rsidRPr="00003136">
        <w:rPr>
          <w:rFonts w:ascii="Arial" w:hAnsi="Arial" w:cs="Arial"/>
          <w:color w:val="222222"/>
          <w:sz w:val="24"/>
          <w:szCs w:val="24"/>
          <w:lang w:val="ru-RU"/>
        </w:rPr>
        <w:t>”, 18 января 202</w:t>
      </w:r>
      <w:r w:rsidR="00773654" w:rsidRPr="00003136">
        <w:rPr>
          <w:rFonts w:ascii="Arial" w:hAnsi="Arial" w:cs="Arial"/>
          <w:color w:val="222222"/>
          <w:sz w:val="24"/>
          <w:szCs w:val="24"/>
          <w:lang w:val="ru-RU"/>
        </w:rPr>
        <w:t>0</w:t>
      </w:r>
      <w:r w:rsidR="001448B4" w:rsidRPr="00003136">
        <w:rPr>
          <w:rFonts w:ascii="Arial" w:hAnsi="Arial" w:cs="Arial"/>
          <w:color w:val="222222"/>
          <w:sz w:val="24"/>
          <w:szCs w:val="24"/>
          <w:lang w:val="ru-RU"/>
        </w:rPr>
        <w:t xml:space="preserve">). </w:t>
      </w:r>
      <w:r w:rsidR="001448B4" w:rsidRPr="00003136">
        <w:rPr>
          <w:rFonts w:ascii="Arial" w:hAnsi="Arial" w:cs="Arial"/>
          <w:b/>
          <w:color w:val="222222"/>
          <w:sz w:val="24"/>
          <w:szCs w:val="24"/>
          <w:lang w:val="ru-RU"/>
        </w:rPr>
        <w:t>Искажение</w:t>
      </w:r>
      <w:r w:rsidR="001448B4" w:rsidRPr="00003136">
        <w:rPr>
          <w:rFonts w:ascii="Arial" w:hAnsi="Arial" w:cs="Arial"/>
          <w:color w:val="222222"/>
          <w:sz w:val="24"/>
          <w:szCs w:val="24"/>
          <w:lang w:val="ru-RU"/>
        </w:rPr>
        <w:t xml:space="preserve">: </w:t>
      </w:r>
      <w:r w:rsidR="001448B4" w:rsidRPr="00003136">
        <w:rPr>
          <w:rFonts w:ascii="Arial" w:hAnsi="Arial" w:cs="Arial"/>
          <w:color w:val="222222"/>
          <w:sz w:val="24"/>
          <w:szCs w:val="24"/>
          <w:u w:val="single"/>
          <w:lang w:val="ru-RU"/>
        </w:rPr>
        <w:t>ссылка на анонимный (предположительно - несуществующий) источник вызывает серьезные сомнения в достоверности цитаты. Эти сомнения еще более усиливаются в связи с тем,</w:t>
      </w:r>
      <w:r w:rsidR="00CE31DA" w:rsidRPr="00003136">
        <w:rPr>
          <w:rFonts w:ascii="Arial" w:hAnsi="Arial" w:cs="Arial"/>
          <w:color w:val="222222"/>
          <w:sz w:val="24"/>
          <w:szCs w:val="24"/>
          <w:u w:val="single"/>
          <w:lang w:val="ru-RU"/>
        </w:rPr>
        <w:t xml:space="preserve"> что в распространенной пресс-службой КС официальной информации об упомянутой беседе нет таких подробностей</w:t>
      </w:r>
      <w:r w:rsidR="00984148" w:rsidRPr="00003136">
        <w:rPr>
          <w:rFonts w:ascii="Arial" w:hAnsi="Arial" w:cs="Arial"/>
          <w:color w:val="222222"/>
          <w:sz w:val="24"/>
          <w:szCs w:val="24"/>
          <w:u w:val="single"/>
          <w:lang w:val="ru-RU"/>
        </w:rPr>
        <w:t>. Ситуация вокруг КС такова, что</w:t>
      </w:r>
      <w:r w:rsidR="00773654" w:rsidRPr="00003136">
        <w:rPr>
          <w:rFonts w:ascii="Arial" w:hAnsi="Arial" w:cs="Arial"/>
          <w:color w:val="222222"/>
          <w:sz w:val="24"/>
          <w:szCs w:val="24"/>
          <w:u w:val="single"/>
          <w:lang w:val="ru-RU"/>
        </w:rPr>
        <w:t>,</w:t>
      </w:r>
      <w:r w:rsidR="00984148" w:rsidRPr="00003136">
        <w:rPr>
          <w:rFonts w:ascii="Arial" w:hAnsi="Arial" w:cs="Arial"/>
          <w:color w:val="222222"/>
          <w:sz w:val="24"/>
          <w:szCs w:val="24"/>
          <w:u w:val="single"/>
          <w:lang w:val="ru-RU"/>
        </w:rPr>
        <w:t xml:space="preserve"> если бы </w:t>
      </w:r>
      <w:proofErr w:type="spellStart"/>
      <w:r w:rsidR="00984148" w:rsidRPr="00003136">
        <w:rPr>
          <w:rFonts w:ascii="Arial" w:hAnsi="Arial" w:cs="Arial"/>
          <w:color w:val="222222"/>
          <w:sz w:val="24"/>
          <w:szCs w:val="24"/>
          <w:u w:val="single"/>
          <w:lang w:val="ru-RU"/>
        </w:rPr>
        <w:t>Букиккио</w:t>
      </w:r>
      <w:proofErr w:type="spellEnd"/>
      <w:r w:rsidR="00984148" w:rsidRPr="00003136">
        <w:rPr>
          <w:rFonts w:ascii="Arial" w:hAnsi="Arial" w:cs="Arial"/>
          <w:color w:val="222222"/>
          <w:sz w:val="24"/>
          <w:szCs w:val="24"/>
          <w:u w:val="single"/>
          <w:lang w:val="ru-RU"/>
        </w:rPr>
        <w:t xml:space="preserve"> действительно выразил </w:t>
      </w:r>
      <w:r w:rsidR="00984148" w:rsidRPr="00003136">
        <w:rPr>
          <w:rFonts w:ascii="Arial" w:hAnsi="Arial" w:cs="Arial"/>
          <w:color w:val="222222"/>
          <w:sz w:val="24"/>
          <w:szCs w:val="24"/>
          <w:u w:val="single"/>
          <w:lang w:val="ru-RU"/>
        </w:rPr>
        <w:lastRenderedPageBreak/>
        <w:t>столь лестные заверения, пресс-служба</w:t>
      </w:r>
      <w:r w:rsidR="000063D3" w:rsidRPr="00003136">
        <w:rPr>
          <w:rFonts w:ascii="Arial" w:hAnsi="Arial" w:cs="Arial"/>
          <w:color w:val="222222"/>
          <w:sz w:val="24"/>
          <w:szCs w:val="24"/>
          <w:u w:val="single"/>
          <w:lang w:val="ru-RU"/>
        </w:rPr>
        <w:t>, очевидно,</w:t>
      </w:r>
      <w:r w:rsidR="00984148" w:rsidRPr="00003136">
        <w:rPr>
          <w:rFonts w:ascii="Arial" w:hAnsi="Arial" w:cs="Arial"/>
          <w:color w:val="222222"/>
          <w:sz w:val="24"/>
          <w:szCs w:val="24"/>
          <w:u w:val="single"/>
          <w:lang w:val="ru-RU"/>
        </w:rPr>
        <w:t xml:space="preserve"> не </w:t>
      </w:r>
      <w:r w:rsidR="000063D3" w:rsidRPr="00003136">
        <w:rPr>
          <w:rFonts w:ascii="Arial" w:hAnsi="Arial" w:cs="Arial"/>
          <w:color w:val="222222"/>
          <w:sz w:val="24"/>
          <w:szCs w:val="24"/>
          <w:u w:val="single"/>
          <w:lang w:val="ru-RU"/>
        </w:rPr>
        <w:t>упустила</w:t>
      </w:r>
      <w:r w:rsidR="00984148" w:rsidRPr="00003136">
        <w:rPr>
          <w:rFonts w:ascii="Arial" w:hAnsi="Arial" w:cs="Arial"/>
          <w:color w:val="222222"/>
          <w:sz w:val="24"/>
          <w:szCs w:val="24"/>
          <w:u w:val="single"/>
          <w:lang w:val="ru-RU"/>
        </w:rPr>
        <w:t xml:space="preserve"> бы</w:t>
      </w:r>
      <w:r w:rsidR="000063D3" w:rsidRPr="00003136">
        <w:rPr>
          <w:rFonts w:ascii="Arial" w:hAnsi="Arial" w:cs="Arial"/>
          <w:color w:val="222222"/>
          <w:sz w:val="24"/>
          <w:szCs w:val="24"/>
          <w:u w:val="single"/>
          <w:lang w:val="ru-RU"/>
        </w:rPr>
        <w:t xml:space="preserve"> возможност</w:t>
      </w:r>
      <w:r w:rsidR="00683EF1" w:rsidRPr="00003136">
        <w:rPr>
          <w:rFonts w:ascii="Arial" w:hAnsi="Arial" w:cs="Arial"/>
          <w:color w:val="222222"/>
          <w:sz w:val="24"/>
          <w:szCs w:val="24"/>
          <w:u w:val="single"/>
          <w:lang w:val="ru-RU"/>
        </w:rPr>
        <w:t>и</w:t>
      </w:r>
      <w:r w:rsidR="00984148" w:rsidRPr="00003136">
        <w:rPr>
          <w:rFonts w:ascii="Arial" w:hAnsi="Arial" w:cs="Arial"/>
          <w:color w:val="222222"/>
          <w:sz w:val="24"/>
          <w:szCs w:val="24"/>
          <w:u w:val="single"/>
          <w:lang w:val="ru-RU"/>
        </w:rPr>
        <w:t xml:space="preserve"> процитировать их.</w:t>
      </w:r>
    </w:p>
    <w:p w14:paraId="7C1C2209" w14:textId="27BE6F6B" w:rsidR="00E02568" w:rsidRPr="00003136" w:rsidRDefault="004B4598" w:rsidP="00157018">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 xml:space="preserve">“Если бы власти Армении работали хорошо, возможно, в этом </w:t>
      </w:r>
      <w:r w:rsidR="00D02062" w:rsidRPr="00003136">
        <w:rPr>
          <w:rFonts w:ascii="Arial" w:hAnsi="Arial" w:cs="Arial"/>
          <w:color w:val="222222"/>
          <w:sz w:val="24"/>
          <w:szCs w:val="24"/>
          <w:lang w:val="ru-RU"/>
        </w:rPr>
        <w:t>меняющемся мире мы бы встретили весну 2020 с ратифицированным соглашением (подписанн</w:t>
      </w:r>
      <w:r w:rsidR="00683EF1" w:rsidRPr="00003136">
        <w:rPr>
          <w:rFonts w:ascii="Arial" w:hAnsi="Arial" w:cs="Arial"/>
          <w:color w:val="222222"/>
          <w:sz w:val="24"/>
          <w:szCs w:val="24"/>
          <w:lang w:val="ru-RU"/>
        </w:rPr>
        <w:t>ым</w:t>
      </w:r>
      <w:r w:rsidR="00D02062" w:rsidRPr="00003136">
        <w:rPr>
          <w:rFonts w:ascii="Arial" w:hAnsi="Arial" w:cs="Arial"/>
          <w:color w:val="222222"/>
          <w:sz w:val="24"/>
          <w:szCs w:val="24"/>
          <w:lang w:val="ru-RU"/>
        </w:rPr>
        <w:t xml:space="preserve"> между ЕС и Арменией Соглашение</w:t>
      </w:r>
      <w:r w:rsidR="00683EF1" w:rsidRPr="00003136">
        <w:rPr>
          <w:rFonts w:ascii="Arial" w:hAnsi="Arial" w:cs="Arial"/>
          <w:color w:val="222222"/>
          <w:sz w:val="24"/>
          <w:szCs w:val="24"/>
          <w:lang w:val="ru-RU"/>
        </w:rPr>
        <w:t>м</w:t>
      </w:r>
      <w:r w:rsidR="00D02062" w:rsidRPr="00003136">
        <w:rPr>
          <w:rFonts w:ascii="Arial" w:hAnsi="Arial" w:cs="Arial"/>
          <w:color w:val="222222"/>
          <w:sz w:val="24"/>
          <w:szCs w:val="24"/>
          <w:lang w:val="ru-RU"/>
        </w:rPr>
        <w:t xml:space="preserve"> о всеобъемлющем и расширенном партнерстве - </w:t>
      </w:r>
      <w:proofErr w:type="gramStart"/>
      <w:r w:rsidR="00D02062" w:rsidRPr="00003136">
        <w:rPr>
          <w:rFonts w:ascii="Arial" w:hAnsi="Arial" w:cs="Arial"/>
          <w:b/>
          <w:color w:val="222222"/>
          <w:sz w:val="24"/>
          <w:szCs w:val="24"/>
          <w:lang w:val="ru-RU"/>
        </w:rPr>
        <w:t>КЗСС</w:t>
      </w:r>
      <w:r w:rsidR="00D02062" w:rsidRPr="00003136">
        <w:rPr>
          <w:rFonts w:ascii="Arial" w:hAnsi="Arial" w:cs="Arial"/>
          <w:color w:val="222222"/>
          <w:sz w:val="24"/>
          <w:szCs w:val="24"/>
          <w:lang w:val="ru-RU"/>
        </w:rPr>
        <w:t>)…</w:t>
      </w:r>
      <w:proofErr w:type="gramEnd"/>
      <w:r w:rsidR="00D02062" w:rsidRPr="00003136">
        <w:rPr>
          <w:rFonts w:ascii="Arial" w:hAnsi="Arial" w:cs="Arial"/>
          <w:color w:val="222222"/>
          <w:sz w:val="24"/>
          <w:szCs w:val="24"/>
          <w:lang w:val="ru-RU"/>
        </w:rPr>
        <w:t xml:space="preserve"> Многие граждане Армении обеспокоены, что эта неопределенная ситуация все больше и больше поведет нас в зону российского влияния</w:t>
      </w:r>
      <w:r w:rsidRPr="00003136">
        <w:rPr>
          <w:rFonts w:ascii="Arial" w:hAnsi="Arial" w:cs="Arial"/>
          <w:color w:val="222222"/>
          <w:sz w:val="24"/>
          <w:szCs w:val="24"/>
          <w:lang w:val="ru-RU"/>
        </w:rPr>
        <w:t xml:space="preserve"> </w:t>
      </w:r>
      <w:r w:rsidR="00D02062" w:rsidRPr="00003136">
        <w:rPr>
          <w:rFonts w:ascii="Arial" w:hAnsi="Arial" w:cs="Arial"/>
          <w:color w:val="222222"/>
          <w:sz w:val="24"/>
          <w:szCs w:val="24"/>
          <w:lang w:val="ru-RU"/>
        </w:rPr>
        <w:t>и все больше оторвет от Европы</w:t>
      </w:r>
      <w:r w:rsidRPr="00003136">
        <w:rPr>
          <w:rFonts w:ascii="Arial" w:hAnsi="Arial" w:cs="Arial"/>
          <w:color w:val="222222"/>
          <w:sz w:val="24"/>
          <w:szCs w:val="24"/>
          <w:lang w:val="ru-RU"/>
        </w:rPr>
        <w:t>”</w:t>
      </w:r>
      <w:r w:rsidR="00157018" w:rsidRPr="00003136">
        <w:rPr>
          <w:rFonts w:ascii="Arial" w:hAnsi="Arial" w:cs="Arial"/>
          <w:color w:val="222222"/>
          <w:sz w:val="24"/>
          <w:szCs w:val="24"/>
          <w:lang w:val="ru-RU"/>
        </w:rPr>
        <w:t xml:space="preserve"> (“</w:t>
      </w:r>
      <w:proofErr w:type="spellStart"/>
      <w:r w:rsidR="00157018" w:rsidRPr="00003136">
        <w:rPr>
          <w:rFonts w:ascii="Arial" w:hAnsi="Arial" w:cs="Arial"/>
          <w:color w:val="222222"/>
          <w:sz w:val="24"/>
          <w:szCs w:val="24"/>
          <w:lang w:val="ru-RU"/>
        </w:rPr>
        <w:t>Рапарак</w:t>
      </w:r>
      <w:proofErr w:type="spellEnd"/>
      <w:r w:rsidR="00157018" w:rsidRPr="00003136">
        <w:rPr>
          <w:rFonts w:ascii="Arial" w:hAnsi="Arial" w:cs="Arial"/>
          <w:color w:val="222222"/>
          <w:sz w:val="24"/>
          <w:szCs w:val="24"/>
          <w:lang w:val="ru-RU"/>
        </w:rPr>
        <w:t xml:space="preserve">”, 15 апреля 2020). </w:t>
      </w:r>
      <w:r w:rsidR="00157018" w:rsidRPr="00003136">
        <w:rPr>
          <w:rFonts w:ascii="Arial" w:hAnsi="Arial" w:cs="Arial"/>
          <w:b/>
          <w:color w:val="222222"/>
          <w:sz w:val="24"/>
          <w:szCs w:val="24"/>
          <w:lang w:val="ru-RU"/>
        </w:rPr>
        <w:t>Искажение</w:t>
      </w:r>
      <w:r w:rsidR="00157018" w:rsidRPr="00003136">
        <w:rPr>
          <w:rFonts w:ascii="Arial" w:hAnsi="Arial" w:cs="Arial"/>
          <w:color w:val="222222"/>
          <w:sz w:val="24"/>
          <w:szCs w:val="24"/>
          <w:lang w:val="ru-RU"/>
        </w:rPr>
        <w:t xml:space="preserve">: </w:t>
      </w:r>
      <w:r w:rsidR="00157018" w:rsidRPr="00003136">
        <w:rPr>
          <w:rFonts w:ascii="Arial" w:hAnsi="Arial" w:cs="Arial"/>
          <w:color w:val="222222"/>
          <w:sz w:val="24"/>
          <w:szCs w:val="24"/>
          <w:u w:val="single"/>
          <w:lang w:val="ru-RU"/>
        </w:rPr>
        <w:t xml:space="preserve">16 стран Евросоюза уже ратифицировали упомянутое соглашение, и процесс продолжается. За последние месяцы он замедлился по объективным причинам, связанным с пандемией </w:t>
      </w:r>
      <w:proofErr w:type="spellStart"/>
      <w:r w:rsidR="00157018" w:rsidRPr="00003136">
        <w:rPr>
          <w:rFonts w:ascii="Arial" w:hAnsi="Arial" w:cs="Arial"/>
          <w:color w:val="222222"/>
          <w:sz w:val="24"/>
          <w:szCs w:val="24"/>
          <w:u w:val="single"/>
          <w:lang w:val="ru-RU"/>
        </w:rPr>
        <w:t>коронавируса</w:t>
      </w:r>
      <w:proofErr w:type="spellEnd"/>
      <w:r w:rsidR="00157018" w:rsidRPr="00003136">
        <w:rPr>
          <w:rFonts w:ascii="Arial" w:hAnsi="Arial" w:cs="Arial"/>
          <w:color w:val="222222"/>
          <w:sz w:val="24"/>
          <w:szCs w:val="24"/>
          <w:u w:val="single"/>
          <w:lang w:val="ru-RU"/>
        </w:rPr>
        <w:t>. Однако это не может стать основанием для увеличения российского влияния и отрыва от Европы. Тем более, что после бархатной революции Армения ведет вполне самостоятельную внешнюю политику</w:t>
      </w:r>
      <w:r w:rsidR="00157018" w:rsidRPr="00003136">
        <w:rPr>
          <w:rFonts w:ascii="Arial" w:hAnsi="Arial" w:cs="Arial"/>
          <w:color w:val="222222"/>
          <w:sz w:val="24"/>
          <w:szCs w:val="24"/>
          <w:lang w:val="ru-RU"/>
        </w:rPr>
        <w:t>.</w:t>
      </w:r>
    </w:p>
    <w:p w14:paraId="23B536D8" w14:textId="1B93A0B2" w:rsidR="001F2FDE" w:rsidRPr="00003136" w:rsidRDefault="002B3225" w:rsidP="00022D5E">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Официальный представитель Министерства обороны России</w:t>
      </w:r>
      <w:r w:rsidR="00022D5E" w:rsidRPr="00003136">
        <w:rPr>
          <w:rFonts w:ascii="Arial" w:hAnsi="Arial" w:cs="Arial"/>
          <w:color w:val="222222"/>
          <w:sz w:val="24"/>
          <w:szCs w:val="24"/>
          <w:lang w:val="ru-RU"/>
        </w:rPr>
        <w:t>, генерал-майор</w:t>
      </w:r>
      <w:r w:rsidRPr="00003136">
        <w:rPr>
          <w:rFonts w:ascii="Arial" w:hAnsi="Arial" w:cs="Arial"/>
          <w:color w:val="222222"/>
          <w:sz w:val="24"/>
          <w:szCs w:val="24"/>
          <w:lang w:val="ru-RU"/>
        </w:rPr>
        <w:t xml:space="preserve"> Игорь </w:t>
      </w:r>
      <w:proofErr w:type="spellStart"/>
      <w:r w:rsidRPr="00003136">
        <w:rPr>
          <w:rFonts w:ascii="Arial" w:hAnsi="Arial" w:cs="Arial"/>
          <w:color w:val="222222"/>
          <w:sz w:val="24"/>
          <w:szCs w:val="24"/>
          <w:lang w:val="ru-RU"/>
        </w:rPr>
        <w:t>Конашенков</w:t>
      </w:r>
      <w:proofErr w:type="spellEnd"/>
      <w:r w:rsidRPr="00003136">
        <w:rPr>
          <w:rFonts w:ascii="Arial" w:hAnsi="Arial" w:cs="Arial"/>
          <w:color w:val="222222"/>
          <w:sz w:val="24"/>
          <w:szCs w:val="24"/>
          <w:lang w:val="ru-RU"/>
        </w:rPr>
        <w:t xml:space="preserve"> заявил, что “</w:t>
      </w:r>
      <w:r w:rsidR="00DB7A69" w:rsidRPr="00003136">
        <w:rPr>
          <w:rFonts w:ascii="Arial" w:hAnsi="Arial" w:cs="Arial"/>
          <w:color w:val="222222"/>
          <w:sz w:val="24"/>
          <w:szCs w:val="24"/>
          <w:lang w:val="ru-RU"/>
        </w:rPr>
        <w:t>граждане Сирии и не сомневались</w:t>
      </w:r>
      <w:r w:rsidR="00DB7A69" w:rsidRPr="00003136">
        <w:rPr>
          <w:rFonts w:ascii="Arial" w:hAnsi="Arial" w:cs="Arial"/>
          <w:color w:val="222222"/>
          <w:sz w:val="24"/>
          <w:szCs w:val="24"/>
          <w:lang w:val="hy-AM"/>
        </w:rPr>
        <w:t xml:space="preserve"> </w:t>
      </w:r>
      <w:r w:rsidR="00DB7A69" w:rsidRPr="00003136">
        <w:rPr>
          <w:rFonts w:ascii="Arial" w:hAnsi="Arial" w:cs="Arial"/>
          <w:color w:val="222222"/>
          <w:sz w:val="24"/>
          <w:szCs w:val="24"/>
          <w:lang w:val="ru-RU"/>
        </w:rPr>
        <w:t xml:space="preserve">в наличии такого количества мнимых защитников в Европе и США, а также </w:t>
      </w:r>
      <w:r w:rsidR="00022D5E" w:rsidRPr="00003136">
        <w:rPr>
          <w:rFonts w:ascii="Arial" w:hAnsi="Arial" w:cs="Arial"/>
          <w:color w:val="222222"/>
          <w:sz w:val="24"/>
          <w:szCs w:val="24"/>
          <w:lang w:val="ru-RU"/>
        </w:rPr>
        <w:t xml:space="preserve">якобы отправленной ими </w:t>
      </w:r>
      <w:r w:rsidR="00DB7A69" w:rsidRPr="00003136">
        <w:rPr>
          <w:rFonts w:ascii="Arial" w:hAnsi="Arial" w:cs="Arial"/>
          <w:color w:val="222222"/>
          <w:sz w:val="24"/>
          <w:szCs w:val="24"/>
          <w:lang w:val="ru-RU"/>
        </w:rPr>
        <w:t>щедрой гуманитарной помощи</w:t>
      </w:r>
      <w:r w:rsidR="00022D5E" w:rsidRPr="00003136">
        <w:rPr>
          <w:rFonts w:ascii="Arial" w:hAnsi="Arial" w:cs="Arial"/>
          <w:color w:val="222222"/>
          <w:sz w:val="24"/>
          <w:szCs w:val="24"/>
          <w:lang w:val="ru-RU"/>
        </w:rPr>
        <w:t xml:space="preserve"> за все эти годы</w:t>
      </w:r>
      <w:r w:rsidRPr="00003136">
        <w:rPr>
          <w:rFonts w:ascii="Arial" w:hAnsi="Arial" w:cs="Arial"/>
          <w:color w:val="222222"/>
          <w:sz w:val="24"/>
          <w:szCs w:val="24"/>
          <w:lang w:val="ru-RU"/>
        </w:rPr>
        <w:t>”</w:t>
      </w:r>
      <w:r w:rsidR="00022D5E" w:rsidRPr="00003136">
        <w:rPr>
          <w:rFonts w:ascii="Arial" w:hAnsi="Arial" w:cs="Arial"/>
          <w:color w:val="222222"/>
          <w:sz w:val="24"/>
          <w:szCs w:val="24"/>
          <w:lang w:val="ru-RU"/>
        </w:rPr>
        <w:t xml:space="preserve"> (“</w:t>
      </w:r>
      <w:r w:rsidR="00022D5E" w:rsidRPr="00003136">
        <w:rPr>
          <w:rFonts w:ascii="Arial" w:hAnsi="Arial" w:cs="Arial"/>
          <w:color w:val="222222"/>
          <w:sz w:val="24"/>
          <w:szCs w:val="24"/>
        </w:rPr>
        <w:t>Sputnik</w:t>
      </w:r>
      <w:r w:rsidR="00022D5E" w:rsidRPr="00003136">
        <w:rPr>
          <w:rFonts w:ascii="Arial" w:hAnsi="Arial" w:cs="Arial"/>
          <w:color w:val="222222"/>
          <w:sz w:val="24"/>
          <w:szCs w:val="24"/>
          <w:lang w:val="ru-RU"/>
        </w:rPr>
        <w:t xml:space="preserve">-Армения”, 4 марта 2020). </w:t>
      </w:r>
      <w:r w:rsidR="00022D5E" w:rsidRPr="00003136">
        <w:rPr>
          <w:rFonts w:ascii="Arial" w:hAnsi="Arial" w:cs="Arial"/>
          <w:b/>
          <w:color w:val="222222"/>
          <w:sz w:val="24"/>
          <w:szCs w:val="24"/>
          <w:lang w:val="ru-RU"/>
        </w:rPr>
        <w:t>Искажение</w:t>
      </w:r>
      <w:r w:rsidR="00022D5E" w:rsidRPr="00003136">
        <w:rPr>
          <w:rFonts w:ascii="Arial" w:hAnsi="Arial" w:cs="Arial"/>
          <w:color w:val="222222"/>
          <w:sz w:val="24"/>
          <w:szCs w:val="24"/>
          <w:lang w:val="ru-RU"/>
        </w:rPr>
        <w:t xml:space="preserve">: </w:t>
      </w:r>
      <w:r w:rsidR="00022D5E" w:rsidRPr="00003136">
        <w:rPr>
          <w:rFonts w:ascii="Arial" w:hAnsi="Arial" w:cs="Arial"/>
          <w:color w:val="222222"/>
          <w:sz w:val="24"/>
          <w:szCs w:val="24"/>
          <w:u w:val="single"/>
          <w:lang w:val="ru-RU"/>
        </w:rPr>
        <w:t>Евросоюз и США играют важную роль в урегулировании ситуации в Сирии, в том числе в решении гуманитарных вопросов, и данное высказывание российского генерала свидетельствует</w:t>
      </w:r>
      <w:r w:rsidR="005C71C5" w:rsidRPr="00003136">
        <w:rPr>
          <w:rFonts w:ascii="Arial" w:hAnsi="Arial" w:cs="Arial"/>
          <w:color w:val="222222"/>
          <w:sz w:val="24"/>
          <w:szCs w:val="24"/>
          <w:u w:val="single"/>
          <w:lang w:val="ru-RU"/>
        </w:rPr>
        <w:t xml:space="preserve"> о стремлении России единолично и по своему усмотрению решать сирийскую проблему</w:t>
      </w:r>
      <w:r w:rsidR="005C71C5" w:rsidRPr="00003136">
        <w:rPr>
          <w:rFonts w:ascii="Arial" w:hAnsi="Arial" w:cs="Arial"/>
          <w:color w:val="222222"/>
          <w:sz w:val="24"/>
          <w:szCs w:val="24"/>
          <w:lang w:val="ru-RU"/>
        </w:rPr>
        <w:t>.</w:t>
      </w:r>
    </w:p>
    <w:p w14:paraId="09889E6A" w14:textId="621C2E72" w:rsidR="005C71C5" w:rsidRPr="00003136" w:rsidRDefault="004B56A9" w:rsidP="00022D5E">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 xml:space="preserve">Духовный лидер Ирана </w:t>
      </w:r>
      <w:proofErr w:type="spellStart"/>
      <w:r w:rsidRPr="00003136">
        <w:rPr>
          <w:rFonts w:ascii="Arial" w:hAnsi="Arial" w:cs="Arial"/>
          <w:color w:val="222222"/>
          <w:sz w:val="24"/>
          <w:szCs w:val="24"/>
          <w:lang w:val="ru-RU"/>
        </w:rPr>
        <w:t>Хоменеи</w:t>
      </w:r>
      <w:proofErr w:type="spellEnd"/>
      <w:r w:rsidRPr="00003136">
        <w:rPr>
          <w:rFonts w:ascii="Arial" w:hAnsi="Arial" w:cs="Arial"/>
          <w:color w:val="222222"/>
          <w:sz w:val="24"/>
          <w:szCs w:val="24"/>
          <w:lang w:val="ru-RU"/>
        </w:rPr>
        <w:t>: “Нельзя доверять Европе, переговоры с ними всегда сопровождаются обманом и фальшью”</w:t>
      </w:r>
      <w:r w:rsidR="000D616F" w:rsidRPr="00003136">
        <w:rPr>
          <w:rFonts w:ascii="Arial" w:hAnsi="Arial" w:cs="Arial"/>
          <w:color w:val="222222"/>
          <w:sz w:val="24"/>
          <w:szCs w:val="24"/>
          <w:lang w:val="ru-RU"/>
        </w:rPr>
        <w:t xml:space="preserve"> (телекомпания “</w:t>
      </w:r>
      <w:proofErr w:type="spellStart"/>
      <w:r w:rsidR="000D616F" w:rsidRPr="00003136">
        <w:rPr>
          <w:rFonts w:ascii="Arial" w:hAnsi="Arial" w:cs="Arial"/>
          <w:color w:val="222222"/>
          <w:sz w:val="24"/>
          <w:szCs w:val="24"/>
          <w:lang w:val="ru-RU"/>
        </w:rPr>
        <w:t>Еркир</w:t>
      </w:r>
      <w:proofErr w:type="spellEnd"/>
      <w:r w:rsidR="000D616F" w:rsidRPr="00003136">
        <w:rPr>
          <w:rFonts w:ascii="Arial" w:hAnsi="Arial" w:cs="Arial"/>
          <w:color w:val="222222"/>
          <w:sz w:val="24"/>
          <w:szCs w:val="24"/>
          <w:lang w:val="ru-RU"/>
        </w:rPr>
        <w:t>-медиа”, передача “</w:t>
      </w:r>
      <w:proofErr w:type="spellStart"/>
      <w:r w:rsidR="000D616F" w:rsidRPr="00003136">
        <w:rPr>
          <w:rFonts w:ascii="Arial" w:hAnsi="Arial" w:cs="Arial"/>
          <w:color w:val="222222"/>
          <w:sz w:val="24"/>
          <w:szCs w:val="24"/>
          <w:lang w:val="ru-RU"/>
        </w:rPr>
        <w:t>Еркирн</w:t>
      </w:r>
      <w:proofErr w:type="spellEnd"/>
      <w:r w:rsidR="000D616F" w:rsidRPr="00003136">
        <w:rPr>
          <w:rFonts w:ascii="Arial" w:hAnsi="Arial" w:cs="Arial"/>
          <w:color w:val="222222"/>
          <w:sz w:val="24"/>
          <w:szCs w:val="24"/>
          <w:lang w:val="ru-RU"/>
        </w:rPr>
        <w:t xml:space="preserve"> айсор” (“Страна сегодня”), 17 января 2020)</w:t>
      </w:r>
      <w:r w:rsidRPr="00003136">
        <w:rPr>
          <w:rFonts w:ascii="Arial" w:hAnsi="Arial" w:cs="Arial"/>
          <w:color w:val="222222"/>
          <w:sz w:val="24"/>
          <w:szCs w:val="24"/>
          <w:lang w:val="ru-RU"/>
        </w:rPr>
        <w:t xml:space="preserve">. </w:t>
      </w:r>
      <w:r w:rsidRPr="00003136">
        <w:rPr>
          <w:rFonts w:ascii="Arial" w:hAnsi="Arial" w:cs="Arial"/>
          <w:b/>
          <w:color w:val="222222"/>
          <w:sz w:val="24"/>
          <w:szCs w:val="24"/>
          <w:lang w:val="ru-RU"/>
        </w:rPr>
        <w:t>Искажение:</w:t>
      </w:r>
      <w:r w:rsidRPr="00003136">
        <w:rPr>
          <w:rFonts w:ascii="Arial" w:hAnsi="Arial" w:cs="Arial"/>
          <w:color w:val="222222"/>
          <w:sz w:val="24"/>
          <w:szCs w:val="24"/>
          <w:lang w:val="ru-RU"/>
        </w:rPr>
        <w:t xml:space="preserve"> </w:t>
      </w:r>
      <w:r w:rsidRPr="00003136">
        <w:rPr>
          <w:rFonts w:ascii="Arial" w:hAnsi="Arial" w:cs="Arial"/>
          <w:color w:val="222222"/>
          <w:sz w:val="24"/>
          <w:szCs w:val="24"/>
          <w:u w:val="single"/>
          <w:lang w:val="ru-RU"/>
        </w:rPr>
        <w:t>если бы это утверждение соответствовало действительности, официальный Тегеран не продолжал бы переговоры с ЕС относительно смягчения санкций против Ирана</w:t>
      </w:r>
      <w:r w:rsidRPr="00003136">
        <w:rPr>
          <w:rFonts w:ascii="Arial" w:hAnsi="Arial" w:cs="Arial"/>
          <w:color w:val="222222"/>
          <w:sz w:val="24"/>
          <w:szCs w:val="24"/>
          <w:lang w:val="ru-RU"/>
        </w:rPr>
        <w:t>.</w:t>
      </w:r>
    </w:p>
    <w:p w14:paraId="16890FC0" w14:textId="3C01729C" w:rsidR="004B56A9" w:rsidRPr="00003136" w:rsidRDefault="000D616F" w:rsidP="00B92112">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 xml:space="preserve">“Те геополитические силы, которые привели Никола к власти, привели для решения </w:t>
      </w:r>
      <w:proofErr w:type="spellStart"/>
      <w:r w:rsidRPr="00003136">
        <w:rPr>
          <w:rFonts w:ascii="Arial" w:hAnsi="Arial" w:cs="Arial"/>
          <w:color w:val="222222"/>
          <w:sz w:val="24"/>
          <w:szCs w:val="24"/>
          <w:lang w:val="ru-RU"/>
        </w:rPr>
        <w:t>Арцахского</w:t>
      </w:r>
      <w:proofErr w:type="spellEnd"/>
      <w:r w:rsidRPr="00003136">
        <w:rPr>
          <w:rFonts w:ascii="Arial" w:hAnsi="Arial" w:cs="Arial"/>
          <w:color w:val="222222"/>
          <w:sz w:val="24"/>
          <w:szCs w:val="24"/>
          <w:lang w:val="ru-RU"/>
        </w:rPr>
        <w:t xml:space="preserve"> вопроса, поэтому реакция Европы (на политику </w:t>
      </w:r>
      <w:proofErr w:type="spellStart"/>
      <w:r w:rsidRPr="00003136">
        <w:rPr>
          <w:rFonts w:ascii="Arial" w:hAnsi="Arial" w:cs="Arial"/>
          <w:color w:val="222222"/>
          <w:sz w:val="24"/>
          <w:szCs w:val="24"/>
          <w:lang w:val="ru-RU"/>
        </w:rPr>
        <w:t>Пашиняна</w:t>
      </w:r>
      <w:proofErr w:type="spellEnd"/>
      <w:r w:rsidRPr="00003136">
        <w:rPr>
          <w:rFonts w:ascii="Arial" w:hAnsi="Arial" w:cs="Arial"/>
          <w:color w:val="222222"/>
          <w:sz w:val="24"/>
          <w:szCs w:val="24"/>
          <w:lang w:val="ru-RU"/>
        </w:rPr>
        <w:t xml:space="preserve"> - </w:t>
      </w:r>
      <w:r w:rsidRPr="00003136">
        <w:rPr>
          <w:rFonts w:ascii="Arial" w:hAnsi="Arial" w:cs="Arial"/>
          <w:b/>
          <w:color w:val="222222"/>
          <w:sz w:val="24"/>
          <w:szCs w:val="24"/>
          <w:lang w:val="ru-RU"/>
        </w:rPr>
        <w:t>КЗСС</w:t>
      </w:r>
      <w:r w:rsidRPr="00003136">
        <w:rPr>
          <w:rFonts w:ascii="Arial" w:hAnsi="Arial" w:cs="Arial"/>
          <w:color w:val="222222"/>
          <w:sz w:val="24"/>
          <w:szCs w:val="24"/>
          <w:lang w:val="ru-RU"/>
        </w:rPr>
        <w:t>), да и США, России, довольно сде</w:t>
      </w:r>
      <w:r w:rsidR="00B92112" w:rsidRPr="00003136">
        <w:rPr>
          <w:rFonts w:ascii="Arial" w:hAnsi="Arial" w:cs="Arial"/>
          <w:color w:val="222222"/>
          <w:sz w:val="24"/>
          <w:szCs w:val="24"/>
          <w:lang w:val="ru-RU"/>
        </w:rPr>
        <w:t>ржа</w:t>
      </w:r>
      <w:r w:rsidRPr="00003136">
        <w:rPr>
          <w:rFonts w:ascii="Arial" w:hAnsi="Arial" w:cs="Arial"/>
          <w:color w:val="222222"/>
          <w:sz w:val="24"/>
          <w:szCs w:val="24"/>
          <w:lang w:val="ru-RU"/>
        </w:rPr>
        <w:t xml:space="preserve">нна” </w:t>
      </w:r>
      <w:r w:rsidR="00B92112" w:rsidRPr="00003136">
        <w:rPr>
          <w:rFonts w:ascii="Arial" w:hAnsi="Arial" w:cs="Arial"/>
          <w:color w:val="222222"/>
          <w:sz w:val="24"/>
          <w:szCs w:val="24"/>
          <w:lang w:val="ru-RU"/>
        </w:rPr>
        <w:t>(телекомпания “</w:t>
      </w:r>
      <w:proofErr w:type="spellStart"/>
      <w:r w:rsidR="00B92112" w:rsidRPr="00003136">
        <w:rPr>
          <w:rFonts w:ascii="Arial" w:hAnsi="Arial" w:cs="Arial"/>
          <w:color w:val="222222"/>
          <w:sz w:val="24"/>
          <w:szCs w:val="24"/>
          <w:lang w:val="ru-RU"/>
        </w:rPr>
        <w:t>Еркир</w:t>
      </w:r>
      <w:proofErr w:type="spellEnd"/>
      <w:r w:rsidR="00B92112" w:rsidRPr="00003136">
        <w:rPr>
          <w:rFonts w:ascii="Arial" w:hAnsi="Arial" w:cs="Arial"/>
          <w:color w:val="222222"/>
          <w:sz w:val="24"/>
          <w:szCs w:val="24"/>
          <w:lang w:val="ru-RU"/>
        </w:rPr>
        <w:t>-медиа”, передача “</w:t>
      </w:r>
      <w:proofErr w:type="spellStart"/>
      <w:r w:rsidR="00B92112" w:rsidRPr="00003136">
        <w:rPr>
          <w:rFonts w:ascii="Arial" w:hAnsi="Arial" w:cs="Arial"/>
          <w:color w:val="222222"/>
          <w:sz w:val="24"/>
          <w:szCs w:val="24"/>
          <w:lang w:val="ru-RU"/>
        </w:rPr>
        <w:t>Еркри</w:t>
      </w:r>
      <w:proofErr w:type="spellEnd"/>
      <w:r w:rsidR="00B92112" w:rsidRPr="00003136">
        <w:rPr>
          <w:rFonts w:ascii="Arial" w:hAnsi="Arial" w:cs="Arial"/>
          <w:color w:val="222222"/>
          <w:sz w:val="24"/>
          <w:szCs w:val="24"/>
          <w:lang w:val="ru-RU"/>
        </w:rPr>
        <w:t xml:space="preserve"> </w:t>
      </w:r>
      <w:proofErr w:type="spellStart"/>
      <w:r w:rsidR="00B92112" w:rsidRPr="00003136">
        <w:rPr>
          <w:rFonts w:ascii="Arial" w:hAnsi="Arial" w:cs="Arial"/>
          <w:color w:val="222222"/>
          <w:sz w:val="24"/>
          <w:szCs w:val="24"/>
          <w:lang w:val="ru-RU"/>
        </w:rPr>
        <w:t>арц</w:t>
      </w:r>
      <w:proofErr w:type="spellEnd"/>
      <w:r w:rsidR="00B92112" w:rsidRPr="00003136">
        <w:rPr>
          <w:rFonts w:ascii="Arial" w:hAnsi="Arial" w:cs="Arial"/>
          <w:color w:val="222222"/>
          <w:sz w:val="24"/>
          <w:szCs w:val="24"/>
          <w:lang w:val="ru-RU"/>
        </w:rPr>
        <w:t xml:space="preserve">” (“Вопрос страны”), 21 февраля и повтор 25 февраля 2020). </w:t>
      </w:r>
      <w:r w:rsidR="00B92112" w:rsidRPr="00003136">
        <w:rPr>
          <w:rFonts w:ascii="Arial" w:hAnsi="Arial" w:cs="Arial"/>
          <w:b/>
          <w:color w:val="222222"/>
          <w:sz w:val="24"/>
          <w:szCs w:val="24"/>
          <w:lang w:val="ru-RU"/>
        </w:rPr>
        <w:t>Искажение:</w:t>
      </w:r>
      <w:r w:rsidR="00B92112" w:rsidRPr="00003136">
        <w:rPr>
          <w:rFonts w:ascii="Arial" w:hAnsi="Arial" w:cs="Arial"/>
          <w:color w:val="222222"/>
          <w:sz w:val="24"/>
          <w:szCs w:val="24"/>
          <w:lang w:val="ru-RU"/>
        </w:rPr>
        <w:t xml:space="preserve"> </w:t>
      </w:r>
      <w:r w:rsidR="00B92112" w:rsidRPr="00003136">
        <w:rPr>
          <w:rFonts w:ascii="Arial" w:hAnsi="Arial" w:cs="Arial"/>
          <w:color w:val="222222"/>
          <w:sz w:val="24"/>
          <w:szCs w:val="24"/>
          <w:u w:val="single"/>
          <w:lang w:val="ru-RU"/>
        </w:rPr>
        <w:t xml:space="preserve">Никол </w:t>
      </w:r>
      <w:proofErr w:type="spellStart"/>
      <w:r w:rsidR="00B92112" w:rsidRPr="00003136">
        <w:rPr>
          <w:rFonts w:ascii="Arial" w:hAnsi="Arial" w:cs="Arial"/>
          <w:color w:val="222222"/>
          <w:sz w:val="24"/>
          <w:szCs w:val="24"/>
          <w:u w:val="single"/>
          <w:lang w:val="ru-RU"/>
        </w:rPr>
        <w:t>Пашинян</w:t>
      </w:r>
      <w:proofErr w:type="spellEnd"/>
      <w:r w:rsidR="00B92112" w:rsidRPr="00003136">
        <w:rPr>
          <w:rFonts w:ascii="Arial" w:hAnsi="Arial" w:cs="Arial"/>
          <w:color w:val="222222"/>
          <w:sz w:val="24"/>
          <w:szCs w:val="24"/>
          <w:u w:val="single"/>
          <w:lang w:val="ru-RU"/>
        </w:rPr>
        <w:t xml:space="preserve"> пришел к власти в результате бархатной революции, которую сам изначально возглавил, и упомянутые автором геополитические центры не вмешивались в этот процесс и внимательно наблюдали за развитием событий</w:t>
      </w:r>
      <w:r w:rsidR="00EF5FA2" w:rsidRPr="00003136">
        <w:rPr>
          <w:rFonts w:ascii="Arial" w:hAnsi="Arial" w:cs="Arial"/>
          <w:color w:val="222222"/>
          <w:sz w:val="24"/>
          <w:szCs w:val="24"/>
          <w:u w:val="single"/>
          <w:lang w:val="ru-RU"/>
        </w:rPr>
        <w:t xml:space="preserve">. Вместе с тем, с приходом </w:t>
      </w:r>
      <w:proofErr w:type="spellStart"/>
      <w:r w:rsidR="00EF5FA2" w:rsidRPr="00003136">
        <w:rPr>
          <w:rFonts w:ascii="Arial" w:hAnsi="Arial" w:cs="Arial"/>
          <w:color w:val="222222"/>
          <w:sz w:val="24"/>
          <w:szCs w:val="24"/>
          <w:u w:val="single"/>
          <w:lang w:val="ru-RU"/>
        </w:rPr>
        <w:t>Пашиняна</w:t>
      </w:r>
      <w:proofErr w:type="spellEnd"/>
      <w:r w:rsidR="00EF5FA2" w:rsidRPr="00003136">
        <w:rPr>
          <w:rFonts w:ascii="Arial" w:hAnsi="Arial" w:cs="Arial"/>
          <w:color w:val="222222"/>
          <w:sz w:val="24"/>
          <w:szCs w:val="24"/>
          <w:u w:val="single"/>
          <w:lang w:val="ru-RU"/>
        </w:rPr>
        <w:t xml:space="preserve"> к власти </w:t>
      </w:r>
      <w:proofErr w:type="spellStart"/>
      <w:r w:rsidR="00EF5FA2" w:rsidRPr="00003136">
        <w:rPr>
          <w:rFonts w:ascii="Arial" w:hAnsi="Arial" w:cs="Arial"/>
          <w:color w:val="222222"/>
          <w:sz w:val="24"/>
          <w:szCs w:val="24"/>
          <w:u w:val="single"/>
          <w:lang w:val="ru-RU"/>
        </w:rPr>
        <w:t>Арцахская</w:t>
      </w:r>
      <w:proofErr w:type="spellEnd"/>
      <w:r w:rsidR="00EF5FA2" w:rsidRPr="00003136">
        <w:rPr>
          <w:rFonts w:ascii="Arial" w:hAnsi="Arial" w:cs="Arial"/>
          <w:color w:val="222222"/>
          <w:sz w:val="24"/>
          <w:szCs w:val="24"/>
          <w:u w:val="single"/>
          <w:lang w:val="ru-RU"/>
        </w:rPr>
        <w:t xml:space="preserve"> (</w:t>
      </w:r>
      <w:proofErr w:type="spellStart"/>
      <w:proofErr w:type="gramStart"/>
      <w:r w:rsidR="00EF5FA2" w:rsidRPr="00003136">
        <w:rPr>
          <w:rFonts w:ascii="Arial" w:hAnsi="Arial" w:cs="Arial"/>
          <w:color w:val="222222"/>
          <w:sz w:val="24"/>
          <w:szCs w:val="24"/>
          <w:u w:val="single"/>
          <w:lang w:val="ru-RU"/>
        </w:rPr>
        <w:t>нагорно-карабахская</w:t>
      </w:r>
      <w:proofErr w:type="spellEnd"/>
      <w:proofErr w:type="gramEnd"/>
      <w:r w:rsidR="00EF5FA2" w:rsidRPr="00003136">
        <w:rPr>
          <w:rFonts w:ascii="Arial" w:hAnsi="Arial" w:cs="Arial"/>
          <w:color w:val="222222"/>
          <w:sz w:val="24"/>
          <w:szCs w:val="24"/>
          <w:u w:val="single"/>
          <w:lang w:val="ru-RU"/>
        </w:rPr>
        <w:t>) проблема не решилась и вряд ли решится в обозримом будущем. Соответственно, в этих условиях утвержд</w:t>
      </w:r>
      <w:r w:rsidR="00683EF1" w:rsidRPr="00003136">
        <w:rPr>
          <w:rFonts w:ascii="Arial" w:hAnsi="Arial" w:cs="Arial"/>
          <w:color w:val="222222"/>
          <w:sz w:val="24"/>
          <w:szCs w:val="24"/>
          <w:u w:val="single"/>
          <w:lang w:val="ru-RU"/>
        </w:rPr>
        <w:t>ение о том</w:t>
      </w:r>
      <w:r w:rsidR="00EF5FA2" w:rsidRPr="00003136">
        <w:rPr>
          <w:rFonts w:ascii="Arial" w:hAnsi="Arial" w:cs="Arial"/>
          <w:color w:val="222222"/>
          <w:sz w:val="24"/>
          <w:szCs w:val="24"/>
          <w:u w:val="single"/>
          <w:lang w:val="ru-RU"/>
        </w:rPr>
        <w:t xml:space="preserve">, что </w:t>
      </w:r>
      <w:proofErr w:type="spellStart"/>
      <w:r w:rsidR="00EF5FA2" w:rsidRPr="00003136">
        <w:rPr>
          <w:rFonts w:ascii="Arial" w:hAnsi="Arial" w:cs="Arial"/>
          <w:color w:val="222222"/>
          <w:sz w:val="24"/>
          <w:szCs w:val="24"/>
          <w:u w:val="single"/>
          <w:lang w:val="ru-RU"/>
        </w:rPr>
        <w:t>Пашиняна</w:t>
      </w:r>
      <w:proofErr w:type="spellEnd"/>
      <w:r w:rsidR="00EF5FA2" w:rsidRPr="00003136">
        <w:rPr>
          <w:rFonts w:ascii="Arial" w:hAnsi="Arial" w:cs="Arial"/>
          <w:color w:val="222222"/>
          <w:sz w:val="24"/>
          <w:szCs w:val="24"/>
          <w:u w:val="single"/>
          <w:lang w:val="ru-RU"/>
        </w:rPr>
        <w:t xml:space="preserve"> “привели” для решения карабахского вопроса, не более чем манипуляция</w:t>
      </w:r>
      <w:r w:rsidR="00EF5FA2" w:rsidRPr="00003136">
        <w:rPr>
          <w:rFonts w:ascii="Arial" w:hAnsi="Arial" w:cs="Arial"/>
          <w:color w:val="222222"/>
          <w:sz w:val="24"/>
          <w:szCs w:val="24"/>
          <w:lang w:val="ru-RU"/>
        </w:rPr>
        <w:t>.</w:t>
      </w:r>
    </w:p>
    <w:p w14:paraId="12C58EB5" w14:textId="6858FC3E" w:rsidR="00EF5FA2" w:rsidRPr="00003136" w:rsidRDefault="006842AA" w:rsidP="00B92112">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lastRenderedPageBreak/>
        <w:t>Руково</w:t>
      </w:r>
      <w:r w:rsidR="00980242" w:rsidRPr="00003136">
        <w:rPr>
          <w:rFonts w:ascii="Arial" w:hAnsi="Arial" w:cs="Arial"/>
          <w:color w:val="222222"/>
          <w:sz w:val="24"/>
          <w:szCs w:val="24"/>
          <w:lang w:val="ru-RU"/>
        </w:rPr>
        <w:t xml:space="preserve">дитель движения “Вето” Нарек </w:t>
      </w:r>
      <w:proofErr w:type="spellStart"/>
      <w:r w:rsidR="00980242" w:rsidRPr="00003136">
        <w:rPr>
          <w:rFonts w:ascii="Arial" w:hAnsi="Arial" w:cs="Arial"/>
          <w:color w:val="222222"/>
          <w:sz w:val="24"/>
          <w:szCs w:val="24"/>
          <w:lang w:val="ru-RU"/>
        </w:rPr>
        <w:t>Ма</w:t>
      </w:r>
      <w:r w:rsidRPr="00003136">
        <w:rPr>
          <w:rFonts w:ascii="Arial" w:hAnsi="Arial" w:cs="Arial"/>
          <w:color w:val="222222"/>
          <w:sz w:val="24"/>
          <w:szCs w:val="24"/>
          <w:lang w:val="ru-RU"/>
        </w:rPr>
        <w:t>лян</w:t>
      </w:r>
      <w:proofErr w:type="spellEnd"/>
      <w:r w:rsidRPr="00003136">
        <w:rPr>
          <w:rFonts w:ascii="Arial" w:hAnsi="Arial" w:cs="Arial"/>
          <w:color w:val="222222"/>
          <w:sz w:val="24"/>
          <w:szCs w:val="24"/>
          <w:lang w:val="ru-RU"/>
        </w:rPr>
        <w:t xml:space="preserve">: “И в Европейском суде по правам человека есть судьи, которым Сорос давал суммы” (телекомпания “5-й канал”, передача “Интервью”, 11 марта 2020). </w:t>
      </w:r>
      <w:r w:rsidRPr="00003136">
        <w:rPr>
          <w:rFonts w:ascii="Arial" w:hAnsi="Arial" w:cs="Arial"/>
          <w:b/>
          <w:color w:val="222222"/>
          <w:sz w:val="24"/>
          <w:szCs w:val="24"/>
          <w:lang w:val="ru-RU"/>
        </w:rPr>
        <w:t>Искажение</w:t>
      </w:r>
      <w:r w:rsidRPr="00003136">
        <w:rPr>
          <w:rFonts w:ascii="Arial" w:hAnsi="Arial" w:cs="Arial"/>
          <w:color w:val="222222"/>
          <w:sz w:val="24"/>
          <w:szCs w:val="24"/>
          <w:lang w:val="ru-RU"/>
        </w:rPr>
        <w:t xml:space="preserve">: </w:t>
      </w:r>
      <w:r w:rsidRPr="00003136">
        <w:rPr>
          <w:rFonts w:ascii="Arial" w:hAnsi="Arial" w:cs="Arial"/>
          <w:color w:val="222222"/>
          <w:sz w:val="24"/>
          <w:szCs w:val="24"/>
          <w:u w:val="single"/>
          <w:lang w:val="ru-RU"/>
        </w:rPr>
        <w:t>заведомо ложное обвинение, нацеленное на дискредитацию международной судебной инстанции</w:t>
      </w:r>
      <w:r w:rsidRPr="00003136">
        <w:rPr>
          <w:rFonts w:ascii="Arial" w:hAnsi="Arial" w:cs="Arial"/>
          <w:color w:val="222222"/>
          <w:sz w:val="24"/>
          <w:szCs w:val="24"/>
          <w:lang w:val="ru-RU"/>
        </w:rPr>
        <w:t>.</w:t>
      </w:r>
    </w:p>
    <w:p w14:paraId="5549EC70" w14:textId="42A4464C" w:rsidR="006842AA" w:rsidRPr="00003136" w:rsidRDefault="009734FB" w:rsidP="00B92112">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 xml:space="preserve">“Украина угробила ассоциацию с Евросоюзом” </w:t>
      </w:r>
      <w:r w:rsidRPr="00003136">
        <w:rPr>
          <w:rFonts w:ascii="Arial" w:hAnsi="Arial" w:cs="Arial"/>
          <w:sz w:val="24"/>
          <w:szCs w:val="24"/>
          <w:lang w:val="ru-RU"/>
        </w:rPr>
        <w:t xml:space="preserve">(“РТР-Планета”, “Вечер с Владимиром Соловьевым”, 3 февраля 2020). </w:t>
      </w:r>
      <w:r w:rsidRPr="00003136">
        <w:rPr>
          <w:rFonts w:ascii="Arial" w:hAnsi="Arial" w:cs="Arial"/>
          <w:b/>
          <w:sz w:val="24"/>
          <w:szCs w:val="24"/>
          <w:lang w:val="ru-RU"/>
        </w:rPr>
        <w:t>Искажение</w:t>
      </w:r>
      <w:r w:rsidRPr="00003136">
        <w:rPr>
          <w:rFonts w:ascii="Arial" w:hAnsi="Arial" w:cs="Arial"/>
          <w:sz w:val="24"/>
          <w:szCs w:val="24"/>
          <w:lang w:val="ru-RU"/>
        </w:rPr>
        <w:t xml:space="preserve">: </w:t>
      </w:r>
      <w:r w:rsidR="00704E56" w:rsidRPr="00003136">
        <w:rPr>
          <w:rFonts w:ascii="Arial" w:hAnsi="Arial" w:cs="Arial"/>
          <w:sz w:val="24"/>
          <w:szCs w:val="24"/>
          <w:u w:val="single"/>
          <w:lang w:val="ru-RU"/>
        </w:rPr>
        <w:t>п</w:t>
      </w:r>
      <w:r w:rsidRPr="00003136">
        <w:rPr>
          <w:rFonts w:ascii="Arial" w:hAnsi="Arial" w:cs="Arial"/>
          <w:sz w:val="24"/>
          <w:szCs w:val="24"/>
          <w:u w:val="single"/>
          <w:lang w:val="ru-RU"/>
        </w:rPr>
        <w:t>одписанное между Украиной и ЕС Соглашение об ассоциации служит ориентиром для интеграционного процесса, который в настоящее время продолжается</w:t>
      </w:r>
      <w:r w:rsidRPr="00003136">
        <w:rPr>
          <w:rFonts w:ascii="Arial" w:hAnsi="Arial" w:cs="Arial"/>
          <w:sz w:val="24"/>
          <w:szCs w:val="24"/>
          <w:lang w:val="ru-RU"/>
        </w:rPr>
        <w:t>.</w:t>
      </w:r>
    </w:p>
    <w:p w14:paraId="7027CB46" w14:textId="620F88C4" w:rsidR="009734FB" w:rsidRPr="00003136" w:rsidRDefault="00704E56" w:rsidP="00B92112">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 xml:space="preserve">“Там (на Западе - </w:t>
      </w:r>
      <w:r w:rsidRPr="00003136">
        <w:rPr>
          <w:rFonts w:ascii="Arial" w:hAnsi="Arial" w:cs="Arial"/>
          <w:b/>
          <w:color w:val="222222"/>
          <w:sz w:val="24"/>
          <w:szCs w:val="24"/>
          <w:lang w:val="ru-RU"/>
        </w:rPr>
        <w:t>КЗСС</w:t>
      </w:r>
      <w:r w:rsidRPr="00003136">
        <w:rPr>
          <w:rFonts w:ascii="Arial" w:hAnsi="Arial" w:cs="Arial"/>
          <w:color w:val="222222"/>
          <w:sz w:val="24"/>
          <w:szCs w:val="24"/>
          <w:lang w:val="ru-RU"/>
        </w:rPr>
        <w:t xml:space="preserve">) вообще отсутствует мораль и нравственность” </w:t>
      </w:r>
      <w:r w:rsidRPr="00003136">
        <w:rPr>
          <w:rFonts w:ascii="Arial" w:hAnsi="Arial" w:cs="Arial"/>
          <w:sz w:val="24"/>
          <w:szCs w:val="24"/>
          <w:lang w:val="ru-RU"/>
        </w:rPr>
        <w:t xml:space="preserve">(“РТР-Планета”, “Вечер с Владимиром Соловьевым”, 12 февраля 2020). </w:t>
      </w:r>
      <w:r w:rsidRPr="00003136">
        <w:rPr>
          <w:rFonts w:ascii="Arial" w:hAnsi="Arial" w:cs="Arial"/>
          <w:b/>
          <w:sz w:val="24"/>
          <w:szCs w:val="24"/>
          <w:lang w:val="ru-RU"/>
        </w:rPr>
        <w:t>Искажение</w:t>
      </w:r>
      <w:r w:rsidRPr="00003136">
        <w:rPr>
          <w:rFonts w:ascii="Arial" w:hAnsi="Arial" w:cs="Arial"/>
          <w:sz w:val="24"/>
          <w:szCs w:val="24"/>
          <w:lang w:val="ru-RU"/>
        </w:rPr>
        <w:t xml:space="preserve">: </w:t>
      </w:r>
      <w:r w:rsidRPr="00003136">
        <w:rPr>
          <w:rFonts w:ascii="Arial" w:hAnsi="Arial" w:cs="Arial"/>
          <w:sz w:val="24"/>
          <w:szCs w:val="24"/>
          <w:u w:val="single"/>
          <w:lang w:val="ru-RU"/>
        </w:rPr>
        <w:t>понятия морали и нравственности нередко по-разному трактуются, но утверждение об их отсутствии в странах Запада лишено сколь-нибудь веских оснований и носит чисто дискредитирующий характер</w:t>
      </w:r>
      <w:r w:rsidRPr="00003136">
        <w:rPr>
          <w:rFonts w:ascii="Arial" w:hAnsi="Arial" w:cs="Arial"/>
          <w:sz w:val="24"/>
          <w:szCs w:val="24"/>
          <w:lang w:val="ru-RU"/>
        </w:rPr>
        <w:t xml:space="preserve">. </w:t>
      </w:r>
    </w:p>
    <w:p w14:paraId="0F41E04B" w14:textId="58991C74" w:rsidR="00B7795D" w:rsidRPr="00003136" w:rsidRDefault="007D3762" w:rsidP="00B92112">
      <w:pPr>
        <w:pStyle w:val="ListParagraph"/>
        <w:widowControl/>
        <w:numPr>
          <w:ilvl w:val="0"/>
          <w:numId w:val="4"/>
        </w:numPr>
        <w:spacing w:after="0" w:line="259" w:lineRule="auto"/>
        <w:contextualSpacing w:val="0"/>
        <w:rPr>
          <w:rFonts w:ascii="Arial" w:hAnsi="Arial" w:cs="Arial"/>
          <w:color w:val="222222"/>
          <w:sz w:val="24"/>
          <w:szCs w:val="24"/>
          <w:u w:val="single"/>
          <w:lang w:val="ru-RU"/>
        </w:rPr>
      </w:pPr>
      <w:r w:rsidRPr="00003136">
        <w:rPr>
          <w:rFonts w:ascii="Arial" w:hAnsi="Arial" w:cs="Arial"/>
          <w:color w:val="222222"/>
          <w:sz w:val="24"/>
          <w:szCs w:val="24"/>
          <w:lang w:val="ru-RU"/>
        </w:rPr>
        <w:t xml:space="preserve">“…На самом деле у европейцев ценностей нету, есть рационализм” </w:t>
      </w:r>
      <w:r w:rsidRPr="00003136">
        <w:rPr>
          <w:rFonts w:ascii="Arial" w:hAnsi="Arial" w:cs="Arial"/>
          <w:sz w:val="24"/>
          <w:szCs w:val="24"/>
          <w:lang w:val="ru-RU"/>
        </w:rPr>
        <w:t>(“РТР-Планета”, “Вечер с Владимиром Соловьевым”, 12 февраля 2020).</w:t>
      </w:r>
      <w:r w:rsidR="00F757EF" w:rsidRPr="00003136">
        <w:rPr>
          <w:rFonts w:ascii="Arial" w:hAnsi="Arial" w:cs="Arial"/>
          <w:sz w:val="24"/>
          <w:szCs w:val="24"/>
          <w:lang w:val="ru-RU"/>
        </w:rPr>
        <w:t xml:space="preserve"> </w:t>
      </w:r>
      <w:r w:rsidR="00F757EF" w:rsidRPr="00003136">
        <w:rPr>
          <w:rFonts w:ascii="Arial" w:hAnsi="Arial" w:cs="Arial"/>
          <w:b/>
          <w:bCs/>
          <w:sz w:val="24"/>
          <w:szCs w:val="24"/>
          <w:lang w:val="ru-RU"/>
        </w:rPr>
        <w:t>Искажение</w:t>
      </w:r>
      <w:r w:rsidR="00F757EF" w:rsidRPr="00003136">
        <w:rPr>
          <w:rFonts w:ascii="Arial" w:hAnsi="Arial" w:cs="Arial"/>
          <w:sz w:val="24"/>
          <w:szCs w:val="24"/>
          <w:lang w:val="ru-RU"/>
        </w:rPr>
        <w:t xml:space="preserve">: </w:t>
      </w:r>
      <w:r w:rsidRPr="00003136">
        <w:rPr>
          <w:rFonts w:ascii="Arial" w:hAnsi="Arial" w:cs="Arial"/>
          <w:sz w:val="24"/>
          <w:szCs w:val="24"/>
          <w:u w:val="single"/>
          <w:lang w:val="ru-RU"/>
        </w:rPr>
        <w:t>Евросоюз и другие европейские структуры сформировались на базе таких ценностей, как свобода, равенство, соблюдение основополагающих прав человека. И не случайно, что Европа последовательно выступает за защиту этих ценностей</w:t>
      </w:r>
      <w:r w:rsidR="00AC512C" w:rsidRPr="00003136">
        <w:rPr>
          <w:rFonts w:ascii="Arial" w:hAnsi="Arial" w:cs="Arial"/>
          <w:sz w:val="24"/>
          <w:szCs w:val="24"/>
          <w:u w:val="single"/>
          <w:lang w:val="ru-RU"/>
        </w:rPr>
        <w:t xml:space="preserve">. Что же касается рационализма, то он является составной частью решения любого политического вопроса и, как правило, применяется европейцами исходя из </w:t>
      </w:r>
      <w:r w:rsidR="00B7795D" w:rsidRPr="00003136">
        <w:rPr>
          <w:rFonts w:ascii="Arial" w:hAnsi="Arial" w:cs="Arial"/>
          <w:sz w:val="24"/>
          <w:szCs w:val="24"/>
          <w:u w:val="single"/>
          <w:lang w:val="ru-RU"/>
        </w:rPr>
        <w:t>упомянутых ценностей.</w:t>
      </w:r>
    </w:p>
    <w:p w14:paraId="08FEB101" w14:textId="03B7398A" w:rsidR="00704E56" w:rsidRPr="00003136" w:rsidRDefault="00F757EF" w:rsidP="00B92112">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sz w:val="24"/>
          <w:szCs w:val="24"/>
          <w:lang w:val="ru-RU"/>
        </w:rPr>
        <w:t>“Нацизм породила Европа… это – плоть от плоти европейской цивилизации”</w:t>
      </w:r>
      <w:r w:rsidR="00AC512C" w:rsidRPr="00003136">
        <w:rPr>
          <w:rFonts w:ascii="Arial" w:hAnsi="Arial" w:cs="Arial"/>
          <w:sz w:val="24"/>
          <w:szCs w:val="24"/>
          <w:lang w:val="ru-RU"/>
        </w:rPr>
        <w:t xml:space="preserve"> </w:t>
      </w:r>
      <w:r w:rsidRPr="00003136">
        <w:rPr>
          <w:rFonts w:ascii="Arial" w:hAnsi="Arial" w:cs="Arial"/>
          <w:sz w:val="24"/>
          <w:szCs w:val="24"/>
          <w:lang w:val="ru-RU"/>
        </w:rPr>
        <w:t xml:space="preserve">(“РТР-Планета”, “Вечер с Владимиром Соловьевым”, 27 февраля 2020). </w:t>
      </w:r>
      <w:r w:rsidRPr="00003136">
        <w:rPr>
          <w:rFonts w:ascii="Arial" w:hAnsi="Arial" w:cs="Arial"/>
          <w:b/>
          <w:bCs/>
          <w:sz w:val="24"/>
          <w:szCs w:val="24"/>
          <w:lang w:val="ru-RU"/>
        </w:rPr>
        <w:t>Искажение</w:t>
      </w:r>
      <w:r w:rsidRPr="00003136">
        <w:rPr>
          <w:rFonts w:ascii="Arial" w:hAnsi="Arial" w:cs="Arial"/>
          <w:sz w:val="24"/>
          <w:szCs w:val="24"/>
          <w:u w:val="single"/>
          <w:lang w:val="ru-RU"/>
        </w:rPr>
        <w:t xml:space="preserve">: </w:t>
      </w:r>
      <w:r w:rsidR="00E27FB7" w:rsidRPr="00003136">
        <w:rPr>
          <w:rFonts w:ascii="Arial" w:hAnsi="Arial" w:cs="Arial"/>
          <w:sz w:val="24"/>
          <w:szCs w:val="24"/>
          <w:u w:val="single"/>
          <w:lang w:val="ru-RU"/>
        </w:rPr>
        <w:t xml:space="preserve">идентификация нацизма с европейской цивилизацией является пропагандистской манипуляцией. В годы </w:t>
      </w:r>
      <w:r w:rsidR="00432AF6" w:rsidRPr="00003136">
        <w:rPr>
          <w:rFonts w:ascii="Arial" w:hAnsi="Arial" w:cs="Arial"/>
          <w:sz w:val="24"/>
          <w:szCs w:val="24"/>
          <w:u w:val="single"/>
          <w:lang w:val="ru-RU"/>
        </w:rPr>
        <w:t>В</w:t>
      </w:r>
      <w:r w:rsidR="00E27FB7" w:rsidRPr="00003136">
        <w:rPr>
          <w:rFonts w:ascii="Arial" w:hAnsi="Arial" w:cs="Arial"/>
          <w:sz w:val="24"/>
          <w:szCs w:val="24"/>
          <w:u w:val="single"/>
          <w:lang w:val="ru-RU"/>
        </w:rPr>
        <w:t>торой мировой войны подавляющее большинство европейцев боролось против нацистских режимов, спасая цивилизацию от фашизма</w:t>
      </w:r>
      <w:r w:rsidR="00E27FB7" w:rsidRPr="00003136">
        <w:rPr>
          <w:rFonts w:ascii="Arial" w:hAnsi="Arial" w:cs="Arial"/>
          <w:sz w:val="24"/>
          <w:szCs w:val="24"/>
          <w:lang w:val="ru-RU"/>
        </w:rPr>
        <w:t>.</w:t>
      </w:r>
      <w:r w:rsidR="00432AF6" w:rsidRPr="00003136">
        <w:rPr>
          <w:rFonts w:ascii="Arial" w:hAnsi="Arial" w:cs="Arial"/>
          <w:sz w:val="24"/>
          <w:szCs w:val="24"/>
          <w:lang w:val="ru-RU"/>
        </w:rPr>
        <w:t xml:space="preserve"> </w:t>
      </w:r>
      <w:r w:rsidR="00432AF6" w:rsidRPr="00003136">
        <w:rPr>
          <w:rFonts w:ascii="Arial" w:hAnsi="Arial" w:cs="Arial"/>
          <w:sz w:val="24"/>
          <w:szCs w:val="24"/>
          <w:u w:val="single"/>
          <w:lang w:val="ru-RU"/>
        </w:rPr>
        <w:t>А после войны пропаганда фашизма была запрещена на законодательном уровне.</w:t>
      </w:r>
    </w:p>
    <w:p w14:paraId="347468B6" w14:textId="6F5E9A07" w:rsidR="00E27FB7" w:rsidRPr="00003136" w:rsidRDefault="000028F7" w:rsidP="00B92112">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 xml:space="preserve">“Европа заперлась в границах, то есть мифическое единство Евросоюза оказалось ложным…” </w:t>
      </w:r>
      <w:r w:rsidRPr="00003136">
        <w:rPr>
          <w:rFonts w:ascii="Arial" w:hAnsi="Arial" w:cs="Arial"/>
          <w:sz w:val="24"/>
          <w:szCs w:val="24"/>
          <w:lang w:val="ru-RU"/>
        </w:rPr>
        <w:t xml:space="preserve">(“РТР-Планета”, “Вечер с Владимиром Соловьевым”, 16 марта 2020). </w:t>
      </w:r>
      <w:r w:rsidRPr="00003136">
        <w:rPr>
          <w:rFonts w:ascii="Arial" w:hAnsi="Arial" w:cs="Arial"/>
          <w:b/>
          <w:bCs/>
          <w:sz w:val="24"/>
          <w:szCs w:val="24"/>
          <w:lang w:val="ru-RU"/>
        </w:rPr>
        <w:t>Искажение</w:t>
      </w:r>
      <w:r w:rsidRPr="00003136">
        <w:rPr>
          <w:rFonts w:ascii="Arial" w:hAnsi="Arial" w:cs="Arial"/>
          <w:sz w:val="24"/>
          <w:szCs w:val="24"/>
          <w:lang w:val="ru-RU"/>
        </w:rPr>
        <w:t xml:space="preserve">: </w:t>
      </w:r>
      <w:r w:rsidRPr="00003136">
        <w:rPr>
          <w:rFonts w:ascii="Arial" w:hAnsi="Arial" w:cs="Arial"/>
          <w:sz w:val="24"/>
          <w:szCs w:val="24"/>
          <w:u w:val="single"/>
          <w:lang w:val="ru-RU"/>
        </w:rPr>
        <w:t xml:space="preserve">если для борьбы против пандемии </w:t>
      </w:r>
      <w:proofErr w:type="spellStart"/>
      <w:r w:rsidRPr="00003136">
        <w:rPr>
          <w:rFonts w:ascii="Arial" w:hAnsi="Arial" w:cs="Arial"/>
          <w:sz w:val="24"/>
          <w:szCs w:val="24"/>
          <w:u w:val="single"/>
          <w:lang w:val="ru-RU"/>
        </w:rPr>
        <w:t>коронавируса</w:t>
      </w:r>
      <w:proofErr w:type="spellEnd"/>
      <w:r w:rsidRPr="00003136">
        <w:rPr>
          <w:rFonts w:ascii="Arial" w:hAnsi="Arial" w:cs="Arial"/>
          <w:sz w:val="24"/>
          <w:szCs w:val="24"/>
          <w:u w:val="single"/>
          <w:lang w:val="ru-RU"/>
        </w:rPr>
        <w:t xml:space="preserve"> страны Евросоюза были вынуждены закрыть границы, это совершенно не означает, что единство разрушено, и ЕС перестал существовать.</w:t>
      </w:r>
      <w:r w:rsidR="008A5101" w:rsidRPr="00003136">
        <w:rPr>
          <w:rFonts w:ascii="Arial" w:hAnsi="Arial" w:cs="Arial"/>
          <w:sz w:val="24"/>
          <w:szCs w:val="24"/>
          <w:u w:val="single"/>
          <w:lang w:val="ru-RU"/>
        </w:rPr>
        <w:t xml:space="preserve"> Доказательством того стало то, что спустя 2 месяца страны Шенгенской зоны вновь открыли свои границы</w:t>
      </w:r>
      <w:r w:rsidR="008A5101" w:rsidRPr="00003136">
        <w:rPr>
          <w:rFonts w:ascii="Arial" w:hAnsi="Arial" w:cs="Arial"/>
          <w:sz w:val="24"/>
          <w:szCs w:val="24"/>
          <w:lang w:val="ru-RU"/>
        </w:rPr>
        <w:t xml:space="preserve">. </w:t>
      </w:r>
    </w:p>
    <w:p w14:paraId="1B47F322" w14:textId="1F2A09FB" w:rsidR="008A5101" w:rsidRPr="00003136" w:rsidRDefault="009272B1" w:rsidP="00B92112">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sz w:val="24"/>
          <w:szCs w:val="24"/>
          <w:lang w:val="ru-RU"/>
        </w:rPr>
        <w:t xml:space="preserve">“Где эта европейская солидарность, где эти евроатлантические ценности, в чем они вообще выражаются, если они друг другу в этой ситуации отказались помогать?” (“РТР-Планета”, “Вечер с Владимиром Соловьевым”, 23 марта 2020). </w:t>
      </w:r>
      <w:r w:rsidRPr="00003136">
        <w:rPr>
          <w:rFonts w:ascii="Arial" w:hAnsi="Arial" w:cs="Arial"/>
          <w:b/>
          <w:bCs/>
          <w:sz w:val="24"/>
          <w:szCs w:val="24"/>
          <w:lang w:val="ru-RU"/>
        </w:rPr>
        <w:t>Искажение</w:t>
      </w:r>
      <w:r w:rsidRPr="00003136">
        <w:rPr>
          <w:rFonts w:ascii="Arial" w:hAnsi="Arial" w:cs="Arial"/>
          <w:sz w:val="24"/>
          <w:szCs w:val="24"/>
          <w:lang w:val="ru-RU"/>
        </w:rPr>
        <w:t>:</w:t>
      </w:r>
      <w:r w:rsidR="00C13F47" w:rsidRPr="00003136">
        <w:rPr>
          <w:rFonts w:ascii="Arial" w:hAnsi="Arial" w:cs="Arial"/>
          <w:sz w:val="24"/>
          <w:szCs w:val="24"/>
          <w:lang w:val="ru-RU"/>
        </w:rPr>
        <w:t xml:space="preserve"> </w:t>
      </w:r>
      <w:r w:rsidR="00C13F47" w:rsidRPr="00003136">
        <w:rPr>
          <w:rFonts w:ascii="Arial" w:hAnsi="Arial" w:cs="Arial"/>
          <w:sz w:val="24"/>
          <w:szCs w:val="24"/>
          <w:u w:val="single"/>
          <w:lang w:val="ru-RU"/>
        </w:rPr>
        <w:t xml:space="preserve">временное закрытие границ европейских государств, связанное с пандемией, а также некоторая задержка с оказанием поддержки наиболее пострадавшим странам не дают основания </w:t>
      </w:r>
      <w:r w:rsidR="00C13F47" w:rsidRPr="00003136">
        <w:rPr>
          <w:rFonts w:ascii="Arial" w:hAnsi="Arial" w:cs="Arial"/>
          <w:sz w:val="24"/>
          <w:szCs w:val="24"/>
          <w:u w:val="single"/>
          <w:lang w:val="ru-RU"/>
        </w:rPr>
        <w:lastRenderedPageBreak/>
        <w:t xml:space="preserve">утверждать об отсутствии солидарности и отказе от европейских ценностей. Как показало дальнейшее развитие событий, границы стран Шенгенской зоны вновь были открыты, а Евросоюз выделил многомиллиардные инвестиции для глобальной борьбы против </w:t>
      </w:r>
      <w:proofErr w:type="spellStart"/>
      <w:r w:rsidR="00C13F47" w:rsidRPr="00003136">
        <w:rPr>
          <w:rFonts w:ascii="Arial" w:hAnsi="Arial" w:cs="Arial"/>
          <w:sz w:val="24"/>
          <w:szCs w:val="24"/>
          <w:u w:val="single"/>
          <w:lang w:val="ru-RU"/>
        </w:rPr>
        <w:t>коронавируса</w:t>
      </w:r>
      <w:proofErr w:type="spellEnd"/>
      <w:r w:rsidR="00C13F47" w:rsidRPr="00003136">
        <w:rPr>
          <w:rFonts w:ascii="Arial" w:hAnsi="Arial" w:cs="Arial"/>
          <w:sz w:val="24"/>
          <w:szCs w:val="24"/>
          <w:lang w:val="ru-RU"/>
        </w:rPr>
        <w:t>.</w:t>
      </w:r>
    </w:p>
    <w:p w14:paraId="2ACDB7AE" w14:textId="6AF2A15D" w:rsidR="00CF7C52" w:rsidRPr="00003136" w:rsidRDefault="00CF7C52" w:rsidP="00B92112">
      <w:pPr>
        <w:pStyle w:val="ListParagraph"/>
        <w:widowControl/>
        <w:numPr>
          <w:ilvl w:val="0"/>
          <w:numId w:val="4"/>
        </w:numPr>
        <w:spacing w:after="0" w:line="259" w:lineRule="auto"/>
        <w:contextualSpacing w:val="0"/>
        <w:rPr>
          <w:rFonts w:ascii="Arial" w:hAnsi="Arial" w:cs="Arial"/>
          <w:color w:val="222222"/>
          <w:sz w:val="24"/>
          <w:szCs w:val="24"/>
          <w:u w:val="single"/>
          <w:lang w:val="ru-RU"/>
        </w:rPr>
      </w:pPr>
      <w:r w:rsidRPr="00003136">
        <w:rPr>
          <w:rFonts w:ascii="Arial" w:hAnsi="Arial" w:cs="Arial"/>
          <w:sz w:val="24"/>
          <w:szCs w:val="24"/>
          <w:lang w:val="ru-RU"/>
        </w:rPr>
        <w:t>“Какое отношение сегодня Европа имеет к демократии? Они могут себе вернуть демократию только перекрыв границы... И народовластия там нету, потому что там все решает чиновник, сидящий в Брюсселе” (“РТР-Планета”, “Вечер с Владимиром Соловьевым”, 23 марта 2020).</w:t>
      </w:r>
      <w:r w:rsidR="00862AAE" w:rsidRPr="00003136">
        <w:rPr>
          <w:rFonts w:ascii="Arial" w:hAnsi="Arial" w:cs="Arial"/>
          <w:sz w:val="24"/>
          <w:szCs w:val="24"/>
          <w:lang w:val="ru-RU"/>
        </w:rPr>
        <w:t xml:space="preserve"> </w:t>
      </w:r>
      <w:r w:rsidR="00862AAE" w:rsidRPr="00003136">
        <w:rPr>
          <w:rFonts w:ascii="Arial" w:hAnsi="Arial" w:cs="Arial"/>
          <w:b/>
          <w:bCs/>
          <w:sz w:val="24"/>
          <w:szCs w:val="24"/>
          <w:lang w:val="ru-RU"/>
        </w:rPr>
        <w:t>Искажение</w:t>
      </w:r>
      <w:r w:rsidR="00862AAE" w:rsidRPr="00003136">
        <w:rPr>
          <w:rFonts w:ascii="Arial" w:hAnsi="Arial" w:cs="Arial"/>
          <w:sz w:val="24"/>
          <w:szCs w:val="24"/>
          <w:lang w:val="ru-RU"/>
        </w:rPr>
        <w:t xml:space="preserve">: </w:t>
      </w:r>
      <w:r w:rsidR="00862AAE" w:rsidRPr="00003136">
        <w:rPr>
          <w:rFonts w:ascii="Arial" w:hAnsi="Arial" w:cs="Arial"/>
          <w:sz w:val="24"/>
          <w:szCs w:val="24"/>
          <w:u w:val="single"/>
          <w:lang w:val="ru-RU"/>
        </w:rPr>
        <w:t>гость телепередачи подвергает сомнению демократию в Европе, игнорируя тот факт, что именно Европа и является колыбелью демократии</w:t>
      </w:r>
      <w:r w:rsidR="00312F04" w:rsidRPr="00003136">
        <w:rPr>
          <w:rFonts w:ascii="Arial" w:hAnsi="Arial" w:cs="Arial"/>
          <w:sz w:val="24"/>
          <w:szCs w:val="24"/>
          <w:u w:val="single"/>
          <w:lang w:val="ru-RU"/>
        </w:rPr>
        <w:t xml:space="preserve">, на основополагающих принципах которой сформирован Евросоюз. ЕС является добровольным объединением государств, согласившихся </w:t>
      </w:r>
      <w:r w:rsidR="00110934" w:rsidRPr="00003136">
        <w:rPr>
          <w:rFonts w:ascii="Arial" w:hAnsi="Arial" w:cs="Arial"/>
          <w:sz w:val="24"/>
          <w:szCs w:val="24"/>
          <w:u w:val="single"/>
          <w:lang w:val="ru-RU"/>
        </w:rPr>
        <w:t xml:space="preserve">делегировать </w:t>
      </w:r>
      <w:r w:rsidR="00312F04" w:rsidRPr="00003136">
        <w:rPr>
          <w:rFonts w:ascii="Arial" w:hAnsi="Arial" w:cs="Arial"/>
          <w:sz w:val="24"/>
          <w:szCs w:val="24"/>
          <w:u w:val="single"/>
          <w:lang w:val="ru-RU"/>
        </w:rPr>
        <w:t>часть своих полномочий структурам этого объединения.</w:t>
      </w:r>
      <w:r w:rsidR="00110934" w:rsidRPr="00003136">
        <w:rPr>
          <w:rFonts w:ascii="Arial" w:hAnsi="Arial" w:cs="Arial"/>
          <w:sz w:val="24"/>
          <w:szCs w:val="24"/>
          <w:u w:val="single"/>
          <w:lang w:val="ru-RU"/>
        </w:rPr>
        <w:t xml:space="preserve"> </w:t>
      </w:r>
      <w:r w:rsidR="00312F04" w:rsidRPr="00003136">
        <w:rPr>
          <w:rFonts w:ascii="Arial" w:hAnsi="Arial" w:cs="Arial"/>
          <w:sz w:val="24"/>
          <w:szCs w:val="24"/>
          <w:u w:val="single"/>
          <w:lang w:val="ru-RU"/>
        </w:rPr>
        <w:t>А чиновник в Брюсселе лишь выполняет то, что реш</w:t>
      </w:r>
      <w:r w:rsidR="00110934" w:rsidRPr="00003136">
        <w:rPr>
          <w:rFonts w:ascii="Arial" w:hAnsi="Arial" w:cs="Arial"/>
          <w:sz w:val="24"/>
          <w:szCs w:val="24"/>
          <w:u w:val="single"/>
          <w:lang w:val="ru-RU"/>
        </w:rPr>
        <w:t>ают</w:t>
      </w:r>
      <w:r w:rsidR="00312F04" w:rsidRPr="00003136">
        <w:rPr>
          <w:rFonts w:ascii="Arial" w:hAnsi="Arial" w:cs="Arial"/>
          <w:sz w:val="24"/>
          <w:szCs w:val="24"/>
          <w:u w:val="single"/>
          <w:lang w:val="ru-RU"/>
        </w:rPr>
        <w:t xml:space="preserve"> лидеры стран ЕС.</w:t>
      </w:r>
    </w:p>
    <w:p w14:paraId="7554903B" w14:textId="230F12E8" w:rsidR="00312F04" w:rsidRPr="00003136" w:rsidRDefault="00BD4C28" w:rsidP="00B92112">
      <w:pPr>
        <w:pStyle w:val="ListParagraph"/>
        <w:widowControl/>
        <w:numPr>
          <w:ilvl w:val="0"/>
          <w:numId w:val="4"/>
        </w:numPr>
        <w:spacing w:after="0" w:line="259" w:lineRule="auto"/>
        <w:contextualSpacing w:val="0"/>
        <w:rPr>
          <w:rFonts w:ascii="Arial" w:hAnsi="Arial" w:cs="Arial"/>
          <w:color w:val="222222"/>
          <w:sz w:val="24"/>
          <w:szCs w:val="24"/>
          <w:u w:val="single"/>
          <w:lang w:val="ru-RU"/>
        </w:rPr>
      </w:pPr>
      <w:r w:rsidRPr="00003136">
        <w:rPr>
          <w:rFonts w:ascii="Arial" w:hAnsi="Arial" w:cs="Arial"/>
          <w:bCs/>
          <w:sz w:val="24"/>
          <w:szCs w:val="24"/>
          <w:lang w:val="ru-RU"/>
        </w:rPr>
        <w:t xml:space="preserve">“В НАТО считают, что главная цель России - безнаказанно бомбить страны альянса” </w:t>
      </w:r>
      <w:r w:rsidRPr="00003136">
        <w:rPr>
          <w:rFonts w:ascii="Arial" w:hAnsi="Arial" w:cs="Arial"/>
          <w:sz w:val="24"/>
          <w:szCs w:val="24"/>
          <w:lang w:val="ru-RU"/>
        </w:rPr>
        <w:t xml:space="preserve">(“РТР-Планета”, “Вечер с Владимиром Соловьевым”, 1 апреля 2020). </w:t>
      </w:r>
      <w:r w:rsidRPr="00003136">
        <w:rPr>
          <w:rFonts w:ascii="Arial" w:hAnsi="Arial" w:cs="Arial"/>
          <w:b/>
          <w:bCs/>
          <w:sz w:val="24"/>
          <w:szCs w:val="24"/>
          <w:lang w:val="ru-RU"/>
        </w:rPr>
        <w:t>Искажение:</w:t>
      </w:r>
      <w:r w:rsidRPr="00003136">
        <w:rPr>
          <w:rFonts w:ascii="Arial" w:hAnsi="Arial" w:cs="Arial"/>
          <w:sz w:val="24"/>
          <w:szCs w:val="24"/>
          <w:lang w:val="ru-RU"/>
        </w:rPr>
        <w:t xml:space="preserve"> </w:t>
      </w:r>
      <w:r w:rsidRPr="00003136">
        <w:rPr>
          <w:rFonts w:ascii="Arial" w:hAnsi="Arial" w:cs="Arial"/>
          <w:sz w:val="24"/>
          <w:szCs w:val="24"/>
          <w:u w:val="single"/>
          <w:lang w:val="ru-RU"/>
        </w:rPr>
        <w:t>ни в одном документе НАТО и ни в одном публичном выступлении представителей альянса нет такого утверждения. Эти слова ведущего ток-шоу не что иное, как манипуляция, направленная на дискредитацию НАТО</w:t>
      </w:r>
      <w:r w:rsidRPr="00003136">
        <w:rPr>
          <w:rFonts w:ascii="Arial" w:hAnsi="Arial" w:cs="Arial"/>
          <w:sz w:val="24"/>
          <w:szCs w:val="24"/>
          <w:lang w:val="ru-RU"/>
        </w:rPr>
        <w:t>.</w:t>
      </w:r>
    </w:p>
    <w:p w14:paraId="14550FEC" w14:textId="5FDB75E2" w:rsidR="00BD4C28" w:rsidRPr="00003136" w:rsidRDefault="00BD4C28" w:rsidP="00B92112">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 xml:space="preserve">“Закрыли церкви по всей Европе… </w:t>
      </w:r>
      <w:r w:rsidRPr="00003136">
        <w:rPr>
          <w:rFonts w:ascii="Arial" w:hAnsi="Arial" w:cs="Arial"/>
          <w:sz w:val="24"/>
          <w:szCs w:val="24"/>
          <w:lang w:val="ru-RU"/>
        </w:rPr>
        <w:t>и получается, что Европа к этому была давным-давно готова, что церкви были не нужны уже давно</w:t>
      </w:r>
      <w:r w:rsidRPr="00003136">
        <w:rPr>
          <w:rFonts w:ascii="Arial" w:hAnsi="Arial" w:cs="Arial"/>
          <w:color w:val="222222"/>
          <w:sz w:val="24"/>
          <w:szCs w:val="24"/>
          <w:lang w:val="ru-RU"/>
        </w:rPr>
        <w:t>”</w:t>
      </w:r>
      <w:r w:rsidR="00753BA5" w:rsidRPr="00003136">
        <w:rPr>
          <w:rFonts w:ascii="Arial" w:hAnsi="Arial" w:cs="Arial"/>
          <w:color w:val="222222"/>
          <w:sz w:val="24"/>
          <w:szCs w:val="24"/>
          <w:lang w:val="ru-RU"/>
        </w:rPr>
        <w:t xml:space="preserve"> </w:t>
      </w:r>
      <w:r w:rsidR="00753BA5" w:rsidRPr="00003136">
        <w:rPr>
          <w:rFonts w:ascii="Arial" w:hAnsi="Arial" w:cs="Arial"/>
          <w:sz w:val="24"/>
          <w:szCs w:val="24"/>
          <w:lang w:val="ru-RU"/>
        </w:rPr>
        <w:t xml:space="preserve">(“РТР-Планета”, “Вечер с Владимиром Соловьевым”, 6 апреля 2020). </w:t>
      </w:r>
      <w:r w:rsidR="00753BA5" w:rsidRPr="00003136">
        <w:rPr>
          <w:rFonts w:ascii="Arial" w:hAnsi="Arial" w:cs="Arial"/>
          <w:b/>
          <w:bCs/>
          <w:sz w:val="24"/>
          <w:szCs w:val="24"/>
          <w:lang w:val="ru-RU"/>
        </w:rPr>
        <w:t>Искажение</w:t>
      </w:r>
      <w:r w:rsidR="00753BA5" w:rsidRPr="00003136">
        <w:rPr>
          <w:rFonts w:ascii="Arial" w:hAnsi="Arial" w:cs="Arial"/>
          <w:sz w:val="24"/>
          <w:szCs w:val="24"/>
          <w:lang w:val="ru-RU"/>
        </w:rPr>
        <w:t xml:space="preserve">: </w:t>
      </w:r>
      <w:r w:rsidR="00753BA5" w:rsidRPr="00003136">
        <w:rPr>
          <w:rFonts w:ascii="Arial" w:hAnsi="Arial" w:cs="Arial"/>
          <w:sz w:val="24"/>
          <w:szCs w:val="24"/>
          <w:u w:val="single"/>
          <w:lang w:val="ru-RU"/>
        </w:rPr>
        <w:t>достаточно съездить в любую европейскую страну, чтобы убедиться, что церкви существуют и продолжают функционировать</w:t>
      </w:r>
      <w:r w:rsidR="00753BA5" w:rsidRPr="00003136">
        <w:rPr>
          <w:rFonts w:ascii="Arial" w:hAnsi="Arial" w:cs="Arial"/>
          <w:sz w:val="24"/>
          <w:szCs w:val="24"/>
          <w:lang w:val="ru-RU"/>
        </w:rPr>
        <w:t>.</w:t>
      </w:r>
    </w:p>
    <w:p w14:paraId="01465B90" w14:textId="5E340B2F" w:rsidR="00753BA5" w:rsidRPr="00003136" w:rsidRDefault="005817FE" w:rsidP="00B92112">
      <w:pPr>
        <w:pStyle w:val="ListParagraph"/>
        <w:widowControl/>
        <w:numPr>
          <w:ilvl w:val="0"/>
          <w:numId w:val="4"/>
        </w:numPr>
        <w:spacing w:after="0" w:line="259" w:lineRule="auto"/>
        <w:contextualSpacing w:val="0"/>
        <w:rPr>
          <w:rFonts w:ascii="Arial" w:hAnsi="Arial" w:cs="Arial"/>
          <w:color w:val="222222"/>
          <w:sz w:val="24"/>
          <w:szCs w:val="24"/>
          <w:u w:val="single"/>
          <w:lang w:val="ru-RU"/>
        </w:rPr>
      </w:pPr>
      <w:r w:rsidRPr="00003136">
        <w:rPr>
          <w:rFonts w:ascii="Arial" w:hAnsi="Arial" w:cs="Arial"/>
          <w:color w:val="222222"/>
          <w:sz w:val="24"/>
          <w:szCs w:val="24"/>
          <w:lang w:val="ru-RU"/>
        </w:rPr>
        <w:t xml:space="preserve">“Европа отказалась помогать Украине с пандемией” </w:t>
      </w:r>
      <w:bookmarkStart w:id="5" w:name="_Hlk41825712"/>
      <w:r w:rsidRPr="00003136">
        <w:rPr>
          <w:rFonts w:ascii="Arial" w:hAnsi="Arial" w:cs="Arial"/>
          <w:sz w:val="24"/>
          <w:szCs w:val="24"/>
          <w:lang w:val="ru-RU"/>
        </w:rPr>
        <w:t xml:space="preserve">(“РТР-Планета”, “Вечер с Владимиром Соловьевым”, 14 апреля 2020). </w:t>
      </w:r>
      <w:r w:rsidRPr="00003136">
        <w:rPr>
          <w:rFonts w:ascii="Arial" w:hAnsi="Arial" w:cs="Arial"/>
          <w:b/>
          <w:bCs/>
          <w:sz w:val="24"/>
          <w:szCs w:val="24"/>
          <w:lang w:val="ru-RU"/>
        </w:rPr>
        <w:t>Искажение</w:t>
      </w:r>
      <w:r w:rsidRPr="00003136">
        <w:rPr>
          <w:rFonts w:ascii="Arial" w:hAnsi="Arial" w:cs="Arial"/>
          <w:sz w:val="24"/>
          <w:szCs w:val="24"/>
          <w:lang w:val="ru-RU"/>
        </w:rPr>
        <w:t xml:space="preserve">: </w:t>
      </w:r>
      <w:bookmarkEnd w:id="5"/>
      <w:r w:rsidRPr="00003136">
        <w:rPr>
          <w:rFonts w:ascii="Arial" w:hAnsi="Arial" w:cs="Arial"/>
          <w:sz w:val="24"/>
          <w:szCs w:val="24"/>
          <w:u w:val="single"/>
          <w:lang w:val="ru-RU"/>
        </w:rPr>
        <w:t xml:space="preserve">на самом деле Евросоюз предоставил Украине 1,2 миллиарда евро на борьбу с </w:t>
      </w:r>
      <w:proofErr w:type="spellStart"/>
      <w:r w:rsidRPr="00003136">
        <w:rPr>
          <w:rFonts w:ascii="Arial" w:hAnsi="Arial" w:cs="Arial"/>
          <w:sz w:val="24"/>
          <w:szCs w:val="24"/>
          <w:u w:val="single"/>
          <w:lang w:val="ru-RU"/>
        </w:rPr>
        <w:t>коронавирусом</w:t>
      </w:r>
      <w:proofErr w:type="spellEnd"/>
      <w:r w:rsidRPr="00003136">
        <w:rPr>
          <w:rFonts w:ascii="Arial" w:hAnsi="Arial" w:cs="Arial"/>
          <w:sz w:val="24"/>
          <w:szCs w:val="24"/>
          <w:u w:val="single"/>
          <w:lang w:val="ru-RU"/>
        </w:rPr>
        <w:t>.</w:t>
      </w:r>
    </w:p>
    <w:p w14:paraId="0D9DF3CD" w14:textId="59D8ECA2" w:rsidR="005817FE" w:rsidRPr="00003136" w:rsidRDefault="00183461" w:rsidP="00B92112">
      <w:pPr>
        <w:pStyle w:val="ListParagraph"/>
        <w:widowControl/>
        <w:numPr>
          <w:ilvl w:val="0"/>
          <w:numId w:val="4"/>
        </w:numPr>
        <w:spacing w:after="0" w:line="259" w:lineRule="auto"/>
        <w:contextualSpacing w:val="0"/>
        <w:rPr>
          <w:rFonts w:ascii="Arial" w:hAnsi="Arial" w:cs="Arial"/>
          <w:color w:val="222222"/>
          <w:sz w:val="24"/>
          <w:szCs w:val="24"/>
          <w:lang w:val="ru-RU"/>
        </w:rPr>
      </w:pPr>
      <w:r w:rsidRPr="00003136">
        <w:rPr>
          <w:rFonts w:ascii="Arial" w:hAnsi="Arial" w:cs="Arial"/>
          <w:color w:val="222222"/>
          <w:sz w:val="24"/>
          <w:szCs w:val="24"/>
          <w:lang w:val="ru-RU"/>
        </w:rPr>
        <w:t xml:space="preserve">“Западная система ценностей… с человеком в центре композиции - рухнула” </w:t>
      </w:r>
      <w:r w:rsidRPr="00003136">
        <w:rPr>
          <w:rFonts w:ascii="Arial" w:hAnsi="Arial" w:cs="Arial"/>
          <w:sz w:val="24"/>
          <w:szCs w:val="24"/>
          <w:lang w:val="ru-RU"/>
        </w:rPr>
        <w:t xml:space="preserve">(“РТР-Планета”, “Вести недели с Дмитрием Киселевым”, 26 апреля 2020). </w:t>
      </w:r>
      <w:r w:rsidRPr="00003136">
        <w:rPr>
          <w:rFonts w:ascii="Arial" w:hAnsi="Arial" w:cs="Arial"/>
          <w:b/>
          <w:bCs/>
          <w:sz w:val="24"/>
          <w:szCs w:val="24"/>
          <w:lang w:val="ru-RU"/>
        </w:rPr>
        <w:t>Искажение</w:t>
      </w:r>
      <w:r w:rsidRPr="00003136">
        <w:rPr>
          <w:rFonts w:ascii="Arial" w:hAnsi="Arial" w:cs="Arial"/>
          <w:sz w:val="24"/>
          <w:szCs w:val="24"/>
          <w:lang w:val="ru-RU"/>
        </w:rPr>
        <w:t xml:space="preserve">: </w:t>
      </w:r>
      <w:r w:rsidRPr="00003136">
        <w:rPr>
          <w:rFonts w:ascii="Arial" w:hAnsi="Arial" w:cs="Arial"/>
          <w:sz w:val="24"/>
          <w:szCs w:val="24"/>
          <w:u w:val="single"/>
          <w:lang w:val="ru-RU"/>
        </w:rPr>
        <w:t>даже в условиях пандемии Евросоюз продолжает существовать, основываясь на тех же ценностях - свободы, равенства, демократии, соблюдения прав человека</w:t>
      </w:r>
      <w:r w:rsidRPr="00003136">
        <w:rPr>
          <w:rFonts w:ascii="Arial" w:hAnsi="Arial" w:cs="Arial"/>
          <w:sz w:val="24"/>
          <w:szCs w:val="24"/>
          <w:lang w:val="ru-RU"/>
        </w:rPr>
        <w:t xml:space="preserve">. </w:t>
      </w:r>
    </w:p>
    <w:p w14:paraId="327A5DBB" w14:textId="0891D653" w:rsidR="007E62A7" w:rsidRPr="00003136" w:rsidRDefault="0043336B" w:rsidP="001662AC">
      <w:pPr>
        <w:spacing w:after="0"/>
        <w:rPr>
          <w:rFonts w:ascii="Arial" w:hAnsi="Arial" w:cs="Arial"/>
          <w:color w:val="222222"/>
          <w:sz w:val="24"/>
          <w:szCs w:val="24"/>
          <w:lang w:val="ru-RU"/>
        </w:rPr>
      </w:pPr>
      <w:r w:rsidRPr="00003136">
        <w:rPr>
          <w:rFonts w:ascii="Arial" w:hAnsi="Arial" w:cs="Arial"/>
          <w:sz w:val="24"/>
          <w:szCs w:val="24"/>
          <w:lang w:val="ru-RU"/>
        </w:rPr>
        <w:t xml:space="preserve"> </w:t>
      </w:r>
    </w:p>
    <w:p w14:paraId="3B2EA01B" w14:textId="06C10C05" w:rsidR="005E7C75" w:rsidRPr="00003136" w:rsidRDefault="005E7C75" w:rsidP="00FD0875">
      <w:pPr>
        <w:spacing w:after="0" w:line="276" w:lineRule="auto"/>
        <w:rPr>
          <w:rFonts w:ascii="Arial" w:hAnsi="Arial" w:cs="Arial"/>
          <w:sz w:val="24"/>
          <w:szCs w:val="24"/>
          <w:lang w:val="ru-RU"/>
        </w:rPr>
      </w:pPr>
    </w:p>
    <w:p w14:paraId="38B810EB" w14:textId="2BD3ECFB" w:rsidR="00EB5C2A" w:rsidRPr="00003136" w:rsidRDefault="00EB5C2A" w:rsidP="00EB5C2A">
      <w:pPr>
        <w:pStyle w:val="NormalWeb"/>
        <w:shd w:val="clear" w:color="auto" w:fill="FFFFFF"/>
        <w:spacing w:before="0" w:beforeAutospacing="0" w:after="0" w:afterAutospacing="0"/>
        <w:textAlignment w:val="baseline"/>
        <w:rPr>
          <w:rFonts w:ascii="Arial" w:eastAsia="Calibri" w:hAnsi="Arial" w:cs="Arial"/>
          <w:lang w:val="ru-RU"/>
        </w:rPr>
      </w:pPr>
    </w:p>
    <w:p w14:paraId="7C372CA6" w14:textId="4A4EE3BD" w:rsidR="00621BCC" w:rsidRPr="00003136" w:rsidRDefault="00621BCC" w:rsidP="00EB5C2A">
      <w:pPr>
        <w:pStyle w:val="NormalWeb"/>
        <w:shd w:val="clear" w:color="auto" w:fill="FFFFFF"/>
        <w:spacing w:before="0" w:beforeAutospacing="0" w:after="0" w:afterAutospacing="0"/>
        <w:textAlignment w:val="baseline"/>
        <w:rPr>
          <w:rFonts w:ascii="Arial" w:eastAsia="Calibri" w:hAnsi="Arial" w:cs="Arial"/>
          <w:lang w:val="ru-RU"/>
        </w:rPr>
      </w:pPr>
    </w:p>
    <w:p w14:paraId="53803097" w14:textId="2F09A78C" w:rsidR="002C13D6" w:rsidRPr="00003136" w:rsidRDefault="002C13D6" w:rsidP="00EB5C2A">
      <w:pPr>
        <w:pStyle w:val="NormalWeb"/>
        <w:shd w:val="clear" w:color="auto" w:fill="FFFFFF"/>
        <w:spacing w:before="0" w:beforeAutospacing="0" w:after="0" w:afterAutospacing="0"/>
        <w:textAlignment w:val="baseline"/>
        <w:rPr>
          <w:rFonts w:ascii="Arial" w:eastAsia="Calibri" w:hAnsi="Arial" w:cs="Arial"/>
          <w:lang w:val="ru-RU"/>
        </w:rPr>
      </w:pPr>
    </w:p>
    <w:p w14:paraId="206D840C" w14:textId="336BB48B" w:rsidR="002C13D6" w:rsidRPr="00003136" w:rsidRDefault="002C13D6" w:rsidP="00EB5C2A">
      <w:pPr>
        <w:pStyle w:val="NormalWeb"/>
        <w:shd w:val="clear" w:color="auto" w:fill="FFFFFF"/>
        <w:spacing w:before="0" w:beforeAutospacing="0" w:after="0" w:afterAutospacing="0"/>
        <w:textAlignment w:val="baseline"/>
        <w:rPr>
          <w:rFonts w:ascii="Arial" w:eastAsia="Calibri" w:hAnsi="Arial" w:cs="Arial"/>
          <w:lang w:val="ru-RU"/>
        </w:rPr>
      </w:pPr>
    </w:p>
    <w:p w14:paraId="45FA0ED0" w14:textId="6EF3CE52" w:rsidR="002C13D6" w:rsidRPr="00003136" w:rsidRDefault="002C13D6" w:rsidP="00EB5C2A">
      <w:pPr>
        <w:pStyle w:val="NormalWeb"/>
        <w:shd w:val="clear" w:color="auto" w:fill="FFFFFF"/>
        <w:spacing w:before="0" w:beforeAutospacing="0" w:after="0" w:afterAutospacing="0"/>
        <w:textAlignment w:val="baseline"/>
        <w:rPr>
          <w:rFonts w:ascii="Arial" w:eastAsia="Calibri" w:hAnsi="Arial" w:cs="Arial"/>
          <w:lang w:val="ru-RU"/>
        </w:rPr>
      </w:pPr>
    </w:p>
    <w:p w14:paraId="1A3F1AD3" w14:textId="7CD6C27F" w:rsidR="002C13D6" w:rsidRPr="00003136" w:rsidRDefault="002C13D6" w:rsidP="00EB5C2A">
      <w:pPr>
        <w:pStyle w:val="NormalWeb"/>
        <w:shd w:val="clear" w:color="auto" w:fill="FFFFFF"/>
        <w:spacing w:before="0" w:beforeAutospacing="0" w:after="0" w:afterAutospacing="0"/>
        <w:textAlignment w:val="baseline"/>
        <w:rPr>
          <w:rFonts w:ascii="Arial" w:eastAsia="Calibri" w:hAnsi="Arial" w:cs="Arial"/>
          <w:lang w:val="ru-RU"/>
        </w:rPr>
      </w:pPr>
    </w:p>
    <w:p w14:paraId="55F07500" w14:textId="5CC86474" w:rsidR="002C13D6" w:rsidRPr="00003136" w:rsidRDefault="002C13D6" w:rsidP="00EB5C2A">
      <w:pPr>
        <w:pStyle w:val="NormalWeb"/>
        <w:shd w:val="clear" w:color="auto" w:fill="FFFFFF"/>
        <w:spacing w:before="0" w:beforeAutospacing="0" w:after="0" w:afterAutospacing="0"/>
        <w:textAlignment w:val="baseline"/>
        <w:rPr>
          <w:rFonts w:ascii="Arial" w:eastAsia="Calibri" w:hAnsi="Arial" w:cs="Arial"/>
          <w:lang w:val="ru-RU"/>
        </w:rPr>
      </w:pPr>
    </w:p>
    <w:p w14:paraId="75EB9F2B" w14:textId="77777777" w:rsidR="00621BCC" w:rsidRPr="00003136" w:rsidRDefault="00621BCC" w:rsidP="00621BCC">
      <w:pPr>
        <w:spacing w:after="0"/>
        <w:rPr>
          <w:rFonts w:ascii="Arial" w:hAnsi="Arial" w:cs="Arial"/>
          <w:sz w:val="24"/>
          <w:szCs w:val="24"/>
          <w:u w:val="single"/>
          <w:lang w:val="ru-RU"/>
        </w:rPr>
      </w:pPr>
      <w:r w:rsidRPr="00003136">
        <w:rPr>
          <w:rFonts w:ascii="Arial" w:hAnsi="Arial" w:cs="Arial"/>
          <w:b/>
          <w:sz w:val="24"/>
          <w:szCs w:val="24"/>
          <w:u w:val="single"/>
          <w:lang w:val="ru-RU"/>
        </w:rPr>
        <w:lastRenderedPageBreak/>
        <w:t>ПРИЛ</w:t>
      </w:r>
      <w:bookmarkStart w:id="6" w:name="_GoBack"/>
      <w:bookmarkEnd w:id="6"/>
      <w:r w:rsidRPr="00003136">
        <w:rPr>
          <w:rFonts w:ascii="Arial" w:hAnsi="Arial" w:cs="Arial"/>
          <w:b/>
          <w:sz w:val="24"/>
          <w:szCs w:val="24"/>
          <w:u w:val="single"/>
          <w:lang w:val="ru-RU"/>
        </w:rPr>
        <w:t>ОЖЕНИЕ 2</w:t>
      </w:r>
    </w:p>
    <w:p w14:paraId="7E1DA324" w14:textId="77777777" w:rsidR="00621BCC" w:rsidRPr="00003136" w:rsidRDefault="00621BCC" w:rsidP="00621BCC">
      <w:pPr>
        <w:spacing w:after="0"/>
        <w:rPr>
          <w:rFonts w:ascii="Arial" w:hAnsi="Arial" w:cs="Arial"/>
          <w:sz w:val="24"/>
          <w:szCs w:val="24"/>
          <w:lang w:val="ru-RU"/>
        </w:rPr>
      </w:pPr>
    </w:p>
    <w:p w14:paraId="2C07AE72" w14:textId="1793EFC6" w:rsidR="00621BCC" w:rsidRPr="00003136" w:rsidRDefault="00621BCC" w:rsidP="00621BCC">
      <w:pPr>
        <w:spacing w:after="0"/>
        <w:rPr>
          <w:rFonts w:ascii="Arial" w:hAnsi="Arial" w:cs="Arial"/>
          <w:b/>
          <w:sz w:val="24"/>
          <w:szCs w:val="24"/>
          <w:lang w:val="ru-RU"/>
        </w:rPr>
      </w:pPr>
      <w:r w:rsidRPr="00003136">
        <w:rPr>
          <w:rFonts w:ascii="Arial" w:hAnsi="Arial" w:cs="Arial"/>
          <w:b/>
          <w:sz w:val="24"/>
          <w:szCs w:val="24"/>
          <w:lang w:val="ru-RU"/>
        </w:rPr>
        <w:t>Таблица 1</w:t>
      </w:r>
    </w:p>
    <w:p w14:paraId="216247B0" w14:textId="77777777" w:rsidR="00911EBB" w:rsidRPr="00003136" w:rsidRDefault="00911EBB" w:rsidP="00621BCC">
      <w:pPr>
        <w:spacing w:after="0"/>
        <w:rPr>
          <w:rFonts w:ascii="Sylfaen" w:hAnsi="Sylfaen"/>
          <w:b/>
          <w:i/>
          <w:lang w:val="hy-AM"/>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2040"/>
        <w:gridCol w:w="2856"/>
        <w:gridCol w:w="2694"/>
      </w:tblGrid>
      <w:tr w:rsidR="00621BCC" w:rsidRPr="00260DBC" w14:paraId="60418029" w14:textId="77777777" w:rsidTr="00A54AB8">
        <w:tc>
          <w:tcPr>
            <w:tcW w:w="1903" w:type="dxa"/>
          </w:tcPr>
          <w:p w14:paraId="3DBC05DC" w14:textId="77777777" w:rsidR="00621BCC" w:rsidRPr="00003136" w:rsidRDefault="00621BCC" w:rsidP="00A54AB8">
            <w:pPr>
              <w:spacing w:after="0"/>
              <w:jc w:val="center"/>
              <w:rPr>
                <w:rFonts w:ascii="Arial" w:hAnsi="Arial" w:cs="Arial"/>
                <w:b/>
                <w:lang w:val="ru-RU"/>
              </w:rPr>
            </w:pPr>
          </w:p>
          <w:p w14:paraId="71399678" w14:textId="77777777" w:rsidR="00621BCC" w:rsidRPr="00003136" w:rsidRDefault="00621BCC" w:rsidP="00A54AB8">
            <w:pPr>
              <w:spacing w:after="0"/>
              <w:jc w:val="center"/>
              <w:rPr>
                <w:rFonts w:ascii="Arial" w:hAnsi="Arial" w:cs="Arial"/>
                <w:b/>
                <w:lang w:val="ru-RU"/>
              </w:rPr>
            </w:pPr>
            <w:r w:rsidRPr="00003136">
              <w:rPr>
                <w:rFonts w:ascii="Arial" w:hAnsi="Arial" w:cs="Arial"/>
                <w:b/>
                <w:lang w:val="ru-RU"/>
              </w:rPr>
              <w:t>Месяцы</w:t>
            </w:r>
          </w:p>
        </w:tc>
        <w:tc>
          <w:tcPr>
            <w:tcW w:w="2040" w:type="dxa"/>
          </w:tcPr>
          <w:p w14:paraId="494E79B9" w14:textId="77777777" w:rsidR="00621BCC" w:rsidRPr="00003136" w:rsidRDefault="00621BCC" w:rsidP="00A54AB8">
            <w:pPr>
              <w:spacing w:after="0"/>
              <w:rPr>
                <w:rFonts w:ascii="Arial" w:hAnsi="Arial" w:cs="Arial"/>
                <w:sz w:val="20"/>
                <w:szCs w:val="20"/>
              </w:rPr>
            </w:pPr>
            <w:r w:rsidRPr="00003136">
              <w:rPr>
                <w:rFonts w:ascii="Arial" w:hAnsi="Arial" w:cs="Arial"/>
                <w:b/>
                <w:i/>
                <w:sz w:val="20"/>
                <w:szCs w:val="20"/>
                <w:lang w:val="ru-RU"/>
              </w:rPr>
              <w:t>Общее количество рассмотренных материалов</w:t>
            </w:r>
          </w:p>
        </w:tc>
        <w:tc>
          <w:tcPr>
            <w:tcW w:w="2856" w:type="dxa"/>
          </w:tcPr>
          <w:p w14:paraId="62A0790F" w14:textId="77777777" w:rsidR="00621BCC" w:rsidRPr="00003136" w:rsidRDefault="00621BCC" w:rsidP="00A54AB8">
            <w:pPr>
              <w:spacing w:after="0"/>
              <w:rPr>
                <w:rFonts w:ascii="Arial" w:hAnsi="Arial" w:cs="Arial"/>
                <w:i/>
                <w:sz w:val="20"/>
                <w:szCs w:val="20"/>
                <w:lang w:val="ru-RU"/>
              </w:rPr>
            </w:pPr>
            <w:r w:rsidRPr="00003136">
              <w:rPr>
                <w:rFonts w:ascii="Arial" w:hAnsi="Arial" w:cs="Arial"/>
                <w:b/>
                <w:i/>
                <w:sz w:val="20"/>
                <w:szCs w:val="20"/>
                <w:lang w:val="ru-RU"/>
              </w:rPr>
              <w:t>Количество материалов, касающихся европейской тематики</w:t>
            </w:r>
          </w:p>
        </w:tc>
        <w:tc>
          <w:tcPr>
            <w:tcW w:w="2694" w:type="dxa"/>
          </w:tcPr>
          <w:p w14:paraId="41511FE6" w14:textId="77777777" w:rsidR="00621BCC" w:rsidRPr="00003136" w:rsidRDefault="00621BCC" w:rsidP="00A54AB8">
            <w:pPr>
              <w:spacing w:after="0"/>
              <w:rPr>
                <w:rFonts w:ascii="Arial" w:hAnsi="Arial" w:cs="Arial"/>
                <w:b/>
                <w:i/>
                <w:sz w:val="20"/>
                <w:szCs w:val="20"/>
                <w:lang w:val="ru-RU"/>
              </w:rPr>
            </w:pPr>
            <w:r w:rsidRPr="00003136">
              <w:rPr>
                <w:rFonts w:ascii="Arial" w:hAnsi="Arial" w:cs="Arial"/>
                <w:b/>
                <w:i/>
                <w:sz w:val="20"/>
                <w:szCs w:val="20"/>
                <w:lang w:val="ru-RU"/>
              </w:rPr>
              <w:t>Количество материалов, содержащих элементы пропаганды</w:t>
            </w:r>
          </w:p>
        </w:tc>
      </w:tr>
      <w:tr w:rsidR="00621BCC" w:rsidRPr="00003136" w14:paraId="48D7F1C5" w14:textId="77777777" w:rsidTr="00A54AB8">
        <w:tc>
          <w:tcPr>
            <w:tcW w:w="1903" w:type="dxa"/>
          </w:tcPr>
          <w:p w14:paraId="4BDE9B48" w14:textId="5BAF1B28" w:rsidR="00621BCC" w:rsidRPr="00003136" w:rsidRDefault="00621BCC" w:rsidP="00A54AB8">
            <w:pPr>
              <w:rPr>
                <w:rFonts w:ascii="Arial" w:hAnsi="Arial" w:cs="Arial"/>
                <w:i/>
                <w:sz w:val="20"/>
                <w:szCs w:val="20"/>
                <w:lang w:val="ru-RU"/>
              </w:rPr>
            </w:pPr>
            <w:r w:rsidRPr="00003136">
              <w:rPr>
                <w:rFonts w:ascii="Arial" w:hAnsi="Arial" w:cs="Arial"/>
                <w:i/>
                <w:sz w:val="20"/>
                <w:szCs w:val="20"/>
                <w:lang w:val="ru-RU"/>
              </w:rPr>
              <w:t>Сентябрь 2019</w:t>
            </w:r>
          </w:p>
        </w:tc>
        <w:tc>
          <w:tcPr>
            <w:tcW w:w="2040" w:type="dxa"/>
          </w:tcPr>
          <w:p w14:paraId="35F7F2B2" w14:textId="77777777" w:rsidR="00621BCC" w:rsidRPr="00003136" w:rsidRDefault="00621BCC" w:rsidP="00A54AB8">
            <w:pPr>
              <w:jc w:val="center"/>
              <w:rPr>
                <w:rFonts w:ascii="Arial" w:hAnsi="Arial" w:cs="Arial"/>
                <w:lang w:val="ru-RU"/>
              </w:rPr>
            </w:pPr>
            <w:r w:rsidRPr="00003136">
              <w:rPr>
                <w:rFonts w:ascii="Arial" w:hAnsi="Arial" w:cs="Arial"/>
                <w:lang w:val="ru-RU"/>
              </w:rPr>
              <w:t>24471</w:t>
            </w:r>
          </w:p>
        </w:tc>
        <w:tc>
          <w:tcPr>
            <w:tcW w:w="2856" w:type="dxa"/>
          </w:tcPr>
          <w:p w14:paraId="042672D4" w14:textId="77777777" w:rsidR="00621BCC" w:rsidRPr="00003136" w:rsidRDefault="00621BCC" w:rsidP="00A54AB8">
            <w:pPr>
              <w:jc w:val="center"/>
              <w:rPr>
                <w:rFonts w:ascii="Arial" w:hAnsi="Arial" w:cs="Arial"/>
                <w:lang w:val="ru-RU"/>
              </w:rPr>
            </w:pPr>
            <w:r w:rsidRPr="00003136">
              <w:rPr>
                <w:rFonts w:ascii="Arial" w:hAnsi="Arial" w:cs="Arial"/>
                <w:lang w:val="ru-RU"/>
              </w:rPr>
              <w:t>13542</w:t>
            </w:r>
          </w:p>
        </w:tc>
        <w:tc>
          <w:tcPr>
            <w:tcW w:w="2694" w:type="dxa"/>
          </w:tcPr>
          <w:p w14:paraId="520FF286" w14:textId="77777777" w:rsidR="00621BCC" w:rsidRPr="00003136" w:rsidRDefault="00621BCC" w:rsidP="00A54AB8">
            <w:pPr>
              <w:jc w:val="center"/>
              <w:rPr>
                <w:rFonts w:ascii="Arial" w:hAnsi="Arial" w:cs="Arial"/>
                <w:lang w:val="ru-RU"/>
              </w:rPr>
            </w:pPr>
            <w:r w:rsidRPr="00003136">
              <w:rPr>
                <w:rFonts w:ascii="Arial" w:hAnsi="Arial" w:cs="Arial"/>
                <w:lang w:val="ru-RU"/>
              </w:rPr>
              <w:t>48</w:t>
            </w:r>
          </w:p>
        </w:tc>
      </w:tr>
      <w:tr w:rsidR="00621BCC" w:rsidRPr="00003136" w14:paraId="0E35279C" w14:textId="77777777" w:rsidTr="00A54AB8">
        <w:tc>
          <w:tcPr>
            <w:tcW w:w="1903" w:type="dxa"/>
          </w:tcPr>
          <w:p w14:paraId="1F62EC68" w14:textId="0DB3283F" w:rsidR="00621BCC" w:rsidRPr="00003136" w:rsidRDefault="00621BCC" w:rsidP="00A54AB8">
            <w:pPr>
              <w:rPr>
                <w:rFonts w:ascii="Arial" w:hAnsi="Arial" w:cs="Arial"/>
                <w:i/>
                <w:sz w:val="20"/>
                <w:szCs w:val="20"/>
                <w:lang w:val="ru-RU"/>
              </w:rPr>
            </w:pPr>
            <w:r w:rsidRPr="00003136">
              <w:rPr>
                <w:rFonts w:ascii="Arial" w:hAnsi="Arial" w:cs="Arial"/>
                <w:i/>
                <w:sz w:val="20"/>
                <w:szCs w:val="20"/>
                <w:lang w:val="ru-RU"/>
              </w:rPr>
              <w:t>Октябрь 2019</w:t>
            </w:r>
          </w:p>
        </w:tc>
        <w:tc>
          <w:tcPr>
            <w:tcW w:w="2040" w:type="dxa"/>
          </w:tcPr>
          <w:p w14:paraId="31142374" w14:textId="77777777" w:rsidR="00621BCC" w:rsidRPr="00003136" w:rsidRDefault="00621BCC" w:rsidP="00A54AB8">
            <w:pPr>
              <w:jc w:val="center"/>
              <w:rPr>
                <w:rFonts w:ascii="Arial" w:hAnsi="Arial" w:cs="Arial"/>
                <w:lang w:val="ru-RU"/>
              </w:rPr>
            </w:pPr>
            <w:r w:rsidRPr="00003136">
              <w:rPr>
                <w:rFonts w:ascii="Arial" w:hAnsi="Arial" w:cs="Arial"/>
                <w:lang w:val="ru-RU"/>
              </w:rPr>
              <w:t>29515</w:t>
            </w:r>
          </w:p>
        </w:tc>
        <w:tc>
          <w:tcPr>
            <w:tcW w:w="2856" w:type="dxa"/>
          </w:tcPr>
          <w:p w14:paraId="6CA0F287" w14:textId="77777777" w:rsidR="00621BCC" w:rsidRPr="00003136" w:rsidRDefault="00621BCC" w:rsidP="00A54AB8">
            <w:pPr>
              <w:jc w:val="center"/>
              <w:rPr>
                <w:rFonts w:ascii="Arial" w:hAnsi="Arial" w:cs="Arial"/>
                <w:lang w:val="ru-RU"/>
              </w:rPr>
            </w:pPr>
            <w:r w:rsidRPr="00003136">
              <w:rPr>
                <w:rFonts w:ascii="Arial" w:hAnsi="Arial" w:cs="Arial"/>
                <w:lang w:val="ru-RU"/>
              </w:rPr>
              <w:t>1879</w:t>
            </w:r>
          </w:p>
        </w:tc>
        <w:tc>
          <w:tcPr>
            <w:tcW w:w="2694" w:type="dxa"/>
          </w:tcPr>
          <w:p w14:paraId="758519A1" w14:textId="77777777" w:rsidR="00621BCC" w:rsidRPr="00003136" w:rsidRDefault="00621BCC" w:rsidP="00A54AB8">
            <w:pPr>
              <w:jc w:val="center"/>
              <w:rPr>
                <w:rFonts w:ascii="Arial" w:hAnsi="Arial" w:cs="Arial"/>
                <w:lang w:val="ru-RU"/>
              </w:rPr>
            </w:pPr>
            <w:r w:rsidRPr="00003136">
              <w:rPr>
                <w:rFonts w:ascii="Arial" w:hAnsi="Arial" w:cs="Arial"/>
                <w:lang w:val="ru-RU"/>
              </w:rPr>
              <w:t>49</w:t>
            </w:r>
          </w:p>
        </w:tc>
      </w:tr>
      <w:tr w:rsidR="00621BCC" w:rsidRPr="00003136" w14:paraId="62E25AD3" w14:textId="77777777" w:rsidTr="00A54AB8">
        <w:tc>
          <w:tcPr>
            <w:tcW w:w="1903" w:type="dxa"/>
          </w:tcPr>
          <w:p w14:paraId="283D315D" w14:textId="7F00D0C4" w:rsidR="00621BCC" w:rsidRPr="00003136" w:rsidRDefault="00621BCC" w:rsidP="00A54AB8">
            <w:pPr>
              <w:rPr>
                <w:rFonts w:ascii="Arial" w:hAnsi="Arial" w:cs="Arial"/>
                <w:i/>
                <w:sz w:val="20"/>
                <w:szCs w:val="20"/>
                <w:lang w:val="ru-RU"/>
              </w:rPr>
            </w:pPr>
            <w:r w:rsidRPr="00003136">
              <w:rPr>
                <w:rFonts w:ascii="Arial" w:hAnsi="Arial" w:cs="Arial"/>
                <w:i/>
                <w:sz w:val="20"/>
                <w:szCs w:val="20"/>
                <w:lang w:val="ru-RU"/>
              </w:rPr>
              <w:t>Ноябрь 2019</w:t>
            </w:r>
          </w:p>
        </w:tc>
        <w:tc>
          <w:tcPr>
            <w:tcW w:w="2040" w:type="dxa"/>
          </w:tcPr>
          <w:p w14:paraId="4E9B7E46" w14:textId="77777777" w:rsidR="00621BCC" w:rsidRPr="00003136" w:rsidRDefault="00621BCC" w:rsidP="00A54AB8">
            <w:pPr>
              <w:jc w:val="center"/>
              <w:rPr>
                <w:rFonts w:ascii="Arial" w:hAnsi="Arial" w:cs="Arial"/>
                <w:lang w:val="ru-RU"/>
              </w:rPr>
            </w:pPr>
            <w:r w:rsidRPr="00003136">
              <w:rPr>
                <w:rFonts w:ascii="Arial" w:hAnsi="Arial" w:cs="Arial"/>
                <w:lang w:val="ru-RU"/>
              </w:rPr>
              <w:t>24985</w:t>
            </w:r>
          </w:p>
        </w:tc>
        <w:tc>
          <w:tcPr>
            <w:tcW w:w="2856" w:type="dxa"/>
          </w:tcPr>
          <w:p w14:paraId="3E4813D4" w14:textId="77777777" w:rsidR="00621BCC" w:rsidRPr="00003136" w:rsidRDefault="00621BCC" w:rsidP="00A54AB8">
            <w:pPr>
              <w:jc w:val="center"/>
              <w:rPr>
                <w:rFonts w:ascii="Arial" w:hAnsi="Arial" w:cs="Arial"/>
                <w:lang w:val="ru-RU"/>
              </w:rPr>
            </w:pPr>
            <w:r w:rsidRPr="00003136">
              <w:rPr>
                <w:rFonts w:ascii="Arial" w:hAnsi="Arial" w:cs="Arial"/>
                <w:lang w:val="ru-RU"/>
              </w:rPr>
              <w:t>13456</w:t>
            </w:r>
          </w:p>
        </w:tc>
        <w:tc>
          <w:tcPr>
            <w:tcW w:w="2694" w:type="dxa"/>
          </w:tcPr>
          <w:p w14:paraId="6E2D8208" w14:textId="77777777" w:rsidR="00621BCC" w:rsidRPr="00003136" w:rsidRDefault="00621BCC" w:rsidP="00A54AB8">
            <w:pPr>
              <w:jc w:val="center"/>
              <w:rPr>
                <w:rFonts w:ascii="Arial" w:hAnsi="Arial" w:cs="Arial"/>
                <w:lang w:val="ru-RU"/>
              </w:rPr>
            </w:pPr>
            <w:r w:rsidRPr="00003136">
              <w:rPr>
                <w:rFonts w:ascii="Arial" w:hAnsi="Arial" w:cs="Arial"/>
                <w:lang w:val="ru-RU"/>
              </w:rPr>
              <w:t>91</w:t>
            </w:r>
          </w:p>
        </w:tc>
      </w:tr>
      <w:tr w:rsidR="00621BCC" w:rsidRPr="00003136" w14:paraId="7B4F79FE" w14:textId="77777777" w:rsidTr="00A54AB8">
        <w:tc>
          <w:tcPr>
            <w:tcW w:w="1903" w:type="dxa"/>
          </w:tcPr>
          <w:p w14:paraId="20C33C7A" w14:textId="4DE9F81F" w:rsidR="00621BCC" w:rsidRPr="00003136" w:rsidRDefault="00621BCC" w:rsidP="00A54AB8">
            <w:pPr>
              <w:rPr>
                <w:rFonts w:ascii="Arial" w:hAnsi="Arial" w:cs="Arial"/>
                <w:i/>
                <w:sz w:val="20"/>
                <w:szCs w:val="20"/>
                <w:lang w:val="ru-RU"/>
              </w:rPr>
            </w:pPr>
            <w:r w:rsidRPr="00003136">
              <w:rPr>
                <w:rFonts w:ascii="Arial" w:hAnsi="Arial" w:cs="Arial"/>
                <w:i/>
                <w:sz w:val="20"/>
                <w:szCs w:val="20"/>
                <w:lang w:val="ru-RU"/>
              </w:rPr>
              <w:t>Декабрь 2019</w:t>
            </w:r>
          </w:p>
        </w:tc>
        <w:tc>
          <w:tcPr>
            <w:tcW w:w="2040" w:type="dxa"/>
          </w:tcPr>
          <w:p w14:paraId="7CF3D667" w14:textId="77777777" w:rsidR="00621BCC" w:rsidRPr="00003136" w:rsidRDefault="00621BCC" w:rsidP="00A54AB8">
            <w:pPr>
              <w:jc w:val="center"/>
              <w:rPr>
                <w:rFonts w:ascii="Arial" w:hAnsi="Arial" w:cs="Arial"/>
                <w:lang w:val="ru-RU"/>
              </w:rPr>
            </w:pPr>
            <w:r w:rsidRPr="00003136">
              <w:rPr>
                <w:rFonts w:ascii="Arial" w:hAnsi="Arial" w:cs="Arial"/>
                <w:lang w:val="ru-RU"/>
              </w:rPr>
              <w:t>24764</w:t>
            </w:r>
          </w:p>
        </w:tc>
        <w:tc>
          <w:tcPr>
            <w:tcW w:w="2856" w:type="dxa"/>
          </w:tcPr>
          <w:p w14:paraId="31753590" w14:textId="77777777" w:rsidR="00621BCC" w:rsidRPr="00003136" w:rsidRDefault="00621BCC" w:rsidP="00A54AB8">
            <w:pPr>
              <w:jc w:val="center"/>
              <w:rPr>
                <w:rFonts w:ascii="Arial" w:hAnsi="Arial" w:cs="Arial"/>
                <w:lang w:val="ru-RU"/>
              </w:rPr>
            </w:pPr>
            <w:r w:rsidRPr="00003136">
              <w:rPr>
                <w:rFonts w:ascii="Arial" w:hAnsi="Arial" w:cs="Arial"/>
                <w:lang w:val="ru-RU"/>
              </w:rPr>
              <w:t>1233</w:t>
            </w:r>
          </w:p>
        </w:tc>
        <w:tc>
          <w:tcPr>
            <w:tcW w:w="2694" w:type="dxa"/>
          </w:tcPr>
          <w:p w14:paraId="7894B0CC" w14:textId="77777777" w:rsidR="00621BCC" w:rsidRPr="00003136" w:rsidRDefault="00621BCC" w:rsidP="00A54AB8">
            <w:pPr>
              <w:jc w:val="center"/>
              <w:rPr>
                <w:rFonts w:ascii="Arial" w:hAnsi="Arial" w:cs="Arial"/>
                <w:lang w:val="ru-RU"/>
              </w:rPr>
            </w:pPr>
            <w:r w:rsidRPr="00003136">
              <w:rPr>
                <w:rFonts w:ascii="Arial" w:hAnsi="Arial" w:cs="Arial"/>
                <w:lang w:val="ru-RU"/>
              </w:rPr>
              <w:t>25</w:t>
            </w:r>
          </w:p>
        </w:tc>
      </w:tr>
      <w:tr w:rsidR="00621BCC" w:rsidRPr="00003136" w14:paraId="5B7A3259" w14:textId="77777777" w:rsidTr="00A54AB8">
        <w:tc>
          <w:tcPr>
            <w:tcW w:w="1903" w:type="dxa"/>
          </w:tcPr>
          <w:p w14:paraId="77CE2E88" w14:textId="24B0C13B" w:rsidR="00621BCC" w:rsidRPr="00003136" w:rsidRDefault="00621BCC" w:rsidP="00A54AB8">
            <w:pPr>
              <w:rPr>
                <w:rFonts w:ascii="Arial" w:hAnsi="Arial" w:cs="Arial"/>
                <w:i/>
                <w:sz w:val="20"/>
                <w:szCs w:val="20"/>
                <w:lang w:val="ru-RU"/>
              </w:rPr>
            </w:pPr>
            <w:r w:rsidRPr="00003136">
              <w:rPr>
                <w:rFonts w:ascii="Arial" w:hAnsi="Arial" w:cs="Arial"/>
                <w:i/>
                <w:sz w:val="20"/>
                <w:szCs w:val="20"/>
                <w:lang w:val="ru-RU"/>
              </w:rPr>
              <w:t>Январь 2020</w:t>
            </w:r>
          </w:p>
        </w:tc>
        <w:tc>
          <w:tcPr>
            <w:tcW w:w="2040" w:type="dxa"/>
          </w:tcPr>
          <w:p w14:paraId="3BDC0AA6" w14:textId="620E739D" w:rsidR="00621BCC" w:rsidRPr="00003136" w:rsidRDefault="00344B86" w:rsidP="00A54AB8">
            <w:pPr>
              <w:jc w:val="center"/>
              <w:rPr>
                <w:rFonts w:ascii="Arial" w:hAnsi="Arial" w:cs="Arial"/>
              </w:rPr>
            </w:pPr>
            <w:r w:rsidRPr="00003136">
              <w:rPr>
                <w:rFonts w:ascii="Arial" w:hAnsi="Arial" w:cs="Arial"/>
              </w:rPr>
              <w:t>23208</w:t>
            </w:r>
          </w:p>
        </w:tc>
        <w:tc>
          <w:tcPr>
            <w:tcW w:w="2856" w:type="dxa"/>
          </w:tcPr>
          <w:p w14:paraId="039143DF" w14:textId="0A8B0A11" w:rsidR="00621BCC" w:rsidRPr="00003136" w:rsidRDefault="004A3A82" w:rsidP="00A54AB8">
            <w:pPr>
              <w:jc w:val="center"/>
              <w:rPr>
                <w:rFonts w:ascii="Arial" w:hAnsi="Arial" w:cs="Arial"/>
              </w:rPr>
            </w:pPr>
            <w:r w:rsidRPr="00003136">
              <w:rPr>
                <w:rFonts w:ascii="Arial" w:hAnsi="Arial" w:cs="Arial"/>
              </w:rPr>
              <w:t>1108</w:t>
            </w:r>
          </w:p>
        </w:tc>
        <w:tc>
          <w:tcPr>
            <w:tcW w:w="2694" w:type="dxa"/>
          </w:tcPr>
          <w:p w14:paraId="76E57303" w14:textId="69879D27" w:rsidR="00621BCC" w:rsidRPr="00003136" w:rsidRDefault="004A3A82" w:rsidP="00A54AB8">
            <w:pPr>
              <w:jc w:val="center"/>
              <w:rPr>
                <w:rFonts w:ascii="Arial" w:hAnsi="Arial" w:cs="Arial"/>
              </w:rPr>
            </w:pPr>
            <w:r w:rsidRPr="00003136">
              <w:rPr>
                <w:rFonts w:ascii="Arial" w:hAnsi="Arial" w:cs="Arial"/>
              </w:rPr>
              <w:t>14</w:t>
            </w:r>
          </w:p>
        </w:tc>
      </w:tr>
      <w:tr w:rsidR="00621BCC" w:rsidRPr="00003136" w14:paraId="3F5DE494" w14:textId="77777777" w:rsidTr="00A54AB8">
        <w:tc>
          <w:tcPr>
            <w:tcW w:w="1903" w:type="dxa"/>
          </w:tcPr>
          <w:p w14:paraId="506D7D43" w14:textId="1E98A36E" w:rsidR="00621BCC" w:rsidRPr="00003136" w:rsidRDefault="00621BCC" w:rsidP="00A54AB8">
            <w:pPr>
              <w:rPr>
                <w:rFonts w:ascii="Arial" w:hAnsi="Arial" w:cs="Arial"/>
                <w:i/>
                <w:sz w:val="20"/>
                <w:szCs w:val="20"/>
                <w:lang w:val="ru-RU"/>
              </w:rPr>
            </w:pPr>
            <w:r w:rsidRPr="00003136">
              <w:rPr>
                <w:rFonts w:ascii="Arial" w:hAnsi="Arial" w:cs="Arial"/>
                <w:i/>
                <w:sz w:val="20"/>
                <w:szCs w:val="20"/>
                <w:lang w:val="ru-RU"/>
              </w:rPr>
              <w:t>Февраль 2020</w:t>
            </w:r>
          </w:p>
        </w:tc>
        <w:tc>
          <w:tcPr>
            <w:tcW w:w="2040" w:type="dxa"/>
          </w:tcPr>
          <w:p w14:paraId="136B49E3" w14:textId="36CF6F4D" w:rsidR="00621BCC" w:rsidRPr="00003136" w:rsidRDefault="00263097" w:rsidP="00A54AB8">
            <w:pPr>
              <w:jc w:val="center"/>
              <w:rPr>
                <w:rFonts w:ascii="Arial" w:hAnsi="Arial" w:cs="Arial"/>
              </w:rPr>
            </w:pPr>
            <w:r w:rsidRPr="00003136">
              <w:rPr>
                <w:rFonts w:ascii="Arial" w:hAnsi="Arial" w:cs="Arial"/>
              </w:rPr>
              <w:t>25458</w:t>
            </w:r>
          </w:p>
        </w:tc>
        <w:tc>
          <w:tcPr>
            <w:tcW w:w="2856" w:type="dxa"/>
          </w:tcPr>
          <w:p w14:paraId="15FE3513" w14:textId="52F97622" w:rsidR="00621BCC" w:rsidRPr="00003136" w:rsidRDefault="00263097" w:rsidP="00A54AB8">
            <w:pPr>
              <w:jc w:val="center"/>
              <w:rPr>
                <w:rFonts w:ascii="Arial" w:hAnsi="Arial" w:cs="Arial"/>
              </w:rPr>
            </w:pPr>
            <w:r w:rsidRPr="00003136">
              <w:rPr>
                <w:rFonts w:ascii="Arial" w:hAnsi="Arial" w:cs="Arial"/>
              </w:rPr>
              <w:t>1543</w:t>
            </w:r>
          </w:p>
        </w:tc>
        <w:tc>
          <w:tcPr>
            <w:tcW w:w="2694" w:type="dxa"/>
          </w:tcPr>
          <w:p w14:paraId="5446E8CD" w14:textId="5CAA8779" w:rsidR="00621BCC" w:rsidRPr="00003136" w:rsidRDefault="00263097" w:rsidP="00A54AB8">
            <w:pPr>
              <w:jc w:val="center"/>
              <w:rPr>
                <w:rFonts w:ascii="Arial" w:hAnsi="Arial" w:cs="Arial"/>
              </w:rPr>
            </w:pPr>
            <w:r w:rsidRPr="00003136">
              <w:rPr>
                <w:rFonts w:ascii="Arial" w:hAnsi="Arial" w:cs="Arial"/>
              </w:rPr>
              <w:t>29</w:t>
            </w:r>
          </w:p>
        </w:tc>
      </w:tr>
      <w:tr w:rsidR="00621BCC" w:rsidRPr="00003136" w14:paraId="15C81710" w14:textId="77777777" w:rsidTr="00A54AB8">
        <w:tc>
          <w:tcPr>
            <w:tcW w:w="1903" w:type="dxa"/>
          </w:tcPr>
          <w:p w14:paraId="1398780F" w14:textId="0F168791" w:rsidR="00621BCC" w:rsidRPr="00003136" w:rsidRDefault="00621BCC" w:rsidP="00A54AB8">
            <w:pPr>
              <w:rPr>
                <w:rFonts w:ascii="Arial" w:hAnsi="Arial" w:cs="Arial"/>
                <w:i/>
                <w:sz w:val="20"/>
                <w:szCs w:val="20"/>
                <w:lang w:val="ru-RU"/>
              </w:rPr>
            </w:pPr>
            <w:r w:rsidRPr="00003136">
              <w:rPr>
                <w:rFonts w:ascii="Arial" w:hAnsi="Arial" w:cs="Arial"/>
                <w:i/>
                <w:sz w:val="20"/>
                <w:szCs w:val="20"/>
                <w:lang w:val="ru-RU"/>
              </w:rPr>
              <w:t>Март 2020</w:t>
            </w:r>
          </w:p>
        </w:tc>
        <w:tc>
          <w:tcPr>
            <w:tcW w:w="2040" w:type="dxa"/>
          </w:tcPr>
          <w:p w14:paraId="5B42A167" w14:textId="2CD2EFF6" w:rsidR="00621BCC" w:rsidRPr="00003136" w:rsidRDefault="00263097" w:rsidP="00A54AB8">
            <w:pPr>
              <w:jc w:val="center"/>
              <w:rPr>
                <w:rFonts w:ascii="Arial" w:hAnsi="Arial" w:cs="Arial"/>
              </w:rPr>
            </w:pPr>
            <w:r w:rsidRPr="00003136">
              <w:rPr>
                <w:rFonts w:ascii="Arial" w:hAnsi="Arial" w:cs="Arial"/>
              </w:rPr>
              <w:t>28676</w:t>
            </w:r>
          </w:p>
        </w:tc>
        <w:tc>
          <w:tcPr>
            <w:tcW w:w="2856" w:type="dxa"/>
          </w:tcPr>
          <w:p w14:paraId="2636D0F9" w14:textId="755E11E2" w:rsidR="00621BCC" w:rsidRPr="00003136" w:rsidRDefault="00263097" w:rsidP="00A54AB8">
            <w:pPr>
              <w:jc w:val="center"/>
              <w:rPr>
                <w:rFonts w:ascii="Arial" w:hAnsi="Arial" w:cs="Arial"/>
              </w:rPr>
            </w:pPr>
            <w:r w:rsidRPr="00003136">
              <w:rPr>
                <w:rFonts w:ascii="Arial" w:hAnsi="Arial" w:cs="Arial"/>
              </w:rPr>
              <w:t>1287</w:t>
            </w:r>
          </w:p>
        </w:tc>
        <w:tc>
          <w:tcPr>
            <w:tcW w:w="2694" w:type="dxa"/>
          </w:tcPr>
          <w:p w14:paraId="1FFBB128" w14:textId="52578A6B" w:rsidR="00621BCC" w:rsidRPr="00003136" w:rsidRDefault="00263097" w:rsidP="00A54AB8">
            <w:pPr>
              <w:jc w:val="center"/>
              <w:rPr>
                <w:rFonts w:ascii="Arial" w:hAnsi="Arial" w:cs="Arial"/>
              </w:rPr>
            </w:pPr>
            <w:r w:rsidRPr="00003136">
              <w:rPr>
                <w:rFonts w:ascii="Arial" w:hAnsi="Arial" w:cs="Arial"/>
              </w:rPr>
              <w:t>26</w:t>
            </w:r>
          </w:p>
        </w:tc>
      </w:tr>
      <w:tr w:rsidR="00621BCC" w:rsidRPr="00003136" w14:paraId="5ACC869A" w14:textId="77777777" w:rsidTr="00A54AB8">
        <w:tc>
          <w:tcPr>
            <w:tcW w:w="1903" w:type="dxa"/>
          </w:tcPr>
          <w:p w14:paraId="4A6B1B68" w14:textId="2DA63971" w:rsidR="00621BCC" w:rsidRPr="00003136" w:rsidRDefault="00621BCC" w:rsidP="00A54AB8">
            <w:pPr>
              <w:rPr>
                <w:rFonts w:ascii="Arial" w:hAnsi="Arial" w:cs="Arial"/>
                <w:i/>
                <w:sz w:val="20"/>
                <w:szCs w:val="20"/>
                <w:lang w:val="ru-RU"/>
              </w:rPr>
            </w:pPr>
            <w:r w:rsidRPr="00003136">
              <w:rPr>
                <w:rFonts w:ascii="Arial" w:hAnsi="Arial" w:cs="Arial"/>
                <w:i/>
                <w:sz w:val="20"/>
                <w:szCs w:val="20"/>
                <w:lang w:val="ru-RU"/>
              </w:rPr>
              <w:t>Апрель 2020</w:t>
            </w:r>
          </w:p>
        </w:tc>
        <w:tc>
          <w:tcPr>
            <w:tcW w:w="2040" w:type="dxa"/>
          </w:tcPr>
          <w:p w14:paraId="0A073675" w14:textId="784890DD" w:rsidR="00621BCC" w:rsidRPr="00003136" w:rsidRDefault="00263097" w:rsidP="00A54AB8">
            <w:pPr>
              <w:jc w:val="center"/>
              <w:rPr>
                <w:rFonts w:ascii="Arial" w:hAnsi="Arial" w:cs="Arial"/>
              </w:rPr>
            </w:pPr>
            <w:r w:rsidRPr="00003136">
              <w:rPr>
                <w:rFonts w:ascii="Arial" w:hAnsi="Arial" w:cs="Arial"/>
              </w:rPr>
              <w:t>27898</w:t>
            </w:r>
          </w:p>
        </w:tc>
        <w:tc>
          <w:tcPr>
            <w:tcW w:w="2856" w:type="dxa"/>
          </w:tcPr>
          <w:p w14:paraId="51C0D988" w14:textId="0F8F2946" w:rsidR="00621BCC" w:rsidRPr="00003136" w:rsidRDefault="00F17FF4" w:rsidP="00A54AB8">
            <w:pPr>
              <w:jc w:val="center"/>
              <w:rPr>
                <w:rFonts w:ascii="Arial" w:hAnsi="Arial" w:cs="Arial"/>
              </w:rPr>
            </w:pPr>
            <w:r w:rsidRPr="00003136">
              <w:rPr>
                <w:rFonts w:ascii="Arial" w:hAnsi="Arial" w:cs="Arial"/>
              </w:rPr>
              <w:t>13859</w:t>
            </w:r>
          </w:p>
        </w:tc>
        <w:tc>
          <w:tcPr>
            <w:tcW w:w="2694" w:type="dxa"/>
          </w:tcPr>
          <w:p w14:paraId="6E6604A1" w14:textId="5FB1FB74" w:rsidR="00621BCC" w:rsidRPr="00003136" w:rsidRDefault="00F17FF4" w:rsidP="00A54AB8">
            <w:pPr>
              <w:jc w:val="center"/>
              <w:rPr>
                <w:rFonts w:ascii="Arial" w:hAnsi="Arial" w:cs="Arial"/>
              </w:rPr>
            </w:pPr>
            <w:r w:rsidRPr="00003136">
              <w:rPr>
                <w:rFonts w:ascii="Arial" w:hAnsi="Arial" w:cs="Arial"/>
              </w:rPr>
              <w:t>19</w:t>
            </w:r>
          </w:p>
        </w:tc>
      </w:tr>
      <w:tr w:rsidR="00621BCC" w:rsidRPr="00003136" w14:paraId="6AFFA6A7" w14:textId="77777777" w:rsidTr="00A54AB8">
        <w:tc>
          <w:tcPr>
            <w:tcW w:w="1903" w:type="dxa"/>
            <w:tcBorders>
              <w:top w:val="single" w:sz="4" w:space="0" w:color="000000"/>
              <w:left w:val="single" w:sz="4" w:space="0" w:color="000000"/>
              <w:bottom w:val="single" w:sz="4" w:space="0" w:color="000000"/>
              <w:right w:val="single" w:sz="4" w:space="0" w:color="000000"/>
            </w:tcBorders>
          </w:tcPr>
          <w:p w14:paraId="3307F717" w14:textId="77777777" w:rsidR="00621BCC" w:rsidRPr="00003136" w:rsidRDefault="00621BCC" w:rsidP="00A54AB8">
            <w:pPr>
              <w:jc w:val="center"/>
              <w:rPr>
                <w:rFonts w:ascii="Arial" w:hAnsi="Arial" w:cs="Arial"/>
                <w:b/>
                <w:i/>
                <w:sz w:val="20"/>
                <w:szCs w:val="20"/>
                <w:lang w:val="ru-RU"/>
              </w:rPr>
            </w:pPr>
            <w:r w:rsidRPr="00003136">
              <w:rPr>
                <w:rFonts w:ascii="Arial" w:hAnsi="Arial" w:cs="Arial"/>
                <w:b/>
                <w:i/>
                <w:sz w:val="20"/>
                <w:szCs w:val="20"/>
                <w:lang w:val="ru-RU"/>
              </w:rPr>
              <w:t>Всего</w:t>
            </w:r>
          </w:p>
        </w:tc>
        <w:tc>
          <w:tcPr>
            <w:tcW w:w="2040" w:type="dxa"/>
            <w:tcBorders>
              <w:top w:val="single" w:sz="4" w:space="0" w:color="000000"/>
              <w:left w:val="single" w:sz="4" w:space="0" w:color="000000"/>
              <w:bottom w:val="single" w:sz="4" w:space="0" w:color="000000"/>
              <w:right w:val="single" w:sz="4" w:space="0" w:color="000000"/>
            </w:tcBorders>
          </w:tcPr>
          <w:p w14:paraId="539F03E6" w14:textId="3FBCBD27" w:rsidR="00621BCC" w:rsidRPr="00003136" w:rsidRDefault="00F17FF4" w:rsidP="00F17FF4">
            <w:pPr>
              <w:jc w:val="center"/>
              <w:rPr>
                <w:rFonts w:ascii="Arial" w:hAnsi="Arial" w:cs="Arial"/>
                <w:b/>
              </w:rPr>
            </w:pPr>
            <w:r w:rsidRPr="00003136">
              <w:rPr>
                <w:rFonts w:ascii="Arial" w:hAnsi="Arial" w:cs="Arial"/>
                <w:b/>
              </w:rPr>
              <w:t>208975</w:t>
            </w:r>
          </w:p>
        </w:tc>
        <w:tc>
          <w:tcPr>
            <w:tcW w:w="2856" w:type="dxa"/>
            <w:tcBorders>
              <w:top w:val="single" w:sz="4" w:space="0" w:color="000000"/>
              <w:left w:val="single" w:sz="4" w:space="0" w:color="000000"/>
              <w:bottom w:val="single" w:sz="4" w:space="0" w:color="000000"/>
              <w:right w:val="single" w:sz="4" w:space="0" w:color="000000"/>
            </w:tcBorders>
          </w:tcPr>
          <w:p w14:paraId="16656087" w14:textId="51548068" w:rsidR="00621BCC" w:rsidRPr="00003136" w:rsidRDefault="00676E60" w:rsidP="00A54AB8">
            <w:pPr>
              <w:jc w:val="center"/>
              <w:rPr>
                <w:rFonts w:ascii="Arial" w:hAnsi="Arial" w:cs="Arial"/>
                <w:b/>
                <w:lang w:val="hy-AM"/>
              </w:rPr>
            </w:pPr>
            <w:r w:rsidRPr="00003136">
              <w:rPr>
                <w:rFonts w:ascii="Arial" w:hAnsi="Arial" w:cs="Arial"/>
                <w:b/>
              </w:rPr>
              <w:t>48445</w:t>
            </w:r>
          </w:p>
        </w:tc>
        <w:tc>
          <w:tcPr>
            <w:tcW w:w="2694" w:type="dxa"/>
            <w:tcBorders>
              <w:top w:val="single" w:sz="4" w:space="0" w:color="000000"/>
              <w:left w:val="single" w:sz="4" w:space="0" w:color="000000"/>
              <w:bottom w:val="single" w:sz="4" w:space="0" w:color="000000"/>
              <w:right w:val="single" w:sz="4" w:space="0" w:color="000000"/>
            </w:tcBorders>
          </w:tcPr>
          <w:p w14:paraId="4A34E9F1" w14:textId="72E48DBE" w:rsidR="00621BCC" w:rsidRPr="00003136" w:rsidRDefault="00F17FF4" w:rsidP="00A54AB8">
            <w:pPr>
              <w:jc w:val="center"/>
              <w:rPr>
                <w:rFonts w:ascii="Arial" w:hAnsi="Arial" w:cs="Arial"/>
                <w:b/>
              </w:rPr>
            </w:pPr>
            <w:r w:rsidRPr="00003136">
              <w:rPr>
                <w:rFonts w:ascii="Arial" w:hAnsi="Arial" w:cs="Arial"/>
                <w:b/>
              </w:rPr>
              <w:t>301</w:t>
            </w:r>
          </w:p>
        </w:tc>
      </w:tr>
    </w:tbl>
    <w:p w14:paraId="36F6D7FC" w14:textId="77777777" w:rsidR="005E7C75" w:rsidRPr="00003136" w:rsidRDefault="005E7C75" w:rsidP="00FD0875">
      <w:pPr>
        <w:spacing w:after="0" w:line="276" w:lineRule="auto"/>
        <w:rPr>
          <w:rFonts w:ascii="Arial" w:hAnsi="Arial" w:cs="Arial"/>
          <w:sz w:val="24"/>
          <w:szCs w:val="24"/>
          <w:lang w:val="ru-RU"/>
        </w:rPr>
      </w:pPr>
    </w:p>
    <w:p w14:paraId="4264D070" w14:textId="5EB6E5DD" w:rsidR="00911EBB" w:rsidRPr="00003136" w:rsidRDefault="00911EBB" w:rsidP="00911EBB">
      <w:pPr>
        <w:spacing w:after="0"/>
        <w:rPr>
          <w:rFonts w:ascii="Arial" w:hAnsi="Arial" w:cs="Arial"/>
          <w:sz w:val="24"/>
          <w:szCs w:val="24"/>
          <w:lang w:val="ru-RU"/>
        </w:rPr>
      </w:pPr>
      <w:r w:rsidRPr="00003136">
        <w:rPr>
          <w:rFonts w:ascii="Arial" w:hAnsi="Arial" w:cs="Arial"/>
          <w:b/>
          <w:sz w:val="24"/>
          <w:szCs w:val="24"/>
          <w:lang w:val="ru-RU"/>
        </w:rPr>
        <w:t>Таблица 2</w:t>
      </w:r>
    </w:p>
    <w:tbl>
      <w:tblPr>
        <w:tblStyle w:val="GridTable1Light"/>
        <w:tblW w:w="9895" w:type="dxa"/>
        <w:tblLook w:val="04A0" w:firstRow="1" w:lastRow="0" w:firstColumn="1" w:lastColumn="0" w:noHBand="0" w:noVBand="1"/>
      </w:tblPr>
      <w:tblGrid>
        <w:gridCol w:w="2723"/>
        <w:gridCol w:w="1142"/>
        <w:gridCol w:w="1170"/>
        <w:gridCol w:w="1260"/>
        <w:gridCol w:w="1213"/>
        <w:gridCol w:w="1217"/>
        <w:gridCol w:w="1170"/>
      </w:tblGrid>
      <w:tr w:rsidR="00911EBB" w:rsidRPr="00260DBC" w14:paraId="7261D1D3" w14:textId="77777777" w:rsidTr="00A54AB8">
        <w:trPr>
          <w:cnfStyle w:val="100000000000" w:firstRow="1" w:lastRow="0" w:firstColumn="0" w:lastColumn="0" w:oddVBand="0" w:evenVBand="0" w:oddHBand="0"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2723" w:type="dxa"/>
          </w:tcPr>
          <w:p w14:paraId="4049835B" w14:textId="77777777" w:rsidR="00911EBB" w:rsidRPr="00003136" w:rsidRDefault="00911EBB" w:rsidP="00A54AB8">
            <w:pPr>
              <w:jc w:val="center"/>
              <w:rPr>
                <w:rFonts w:ascii="Arial" w:hAnsi="Arial" w:cs="Arial"/>
                <w:b w:val="0"/>
                <w:lang w:val="hy-AM"/>
              </w:rPr>
            </w:pPr>
          </w:p>
          <w:p w14:paraId="5F410F2D" w14:textId="77777777" w:rsidR="00911EBB" w:rsidRPr="00003136" w:rsidRDefault="00911EBB" w:rsidP="00A54AB8">
            <w:pPr>
              <w:jc w:val="center"/>
              <w:rPr>
                <w:rFonts w:ascii="Arial" w:hAnsi="Arial" w:cs="Arial"/>
                <w:b w:val="0"/>
                <w:lang w:val="hy-AM"/>
              </w:rPr>
            </w:pPr>
          </w:p>
          <w:p w14:paraId="5DF0185F" w14:textId="77777777" w:rsidR="00911EBB" w:rsidRPr="00003136" w:rsidRDefault="00911EBB" w:rsidP="00A54AB8">
            <w:pPr>
              <w:rPr>
                <w:rFonts w:ascii="Arial" w:hAnsi="Arial" w:cs="Arial"/>
                <w:b w:val="0"/>
                <w:lang w:val="ru-RU"/>
              </w:rPr>
            </w:pPr>
            <w:r w:rsidRPr="00003136">
              <w:rPr>
                <w:rFonts w:ascii="Arial" w:hAnsi="Arial" w:cs="Arial"/>
                <w:lang w:val="ru-RU"/>
              </w:rPr>
              <w:t>Виды СМИ</w:t>
            </w:r>
          </w:p>
        </w:tc>
        <w:tc>
          <w:tcPr>
            <w:tcW w:w="2312" w:type="dxa"/>
            <w:gridSpan w:val="2"/>
          </w:tcPr>
          <w:p w14:paraId="5EE3EB59" w14:textId="77777777" w:rsidR="00911EBB" w:rsidRPr="00003136" w:rsidRDefault="00911EBB" w:rsidP="00A54AB8">
            <w:pP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003136">
              <w:rPr>
                <w:rFonts w:ascii="Arial" w:hAnsi="Arial" w:cs="Arial"/>
                <w:i/>
                <w:sz w:val="20"/>
                <w:szCs w:val="20"/>
                <w:lang w:val="ru-RU"/>
              </w:rPr>
              <w:t>Общее количество рассмотренных материалов</w:t>
            </w:r>
          </w:p>
        </w:tc>
        <w:tc>
          <w:tcPr>
            <w:tcW w:w="2473" w:type="dxa"/>
            <w:gridSpan w:val="2"/>
          </w:tcPr>
          <w:p w14:paraId="68C89251" w14:textId="77777777" w:rsidR="00911EBB" w:rsidRPr="00003136" w:rsidRDefault="00911EBB" w:rsidP="00A54AB8">
            <w:pP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lang w:val="ru-RU"/>
              </w:rPr>
            </w:pPr>
            <w:r w:rsidRPr="00003136">
              <w:rPr>
                <w:rFonts w:ascii="Arial" w:hAnsi="Arial" w:cs="Arial"/>
                <w:i/>
                <w:sz w:val="20"/>
                <w:szCs w:val="20"/>
                <w:lang w:val="ru-RU"/>
              </w:rPr>
              <w:t>Количество материалов, касающихся европейской тематики</w:t>
            </w:r>
          </w:p>
        </w:tc>
        <w:tc>
          <w:tcPr>
            <w:tcW w:w="2387" w:type="dxa"/>
            <w:gridSpan w:val="2"/>
          </w:tcPr>
          <w:p w14:paraId="71A21739" w14:textId="77777777" w:rsidR="00911EBB" w:rsidRPr="00003136" w:rsidRDefault="00911EBB" w:rsidP="00A54AB8">
            <w:pP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lang w:val="ru-RU"/>
              </w:rPr>
            </w:pPr>
            <w:r w:rsidRPr="00003136">
              <w:rPr>
                <w:rFonts w:ascii="Arial" w:hAnsi="Arial" w:cs="Arial"/>
                <w:i/>
                <w:sz w:val="20"/>
                <w:szCs w:val="20"/>
                <w:lang w:val="ru-RU"/>
              </w:rPr>
              <w:t>Количество материалов, содержащих элементы пропаганды</w:t>
            </w:r>
          </w:p>
        </w:tc>
      </w:tr>
      <w:tr w:rsidR="00911EBB" w:rsidRPr="00003136" w14:paraId="5312066E" w14:textId="77777777" w:rsidTr="00A54AB8">
        <w:trPr>
          <w:trHeight w:val="341"/>
        </w:trPr>
        <w:tc>
          <w:tcPr>
            <w:cnfStyle w:val="001000000000" w:firstRow="0" w:lastRow="0" w:firstColumn="1" w:lastColumn="0" w:oddVBand="0" w:evenVBand="0" w:oddHBand="0" w:evenHBand="0" w:firstRowFirstColumn="0" w:firstRowLastColumn="0" w:lastRowFirstColumn="0" w:lastRowLastColumn="0"/>
            <w:tcW w:w="2723" w:type="dxa"/>
            <w:vMerge w:val="restart"/>
          </w:tcPr>
          <w:p w14:paraId="2DBB900D" w14:textId="77777777" w:rsidR="00911EBB" w:rsidRPr="00003136" w:rsidRDefault="00911EBB" w:rsidP="00A54AB8">
            <w:pPr>
              <w:jc w:val="center"/>
              <w:rPr>
                <w:rFonts w:ascii="Arial" w:hAnsi="Arial" w:cs="Arial"/>
                <w:b w:val="0"/>
                <w:i/>
                <w:lang w:val="ru-RU"/>
              </w:rPr>
            </w:pPr>
            <w:r w:rsidRPr="00003136">
              <w:rPr>
                <w:rFonts w:ascii="Arial" w:hAnsi="Arial" w:cs="Arial"/>
                <w:i/>
                <w:lang w:val="ru-RU"/>
              </w:rPr>
              <w:t>Телекомпании</w:t>
            </w:r>
          </w:p>
        </w:tc>
        <w:tc>
          <w:tcPr>
            <w:tcW w:w="2312" w:type="dxa"/>
            <w:gridSpan w:val="2"/>
          </w:tcPr>
          <w:p w14:paraId="0F921B11" w14:textId="218BC425" w:rsidR="00911EBB" w:rsidRPr="00003136" w:rsidRDefault="00A54AB8"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ru-RU"/>
              </w:rPr>
            </w:pPr>
            <w:r w:rsidRPr="00003136">
              <w:rPr>
                <w:rFonts w:ascii="Arial" w:hAnsi="Arial" w:cs="Arial"/>
                <w:b/>
                <w:lang w:val="ru-RU"/>
              </w:rPr>
              <w:t>23727</w:t>
            </w:r>
          </w:p>
        </w:tc>
        <w:tc>
          <w:tcPr>
            <w:tcW w:w="2473" w:type="dxa"/>
            <w:gridSpan w:val="2"/>
          </w:tcPr>
          <w:p w14:paraId="73251491" w14:textId="4A34F262" w:rsidR="00911EBB" w:rsidRPr="00003136" w:rsidRDefault="00A54AB8"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ru-RU"/>
              </w:rPr>
            </w:pPr>
            <w:r w:rsidRPr="00003136">
              <w:rPr>
                <w:rFonts w:ascii="Arial" w:hAnsi="Arial" w:cs="Arial"/>
                <w:b/>
                <w:lang w:val="ru-RU"/>
              </w:rPr>
              <w:t>6908</w:t>
            </w:r>
          </w:p>
        </w:tc>
        <w:tc>
          <w:tcPr>
            <w:tcW w:w="2387" w:type="dxa"/>
            <w:gridSpan w:val="2"/>
          </w:tcPr>
          <w:p w14:paraId="7093041F" w14:textId="336C8390" w:rsidR="00911EBB" w:rsidRPr="00003136" w:rsidRDefault="00A54AB8"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ru-RU"/>
              </w:rPr>
            </w:pPr>
            <w:r w:rsidRPr="00003136">
              <w:rPr>
                <w:rFonts w:ascii="Arial" w:hAnsi="Arial" w:cs="Arial"/>
                <w:b/>
                <w:lang w:val="ru-RU"/>
              </w:rPr>
              <w:t>94</w:t>
            </w:r>
          </w:p>
        </w:tc>
      </w:tr>
      <w:tr w:rsidR="00911EBB" w:rsidRPr="00003136" w14:paraId="542BDC8A" w14:textId="77777777" w:rsidTr="00A54AB8">
        <w:trPr>
          <w:trHeight w:val="325"/>
        </w:trPr>
        <w:tc>
          <w:tcPr>
            <w:cnfStyle w:val="001000000000" w:firstRow="0" w:lastRow="0" w:firstColumn="1" w:lastColumn="0" w:oddVBand="0" w:evenVBand="0" w:oddHBand="0" w:evenHBand="0" w:firstRowFirstColumn="0" w:firstRowLastColumn="0" w:lastRowFirstColumn="0" w:lastRowLastColumn="0"/>
            <w:tcW w:w="2723" w:type="dxa"/>
            <w:vMerge/>
          </w:tcPr>
          <w:p w14:paraId="758D9CD3" w14:textId="77777777" w:rsidR="00911EBB" w:rsidRPr="00003136" w:rsidRDefault="00911EBB" w:rsidP="00A54AB8">
            <w:pPr>
              <w:rPr>
                <w:rFonts w:ascii="Arial" w:hAnsi="Arial" w:cs="Arial"/>
                <w:b w:val="0"/>
                <w:i/>
                <w:lang w:val="ru-RU"/>
              </w:rPr>
            </w:pPr>
          </w:p>
        </w:tc>
        <w:tc>
          <w:tcPr>
            <w:tcW w:w="1142" w:type="dxa"/>
          </w:tcPr>
          <w:p w14:paraId="54C635F3" w14:textId="1B9793F0" w:rsidR="00911EBB" w:rsidRPr="00003136" w:rsidRDefault="00911EBB" w:rsidP="00A54AB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hy-AM"/>
              </w:rPr>
              <w:t>1</w:t>
            </w:r>
            <w:r w:rsidR="00283148" w:rsidRPr="00003136">
              <w:rPr>
                <w:rFonts w:ascii="Arial" w:hAnsi="Arial" w:cs="Arial"/>
                <w:lang w:val="ru-RU"/>
              </w:rPr>
              <w:t>-й</w:t>
            </w:r>
            <w:r w:rsidRPr="00003136">
              <w:rPr>
                <w:rFonts w:ascii="Arial" w:hAnsi="Arial" w:cs="Arial"/>
                <w:lang w:val="ru-RU"/>
              </w:rPr>
              <w:t xml:space="preserve"> этап</w:t>
            </w:r>
          </w:p>
        </w:tc>
        <w:tc>
          <w:tcPr>
            <w:tcW w:w="1170" w:type="dxa"/>
          </w:tcPr>
          <w:p w14:paraId="53108950" w14:textId="02DCDE30"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2</w:t>
            </w:r>
            <w:r w:rsidR="00283148" w:rsidRPr="00003136">
              <w:rPr>
                <w:rFonts w:ascii="Arial" w:hAnsi="Arial" w:cs="Arial"/>
                <w:lang w:val="ru-RU"/>
              </w:rPr>
              <w:t>-й</w:t>
            </w:r>
            <w:r w:rsidRPr="00003136">
              <w:rPr>
                <w:rFonts w:ascii="Arial" w:hAnsi="Arial" w:cs="Arial"/>
                <w:lang w:val="ru-RU"/>
              </w:rPr>
              <w:t xml:space="preserve"> </w:t>
            </w:r>
            <w:r w:rsidR="00283148" w:rsidRPr="00003136">
              <w:rPr>
                <w:rFonts w:ascii="Arial" w:hAnsi="Arial" w:cs="Arial"/>
                <w:lang w:val="ru-RU"/>
              </w:rPr>
              <w:t>э</w:t>
            </w:r>
            <w:r w:rsidRPr="00003136">
              <w:rPr>
                <w:rFonts w:ascii="Arial" w:hAnsi="Arial" w:cs="Arial"/>
                <w:lang w:val="ru-RU"/>
              </w:rPr>
              <w:t>тап</w:t>
            </w:r>
          </w:p>
        </w:tc>
        <w:tc>
          <w:tcPr>
            <w:tcW w:w="1260" w:type="dxa"/>
          </w:tcPr>
          <w:p w14:paraId="3C709A54" w14:textId="6BCC1A8E" w:rsidR="00911EBB" w:rsidRPr="00003136" w:rsidRDefault="00911EBB" w:rsidP="00A54AB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hy-AM"/>
              </w:rPr>
              <w:t>1</w:t>
            </w:r>
            <w:r w:rsidR="00283148" w:rsidRPr="00003136">
              <w:rPr>
                <w:rFonts w:ascii="Arial" w:hAnsi="Arial" w:cs="Arial"/>
                <w:lang w:val="ru-RU"/>
              </w:rPr>
              <w:t>-й</w:t>
            </w:r>
            <w:r w:rsidRPr="00003136">
              <w:rPr>
                <w:rFonts w:ascii="Arial" w:hAnsi="Arial" w:cs="Arial"/>
                <w:lang w:val="ru-RU"/>
              </w:rPr>
              <w:t xml:space="preserve"> </w:t>
            </w:r>
            <w:r w:rsidR="00283148" w:rsidRPr="00003136">
              <w:rPr>
                <w:rFonts w:ascii="Arial" w:hAnsi="Arial" w:cs="Arial"/>
                <w:lang w:val="ru-RU"/>
              </w:rPr>
              <w:t>э</w:t>
            </w:r>
            <w:r w:rsidRPr="00003136">
              <w:rPr>
                <w:rFonts w:ascii="Arial" w:hAnsi="Arial" w:cs="Arial"/>
                <w:lang w:val="ru-RU"/>
              </w:rPr>
              <w:t>тап</w:t>
            </w:r>
          </w:p>
        </w:tc>
        <w:tc>
          <w:tcPr>
            <w:tcW w:w="1213" w:type="dxa"/>
          </w:tcPr>
          <w:p w14:paraId="46DD614E" w14:textId="05A042DE"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hy-AM"/>
              </w:rPr>
              <w:t>2</w:t>
            </w:r>
            <w:r w:rsidR="00283148" w:rsidRPr="00003136">
              <w:rPr>
                <w:rFonts w:ascii="Arial" w:hAnsi="Arial" w:cs="Arial"/>
                <w:lang w:val="ru-RU"/>
              </w:rPr>
              <w:t>-й</w:t>
            </w:r>
            <w:r w:rsidRPr="00003136">
              <w:rPr>
                <w:rFonts w:ascii="Arial" w:hAnsi="Arial" w:cs="Arial"/>
                <w:lang w:val="ru-RU"/>
              </w:rPr>
              <w:t xml:space="preserve"> </w:t>
            </w:r>
            <w:r w:rsidR="00283148" w:rsidRPr="00003136">
              <w:rPr>
                <w:rFonts w:ascii="Arial" w:hAnsi="Arial" w:cs="Arial"/>
                <w:lang w:val="ru-RU"/>
              </w:rPr>
              <w:t>э</w:t>
            </w:r>
            <w:r w:rsidRPr="00003136">
              <w:rPr>
                <w:rFonts w:ascii="Arial" w:hAnsi="Arial" w:cs="Arial"/>
                <w:lang w:val="ru-RU"/>
              </w:rPr>
              <w:t>тап</w:t>
            </w:r>
          </w:p>
        </w:tc>
        <w:tc>
          <w:tcPr>
            <w:tcW w:w="1217" w:type="dxa"/>
          </w:tcPr>
          <w:p w14:paraId="35EAD08B" w14:textId="3E3878E7" w:rsidR="00911EBB" w:rsidRPr="00003136" w:rsidRDefault="00911EBB" w:rsidP="00A54AB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hy-AM"/>
              </w:rPr>
              <w:t>1</w:t>
            </w:r>
            <w:r w:rsidR="00283148" w:rsidRPr="00003136">
              <w:rPr>
                <w:rFonts w:ascii="Arial" w:hAnsi="Arial" w:cs="Arial"/>
                <w:lang w:val="ru-RU"/>
              </w:rPr>
              <w:t>-й</w:t>
            </w:r>
            <w:r w:rsidRPr="00003136">
              <w:rPr>
                <w:rFonts w:ascii="Arial" w:hAnsi="Arial" w:cs="Arial"/>
                <w:lang w:val="ru-RU"/>
              </w:rPr>
              <w:t xml:space="preserve"> </w:t>
            </w:r>
            <w:r w:rsidR="00283148" w:rsidRPr="00003136">
              <w:rPr>
                <w:rFonts w:ascii="Arial" w:hAnsi="Arial" w:cs="Arial"/>
                <w:lang w:val="ru-RU"/>
              </w:rPr>
              <w:t>э</w:t>
            </w:r>
            <w:r w:rsidRPr="00003136">
              <w:rPr>
                <w:rFonts w:ascii="Arial" w:hAnsi="Arial" w:cs="Arial"/>
                <w:lang w:val="ru-RU"/>
              </w:rPr>
              <w:t>тап</w:t>
            </w:r>
          </w:p>
        </w:tc>
        <w:tc>
          <w:tcPr>
            <w:tcW w:w="1170" w:type="dxa"/>
          </w:tcPr>
          <w:p w14:paraId="0C4F2ADB" w14:textId="3C05C5AC"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hy-AM"/>
              </w:rPr>
              <w:t>2</w:t>
            </w:r>
            <w:r w:rsidR="00283148" w:rsidRPr="00003136">
              <w:rPr>
                <w:rFonts w:ascii="Arial" w:hAnsi="Arial" w:cs="Arial"/>
                <w:lang w:val="ru-RU"/>
              </w:rPr>
              <w:t>-й</w:t>
            </w:r>
            <w:r w:rsidRPr="00003136">
              <w:rPr>
                <w:rFonts w:ascii="Arial" w:hAnsi="Arial" w:cs="Arial"/>
                <w:lang w:val="ru-RU"/>
              </w:rPr>
              <w:t xml:space="preserve"> </w:t>
            </w:r>
            <w:r w:rsidR="00283148" w:rsidRPr="00003136">
              <w:rPr>
                <w:rFonts w:ascii="Arial" w:hAnsi="Arial" w:cs="Arial"/>
                <w:lang w:val="ru-RU"/>
              </w:rPr>
              <w:t>э</w:t>
            </w:r>
            <w:r w:rsidRPr="00003136">
              <w:rPr>
                <w:rFonts w:ascii="Arial" w:hAnsi="Arial" w:cs="Arial"/>
                <w:lang w:val="ru-RU"/>
              </w:rPr>
              <w:t>тап</w:t>
            </w:r>
          </w:p>
        </w:tc>
      </w:tr>
      <w:tr w:rsidR="00911EBB" w:rsidRPr="00003136" w14:paraId="66C9290F" w14:textId="77777777" w:rsidTr="00A54AB8">
        <w:trPr>
          <w:trHeight w:val="739"/>
        </w:trPr>
        <w:tc>
          <w:tcPr>
            <w:cnfStyle w:val="001000000000" w:firstRow="0" w:lastRow="0" w:firstColumn="1" w:lastColumn="0" w:oddVBand="0" w:evenVBand="0" w:oddHBand="0" w:evenHBand="0" w:firstRowFirstColumn="0" w:firstRowLastColumn="0" w:lastRowFirstColumn="0" w:lastRowLastColumn="0"/>
            <w:tcW w:w="2723" w:type="dxa"/>
            <w:vMerge/>
          </w:tcPr>
          <w:p w14:paraId="31B870D3" w14:textId="77777777" w:rsidR="00911EBB" w:rsidRPr="00003136" w:rsidRDefault="00911EBB" w:rsidP="00A54AB8">
            <w:pPr>
              <w:rPr>
                <w:rFonts w:ascii="Arial" w:hAnsi="Arial" w:cs="Arial"/>
                <w:b w:val="0"/>
                <w:i/>
                <w:lang w:val="ru-RU"/>
              </w:rPr>
            </w:pPr>
          </w:p>
        </w:tc>
        <w:tc>
          <w:tcPr>
            <w:tcW w:w="1142" w:type="dxa"/>
          </w:tcPr>
          <w:p w14:paraId="0BCD2E90" w14:textId="07E3C0E7"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hy-AM"/>
              </w:rPr>
              <w:t>11472</w:t>
            </w:r>
          </w:p>
        </w:tc>
        <w:tc>
          <w:tcPr>
            <w:tcW w:w="1170" w:type="dxa"/>
          </w:tcPr>
          <w:p w14:paraId="598010F8" w14:textId="76ED1FF7"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12255</w:t>
            </w:r>
          </w:p>
        </w:tc>
        <w:tc>
          <w:tcPr>
            <w:tcW w:w="1260" w:type="dxa"/>
          </w:tcPr>
          <w:p w14:paraId="2117DEF3" w14:textId="1485608C"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4041</w:t>
            </w:r>
          </w:p>
        </w:tc>
        <w:tc>
          <w:tcPr>
            <w:tcW w:w="1213" w:type="dxa"/>
          </w:tcPr>
          <w:p w14:paraId="2BD0D67D" w14:textId="25A51DAF"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2867</w:t>
            </w:r>
          </w:p>
        </w:tc>
        <w:tc>
          <w:tcPr>
            <w:tcW w:w="1217" w:type="dxa"/>
          </w:tcPr>
          <w:p w14:paraId="05C13475" w14:textId="3C1B3A39"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65</w:t>
            </w:r>
          </w:p>
        </w:tc>
        <w:tc>
          <w:tcPr>
            <w:tcW w:w="1170" w:type="dxa"/>
          </w:tcPr>
          <w:p w14:paraId="60062513" w14:textId="2A62F038"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29</w:t>
            </w:r>
          </w:p>
        </w:tc>
      </w:tr>
      <w:tr w:rsidR="00911EBB" w:rsidRPr="00003136" w14:paraId="59550221" w14:textId="77777777" w:rsidTr="00A54AB8">
        <w:trPr>
          <w:trHeight w:val="350"/>
        </w:trPr>
        <w:tc>
          <w:tcPr>
            <w:cnfStyle w:val="001000000000" w:firstRow="0" w:lastRow="0" w:firstColumn="1" w:lastColumn="0" w:oddVBand="0" w:evenVBand="0" w:oddHBand="0" w:evenHBand="0" w:firstRowFirstColumn="0" w:firstRowLastColumn="0" w:lastRowFirstColumn="0" w:lastRowLastColumn="0"/>
            <w:tcW w:w="2723" w:type="dxa"/>
            <w:vMerge w:val="restart"/>
          </w:tcPr>
          <w:p w14:paraId="4E391883" w14:textId="44798A52" w:rsidR="00911EBB" w:rsidRPr="00003136" w:rsidRDefault="00911EBB" w:rsidP="00911EBB">
            <w:pPr>
              <w:jc w:val="center"/>
              <w:rPr>
                <w:rFonts w:ascii="Arial" w:hAnsi="Arial" w:cs="Arial"/>
                <w:b w:val="0"/>
                <w:i/>
                <w:lang w:val="ru-RU"/>
              </w:rPr>
            </w:pPr>
            <w:r w:rsidRPr="00003136">
              <w:rPr>
                <w:rFonts w:ascii="Arial" w:hAnsi="Arial" w:cs="Arial"/>
                <w:i/>
                <w:lang w:val="ru-RU"/>
              </w:rPr>
              <w:t>Газеты</w:t>
            </w:r>
          </w:p>
        </w:tc>
        <w:tc>
          <w:tcPr>
            <w:tcW w:w="2312" w:type="dxa"/>
            <w:gridSpan w:val="2"/>
          </w:tcPr>
          <w:p w14:paraId="7F6E4149" w14:textId="4EE3FA9E" w:rsidR="00911EBB" w:rsidRPr="00003136" w:rsidRDefault="00A54AB8"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ru-RU"/>
              </w:rPr>
            </w:pPr>
            <w:r w:rsidRPr="00003136">
              <w:rPr>
                <w:rFonts w:ascii="Arial" w:hAnsi="Arial" w:cs="Arial"/>
                <w:b/>
                <w:lang w:val="ru-RU"/>
              </w:rPr>
              <w:t>9880</w:t>
            </w:r>
          </w:p>
        </w:tc>
        <w:tc>
          <w:tcPr>
            <w:tcW w:w="2473" w:type="dxa"/>
            <w:gridSpan w:val="2"/>
          </w:tcPr>
          <w:p w14:paraId="43CB9CB5" w14:textId="0ED2AEF4" w:rsidR="00911EBB" w:rsidRPr="00003136" w:rsidRDefault="00B22A84"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ru-RU"/>
              </w:rPr>
            </w:pPr>
            <w:r w:rsidRPr="00003136">
              <w:rPr>
                <w:rFonts w:ascii="Arial" w:hAnsi="Arial" w:cs="Arial"/>
                <w:b/>
                <w:lang w:val="ru-RU"/>
              </w:rPr>
              <w:t>2683</w:t>
            </w:r>
          </w:p>
        </w:tc>
        <w:tc>
          <w:tcPr>
            <w:tcW w:w="2387" w:type="dxa"/>
            <w:gridSpan w:val="2"/>
          </w:tcPr>
          <w:p w14:paraId="7547AA16" w14:textId="71965AB7" w:rsidR="00911EBB" w:rsidRPr="00003136" w:rsidRDefault="00B22A84"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ru-RU"/>
              </w:rPr>
            </w:pPr>
            <w:r w:rsidRPr="00003136">
              <w:rPr>
                <w:rFonts w:ascii="Arial" w:hAnsi="Arial" w:cs="Arial"/>
                <w:b/>
                <w:lang w:val="ru-RU"/>
              </w:rPr>
              <w:t>161</w:t>
            </w:r>
          </w:p>
        </w:tc>
      </w:tr>
      <w:tr w:rsidR="00911EBB" w:rsidRPr="00003136" w14:paraId="28388DA3" w14:textId="77777777" w:rsidTr="00A54AB8">
        <w:trPr>
          <w:trHeight w:val="325"/>
        </w:trPr>
        <w:tc>
          <w:tcPr>
            <w:cnfStyle w:val="001000000000" w:firstRow="0" w:lastRow="0" w:firstColumn="1" w:lastColumn="0" w:oddVBand="0" w:evenVBand="0" w:oddHBand="0" w:evenHBand="0" w:firstRowFirstColumn="0" w:firstRowLastColumn="0" w:lastRowFirstColumn="0" w:lastRowLastColumn="0"/>
            <w:tcW w:w="2723" w:type="dxa"/>
            <w:vMerge/>
          </w:tcPr>
          <w:p w14:paraId="2D3F9ACF" w14:textId="77777777" w:rsidR="00911EBB" w:rsidRPr="00003136" w:rsidRDefault="00911EBB" w:rsidP="00A54AB8">
            <w:pPr>
              <w:rPr>
                <w:rFonts w:ascii="Arial" w:hAnsi="Arial" w:cs="Arial"/>
                <w:b w:val="0"/>
                <w:i/>
                <w:lang w:val="ru-RU"/>
              </w:rPr>
            </w:pPr>
          </w:p>
        </w:tc>
        <w:tc>
          <w:tcPr>
            <w:tcW w:w="1142" w:type="dxa"/>
          </w:tcPr>
          <w:p w14:paraId="7C22C379" w14:textId="740D1E67" w:rsidR="00911EBB" w:rsidRPr="00003136" w:rsidRDefault="00911EBB" w:rsidP="00A54AB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hy-AM"/>
              </w:rPr>
              <w:t>1</w:t>
            </w:r>
            <w:r w:rsidR="00283148" w:rsidRPr="00003136">
              <w:rPr>
                <w:rFonts w:ascii="Arial" w:hAnsi="Arial" w:cs="Arial"/>
                <w:lang w:val="ru-RU"/>
              </w:rPr>
              <w:t>-й</w:t>
            </w:r>
            <w:r w:rsidRPr="00003136">
              <w:rPr>
                <w:rFonts w:ascii="Arial" w:hAnsi="Arial" w:cs="Arial"/>
                <w:lang w:val="ru-RU"/>
              </w:rPr>
              <w:t xml:space="preserve"> </w:t>
            </w:r>
            <w:r w:rsidR="00283148" w:rsidRPr="00003136">
              <w:rPr>
                <w:rFonts w:ascii="Arial" w:hAnsi="Arial" w:cs="Arial"/>
                <w:lang w:val="ru-RU"/>
              </w:rPr>
              <w:t>э</w:t>
            </w:r>
            <w:r w:rsidRPr="00003136">
              <w:rPr>
                <w:rFonts w:ascii="Arial" w:hAnsi="Arial" w:cs="Arial"/>
                <w:lang w:val="ru-RU"/>
              </w:rPr>
              <w:t>тап</w:t>
            </w:r>
          </w:p>
        </w:tc>
        <w:tc>
          <w:tcPr>
            <w:tcW w:w="1170" w:type="dxa"/>
          </w:tcPr>
          <w:p w14:paraId="5CB1F5B6" w14:textId="18A8368A"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2</w:t>
            </w:r>
            <w:r w:rsidR="00283148" w:rsidRPr="00003136">
              <w:rPr>
                <w:rFonts w:ascii="Arial" w:hAnsi="Arial" w:cs="Arial"/>
                <w:lang w:val="ru-RU"/>
              </w:rPr>
              <w:t>-й</w:t>
            </w:r>
            <w:r w:rsidRPr="00003136">
              <w:rPr>
                <w:rFonts w:ascii="Arial" w:hAnsi="Arial" w:cs="Arial"/>
                <w:lang w:val="ru-RU"/>
              </w:rPr>
              <w:t xml:space="preserve"> </w:t>
            </w:r>
            <w:r w:rsidR="00283148" w:rsidRPr="00003136">
              <w:rPr>
                <w:rFonts w:ascii="Arial" w:hAnsi="Arial" w:cs="Arial"/>
                <w:lang w:val="ru-RU"/>
              </w:rPr>
              <w:t>э</w:t>
            </w:r>
            <w:r w:rsidRPr="00003136">
              <w:rPr>
                <w:rFonts w:ascii="Arial" w:hAnsi="Arial" w:cs="Arial"/>
                <w:lang w:val="ru-RU"/>
              </w:rPr>
              <w:t>тап</w:t>
            </w:r>
          </w:p>
        </w:tc>
        <w:tc>
          <w:tcPr>
            <w:tcW w:w="1260" w:type="dxa"/>
          </w:tcPr>
          <w:p w14:paraId="322C3197" w14:textId="29D61D78" w:rsidR="00911EBB" w:rsidRPr="00003136" w:rsidRDefault="00911EBB" w:rsidP="00A54AB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hy-AM"/>
              </w:rPr>
              <w:t>1</w:t>
            </w:r>
            <w:r w:rsidR="00283148" w:rsidRPr="00003136">
              <w:rPr>
                <w:rFonts w:ascii="Arial" w:hAnsi="Arial" w:cs="Arial"/>
                <w:lang w:val="ru-RU"/>
              </w:rPr>
              <w:t>-й</w:t>
            </w:r>
            <w:r w:rsidRPr="00003136">
              <w:rPr>
                <w:rFonts w:ascii="Arial" w:hAnsi="Arial" w:cs="Arial"/>
                <w:lang w:val="ru-RU"/>
              </w:rPr>
              <w:t xml:space="preserve"> </w:t>
            </w:r>
            <w:r w:rsidR="00283148" w:rsidRPr="00003136">
              <w:rPr>
                <w:rFonts w:ascii="Arial" w:hAnsi="Arial" w:cs="Arial"/>
                <w:lang w:val="ru-RU"/>
              </w:rPr>
              <w:t>э</w:t>
            </w:r>
            <w:r w:rsidRPr="00003136">
              <w:rPr>
                <w:rFonts w:ascii="Arial" w:hAnsi="Arial" w:cs="Arial"/>
                <w:lang w:val="ru-RU"/>
              </w:rPr>
              <w:t>тап</w:t>
            </w:r>
          </w:p>
        </w:tc>
        <w:tc>
          <w:tcPr>
            <w:tcW w:w="1213" w:type="dxa"/>
          </w:tcPr>
          <w:p w14:paraId="64774BF7" w14:textId="5AACE76F"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2</w:t>
            </w:r>
            <w:r w:rsidR="00283148" w:rsidRPr="00003136">
              <w:rPr>
                <w:rFonts w:ascii="Arial" w:hAnsi="Arial" w:cs="Arial"/>
                <w:lang w:val="ru-RU"/>
              </w:rPr>
              <w:t>-й</w:t>
            </w:r>
            <w:r w:rsidRPr="00003136">
              <w:rPr>
                <w:rFonts w:ascii="Arial" w:hAnsi="Arial" w:cs="Arial"/>
                <w:lang w:val="ru-RU"/>
              </w:rPr>
              <w:t xml:space="preserve"> </w:t>
            </w:r>
            <w:r w:rsidR="00283148" w:rsidRPr="00003136">
              <w:rPr>
                <w:rFonts w:ascii="Arial" w:hAnsi="Arial" w:cs="Arial"/>
                <w:lang w:val="ru-RU"/>
              </w:rPr>
              <w:t>э</w:t>
            </w:r>
            <w:r w:rsidRPr="00003136">
              <w:rPr>
                <w:rFonts w:ascii="Arial" w:hAnsi="Arial" w:cs="Arial"/>
                <w:lang w:val="ru-RU"/>
              </w:rPr>
              <w:t>тап</w:t>
            </w:r>
          </w:p>
        </w:tc>
        <w:tc>
          <w:tcPr>
            <w:tcW w:w="1217" w:type="dxa"/>
          </w:tcPr>
          <w:p w14:paraId="4FAA21F7" w14:textId="4F8ADDEC" w:rsidR="00911EBB" w:rsidRPr="00003136" w:rsidRDefault="00911EBB" w:rsidP="00A54AB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hy-AM"/>
              </w:rPr>
              <w:t>1</w:t>
            </w:r>
            <w:r w:rsidR="00283148" w:rsidRPr="00003136">
              <w:rPr>
                <w:rFonts w:ascii="Arial" w:hAnsi="Arial" w:cs="Arial"/>
                <w:lang w:val="ru-RU"/>
              </w:rPr>
              <w:t>-й</w:t>
            </w:r>
            <w:r w:rsidRPr="00003136">
              <w:rPr>
                <w:rFonts w:ascii="Arial" w:hAnsi="Arial" w:cs="Arial"/>
                <w:lang w:val="ru-RU"/>
              </w:rPr>
              <w:t xml:space="preserve"> </w:t>
            </w:r>
            <w:r w:rsidR="00283148" w:rsidRPr="00003136">
              <w:rPr>
                <w:rFonts w:ascii="Arial" w:hAnsi="Arial" w:cs="Arial"/>
                <w:lang w:val="ru-RU"/>
              </w:rPr>
              <w:t>э</w:t>
            </w:r>
            <w:r w:rsidRPr="00003136">
              <w:rPr>
                <w:rFonts w:ascii="Arial" w:hAnsi="Arial" w:cs="Arial"/>
                <w:lang w:val="ru-RU"/>
              </w:rPr>
              <w:t>тап</w:t>
            </w:r>
          </w:p>
        </w:tc>
        <w:tc>
          <w:tcPr>
            <w:tcW w:w="1170" w:type="dxa"/>
          </w:tcPr>
          <w:p w14:paraId="4CE5D566" w14:textId="0208E58F"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2</w:t>
            </w:r>
            <w:r w:rsidR="00283148" w:rsidRPr="00003136">
              <w:rPr>
                <w:rFonts w:ascii="Arial" w:hAnsi="Arial" w:cs="Arial"/>
                <w:lang w:val="ru-RU"/>
              </w:rPr>
              <w:t>-й</w:t>
            </w:r>
            <w:r w:rsidRPr="00003136">
              <w:rPr>
                <w:rFonts w:ascii="Arial" w:hAnsi="Arial" w:cs="Arial"/>
                <w:lang w:val="ru-RU"/>
              </w:rPr>
              <w:t xml:space="preserve"> </w:t>
            </w:r>
            <w:r w:rsidR="00283148" w:rsidRPr="00003136">
              <w:rPr>
                <w:rFonts w:ascii="Arial" w:hAnsi="Arial" w:cs="Arial"/>
                <w:lang w:val="ru-RU"/>
              </w:rPr>
              <w:t>э</w:t>
            </w:r>
            <w:r w:rsidRPr="00003136">
              <w:rPr>
                <w:rFonts w:ascii="Arial" w:hAnsi="Arial" w:cs="Arial"/>
                <w:lang w:val="ru-RU"/>
              </w:rPr>
              <w:t>тап</w:t>
            </w:r>
          </w:p>
        </w:tc>
      </w:tr>
      <w:tr w:rsidR="00911EBB" w:rsidRPr="00003136" w14:paraId="5DA8A129" w14:textId="77777777" w:rsidTr="00A54AB8">
        <w:trPr>
          <w:trHeight w:val="665"/>
        </w:trPr>
        <w:tc>
          <w:tcPr>
            <w:cnfStyle w:val="001000000000" w:firstRow="0" w:lastRow="0" w:firstColumn="1" w:lastColumn="0" w:oddVBand="0" w:evenVBand="0" w:oddHBand="0" w:evenHBand="0" w:firstRowFirstColumn="0" w:firstRowLastColumn="0" w:lastRowFirstColumn="0" w:lastRowLastColumn="0"/>
            <w:tcW w:w="2723" w:type="dxa"/>
            <w:vMerge/>
          </w:tcPr>
          <w:p w14:paraId="1C9E690E" w14:textId="77777777" w:rsidR="00911EBB" w:rsidRPr="00003136" w:rsidRDefault="00911EBB" w:rsidP="00A54AB8">
            <w:pPr>
              <w:rPr>
                <w:rFonts w:ascii="Arial" w:hAnsi="Arial" w:cs="Arial"/>
                <w:b w:val="0"/>
                <w:i/>
                <w:lang w:val="ru-RU"/>
              </w:rPr>
            </w:pPr>
          </w:p>
        </w:tc>
        <w:tc>
          <w:tcPr>
            <w:tcW w:w="1142" w:type="dxa"/>
          </w:tcPr>
          <w:p w14:paraId="0430F277" w14:textId="5BF1B921" w:rsidR="00911EBB" w:rsidRPr="00003136" w:rsidRDefault="00911EBB" w:rsidP="00A54AB8">
            <w:pP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ru-RU"/>
              </w:rPr>
            </w:pPr>
            <w:r w:rsidRPr="00003136">
              <w:rPr>
                <w:rFonts w:ascii="Arial" w:hAnsi="Arial" w:cs="Arial"/>
                <w:lang w:val="ru-RU"/>
              </w:rPr>
              <w:t>4873</w:t>
            </w:r>
          </w:p>
        </w:tc>
        <w:tc>
          <w:tcPr>
            <w:tcW w:w="1170" w:type="dxa"/>
          </w:tcPr>
          <w:p w14:paraId="64D2716E" w14:textId="3DE709B3" w:rsidR="00911EBB" w:rsidRPr="00003136" w:rsidRDefault="00A54AB8" w:rsidP="0028314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5007</w:t>
            </w:r>
          </w:p>
        </w:tc>
        <w:tc>
          <w:tcPr>
            <w:tcW w:w="1260" w:type="dxa"/>
          </w:tcPr>
          <w:p w14:paraId="78567D9F" w14:textId="596C39F5"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1732</w:t>
            </w:r>
          </w:p>
        </w:tc>
        <w:tc>
          <w:tcPr>
            <w:tcW w:w="1213" w:type="dxa"/>
          </w:tcPr>
          <w:p w14:paraId="291E35D9" w14:textId="005D084F" w:rsidR="00911EBB" w:rsidRPr="00003136" w:rsidRDefault="00A54AB8"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951</w:t>
            </w:r>
          </w:p>
        </w:tc>
        <w:tc>
          <w:tcPr>
            <w:tcW w:w="1217" w:type="dxa"/>
          </w:tcPr>
          <w:p w14:paraId="07048DB1" w14:textId="718F90D3"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116</w:t>
            </w:r>
          </w:p>
        </w:tc>
        <w:tc>
          <w:tcPr>
            <w:tcW w:w="1170" w:type="dxa"/>
          </w:tcPr>
          <w:p w14:paraId="54BC7A32" w14:textId="6C80E2C6" w:rsidR="00911EBB" w:rsidRPr="00003136" w:rsidRDefault="00A54AB8"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45</w:t>
            </w:r>
          </w:p>
        </w:tc>
      </w:tr>
      <w:tr w:rsidR="00911EBB" w:rsidRPr="00003136" w14:paraId="5DEAFCB6" w14:textId="77777777" w:rsidTr="00A54AB8">
        <w:trPr>
          <w:trHeight w:val="338"/>
        </w:trPr>
        <w:tc>
          <w:tcPr>
            <w:cnfStyle w:val="001000000000" w:firstRow="0" w:lastRow="0" w:firstColumn="1" w:lastColumn="0" w:oddVBand="0" w:evenVBand="0" w:oddHBand="0" w:evenHBand="0" w:firstRowFirstColumn="0" w:firstRowLastColumn="0" w:lastRowFirstColumn="0" w:lastRowLastColumn="0"/>
            <w:tcW w:w="2723" w:type="dxa"/>
            <w:vMerge w:val="restart"/>
          </w:tcPr>
          <w:p w14:paraId="293B894C" w14:textId="77777777" w:rsidR="00911EBB" w:rsidRPr="00003136" w:rsidRDefault="00911EBB" w:rsidP="00A54AB8">
            <w:pPr>
              <w:jc w:val="center"/>
              <w:rPr>
                <w:rFonts w:ascii="Arial" w:hAnsi="Arial" w:cs="Arial"/>
                <w:b w:val="0"/>
                <w:i/>
                <w:lang w:val="ru-RU"/>
              </w:rPr>
            </w:pPr>
            <w:r w:rsidRPr="00003136">
              <w:rPr>
                <w:rFonts w:ascii="Arial" w:hAnsi="Arial" w:cs="Arial"/>
                <w:i/>
                <w:lang w:val="ru-RU"/>
              </w:rPr>
              <w:t>Онлайн медиа</w:t>
            </w:r>
          </w:p>
        </w:tc>
        <w:tc>
          <w:tcPr>
            <w:tcW w:w="2312" w:type="dxa"/>
            <w:gridSpan w:val="2"/>
          </w:tcPr>
          <w:p w14:paraId="6C0EF58F" w14:textId="216B9EE2" w:rsidR="00911EBB" w:rsidRPr="00003136" w:rsidRDefault="00B22A84"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ru-RU"/>
              </w:rPr>
            </w:pPr>
            <w:r w:rsidRPr="00003136">
              <w:rPr>
                <w:rFonts w:ascii="Arial" w:hAnsi="Arial" w:cs="Arial"/>
                <w:b/>
                <w:lang w:val="ru-RU"/>
              </w:rPr>
              <w:t>175368</w:t>
            </w:r>
          </w:p>
        </w:tc>
        <w:tc>
          <w:tcPr>
            <w:tcW w:w="2473" w:type="dxa"/>
            <w:gridSpan w:val="2"/>
          </w:tcPr>
          <w:p w14:paraId="14EF5DB2" w14:textId="2E7DA331" w:rsidR="00911EBB" w:rsidRPr="00003136" w:rsidRDefault="00B22A84"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ru-RU"/>
              </w:rPr>
            </w:pPr>
            <w:r w:rsidRPr="00003136">
              <w:rPr>
                <w:rFonts w:ascii="Arial" w:hAnsi="Arial" w:cs="Arial"/>
                <w:b/>
                <w:lang w:val="ru-RU"/>
              </w:rPr>
              <w:t>38854</w:t>
            </w:r>
          </w:p>
        </w:tc>
        <w:tc>
          <w:tcPr>
            <w:tcW w:w="2387" w:type="dxa"/>
            <w:gridSpan w:val="2"/>
          </w:tcPr>
          <w:p w14:paraId="3DEA3B1F" w14:textId="677E7001" w:rsidR="00911EBB" w:rsidRPr="00003136" w:rsidRDefault="00B22A84"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ru-RU"/>
              </w:rPr>
            </w:pPr>
            <w:r w:rsidRPr="00003136">
              <w:rPr>
                <w:rFonts w:ascii="Arial" w:hAnsi="Arial" w:cs="Arial"/>
                <w:b/>
                <w:lang w:val="ru-RU"/>
              </w:rPr>
              <w:t>46</w:t>
            </w:r>
          </w:p>
        </w:tc>
      </w:tr>
      <w:tr w:rsidR="00911EBB" w:rsidRPr="00003136" w14:paraId="337D7D5B" w14:textId="77777777" w:rsidTr="00A54AB8">
        <w:trPr>
          <w:trHeight w:val="300"/>
        </w:trPr>
        <w:tc>
          <w:tcPr>
            <w:cnfStyle w:val="001000000000" w:firstRow="0" w:lastRow="0" w:firstColumn="1" w:lastColumn="0" w:oddVBand="0" w:evenVBand="0" w:oddHBand="0" w:evenHBand="0" w:firstRowFirstColumn="0" w:firstRowLastColumn="0" w:lastRowFirstColumn="0" w:lastRowLastColumn="0"/>
            <w:tcW w:w="2723" w:type="dxa"/>
            <w:vMerge/>
          </w:tcPr>
          <w:p w14:paraId="1AEDB3E7" w14:textId="77777777" w:rsidR="00911EBB" w:rsidRPr="00003136" w:rsidRDefault="00911EBB" w:rsidP="00A54AB8">
            <w:pPr>
              <w:rPr>
                <w:rFonts w:ascii="Arial" w:hAnsi="Arial" w:cs="Arial"/>
                <w:b w:val="0"/>
                <w:i/>
                <w:lang w:val="ru-RU"/>
              </w:rPr>
            </w:pPr>
          </w:p>
        </w:tc>
        <w:tc>
          <w:tcPr>
            <w:tcW w:w="1142" w:type="dxa"/>
          </w:tcPr>
          <w:p w14:paraId="2C1B59F8" w14:textId="160A9704" w:rsidR="00911EBB" w:rsidRPr="00003136" w:rsidRDefault="00911EBB" w:rsidP="00A54AB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hy-AM"/>
              </w:rPr>
              <w:t>1</w:t>
            </w:r>
            <w:r w:rsidR="00283148" w:rsidRPr="00003136">
              <w:rPr>
                <w:rFonts w:ascii="Arial" w:hAnsi="Arial" w:cs="Arial"/>
                <w:lang w:val="ru-RU"/>
              </w:rPr>
              <w:t>-й</w:t>
            </w:r>
            <w:r w:rsidRPr="00003136">
              <w:rPr>
                <w:rFonts w:ascii="Arial" w:hAnsi="Arial" w:cs="Arial"/>
                <w:lang w:val="ru-RU"/>
              </w:rPr>
              <w:t xml:space="preserve"> </w:t>
            </w:r>
            <w:r w:rsidR="00283148" w:rsidRPr="00003136">
              <w:rPr>
                <w:rFonts w:ascii="Arial" w:hAnsi="Arial" w:cs="Arial"/>
                <w:lang w:val="ru-RU"/>
              </w:rPr>
              <w:t>э</w:t>
            </w:r>
            <w:r w:rsidRPr="00003136">
              <w:rPr>
                <w:rFonts w:ascii="Arial" w:hAnsi="Arial" w:cs="Arial"/>
                <w:lang w:val="ru-RU"/>
              </w:rPr>
              <w:t>тап</w:t>
            </w:r>
          </w:p>
        </w:tc>
        <w:tc>
          <w:tcPr>
            <w:tcW w:w="1170" w:type="dxa"/>
          </w:tcPr>
          <w:p w14:paraId="305749A6" w14:textId="09A09361"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2</w:t>
            </w:r>
            <w:r w:rsidR="00283148" w:rsidRPr="00003136">
              <w:rPr>
                <w:rFonts w:ascii="Arial" w:hAnsi="Arial" w:cs="Arial"/>
                <w:lang w:val="ru-RU"/>
              </w:rPr>
              <w:t>-й</w:t>
            </w:r>
            <w:r w:rsidRPr="00003136">
              <w:rPr>
                <w:rFonts w:ascii="Arial" w:hAnsi="Arial" w:cs="Arial"/>
                <w:lang w:val="ru-RU"/>
              </w:rPr>
              <w:t xml:space="preserve"> </w:t>
            </w:r>
            <w:r w:rsidR="00283148" w:rsidRPr="00003136">
              <w:rPr>
                <w:rFonts w:ascii="Arial" w:hAnsi="Arial" w:cs="Arial"/>
                <w:lang w:val="ru-RU"/>
              </w:rPr>
              <w:t>э</w:t>
            </w:r>
            <w:r w:rsidRPr="00003136">
              <w:rPr>
                <w:rFonts w:ascii="Arial" w:hAnsi="Arial" w:cs="Arial"/>
                <w:lang w:val="ru-RU"/>
              </w:rPr>
              <w:t>тап</w:t>
            </w:r>
          </w:p>
        </w:tc>
        <w:tc>
          <w:tcPr>
            <w:tcW w:w="1260" w:type="dxa"/>
          </w:tcPr>
          <w:p w14:paraId="1FB134E1" w14:textId="365456B6" w:rsidR="00911EBB" w:rsidRPr="00003136" w:rsidRDefault="00911EBB" w:rsidP="00A54AB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hy-AM"/>
              </w:rPr>
              <w:t>1</w:t>
            </w:r>
            <w:r w:rsidR="00283148" w:rsidRPr="00003136">
              <w:rPr>
                <w:rFonts w:ascii="Arial" w:hAnsi="Arial" w:cs="Arial"/>
                <w:lang w:val="ru-RU"/>
              </w:rPr>
              <w:t>-й</w:t>
            </w:r>
            <w:r w:rsidRPr="00003136">
              <w:rPr>
                <w:rFonts w:ascii="Arial" w:hAnsi="Arial" w:cs="Arial"/>
                <w:lang w:val="ru-RU"/>
              </w:rPr>
              <w:t xml:space="preserve"> </w:t>
            </w:r>
            <w:r w:rsidR="00283148" w:rsidRPr="00003136">
              <w:rPr>
                <w:rFonts w:ascii="Arial" w:hAnsi="Arial" w:cs="Arial"/>
                <w:lang w:val="ru-RU"/>
              </w:rPr>
              <w:t>э</w:t>
            </w:r>
            <w:r w:rsidRPr="00003136">
              <w:rPr>
                <w:rFonts w:ascii="Arial" w:hAnsi="Arial" w:cs="Arial"/>
                <w:lang w:val="ru-RU"/>
              </w:rPr>
              <w:t>тап</w:t>
            </w:r>
          </w:p>
        </w:tc>
        <w:tc>
          <w:tcPr>
            <w:tcW w:w="1213" w:type="dxa"/>
          </w:tcPr>
          <w:p w14:paraId="6C4671D4" w14:textId="1C5F4268"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2</w:t>
            </w:r>
            <w:r w:rsidR="00283148" w:rsidRPr="00003136">
              <w:rPr>
                <w:rFonts w:ascii="Arial" w:hAnsi="Arial" w:cs="Arial"/>
                <w:lang w:val="ru-RU"/>
              </w:rPr>
              <w:t>-й</w:t>
            </w:r>
            <w:r w:rsidRPr="00003136">
              <w:rPr>
                <w:rFonts w:ascii="Arial" w:hAnsi="Arial" w:cs="Arial"/>
                <w:lang w:val="ru-RU"/>
              </w:rPr>
              <w:t xml:space="preserve"> </w:t>
            </w:r>
            <w:r w:rsidR="00283148" w:rsidRPr="00003136">
              <w:rPr>
                <w:rFonts w:ascii="Arial" w:hAnsi="Arial" w:cs="Arial"/>
                <w:lang w:val="ru-RU"/>
              </w:rPr>
              <w:t>э</w:t>
            </w:r>
            <w:r w:rsidRPr="00003136">
              <w:rPr>
                <w:rFonts w:ascii="Arial" w:hAnsi="Arial" w:cs="Arial"/>
                <w:lang w:val="ru-RU"/>
              </w:rPr>
              <w:t>тап</w:t>
            </w:r>
          </w:p>
        </w:tc>
        <w:tc>
          <w:tcPr>
            <w:tcW w:w="1217" w:type="dxa"/>
          </w:tcPr>
          <w:p w14:paraId="6589C6E7" w14:textId="039E10AA" w:rsidR="00911EBB" w:rsidRPr="00003136" w:rsidRDefault="00911EBB" w:rsidP="00A54AB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hy-AM"/>
              </w:rPr>
              <w:t>1</w:t>
            </w:r>
            <w:r w:rsidR="00283148" w:rsidRPr="00003136">
              <w:rPr>
                <w:rFonts w:ascii="Arial" w:hAnsi="Arial" w:cs="Arial"/>
                <w:lang w:val="ru-RU"/>
              </w:rPr>
              <w:t>-й</w:t>
            </w:r>
            <w:r w:rsidRPr="00003136">
              <w:rPr>
                <w:rFonts w:ascii="Arial" w:hAnsi="Arial" w:cs="Arial"/>
                <w:lang w:val="ru-RU"/>
              </w:rPr>
              <w:t xml:space="preserve"> </w:t>
            </w:r>
            <w:r w:rsidR="00283148" w:rsidRPr="00003136">
              <w:rPr>
                <w:rFonts w:ascii="Arial" w:hAnsi="Arial" w:cs="Arial"/>
                <w:lang w:val="ru-RU"/>
              </w:rPr>
              <w:t>э</w:t>
            </w:r>
            <w:r w:rsidRPr="00003136">
              <w:rPr>
                <w:rFonts w:ascii="Arial" w:hAnsi="Arial" w:cs="Arial"/>
                <w:lang w:val="ru-RU"/>
              </w:rPr>
              <w:t>тап</w:t>
            </w:r>
          </w:p>
        </w:tc>
        <w:tc>
          <w:tcPr>
            <w:tcW w:w="1170" w:type="dxa"/>
          </w:tcPr>
          <w:p w14:paraId="71A0738B" w14:textId="7AD9D687"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2</w:t>
            </w:r>
            <w:r w:rsidR="00283148" w:rsidRPr="00003136">
              <w:rPr>
                <w:rFonts w:ascii="Arial" w:hAnsi="Arial" w:cs="Arial"/>
                <w:lang w:val="ru-RU"/>
              </w:rPr>
              <w:t>-й</w:t>
            </w:r>
            <w:r w:rsidRPr="00003136">
              <w:rPr>
                <w:rFonts w:ascii="Arial" w:hAnsi="Arial" w:cs="Arial"/>
                <w:lang w:val="ru-RU"/>
              </w:rPr>
              <w:t xml:space="preserve"> </w:t>
            </w:r>
            <w:r w:rsidR="00283148" w:rsidRPr="00003136">
              <w:rPr>
                <w:rFonts w:ascii="Arial" w:hAnsi="Arial" w:cs="Arial"/>
                <w:lang w:val="ru-RU"/>
              </w:rPr>
              <w:t>э</w:t>
            </w:r>
            <w:r w:rsidRPr="00003136">
              <w:rPr>
                <w:rFonts w:ascii="Arial" w:hAnsi="Arial" w:cs="Arial"/>
                <w:lang w:val="ru-RU"/>
              </w:rPr>
              <w:t>тап</w:t>
            </w:r>
          </w:p>
        </w:tc>
      </w:tr>
      <w:tr w:rsidR="00911EBB" w:rsidRPr="00003136" w14:paraId="35980B8A" w14:textId="77777777" w:rsidTr="00A54AB8">
        <w:trPr>
          <w:trHeight w:val="495"/>
        </w:trPr>
        <w:tc>
          <w:tcPr>
            <w:cnfStyle w:val="001000000000" w:firstRow="0" w:lastRow="0" w:firstColumn="1" w:lastColumn="0" w:oddVBand="0" w:evenVBand="0" w:oddHBand="0" w:evenHBand="0" w:firstRowFirstColumn="0" w:firstRowLastColumn="0" w:lastRowFirstColumn="0" w:lastRowLastColumn="0"/>
            <w:tcW w:w="2723" w:type="dxa"/>
            <w:vMerge/>
          </w:tcPr>
          <w:p w14:paraId="703EC839" w14:textId="77777777" w:rsidR="00911EBB" w:rsidRPr="00003136" w:rsidRDefault="00911EBB" w:rsidP="00A54AB8">
            <w:pPr>
              <w:rPr>
                <w:rFonts w:ascii="Arial" w:hAnsi="Arial" w:cs="Arial"/>
                <w:b w:val="0"/>
                <w:i/>
                <w:lang w:val="ru-RU"/>
              </w:rPr>
            </w:pPr>
          </w:p>
        </w:tc>
        <w:tc>
          <w:tcPr>
            <w:tcW w:w="1142" w:type="dxa"/>
          </w:tcPr>
          <w:p w14:paraId="33942D71" w14:textId="02DA2757"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87390</w:t>
            </w:r>
          </w:p>
        </w:tc>
        <w:tc>
          <w:tcPr>
            <w:tcW w:w="1170" w:type="dxa"/>
          </w:tcPr>
          <w:p w14:paraId="56A00FE8" w14:textId="5C85C63B" w:rsidR="00911EBB" w:rsidRPr="00003136" w:rsidRDefault="00A54AB8"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87978</w:t>
            </w:r>
          </w:p>
        </w:tc>
        <w:tc>
          <w:tcPr>
            <w:tcW w:w="1260" w:type="dxa"/>
          </w:tcPr>
          <w:p w14:paraId="558F188A" w14:textId="3DAC5AC1"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24337</w:t>
            </w:r>
          </w:p>
        </w:tc>
        <w:tc>
          <w:tcPr>
            <w:tcW w:w="1213" w:type="dxa"/>
          </w:tcPr>
          <w:p w14:paraId="6DAD3721" w14:textId="098BB4E8" w:rsidR="00911EBB" w:rsidRPr="00003136" w:rsidRDefault="00A54AB8"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14517</w:t>
            </w:r>
          </w:p>
        </w:tc>
        <w:tc>
          <w:tcPr>
            <w:tcW w:w="1217" w:type="dxa"/>
          </w:tcPr>
          <w:p w14:paraId="2928D464" w14:textId="6A284F90" w:rsidR="00911EBB" w:rsidRPr="00003136" w:rsidRDefault="00911EBB"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ru-RU"/>
              </w:rPr>
            </w:pPr>
            <w:r w:rsidRPr="00003136">
              <w:rPr>
                <w:rFonts w:ascii="Arial" w:hAnsi="Arial" w:cs="Arial"/>
                <w:lang w:val="ru-RU"/>
              </w:rPr>
              <w:t>32</w:t>
            </w:r>
          </w:p>
        </w:tc>
        <w:tc>
          <w:tcPr>
            <w:tcW w:w="1170" w:type="dxa"/>
          </w:tcPr>
          <w:p w14:paraId="1E68CD48" w14:textId="5DC03ACC" w:rsidR="00911EBB" w:rsidRPr="00003136" w:rsidRDefault="00A54AB8" w:rsidP="00A54AB8">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003136">
              <w:rPr>
                <w:rFonts w:ascii="Arial" w:hAnsi="Arial" w:cs="Arial"/>
                <w:lang w:val="ru-RU"/>
              </w:rPr>
              <w:t>14</w:t>
            </w:r>
          </w:p>
        </w:tc>
      </w:tr>
    </w:tbl>
    <w:p w14:paraId="24FF7272" w14:textId="77777777" w:rsidR="00911EBB" w:rsidRPr="00003136" w:rsidRDefault="00911EBB" w:rsidP="00911EBB"/>
    <w:p w14:paraId="67126774" w14:textId="77777777" w:rsidR="00B22A84" w:rsidRPr="00003136" w:rsidRDefault="00B22A84" w:rsidP="00B22A84">
      <w:pPr>
        <w:spacing w:after="0"/>
        <w:rPr>
          <w:rFonts w:ascii="Arial" w:hAnsi="Arial" w:cs="Arial"/>
          <w:b/>
          <w:sz w:val="24"/>
          <w:szCs w:val="24"/>
          <w:lang w:val="ru-RU"/>
        </w:rPr>
      </w:pPr>
      <w:r w:rsidRPr="00003136">
        <w:rPr>
          <w:rFonts w:ascii="Arial" w:hAnsi="Arial" w:cs="Arial"/>
          <w:b/>
          <w:sz w:val="24"/>
          <w:szCs w:val="24"/>
          <w:lang w:val="ru-RU"/>
        </w:rPr>
        <w:lastRenderedPageBreak/>
        <w:t>Таблица 3</w:t>
      </w:r>
    </w:p>
    <w:p w14:paraId="4817AA6D" w14:textId="77777777" w:rsidR="00B22A84" w:rsidRPr="00003136" w:rsidRDefault="00B22A84" w:rsidP="00B22A84">
      <w:pPr>
        <w:spacing w:after="0"/>
        <w:rPr>
          <w:rFonts w:ascii="Arial" w:hAnsi="Arial" w:cs="Arial"/>
          <w:b/>
          <w:sz w:val="24"/>
          <w:szCs w:val="24"/>
          <w:lang w:val="ru-RU"/>
        </w:rPr>
      </w:pPr>
    </w:p>
    <w:tbl>
      <w:tblPr>
        <w:tblStyle w:val="TableGrid"/>
        <w:tblW w:w="9344" w:type="dxa"/>
        <w:tblLook w:val="04A0" w:firstRow="1" w:lastRow="0" w:firstColumn="1" w:lastColumn="0" w:noHBand="0" w:noVBand="1"/>
      </w:tblPr>
      <w:tblGrid>
        <w:gridCol w:w="2543"/>
        <w:gridCol w:w="1556"/>
        <w:gridCol w:w="1701"/>
        <w:gridCol w:w="1701"/>
        <w:gridCol w:w="1843"/>
      </w:tblGrid>
      <w:tr w:rsidR="00B22A84" w:rsidRPr="00260DBC" w14:paraId="7E310338" w14:textId="77777777" w:rsidTr="00DC3CBD">
        <w:trPr>
          <w:trHeight w:val="388"/>
        </w:trPr>
        <w:tc>
          <w:tcPr>
            <w:tcW w:w="2543" w:type="dxa"/>
            <w:vMerge w:val="restart"/>
          </w:tcPr>
          <w:p w14:paraId="4EF1F6E8" w14:textId="77777777" w:rsidR="00B22A84" w:rsidRPr="00003136" w:rsidRDefault="00B22A84" w:rsidP="00DC3CBD">
            <w:pPr>
              <w:jc w:val="center"/>
              <w:rPr>
                <w:rFonts w:ascii="Arial" w:hAnsi="Arial" w:cs="Arial"/>
                <w:b/>
                <w:sz w:val="20"/>
                <w:szCs w:val="20"/>
                <w:lang w:val="ru-RU"/>
              </w:rPr>
            </w:pPr>
          </w:p>
          <w:p w14:paraId="3399FDEB" w14:textId="77777777" w:rsidR="00B22A84" w:rsidRPr="00003136" w:rsidRDefault="00B22A84" w:rsidP="00DC3CBD">
            <w:pPr>
              <w:jc w:val="center"/>
              <w:rPr>
                <w:rFonts w:ascii="Arial" w:hAnsi="Arial" w:cs="Arial"/>
                <w:b/>
                <w:sz w:val="20"/>
                <w:szCs w:val="20"/>
                <w:lang w:val="ru-RU"/>
              </w:rPr>
            </w:pPr>
            <w:r w:rsidRPr="00003136">
              <w:rPr>
                <w:rFonts w:ascii="Arial" w:hAnsi="Arial" w:cs="Arial"/>
                <w:b/>
                <w:sz w:val="20"/>
                <w:szCs w:val="20"/>
                <w:lang w:val="ru-RU"/>
              </w:rPr>
              <w:t xml:space="preserve">Авторы высказываний, </w:t>
            </w:r>
          </w:p>
          <w:p w14:paraId="35AEFFD5" w14:textId="77777777" w:rsidR="00B22A84" w:rsidRPr="00003136" w:rsidRDefault="00B22A84" w:rsidP="00DC3CBD">
            <w:pPr>
              <w:jc w:val="center"/>
              <w:rPr>
                <w:rFonts w:ascii="Arial" w:hAnsi="Arial" w:cs="Arial"/>
                <w:b/>
                <w:sz w:val="20"/>
                <w:szCs w:val="20"/>
                <w:lang w:val="ru-RU"/>
              </w:rPr>
            </w:pPr>
            <w:r w:rsidRPr="00003136">
              <w:rPr>
                <w:rFonts w:ascii="Arial" w:hAnsi="Arial" w:cs="Arial"/>
                <w:b/>
                <w:sz w:val="20"/>
                <w:szCs w:val="20"/>
                <w:lang w:val="ru-RU"/>
              </w:rPr>
              <w:t>содержащих элементы пропаганды</w:t>
            </w:r>
          </w:p>
          <w:p w14:paraId="15995198" w14:textId="77777777" w:rsidR="00B22A84" w:rsidRPr="00003136" w:rsidRDefault="00B22A84" w:rsidP="00DC3CBD">
            <w:pPr>
              <w:rPr>
                <w:rFonts w:ascii="Arial" w:hAnsi="Arial" w:cs="Arial"/>
                <w:sz w:val="20"/>
                <w:szCs w:val="20"/>
                <w:lang w:val="ru-RU"/>
              </w:rPr>
            </w:pPr>
          </w:p>
        </w:tc>
        <w:tc>
          <w:tcPr>
            <w:tcW w:w="1556" w:type="dxa"/>
            <w:vMerge w:val="restart"/>
          </w:tcPr>
          <w:p w14:paraId="35DBE513" w14:textId="77777777" w:rsidR="00B22A84" w:rsidRPr="00003136" w:rsidRDefault="00B22A84" w:rsidP="00DC3CBD">
            <w:pPr>
              <w:jc w:val="center"/>
              <w:rPr>
                <w:rFonts w:ascii="Arial" w:hAnsi="Arial" w:cs="Arial"/>
                <w:b/>
                <w:sz w:val="20"/>
                <w:szCs w:val="20"/>
                <w:lang w:val="ru-RU"/>
              </w:rPr>
            </w:pPr>
          </w:p>
          <w:p w14:paraId="4FEFCDDD" w14:textId="77777777" w:rsidR="00B22A84" w:rsidRPr="00003136" w:rsidRDefault="00B22A84" w:rsidP="00DC3CBD">
            <w:pPr>
              <w:jc w:val="center"/>
              <w:rPr>
                <w:rFonts w:ascii="Arial" w:hAnsi="Arial" w:cs="Arial"/>
                <w:sz w:val="20"/>
                <w:szCs w:val="20"/>
                <w:lang w:val="ru-RU"/>
              </w:rPr>
            </w:pPr>
            <w:r w:rsidRPr="00003136">
              <w:rPr>
                <w:rFonts w:ascii="Arial" w:hAnsi="Arial" w:cs="Arial"/>
                <w:b/>
                <w:sz w:val="20"/>
                <w:szCs w:val="20"/>
                <w:lang w:val="ru-RU"/>
              </w:rPr>
              <w:t>Количество обращений к элементам пропаганды</w:t>
            </w:r>
          </w:p>
        </w:tc>
        <w:tc>
          <w:tcPr>
            <w:tcW w:w="5245" w:type="dxa"/>
            <w:gridSpan w:val="3"/>
          </w:tcPr>
          <w:p w14:paraId="3DB96775" w14:textId="77777777" w:rsidR="00B22A84" w:rsidRPr="00003136" w:rsidRDefault="00B22A84" w:rsidP="00DC3CBD">
            <w:pPr>
              <w:jc w:val="center"/>
              <w:rPr>
                <w:rFonts w:ascii="Arial" w:hAnsi="Arial" w:cs="Arial"/>
                <w:b/>
                <w:sz w:val="20"/>
                <w:szCs w:val="20"/>
                <w:lang w:val="ru-RU"/>
              </w:rPr>
            </w:pPr>
          </w:p>
          <w:p w14:paraId="0CC2DAFC" w14:textId="77777777" w:rsidR="00B22A84" w:rsidRPr="00003136" w:rsidRDefault="00B22A84" w:rsidP="00DC3CBD">
            <w:pPr>
              <w:jc w:val="center"/>
              <w:rPr>
                <w:rFonts w:ascii="Arial" w:hAnsi="Arial" w:cs="Arial"/>
                <w:b/>
                <w:sz w:val="20"/>
                <w:szCs w:val="20"/>
                <w:lang w:val="ru-RU"/>
              </w:rPr>
            </w:pPr>
            <w:r w:rsidRPr="00003136">
              <w:rPr>
                <w:rFonts w:ascii="Arial" w:hAnsi="Arial" w:cs="Arial"/>
                <w:b/>
                <w:sz w:val="20"/>
                <w:szCs w:val="20"/>
                <w:lang w:val="ru-RU"/>
              </w:rPr>
              <w:t>Отношение автора к высказыванию, содержащему элементы пропаганды</w:t>
            </w:r>
          </w:p>
          <w:p w14:paraId="2A57A31B" w14:textId="77777777" w:rsidR="00B22A84" w:rsidRPr="00003136" w:rsidRDefault="00B22A84" w:rsidP="00DC3CBD">
            <w:pPr>
              <w:jc w:val="center"/>
              <w:rPr>
                <w:rFonts w:ascii="Arial" w:hAnsi="Arial" w:cs="Arial"/>
                <w:b/>
                <w:sz w:val="20"/>
                <w:szCs w:val="20"/>
                <w:lang w:val="ru-RU"/>
              </w:rPr>
            </w:pPr>
          </w:p>
          <w:p w14:paraId="7F190711" w14:textId="77777777" w:rsidR="00B22A84" w:rsidRPr="00003136" w:rsidRDefault="00B22A84" w:rsidP="00DC3CBD">
            <w:pPr>
              <w:rPr>
                <w:rFonts w:ascii="Arial" w:hAnsi="Arial" w:cs="Arial"/>
                <w:sz w:val="20"/>
                <w:szCs w:val="20"/>
                <w:lang w:val="ru-RU"/>
              </w:rPr>
            </w:pPr>
          </w:p>
        </w:tc>
      </w:tr>
      <w:tr w:rsidR="00B22A84" w:rsidRPr="00003136" w14:paraId="62B6F3BF" w14:textId="77777777" w:rsidTr="00DC3CBD">
        <w:trPr>
          <w:trHeight w:val="501"/>
        </w:trPr>
        <w:tc>
          <w:tcPr>
            <w:tcW w:w="2543" w:type="dxa"/>
            <w:vMerge/>
          </w:tcPr>
          <w:p w14:paraId="395578D9" w14:textId="77777777" w:rsidR="00B22A84" w:rsidRPr="00003136" w:rsidRDefault="00B22A84" w:rsidP="00DC3CBD">
            <w:pPr>
              <w:jc w:val="center"/>
              <w:rPr>
                <w:rFonts w:ascii="Arial" w:hAnsi="Arial" w:cs="Arial"/>
                <w:b/>
                <w:sz w:val="20"/>
                <w:szCs w:val="20"/>
                <w:lang w:val="ru-RU"/>
              </w:rPr>
            </w:pPr>
          </w:p>
        </w:tc>
        <w:tc>
          <w:tcPr>
            <w:tcW w:w="1556" w:type="dxa"/>
            <w:vMerge/>
          </w:tcPr>
          <w:p w14:paraId="1F0A0044" w14:textId="77777777" w:rsidR="00B22A84" w:rsidRPr="00003136" w:rsidRDefault="00B22A84" w:rsidP="00DC3CBD">
            <w:pPr>
              <w:rPr>
                <w:rFonts w:ascii="Arial" w:hAnsi="Arial" w:cs="Arial"/>
                <w:b/>
                <w:sz w:val="20"/>
                <w:szCs w:val="20"/>
                <w:lang w:val="ru-RU"/>
              </w:rPr>
            </w:pPr>
          </w:p>
        </w:tc>
        <w:tc>
          <w:tcPr>
            <w:tcW w:w="1701" w:type="dxa"/>
          </w:tcPr>
          <w:p w14:paraId="5DB8E59A" w14:textId="77777777" w:rsidR="00B22A84" w:rsidRPr="00003136" w:rsidRDefault="00B22A84" w:rsidP="00DC3CBD">
            <w:pPr>
              <w:rPr>
                <w:rFonts w:ascii="Arial" w:hAnsi="Arial" w:cs="Arial"/>
                <w:b/>
                <w:sz w:val="20"/>
                <w:szCs w:val="20"/>
                <w:lang w:val="ru-RU"/>
              </w:rPr>
            </w:pPr>
          </w:p>
          <w:p w14:paraId="194D27EE" w14:textId="77777777" w:rsidR="00B22A84" w:rsidRPr="00003136" w:rsidRDefault="00B22A84" w:rsidP="00DC3CBD">
            <w:pPr>
              <w:rPr>
                <w:rFonts w:ascii="Arial" w:hAnsi="Arial" w:cs="Arial"/>
                <w:sz w:val="20"/>
                <w:szCs w:val="20"/>
                <w:lang w:val="ru-RU"/>
              </w:rPr>
            </w:pPr>
            <w:proofErr w:type="spellStart"/>
            <w:r w:rsidRPr="00003136">
              <w:rPr>
                <w:rFonts w:ascii="Arial" w:hAnsi="Arial" w:cs="Arial"/>
                <w:b/>
                <w:sz w:val="20"/>
                <w:szCs w:val="20"/>
              </w:rPr>
              <w:t>Согласен</w:t>
            </w:r>
            <w:proofErr w:type="spellEnd"/>
          </w:p>
        </w:tc>
        <w:tc>
          <w:tcPr>
            <w:tcW w:w="1701" w:type="dxa"/>
          </w:tcPr>
          <w:p w14:paraId="400186EA" w14:textId="77777777" w:rsidR="00B22A84" w:rsidRPr="00003136" w:rsidRDefault="00B22A84" w:rsidP="00DC3CBD">
            <w:pPr>
              <w:rPr>
                <w:rFonts w:ascii="Arial" w:hAnsi="Arial" w:cs="Arial"/>
                <w:b/>
                <w:sz w:val="20"/>
                <w:szCs w:val="20"/>
              </w:rPr>
            </w:pPr>
          </w:p>
          <w:p w14:paraId="15A1945B" w14:textId="77777777" w:rsidR="00B22A84" w:rsidRPr="00003136" w:rsidRDefault="00B22A84" w:rsidP="00DC3CBD">
            <w:pPr>
              <w:rPr>
                <w:rFonts w:ascii="Arial" w:hAnsi="Arial" w:cs="Arial"/>
                <w:sz w:val="20"/>
                <w:szCs w:val="20"/>
                <w:lang w:val="ru-RU"/>
              </w:rPr>
            </w:pPr>
            <w:proofErr w:type="spellStart"/>
            <w:r w:rsidRPr="00003136">
              <w:rPr>
                <w:rFonts w:ascii="Arial" w:hAnsi="Arial" w:cs="Arial"/>
                <w:b/>
                <w:sz w:val="20"/>
                <w:szCs w:val="20"/>
              </w:rPr>
              <w:t>Не</w:t>
            </w:r>
            <w:proofErr w:type="spellEnd"/>
            <w:r w:rsidRPr="00003136">
              <w:rPr>
                <w:rFonts w:ascii="Arial" w:hAnsi="Arial" w:cs="Arial"/>
                <w:b/>
                <w:sz w:val="20"/>
                <w:szCs w:val="20"/>
              </w:rPr>
              <w:t xml:space="preserve"> </w:t>
            </w:r>
            <w:proofErr w:type="spellStart"/>
            <w:r w:rsidRPr="00003136">
              <w:rPr>
                <w:rFonts w:ascii="Arial" w:hAnsi="Arial" w:cs="Arial"/>
                <w:b/>
                <w:sz w:val="20"/>
                <w:szCs w:val="20"/>
              </w:rPr>
              <w:t>согласен</w:t>
            </w:r>
            <w:proofErr w:type="spellEnd"/>
          </w:p>
        </w:tc>
        <w:tc>
          <w:tcPr>
            <w:tcW w:w="1843" w:type="dxa"/>
          </w:tcPr>
          <w:p w14:paraId="72C51643" w14:textId="77777777" w:rsidR="00B22A84" w:rsidRPr="00003136" w:rsidRDefault="00B22A84" w:rsidP="00DC3CBD">
            <w:pPr>
              <w:rPr>
                <w:rFonts w:ascii="Arial" w:hAnsi="Arial" w:cs="Arial"/>
                <w:b/>
                <w:sz w:val="20"/>
                <w:szCs w:val="20"/>
              </w:rPr>
            </w:pPr>
          </w:p>
          <w:p w14:paraId="0DF3F2D1" w14:textId="77777777" w:rsidR="00B22A84" w:rsidRPr="00003136" w:rsidRDefault="00B22A84" w:rsidP="00DC3CBD">
            <w:pPr>
              <w:rPr>
                <w:rFonts w:ascii="Arial" w:hAnsi="Arial" w:cs="Arial"/>
                <w:sz w:val="20"/>
                <w:szCs w:val="20"/>
                <w:lang w:val="ru-RU"/>
              </w:rPr>
            </w:pPr>
            <w:proofErr w:type="spellStart"/>
            <w:r w:rsidRPr="00003136">
              <w:rPr>
                <w:rFonts w:ascii="Arial" w:hAnsi="Arial" w:cs="Arial"/>
                <w:b/>
                <w:sz w:val="20"/>
                <w:szCs w:val="20"/>
              </w:rPr>
              <w:t>Нейтральное</w:t>
            </w:r>
            <w:proofErr w:type="spellEnd"/>
          </w:p>
        </w:tc>
      </w:tr>
      <w:tr w:rsidR="00B22A84" w:rsidRPr="00003136" w14:paraId="4CDD1A8F" w14:textId="77777777" w:rsidTr="00DC3CBD">
        <w:tc>
          <w:tcPr>
            <w:tcW w:w="2543" w:type="dxa"/>
          </w:tcPr>
          <w:p w14:paraId="1FB1CC97" w14:textId="77777777" w:rsidR="00B22A84" w:rsidRPr="00003136" w:rsidRDefault="00B22A84" w:rsidP="00DC3CBD">
            <w:pPr>
              <w:rPr>
                <w:rFonts w:ascii="Arial" w:hAnsi="Arial" w:cs="Arial"/>
                <w:b/>
                <w:sz w:val="19"/>
                <w:szCs w:val="19"/>
              </w:rPr>
            </w:pPr>
            <w:proofErr w:type="spellStart"/>
            <w:r w:rsidRPr="00003136">
              <w:rPr>
                <w:rFonts w:ascii="Arial" w:hAnsi="Arial" w:cs="Arial"/>
                <w:b/>
                <w:sz w:val="19"/>
                <w:szCs w:val="19"/>
              </w:rPr>
              <w:t>Журналист</w:t>
            </w:r>
            <w:proofErr w:type="spellEnd"/>
          </w:p>
        </w:tc>
        <w:tc>
          <w:tcPr>
            <w:tcW w:w="1556" w:type="dxa"/>
            <w:vAlign w:val="center"/>
          </w:tcPr>
          <w:p w14:paraId="03028D68" w14:textId="7BBDCFC6"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164</w:t>
            </w:r>
          </w:p>
        </w:tc>
        <w:tc>
          <w:tcPr>
            <w:tcW w:w="1701" w:type="dxa"/>
            <w:vAlign w:val="center"/>
          </w:tcPr>
          <w:p w14:paraId="13F78C60" w14:textId="5EBF09EB"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150</w:t>
            </w:r>
          </w:p>
        </w:tc>
        <w:tc>
          <w:tcPr>
            <w:tcW w:w="1701" w:type="dxa"/>
            <w:vAlign w:val="center"/>
          </w:tcPr>
          <w:p w14:paraId="1AD0FE32" w14:textId="2AA6FADB"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8</w:t>
            </w:r>
          </w:p>
        </w:tc>
        <w:tc>
          <w:tcPr>
            <w:tcW w:w="1843" w:type="dxa"/>
            <w:vAlign w:val="center"/>
          </w:tcPr>
          <w:p w14:paraId="5EB47AEF" w14:textId="11729791"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6</w:t>
            </w:r>
          </w:p>
        </w:tc>
      </w:tr>
      <w:tr w:rsidR="00B22A84" w:rsidRPr="00003136" w14:paraId="667AC18A" w14:textId="77777777" w:rsidTr="00DC3CBD">
        <w:tc>
          <w:tcPr>
            <w:tcW w:w="2543" w:type="dxa"/>
          </w:tcPr>
          <w:p w14:paraId="5950C3D4" w14:textId="77777777" w:rsidR="00B22A84" w:rsidRPr="00003136" w:rsidRDefault="00B22A84" w:rsidP="00DC3CBD">
            <w:pPr>
              <w:rPr>
                <w:rFonts w:ascii="Arial" w:hAnsi="Arial" w:cs="Arial"/>
                <w:b/>
                <w:sz w:val="19"/>
                <w:szCs w:val="19"/>
              </w:rPr>
            </w:pPr>
            <w:proofErr w:type="spellStart"/>
            <w:r w:rsidRPr="00003136">
              <w:rPr>
                <w:rFonts w:ascii="Arial" w:hAnsi="Arial" w:cs="Arial"/>
                <w:b/>
                <w:sz w:val="19"/>
                <w:szCs w:val="19"/>
              </w:rPr>
              <w:t>Эксперт</w:t>
            </w:r>
            <w:proofErr w:type="spellEnd"/>
            <w:r w:rsidRPr="00003136">
              <w:rPr>
                <w:rFonts w:ascii="Arial" w:hAnsi="Arial" w:cs="Arial"/>
                <w:b/>
                <w:sz w:val="19"/>
                <w:szCs w:val="19"/>
              </w:rPr>
              <w:t>/</w:t>
            </w:r>
          </w:p>
          <w:p w14:paraId="0A757ABB" w14:textId="77777777" w:rsidR="00B22A84" w:rsidRPr="00003136" w:rsidRDefault="00B22A84" w:rsidP="00DC3CBD">
            <w:pPr>
              <w:rPr>
                <w:rFonts w:ascii="Arial" w:hAnsi="Arial" w:cs="Arial"/>
                <w:b/>
                <w:sz w:val="19"/>
                <w:szCs w:val="19"/>
              </w:rPr>
            </w:pPr>
            <w:proofErr w:type="spellStart"/>
            <w:r w:rsidRPr="00003136">
              <w:rPr>
                <w:rFonts w:ascii="Arial" w:hAnsi="Arial" w:cs="Arial"/>
                <w:b/>
                <w:sz w:val="19"/>
                <w:szCs w:val="19"/>
              </w:rPr>
              <w:t>Общественный</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деятель</w:t>
            </w:r>
            <w:proofErr w:type="spellEnd"/>
          </w:p>
        </w:tc>
        <w:tc>
          <w:tcPr>
            <w:tcW w:w="1556" w:type="dxa"/>
            <w:vAlign w:val="center"/>
          </w:tcPr>
          <w:p w14:paraId="57F1FBD3" w14:textId="03E57ADB"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103</w:t>
            </w:r>
          </w:p>
        </w:tc>
        <w:tc>
          <w:tcPr>
            <w:tcW w:w="1701" w:type="dxa"/>
            <w:vAlign w:val="center"/>
          </w:tcPr>
          <w:p w14:paraId="7956A7B7" w14:textId="39D4E808"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98</w:t>
            </w:r>
          </w:p>
        </w:tc>
        <w:tc>
          <w:tcPr>
            <w:tcW w:w="1701" w:type="dxa"/>
            <w:vAlign w:val="center"/>
          </w:tcPr>
          <w:p w14:paraId="0C6CFE10" w14:textId="4453F0E5"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3</w:t>
            </w:r>
          </w:p>
        </w:tc>
        <w:tc>
          <w:tcPr>
            <w:tcW w:w="1843" w:type="dxa"/>
            <w:vAlign w:val="center"/>
          </w:tcPr>
          <w:p w14:paraId="4C5B528D" w14:textId="1E5DC20E"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3</w:t>
            </w:r>
          </w:p>
        </w:tc>
      </w:tr>
      <w:tr w:rsidR="00B22A84" w:rsidRPr="00003136" w14:paraId="766DFF8C" w14:textId="77777777" w:rsidTr="00DC3CBD">
        <w:tc>
          <w:tcPr>
            <w:tcW w:w="2543" w:type="dxa"/>
          </w:tcPr>
          <w:p w14:paraId="0E5FAE91" w14:textId="77777777" w:rsidR="00B22A84" w:rsidRPr="00003136" w:rsidRDefault="00B22A84" w:rsidP="00DC3CBD">
            <w:pPr>
              <w:rPr>
                <w:rFonts w:ascii="Arial" w:hAnsi="Arial" w:cs="Arial"/>
                <w:b/>
                <w:sz w:val="19"/>
                <w:szCs w:val="19"/>
              </w:rPr>
            </w:pPr>
            <w:proofErr w:type="spellStart"/>
            <w:r w:rsidRPr="00003136">
              <w:rPr>
                <w:rFonts w:ascii="Arial" w:hAnsi="Arial" w:cs="Arial"/>
                <w:b/>
                <w:sz w:val="19"/>
                <w:szCs w:val="19"/>
              </w:rPr>
              <w:t>Политик</w:t>
            </w:r>
            <w:proofErr w:type="spellEnd"/>
          </w:p>
        </w:tc>
        <w:tc>
          <w:tcPr>
            <w:tcW w:w="1556" w:type="dxa"/>
            <w:vAlign w:val="center"/>
          </w:tcPr>
          <w:p w14:paraId="07B8A594" w14:textId="146C2843"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44</w:t>
            </w:r>
          </w:p>
        </w:tc>
        <w:tc>
          <w:tcPr>
            <w:tcW w:w="1701" w:type="dxa"/>
            <w:vAlign w:val="center"/>
          </w:tcPr>
          <w:p w14:paraId="51B4DB62" w14:textId="60E6B55B"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43</w:t>
            </w:r>
          </w:p>
        </w:tc>
        <w:tc>
          <w:tcPr>
            <w:tcW w:w="1701" w:type="dxa"/>
            <w:vAlign w:val="center"/>
          </w:tcPr>
          <w:p w14:paraId="2251166B" w14:textId="532F97FD"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1</w:t>
            </w:r>
          </w:p>
        </w:tc>
        <w:tc>
          <w:tcPr>
            <w:tcW w:w="1843" w:type="dxa"/>
            <w:vAlign w:val="center"/>
          </w:tcPr>
          <w:p w14:paraId="1BD5DC38" w14:textId="4964DAA3"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0</w:t>
            </w:r>
          </w:p>
        </w:tc>
      </w:tr>
      <w:tr w:rsidR="00B22A84" w:rsidRPr="00003136" w14:paraId="045AD06A" w14:textId="77777777" w:rsidTr="00DC3CBD">
        <w:tc>
          <w:tcPr>
            <w:tcW w:w="2543" w:type="dxa"/>
          </w:tcPr>
          <w:p w14:paraId="74F18854" w14:textId="77777777" w:rsidR="00B22A84" w:rsidRPr="00003136" w:rsidRDefault="00B22A84" w:rsidP="00DC3CBD">
            <w:pPr>
              <w:rPr>
                <w:rFonts w:ascii="Arial" w:hAnsi="Arial" w:cs="Arial"/>
                <w:b/>
                <w:sz w:val="19"/>
                <w:szCs w:val="19"/>
              </w:rPr>
            </w:pPr>
            <w:proofErr w:type="spellStart"/>
            <w:r w:rsidRPr="00003136">
              <w:rPr>
                <w:rFonts w:ascii="Arial" w:hAnsi="Arial" w:cs="Arial"/>
                <w:b/>
                <w:sz w:val="19"/>
                <w:szCs w:val="19"/>
              </w:rPr>
              <w:t>Официальное</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лицо</w:t>
            </w:r>
            <w:proofErr w:type="spellEnd"/>
          </w:p>
        </w:tc>
        <w:tc>
          <w:tcPr>
            <w:tcW w:w="1556" w:type="dxa"/>
            <w:vAlign w:val="center"/>
          </w:tcPr>
          <w:p w14:paraId="71080310" w14:textId="5C57F955"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27</w:t>
            </w:r>
          </w:p>
        </w:tc>
        <w:tc>
          <w:tcPr>
            <w:tcW w:w="1701" w:type="dxa"/>
            <w:vAlign w:val="center"/>
          </w:tcPr>
          <w:p w14:paraId="5B6A6317" w14:textId="5F421D91"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24</w:t>
            </w:r>
          </w:p>
        </w:tc>
        <w:tc>
          <w:tcPr>
            <w:tcW w:w="1701" w:type="dxa"/>
            <w:vAlign w:val="center"/>
          </w:tcPr>
          <w:p w14:paraId="1B6840F3" w14:textId="7C5E945B"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2</w:t>
            </w:r>
          </w:p>
        </w:tc>
        <w:tc>
          <w:tcPr>
            <w:tcW w:w="1843" w:type="dxa"/>
            <w:vAlign w:val="center"/>
          </w:tcPr>
          <w:p w14:paraId="09906AB8" w14:textId="49974F35"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1</w:t>
            </w:r>
          </w:p>
        </w:tc>
      </w:tr>
      <w:tr w:rsidR="00B22A84" w:rsidRPr="00003136" w14:paraId="32CE48F0" w14:textId="77777777" w:rsidTr="00DC3CBD">
        <w:tc>
          <w:tcPr>
            <w:tcW w:w="2543" w:type="dxa"/>
          </w:tcPr>
          <w:p w14:paraId="2AFA357F" w14:textId="77777777" w:rsidR="00B22A84" w:rsidRPr="00003136" w:rsidRDefault="00B22A84" w:rsidP="00DC3CBD">
            <w:pPr>
              <w:rPr>
                <w:rFonts w:ascii="Arial" w:hAnsi="Arial" w:cs="Arial"/>
                <w:b/>
                <w:sz w:val="19"/>
                <w:szCs w:val="19"/>
              </w:rPr>
            </w:pPr>
            <w:proofErr w:type="spellStart"/>
            <w:r w:rsidRPr="00003136">
              <w:rPr>
                <w:rFonts w:ascii="Arial" w:hAnsi="Arial" w:cs="Arial"/>
                <w:b/>
                <w:sz w:val="19"/>
                <w:szCs w:val="19"/>
              </w:rPr>
              <w:t>Представитель</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науки</w:t>
            </w:r>
            <w:proofErr w:type="spellEnd"/>
            <w:r w:rsidRPr="00003136">
              <w:rPr>
                <w:rFonts w:ascii="Arial" w:hAnsi="Arial" w:cs="Arial"/>
                <w:b/>
                <w:sz w:val="19"/>
                <w:szCs w:val="19"/>
              </w:rPr>
              <w:t>/</w:t>
            </w:r>
            <w:proofErr w:type="spellStart"/>
            <w:r w:rsidRPr="00003136">
              <w:rPr>
                <w:rFonts w:ascii="Arial" w:hAnsi="Arial" w:cs="Arial"/>
                <w:b/>
                <w:sz w:val="19"/>
                <w:szCs w:val="19"/>
              </w:rPr>
              <w:t>культуры</w:t>
            </w:r>
            <w:proofErr w:type="spellEnd"/>
          </w:p>
        </w:tc>
        <w:tc>
          <w:tcPr>
            <w:tcW w:w="1556" w:type="dxa"/>
            <w:vAlign w:val="center"/>
          </w:tcPr>
          <w:p w14:paraId="5BE30B72" w14:textId="3D351DA0"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5</w:t>
            </w:r>
          </w:p>
        </w:tc>
        <w:tc>
          <w:tcPr>
            <w:tcW w:w="1701" w:type="dxa"/>
            <w:vAlign w:val="center"/>
          </w:tcPr>
          <w:p w14:paraId="303B0B1A" w14:textId="62D1CF0E"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5</w:t>
            </w:r>
          </w:p>
        </w:tc>
        <w:tc>
          <w:tcPr>
            <w:tcW w:w="1701" w:type="dxa"/>
            <w:vAlign w:val="center"/>
          </w:tcPr>
          <w:p w14:paraId="6425B37E" w14:textId="450D6700"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0</w:t>
            </w:r>
          </w:p>
        </w:tc>
        <w:tc>
          <w:tcPr>
            <w:tcW w:w="1843" w:type="dxa"/>
            <w:vAlign w:val="center"/>
          </w:tcPr>
          <w:p w14:paraId="1563DAD1" w14:textId="219627DC"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0</w:t>
            </w:r>
          </w:p>
        </w:tc>
      </w:tr>
      <w:tr w:rsidR="00B22A84" w:rsidRPr="00003136" w14:paraId="0C77A552" w14:textId="77777777" w:rsidTr="00DC3CBD">
        <w:tc>
          <w:tcPr>
            <w:tcW w:w="2543" w:type="dxa"/>
          </w:tcPr>
          <w:p w14:paraId="2ED0DDD4" w14:textId="77777777" w:rsidR="00B22A84" w:rsidRPr="00003136" w:rsidRDefault="00B22A84" w:rsidP="00DC3CBD">
            <w:pPr>
              <w:rPr>
                <w:rFonts w:ascii="Arial" w:hAnsi="Arial" w:cs="Arial"/>
                <w:b/>
                <w:sz w:val="19"/>
                <w:szCs w:val="19"/>
              </w:rPr>
            </w:pPr>
            <w:proofErr w:type="spellStart"/>
            <w:r w:rsidRPr="00003136">
              <w:rPr>
                <w:rFonts w:ascii="Arial" w:hAnsi="Arial" w:cs="Arial"/>
                <w:b/>
                <w:sz w:val="19"/>
                <w:szCs w:val="19"/>
              </w:rPr>
              <w:t>Религиозный</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деятель</w:t>
            </w:r>
            <w:proofErr w:type="spellEnd"/>
          </w:p>
        </w:tc>
        <w:tc>
          <w:tcPr>
            <w:tcW w:w="1556" w:type="dxa"/>
            <w:vAlign w:val="center"/>
          </w:tcPr>
          <w:p w14:paraId="1DDAE22A" w14:textId="6DBD225D"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2</w:t>
            </w:r>
          </w:p>
        </w:tc>
        <w:tc>
          <w:tcPr>
            <w:tcW w:w="1701" w:type="dxa"/>
            <w:vAlign w:val="center"/>
          </w:tcPr>
          <w:p w14:paraId="7123180E" w14:textId="241D8B02"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2</w:t>
            </w:r>
          </w:p>
        </w:tc>
        <w:tc>
          <w:tcPr>
            <w:tcW w:w="1701" w:type="dxa"/>
            <w:vAlign w:val="center"/>
          </w:tcPr>
          <w:p w14:paraId="6A5ED721" w14:textId="7619C97B"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0</w:t>
            </w:r>
          </w:p>
        </w:tc>
        <w:tc>
          <w:tcPr>
            <w:tcW w:w="1843" w:type="dxa"/>
            <w:vAlign w:val="center"/>
          </w:tcPr>
          <w:p w14:paraId="53700B8B" w14:textId="50CD9510"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0</w:t>
            </w:r>
          </w:p>
        </w:tc>
      </w:tr>
      <w:tr w:rsidR="00B22A84" w:rsidRPr="00003136" w14:paraId="5FB1A8B0" w14:textId="77777777" w:rsidTr="00DC3CBD">
        <w:tc>
          <w:tcPr>
            <w:tcW w:w="2543" w:type="dxa"/>
          </w:tcPr>
          <w:p w14:paraId="650DFBC0" w14:textId="77777777" w:rsidR="00B22A84" w:rsidRPr="00003136" w:rsidRDefault="00B22A84" w:rsidP="00DC3CBD">
            <w:pPr>
              <w:rPr>
                <w:rFonts w:ascii="Arial" w:hAnsi="Arial" w:cs="Arial"/>
                <w:b/>
                <w:sz w:val="19"/>
                <w:szCs w:val="19"/>
              </w:rPr>
            </w:pPr>
            <w:proofErr w:type="spellStart"/>
            <w:r w:rsidRPr="00003136">
              <w:rPr>
                <w:rFonts w:ascii="Arial" w:hAnsi="Arial" w:cs="Arial"/>
                <w:b/>
                <w:sz w:val="19"/>
                <w:szCs w:val="19"/>
              </w:rPr>
              <w:t>Рядовые</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граждане</w:t>
            </w:r>
            <w:proofErr w:type="spellEnd"/>
            <w:r w:rsidRPr="00003136">
              <w:rPr>
                <w:rFonts w:ascii="Arial" w:hAnsi="Arial" w:cs="Arial"/>
                <w:b/>
                <w:sz w:val="19"/>
                <w:szCs w:val="19"/>
              </w:rPr>
              <w:t>/</w:t>
            </w:r>
          </w:p>
          <w:p w14:paraId="647FE118" w14:textId="77777777" w:rsidR="00B22A84" w:rsidRPr="00003136" w:rsidRDefault="00B22A84" w:rsidP="00DC3CBD">
            <w:pPr>
              <w:rPr>
                <w:rFonts w:ascii="Arial" w:hAnsi="Arial" w:cs="Arial"/>
                <w:b/>
                <w:sz w:val="19"/>
                <w:szCs w:val="19"/>
              </w:rPr>
            </w:pPr>
            <w:proofErr w:type="spellStart"/>
            <w:r w:rsidRPr="00003136">
              <w:rPr>
                <w:rFonts w:ascii="Arial" w:hAnsi="Arial" w:cs="Arial"/>
                <w:b/>
                <w:sz w:val="19"/>
                <w:szCs w:val="19"/>
              </w:rPr>
              <w:t>vox</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populi</w:t>
            </w:r>
            <w:proofErr w:type="spellEnd"/>
          </w:p>
        </w:tc>
        <w:tc>
          <w:tcPr>
            <w:tcW w:w="1556" w:type="dxa"/>
            <w:vAlign w:val="center"/>
          </w:tcPr>
          <w:p w14:paraId="18EB4896" w14:textId="0EDB9140"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1</w:t>
            </w:r>
          </w:p>
        </w:tc>
        <w:tc>
          <w:tcPr>
            <w:tcW w:w="1701" w:type="dxa"/>
            <w:vAlign w:val="center"/>
          </w:tcPr>
          <w:p w14:paraId="154C676E" w14:textId="3E682EF4"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1</w:t>
            </w:r>
          </w:p>
        </w:tc>
        <w:tc>
          <w:tcPr>
            <w:tcW w:w="1701" w:type="dxa"/>
            <w:vAlign w:val="center"/>
          </w:tcPr>
          <w:p w14:paraId="2F289EA2" w14:textId="0FB982BB"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0</w:t>
            </w:r>
          </w:p>
        </w:tc>
        <w:tc>
          <w:tcPr>
            <w:tcW w:w="1843" w:type="dxa"/>
            <w:vAlign w:val="center"/>
          </w:tcPr>
          <w:p w14:paraId="445A851E" w14:textId="3FF3F732"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0</w:t>
            </w:r>
          </w:p>
        </w:tc>
      </w:tr>
      <w:tr w:rsidR="00B22A84" w:rsidRPr="00003136" w14:paraId="4AB17D52" w14:textId="77777777" w:rsidTr="00DC3CBD">
        <w:tc>
          <w:tcPr>
            <w:tcW w:w="2543" w:type="dxa"/>
          </w:tcPr>
          <w:p w14:paraId="3DA14B25" w14:textId="77777777" w:rsidR="00B22A84" w:rsidRPr="00003136" w:rsidRDefault="00B22A84" w:rsidP="00DC3CBD">
            <w:pPr>
              <w:rPr>
                <w:rFonts w:ascii="Arial" w:hAnsi="Arial" w:cs="Arial"/>
                <w:b/>
                <w:sz w:val="19"/>
                <w:szCs w:val="19"/>
              </w:rPr>
            </w:pPr>
            <w:proofErr w:type="spellStart"/>
            <w:r w:rsidRPr="00003136">
              <w:rPr>
                <w:rFonts w:ascii="Arial" w:hAnsi="Arial" w:cs="Arial"/>
                <w:b/>
                <w:sz w:val="19"/>
                <w:szCs w:val="19"/>
              </w:rPr>
              <w:t>Другой</w:t>
            </w:r>
            <w:proofErr w:type="spellEnd"/>
          </w:p>
        </w:tc>
        <w:tc>
          <w:tcPr>
            <w:tcW w:w="1556" w:type="dxa"/>
            <w:vAlign w:val="center"/>
          </w:tcPr>
          <w:p w14:paraId="6FCC90CC" w14:textId="67A7F0B9"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6</w:t>
            </w:r>
          </w:p>
        </w:tc>
        <w:tc>
          <w:tcPr>
            <w:tcW w:w="1701" w:type="dxa"/>
            <w:vAlign w:val="center"/>
          </w:tcPr>
          <w:p w14:paraId="15DBD175" w14:textId="2E6A23D2"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6</w:t>
            </w:r>
          </w:p>
        </w:tc>
        <w:tc>
          <w:tcPr>
            <w:tcW w:w="1701" w:type="dxa"/>
            <w:vAlign w:val="center"/>
          </w:tcPr>
          <w:p w14:paraId="2CFF25FC" w14:textId="2CA23DF6"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0</w:t>
            </w:r>
          </w:p>
        </w:tc>
        <w:tc>
          <w:tcPr>
            <w:tcW w:w="1843" w:type="dxa"/>
            <w:vAlign w:val="center"/>
          </w:tcPr>
          <w:p w14:paraId="5360FC07" w14:textId="2D758205" w:rsidR="00B22A84" w:rsidRPr="00003136" w:rsidRDefault="009F47F7" w:rsidP="00DC3CBD">
            <w:pPr>
              <w:jc w:val="center"/>
              <w:rPr>
                <w:rFonts w:ascii="Arial" w:hAnsi="Arial" w:cs="Arial"/>
                <w:bCs/>
                <w:color w:val="000000"/>
                <w:lang w:val="ru-RU"/>
              </w:rPr>
            </w:pPr>
            <w:r w:rsidRPr="00003136">
              <w:rPr>
                <w:rFonts w:ascii="Arial" w:hAnsi="Arial" w:cs="Arial"/>
                <w:bCs/>
                <w:color w:val="000000"/>
                <w:lang w:val="ru-RU"/>
              </w:rPr>
              <w:t>0</w:t>
            </w:r>
          </w:p>
        </w:tc>
      </w:tr>
      <w:tr w:rsidR="00B22A84" w:rsidRPr="00003136" w14:paraId="5AD66A5E" w14:textId="77777777" w:rsidTr="00DC3CBD">
        <w:tc>
          <w:tcPr>
            <w:tcW w:w="2543" w:type="dxa"/>
          </w:tcPr>
          <w:p w14:paraId="16219865" w14:textId="77777777" w:rsidR="00B22A84" w:rsidRPr="00003136" w:rsidRDefault="00B22A84" w:rsidP="00DC3CBD">
            <w:pPr>
              <w:jc w:val="center"/>
              <w:rPr>
                <w:rFonts w:ascii="Arial" w:hAnsi="Arial" w:cs="Arial"/>
                <w:b/>
                <w:sz w:val="19"/>
                <w:szCs w:val="19"/>
                <w:lang w:val="ru-RU"/>
              </w:rPr>
            </w:pPr>
            <w:r w:rsidRPr="00003136">
              <w:rPr>
                <w:rFonts w:ascii="Arial" w:hAnsi="Arial" w:cs="Arial"/>
                <w:b/>
                <w:sz w:val="19"/>
                <w:szCs w:val="19"/>
                <w:lang w:val="ru-RU"/>
              </w:rPr>
              <w:t>ИТОГО</w:t>
            </w:r>
          </w:p>
        </w:tc>
        <w:tc>
          <w:tcPr>
            <w:tcW w:w="1556" w:type="dxa"/>
          </w:tcPr>
          <w:p w14:paraId="21E019DC" w14:textId="1FAF9BCC" w:rsidR="00B22A84" w:rsidRPr="00003136" w:rsidRDefault="009F47F7" w:rsidP="00DC3CBD">
            <w:pPr>
              <w:jc w:val="center"/>
              <w:rPr>
                <w:rFonts w:ascii="Arial" w:hAnsi="Arial" w:cs="Arial"/>
                <w:b/>
                <w:sz w:val="24"/>
                <w:szCs w:val="24"/>
                <w:lang w:val="ru-RU"/>
              </w:rPr>
            </w:pPr>
            <w:r w:rsidRPr="00003136">
              <w:rPr>
                <w:rFonts w:ascii="Arial" w:hAnsi="Arial" w:cs="Arial"/>
                <w:b/>
                <w:sz w:val="24"/>
                <w:szCs w:val="24"/>
                <w:lang w:val="ru-RU"/>
              </w:rPr>
              <w:t>352</w:t>
            </w:r>
          </w:p>
        </w:tc>
        <w:tc>
          <w:tcPr>
            <w:tcW w:w="1701" w:type="dxa"/>
          </w:tcPr>
          <w:p w14:paraId="2D4CC51F" w14:textId="644DD7CA" w:rsidR="00B22A84" w:rsidRPr="00003136" w:rsidRDefault="009F47F7" w:rsidP="00DC3CBD">
            <w:pPr>
              <w:jc w:val="center"/>
              <w:rPr>
                <w:rFonts w:ascii="Arial" w:hAnsi="Arial" w:cs="Arial"/>
                <w:b/>
                <w:sz w:val="24"/>
                <w:szCs w:val="24"/>
                <w:lang w:val="ru-RU"/>
              </w:rPr>
            </w:pPr>
            <w:r w:rsidRPr="00003136">
              <w:rPr>
                <w:rFonts w:ascii="Arial" w:hAnsi="Arial" w:cs="Arial"/>
                <w:b/>
                <w:sz w:val="24"/>
                <w:szCs w:val="24"/>
                <w:lang w:val="ru-RU"/>
              </w:rPr>
              <w:t>329</w:t>
            </w:r>
          </w:p>
        </w:tc>
        <w:tc>
          <w:tcPr>
            <w:tcW w:w="1701" w:type="dxa"/>
          </w:tcPr>
          <w:p w14:paraId="7532F293" w14:textId="6962A47C" w:rsidR="00B22A84" w:rsidRPr="00003136" w:rsidRDefault="009F47F7" w:rsidP="00DC3CBD">
            <w:pPr>
              <w:jc w:val="center"/>
              <w:rPr>
                <w:rFonts w:ascii="Arial" w:hAnsi="Arial" w:cs="Arial"/>
                <w:b/>
                <w:sz w:val="24"/>
                <w:szCs w:val="24"/>
                <w:lang w:val="ru-RU"/>
              </w:rPr>
            </w:pPr>
            <w:r w:rsidRPr="00003136">
              <w:rPr>
                <w:rFonts w:ascii="Arial" w:hAnsi="Arial" w:cs="Arial"/>
                <w:b/>
                <w:sz w:val="24"/>
                <w:szCs w:val="24"/>
                <w:lang w:val="ru-RU"/>
              </w:rPr>
              <w:t>14</w:t>
            </w:r>
          </w:p>
        </w:tc>
        <w:tc>
          <w:tcPr>
            <w:tcW w:w="1843" w:type="dxa"/>
          </w:tcPr>
          <w:p w14:paraId="3E90FA12" w14:textId="33F67A3B" w:rsidR="00B22A84" w:rsidRPr="00003136" w:rsidRDefault="009F47F7" w:rsidP="00DC3CBD">
            <w:pPr>
              <w:jc w:val="center"/>
              <w:rPr>
                <w:rFonts w:ascii="Arial" w:hAnsi="Arial" w:cs="Arial"/>
                <w:b/>
                <w:sz w:val="24"/>
                <w:szCs w:val="24"/>
                <w:lang w:val="ru-RU"/>
              </w:rPr>
            </w:pPr>
            <w:r w:rsidRPr="00003136">
              <w:rPr>
                <w:rFonts w:ascii="Arial" w:hAnsi="Arial" w:cs="Arial"/>
                <w:b/>
                <w:sz w:val="24"/>
                <w:szCs w:val="24"/>
                <w:lang w:val="ru-RU"/>
              </w:rPr>
              <w:t>10</w:t>
            </w:r>
          </w:p>
        </w:tc>
      </w:tr>
    </w:tbl>
    <w:p w14:paraId="30E51883" w14:textId="74FB43A5" w:rsidR="00BC7F52" w:rsidRPr="00003136" w:rsidRDefault="00BC7F52" w:rsidP="00FD0875">
      <w:pPr>
        <w:spacing w:after="0" w:line="276" w:lineRule="auto"/>
        <w:rPr>
          <w:rFonts w:ascii="Arial" w:hAnsi="Arial" w:cs="Arial"/>
          <w:sz w:val="24"/>
          <w:szCs w:val="24"/>
          <w:lang w:val="ru-RU"/>
        </w:rPr>
      </w:pPr>
    </w:p>
    <w:p w14:paraId="665F1796" w14:textId="4E9EA07B" w:rsidR="009F47F7" w:rsidRPr="00003136" w:rsidRDefault="009F47F7" w:rsidP="00FD0875">
      <w:pPr>
        <w:spacing w:after="0" w:line="276" w:lineRule="auto"/>
        <w:rPr>
          <w:rFonts w:ascii="Arial" w:hAnsi="Arial" w:cs="Arial"/>
          <w:sz w:val="24"/>
          <w:szCs w:val="24"/>
          <w:lang w:val="ru-RU"/>
        </w:rPr>
      </w:pPr>
    </w:p>
    <w:p w14:paraId="58B2E872" w14:textId="77777777" w:rsidR="009F47F7" w:rsidRPr="00003136" w:rsidRDefault="009F47F7" w:rsidP="009F47F7">
      <w:pPr>
        <w:spacing w:after="0"/>
        <w:rPr>
          <w:rFonts w:ascii="Arial" w:hAnsi="Arial" w:cs="Arial"/>
          <w:b/>
          <w:sz w:val="24"/>
          <w:szCs w:val="24"/>
          <w:lang w:val="ru-RU"/>
        </w:rPr>
      </w:pPr>
      <w:r w:rsidRPr="00003136">
        <w:rPr>
          <w:rFonts w:ascii="Arial" w:hAnsi="Arial" w:cs="Arial"/>
          <w:b/>
          <w:sz w:val="24"/>
          <w:szCs w:val="24"/>
          <w:lang w:val="ru-RU"/>
        </w:rPr>
        <w:t>Таблица 4</w:t>
      </w:r>
    </w:p>
    <w:p w14:paraId="628C3501" w14:textId="77777777" w:rsidR="009F47F7" w:rsidRPr="00003136" w:rsidRDefault="009F47F7" w:rsidP="009F47F7">
      <w:pPr>
        <w:spacing w:after="0"/>
        <w:rPr>
          <w:rFonts w:ascii="Arial" w:hAnsi="Arial" w:cs="Arial"/>
          <w:sz w:val="24"/>
          <w:szCs w:val="24"/>
          <w:lang w:val="ru-RU"/>
        </w:rPr>
      </w:pPr>
    </w:p>
    <w:tbl>
      <w:tblPr>
        <w:tblStyle w:val="TableGrid"/>
        <w:tblW w:w="9487" w:type="dxa"/>
        <w:tblLook w:val="04A0" w:firstRow="1" w:lastRow="0" w:firstColumn="1" w:lastColumn="0" w:noHBand="0" w:noVBand="1"/>
      </w:tblPr>
      <w:tblGrid>
        <w:gridCol w:w="1723"/>
        <w:gridCol w:w="1485"/>
        <w:gridCol w:w="1660"/>
        <w:gridCol w:w="2268"/>
        <w:gridCol w:w="1201"/>
        <w:gridCol w:w="1150"/>
      </w:tblGrid>
      <w:tr w:rsidR="009F47F7" w:rsidRPr="00003136" w14:paraId="17B11F67" w14:textId="77777777" w:rsidTr="00DC3CBD">
        <w:trPr>
          <w:trHeight w:val="363"/>
        </w:trPr>
        <w:tc>
          <w:tcPr>
            <w:tcW w:w="1723" w:type="dxa"/>
            <w:vMerge w:val="restart"/>
            <w:vAlign w:val="center"/>
          </w:tcPr>
          <w:p w14:paraId="37DA4E2A" w14:textId="77777777" w:rsidR="009F47F7" w:rsidRPr="00003136" w:rsidRDefault="009F47F7" w:rsidP="00DC3CBD">
            <w:pPr>
              <w:jc w:val="center"/>
              <w:rPr>
                <w:rFonts w:ascii="Arial" w:hAnsi="Arial" w:cs="Arial"/>
                <w:b/>
                <w:sz w:val="18"/>
                <w:szCs w:val="18"/>
                <w:lang w:val="ru-RU"/>
              </w:rPr>
            </w:pPr>
            <w:r w:rsidRPr="00003136">
              <w:rPr>
                <w:rFonts w:ascii="Arial" w:hAnsi="Arial" w:cs="Arial"/>
                <w:b/>
                <w:sz w:val="18"/>
                <w:szCs w:val="18"/>
                <w:lang w:val="ru-RU"/>
              </w:rPr>
              <w:t xml:space="preserve">Авторы высказываний, </w:t>
            </w:r>
          </w:p>
          <w:p w14:paraId="4CF58330" w14:textId="77777777" w:rsidR="009F47F7" w:rsidRPr="00003136" w:rsidRDefault="009F47F7" w:rsidP="00DC3CBD">
            <w:pPr>
              <w:jc w:val="center"/>
              <w:rPr>
                <w:rFonts w:ascii="Arial" w:hAnsi="Arial" w:cs="Arial"/>
                <w:b/>
                <w:sz w:val="18"/>
                <w:szCs w:val="18"/>
                <w:lang w:val="ru-RU"/>
              </w:rPr>
            </w:pPr>
            <w:r w:rsidRPr="00003136">
              <w:rPr>
                <w:rFonts w:ascii="Arial" w:hAnsi="Arial" w:cs="Arial"/>
                <w:b/>
                <w:sz w:val="18"/>
                <w:szCs w:val="18"/>
                <w:lang w:val="ru-RU"/>
              </w:rPr>
              <w:t>содержащих элементы пропаганды</w:t>
            </w:r>
          </w:p>
          <w:p w14:paraId="01B6B1CA" w14:textId="77777777" w:rsidR="009F47F7" w:rsidRPr="00003136" w:rsidRDefault="009F47F7" w:rsidP="00DC3CBD">
            <w:pPr>
              <w:jc w:val="center"/>
              <w:rPr>
                <w:rFonts w:ascii="Arial" w:hAnsi="Arial" w:cs="Arial"/>
                <w:b/>
                <w:sz w:val="18"/>
                <w:szCs w:val="18"/>
                <w:lang w:val="ru-RU"/>
              </w:rPr>
            </w:pPr>
          </w:p>
        </w:tc>
        <w:tc>
          <w:tcPr>
            <w:tcW w:w="6614" w:type="dxa"/>
            <w:gridSpan w:val="4"/>
          </w:tcPr>
          <w:p w14:paraId="58CF54B1" w14:textId="77777777" w:rsidR="009F47F7" w:rsidRPr="00003136" w:rsidRDefault="009F47F7" w:rsidP="00DC3CBD">
            <w:pPr>
              <w:jc w:val="center"/>
              <w:rPr>
                <w:rFonts w:ascii="Arial" w:hAnsi="Arial" w:cs="Arial"/>
                <w:lang w:val="ru-RU"/>
              </w:rPr>
            </w:pPr>
            <w:proofErr w:type="spellStart"/>
            <w:r w:rsidRPr="00003136">
              <w:rPr>
                <w:rFonts w:ascii="Arial" w:hAnsi="Arial" w:cs="Arial"/>
                <w:b/>
                <w:sz w:val="18"/>
                <w:szCs w:val="18"/>
              </w:rPr>
              <w:t>Манипуляция</w:t>
            </w:r>
            <w:proofErr w:type="spellEnd"/>
          </w:p>
        </w:tc>
        <w:tc>
          <w:tcPr>
            <w:tcW w:w="1150" w:type="dxa"/>
            <w:vMerge w:val="restart"/>
          </w:tcPr>
          <w:p w14:paraId="24F100FE" w14:textId="77777777" w:rsidR="009F47F7" w:rsidRPr="00003136" w:rsidRDefault="009F47F7" w:rsidP="00DC3CBD">
            <w:pPr>
              <w:jc w:val="center"/>
              <w:rPr>
                <w:rFonts w:ascii="Arial" w:hAnsi="Arial" w:cs="Arial"/>
                <w:b/>
                <w:sz w:val="16"/>
                <w:szCs w:val="16"/>
              </w:rPr>
            </w:pPr>
          </w:p>
          <w:p w14:paraId="4CBFCFF6" w14:textId="77777777" w:rsidR="009F47F7" w:rsidRPr="00003136" w:rsidRDefault="009F47F7" w:rsidP="00DC3CBD">
            <w:pPr>
              <w:jc w:val="center"/>
              <w:rPr>
                <w:rFonts w:ascii="Arial" w:hAnsi="Arial" w:cs="Arial"/>
                <w:b/>
                <w:sz w:val="16"/>
                <w:szCs w:val="16"/>
              </w:rPr>
            </w:pPr>
          </w:p>
          <w:p w14:paraId="7599F957" w14:textId="77777777" w:rsidR="009F47F7" w:rsidRPr="00003136" w:rsidRDefault="009F47F7" w:rsidP="00DC3CBD">
            <w:pPr>
              <w:jc w:val="center"/>
              <w:rPr>
                <w:rFonts w:ascii="Arial" w:hAnsi="Arial" w:cs="Arial"/>
                <w:b/>
                <w:sz w:val="16"/>
                <w:szCs w:val="16"/>
              </w:rPr>
            </w:pPr>
            <w:proofErr w:type="spellStart"/>
            <w:r w:rsidRPr="00003136">
              <w:rPr>
                <w:rFonts w:ascii="Arial" w:hAnsi="Arial" w:cs="Arial"/>
                <w:b/>
                <w:sz w:val="16"/>
                <w:szCs w:val="16"/>
              </w:rPr>
              <w:t>Стереотип</w:t>
            </w:r>
            <w:proofErr w:type="spellEnd"/>
            <w:r w:rsidRPr="00003136">
              <w:rPr>
                <w:rFonts w:ascii="Arial" w:hAnsi="Arial" w:cs="Arial"/>
                <w:b/>
                <w:sz w:val="16"/>
                <w:szCs w:val="16"/>
              </w:rPr>
              <w:t>/</w:t>
            </w:r>
          </w:p>
          <w:p w14:paraId="2EFF6ACE" w14:textId="77777777" w:rsidR="009F47F7" w:rsidRPr="00003136" w:rsidRDefault="009F47F7" w:rsidP="00DC3CBD">
            <w:pPr>
              <w:jc w:val="center"/>
              <w:rPr>
                <w:rFonts w:ascii="Arial" w:hAnsi="Arial" w:cs="Arial"/>
              </w:rPr>
            </w:pPr>
            <w:proofErr w:type="spellStart"/>
            <w:r w:rsidRPr="00003136">
              <w:rPr>
                <w:rFonts w:ascii="Arial" w:hAnsi="Arial" w:cs="Arial"/>
                <w:b/>
                <w:sz w:val="16"/>
                <w:szCs w:val="16"/>
              </w:rPr>
              <w:t>Клише</w:t>
            </w:r>
            <w:proofErr w:type="spellEnd"/>
          </w:p>
        </w:tc>
      </w:tr>
      <w:tr w:rsidR="009F47F7" w:rsidRPr="00260DBC" w14:paraId="3AA33188" w14:textId="77777777" w:rsidTr="00DC3CBD">
        <w:trPr>
          <w:trHeight w:val="272"/>
        </w:trPr>
        <w:tc>
          <w:tcPr>
            <w:tcW w:w="1723" w:type="dxa"/>
            <w:vMerge/>
            <w:vAlign w:val="center"/>
          </w:tcPr>
          <w:p w14:paraId="010E7F99" w14:textId="77777777" w:rsidR="009F47F7" w:rsidRPr="00003136" w:rsidRDefault="009F47F7" w:rsidP="00DC3CBD">
            <w:pPr>
              <w:jc w:val="center"/>
              <w:rPr>
                <w:rFonts w:ascii="Arial" w:hAnsi="Arial" w:cs="Arial"/>
                <w:b/>
                <w:sz w:val="18"/>
                <w:szCs w:val="18"/>
              </w:rPr>
            </w:pPr>
          </w:p>
        </w:tc>
        <w:tc>
          <w:tcPr>
            <w:tcW w:w="1485" w:type="dxa"/>
          </w:tcPr>
          <w:p w14:paraId="2441C782" w14:textId="77777777" w:rsidR="009F47F7" w:rsidRPr="00003136" w:rsidRDefault="009F47F7" w:rsidP="00DC3CBD">
            <w:pPr>
              <w:jc w:val="center"/>
              <w:rPr>
                <w:rFonts w:ascii="Arial" w:hAnsi="Arial" w:cs="Arial"/>
                <w:b/>
                <w:sz w:val="16"/>
                <w:szCs w:val="16"/>
              </w:rPr>
            </w:pPr>
          </w:p>
          <w:p w14:paraId="0A8F7F2D" w14:textId="77777777" w:rsidR="009F47F7" w:rsidRPr="00003136" w:rsidRDefault="009F47F7" w:rsidP="00DC3CBD">
            <w:pPr>
              <w:jc w:val="center"/>
              <w:rPr>
                <w:rFonts w:ascii="Arial" w:hAnsi="Arial" w:cs="Arial"/>
                <w:b/>
                <w:sz w:val="16"/>
                <w:szCs w:val="16"/>
              </w:rPr>
            </w:pPr>
            <w:proofErr w:type="spellStart"/>
            <w:r w:rsidRPr="00003136">
              <w:rPr>
                <w:rFonts w:ascii="Arial" w:hAnsi="Arial" w:cs="Arial"/>
                <w:b/>
                <w:sz w:val="16"/>
                <w:szCs w:val="16"/>
              </w:rPr>
              <w:t>Искажение</w:t>
            </w:r>
            <w:proofErr w:type="spellEnd"/>
            <w:r w:rsidRPr="00003136">
              <w:rPr>
                <w:rFonts w:ascii="Arial" w:hAnsi="Arial" w:cs="Arial"/>
                <w:b/>
                <w:sz w:val="16"/>
                <w:szCs w:val="16"/>
              </w:rPr>
              <w:t xml:space="preserve"> </w:t>
            </w:r>
            <w:proofErr w:type="spellStart"/>
            <w:r w:rsidRPr="00003136">
              <w:rPr>
                <w:rFonts w:ascii="Arial" w:hAnsi="Arial" w:cs="Arial"/>
                <w:b/>
                <w:sz w:val="16"/>
                <w:szCs w:val="16"/>
              </w:rPr>
              <w:t>фактов</w:t>
            </w:r>
            <w:proofErr w:type="spellEnd"/>
            <w:r w:rsidRPr="00003136">
              <w:rPr>
                <w:rFonts w:ascii="Arial" w:hAnsi="Arial" w:cs="Arial"/>
                <w:b/>
                <w:sz w:val="16"/>
                <w:szCs w:val="16"/>
              </w:rPr>
              <w:t>/</w:t>
            </w:r>
            <w:proofErr w:type="spellStart"/>
            <w:r w:rsidRPr="00003136">
              <w:rPr>
                <w:rFonts w:ascii="Arial" w:hAnsi="Arial" w:cs="Arial"/>
                <w:b/>
                <w:sz w:val="16"/>
                <w:szCs w:val="16"/>
              </w:rPr>
              <w:t>ложные</w:t>
            </w:r>
            <w:proofErr w:type="spellEnd"/>
            <w:r w:rsidRPr="00003136">
              <w:rPr>
                <w:rFonts w:ascii="Arial" w:hAnsi="Arial" w:cs="Arial"/>
                <w:b/>
                <w:sz w:val="16"/>
                <w:szCs w:val="16"/>
              </w:rPr>
              <w:t xml:space="preserve"> </w:t>
            </w:r>
            <w:proofErr w:type="spellStart"/>
            <w:r w:rsidRPr="00003136">
              <w:rPr>
                <w:rFonts w:ascii="Arial" w:hAnsi="Arial" w:cs="Arial"/>
                <w:b/>
                <w:sz w:val="16"/>
                <w:szCs w:val="16"/>
              </w:rPr>
              <w:t>сведения</w:t>
            </w:r>
            <w:proofErr w:type="spellEnd"/>
          </w:p>
          <w:p w14:paraId="3E0EA220" w14:textId="77777777" w:rsidR="009F47F7" w:rsidRPr="00003136" w:rsidRDefault="009F47F7" w:rsidP="00DC3CBD">
            <w:pPr>
              <w:jc w:val="center"/>
              <w:rPr>
                <w:rFonts w:ascii="Arial" w:hAnsi="Arial" w:cs="Arial"/>
              </w:rPr>
            </w:pPr>
          </w:p>
        </w:tc>
        <w:tc>
          <w:tcPr>
            <w:tcW w:w="1660" w:type="dxa"/>
          </w:tcPr>
          <w:p w14:paraId="526E6D5E" w14:textId="77777777" w:rsidR="009F47F7" w:rsidRPr="00003136" w:rsidRDefault="009F47F7" w:rsidP="00DC3CBD">
            <w:pPr>
              <w:jc w:val="center"/>
              <w:rPr>
                <w:rFonts w:ascii="Arial" w:hAnsi="Arial" w:cs="Arial"/>
                <w:b/>
                <w:sz w:val="16"/>
                <w:szCs w:val="16"/>
              </w:rPr>
            </w:pPr>
          </w:p>
          <w:p w14:paraId="71669918" w14:textId="77777777" w:rsidR="009F47F7" w:rsidRPr="00003136" w:rsidRDefault="009F47F7" w:rsidP="00DC3CBD">
            <w:pPr>
              <w:jc w:val="center"/>
              <w:rPr>
                <w:rFonts w:ascii="Arial" w:hAnsi="Arial" w:cs="Arial"/>
              </w:rPr>
            </w:pPr>
            <w:proofErr w:type="spellStart"/>
            <w:r w:rsidRPr="00003136">
              <w:rPr>
                <w:rFonts w:ascii="Arial" w:hAnsi="Arial" w:cs="Arial"/>
                <w:b/>
                <w:sz w:val="16"/>
                <w:szCs w:val="16"/>
              </w:rPr>
              <w:t>Тенденциозное</w:t>
            </w:r>
            <w:proofErr w:type="spellEnd"/>
            <w:r w:rsidRPr="00003136">
              <w:rPr>
                <w:rFonts w:ascii="Arial" w:hAnsi="Arial" w:cs="Arial"/>
                <w:b/>
                <w:sz w:val="16"/>
                <w:szCs w:val="16"/>
              </w:rPr>
              <w:t xml:space="preserve"> </w:t>
            </w:r>
            <w:proofErr w:type="spellStart"/>
            <w:r w:rsidRPr="00003136">
              <w:rPr>
                <w:rFonts w:ascii="Arial" w:hAnsi="Arial" w:cs="Arial"/>
                <w:b/>
                <w:sz w:val="16"/>
                <w:szCs w:val="16"/>
              </w:rPr>
              <w:t>комментирование</w:t>
            </w:r>
            <w:proofErr w:type="spellEnd"/>
          </w:p>
        </w:tc>
        <w:tc>
          <w:tcPr>
            <w:tcW w:w="2268" w:type="dxa"/>
          </w:tcPr>
          <w:p w14:paraId="080C27C8" w14:textId="77777777" w:rsidR="009F47F7" w:rsidRPr="00003136" w:rsidRDefault="009F47F7" w:rsidP="00DC3CBD">
            <w:pPr>
              <w:jc w:val="center"/>
              <w:rPr>
                <w:rFonts w:ascii="Arial" w:hAnsi="Arial" w:cs="Arial"/>
                <w:b/>
                <w:sz w:val="16"/>
                <w:szCs w:val="16"/>
                <w:lang w:val="ru-RU"/>
              </w:rPr>
            </w:pPr>
          </w:p>
          <w:p w14:paraId="555ED316" w14:textId="77777777" w:rsidR="009F47F7" w:rsidRPr="00003136" w:rsidRDefault="009F47F7" w:rsidP="00DC3CBD">
            <w:pPr>
              <w:jc w:val="center"/>
              <w:rPr>
                <w:rFonts w:ascii="Arial" w:hAnsi="Arial" w:cs="Arial"/>
                <w:lang w:val="ru-RU"/>
              </w:rPr>
            </w:pPr>
            <w:r w:rsidRPr="00003136">
              <w:rPr>
                <w:rFonts w:ascii="Arial" w:hAnsi="Arial" w:cs="Arial"/>
                <w:b/>
                <w:sz w:val="16"/>
                <w:szCs w:val="16"/>
                <w:lang w:val="ru-RU"/>
              </w:rPr>
              <w:t>Ссылка на анонимный</w:t>
            </w:r>
            <w:r w:rsidRPr="00003136">
              <w:rPr>
                <w:rFonts w:ascii="Arial" w:hAnsi="Arial" w:cs="Arial"/>
                <w:b/>
                <w:sz w:val="16"/>
                <w:szCs w:val="16"/>
                <w:lang w:val="hy-AM"/>
              </w:rPr>
              <w:t xml:space="preserve"> </w:t>
            </w:r>
            <w:r w:rsidRPr="00003136">
              <w:rPr>
                <w:rFonts w:ascii="Arial" w:hAnsi="Arial" w:cs="Arial"/>
                <w:b/>
                <w:sz w:val="16"/>
                <w:szCs w:val="16"/>
                <w:lang w:val="ru-RU"/>
              </w:rPr>
              <w:t>(не идентифицированный) источник информации</w:t>
            </w:r>
          </w:p>
        </w:tc>
        <w:tc>
          <w:tcPr>
            <w:tcW w:w="1201" w:type="dxa"/>
          </w:tcPr>
          <w:p w14:paraId="31D4CC02" w14:textId="77777777" w:rsidR="009F47F7" w:rsidRPr="00003136" w:rsidRDefault="009F47F7" w:rsidP="00DC3CBD">
            <w:pPr>
              <w:jc w:val="center"/>
              <w:rPr>
                <w:rFonts w:ascii="Arial" w:hAnsi="Arial" w:cs="Arial"/>
                <w:b/>
                <w:sz w:val="16"/>
                <w:szCs w:val="16"/>
                <w:lang w:val="ru-RU"/>
              </w:rPr>
            </w:pPr>
          </w:p>
          <w:p w14:paraId="4BA33A79" w14:textId="77777777" w:rsidR="009F47F7" w:rsidRPr="00003136" w:rsidRDefault="009F47F7" w:rsidP="00DC3CBD">
            <w:pPr>
              <w:jc w:val="center"/>
              <w:rPr>
                <w:rFonts w:ascii="Arial" w:hAnsi="Arial" w:cs="Arial"/>
                <w:lang w:val="ru-RU"/>
              </w:rPr>
            </w:pPr>
            <w:r w:rsidRPr="00003136">
              <w:rPr>
                <w:rFonts w:ascii="Arial" w:hAnsi="Arial" w:cs="Arial"/>
                <w:b/>
                <w:sz w:val="16"/>
                <w:szCs w:val="16"/>
                <w:lang w:val="ru-RU"/>
              </w:rPr>
              <w:t>Отвлечение внимания от важности темы</w:t>
            </w:r>
          </w:p>
        </w:tc>
        <w:tc>
          <w:tcPr>
            <w:tcW w:w="1150" w:type="dxa"/>
            <w:vMerge/>
          </w:tcPr>
          <w:p w14:paraId="50071450" w14:textId="77777777" w:rsidR="009F47F7" w:rsidRPr="00003136" w:rsidRDefault="009F47F7" w:rsidP="00DC3CBD">
            <w:pPr>
              <w:jc w:val="center"/>
              <w:rPr>
                <w:rFonts w:ascii="Arial" w:hAnsi="Arial" w:cs="Arial"/>
                <w:b/>
                <w:sz w:val="16"/>
                <w:szCs w:val="16"/>
                <w:lang w:val="ru-RU"/>
              </w:rPr>
            </w:pPr>
          </w:p>
        </w:tc>
      </w:tr>
      <w:tr w:rsidR="009F47F7" w:rsidRPr="00003136" w14:paraId="04354A8B" w14:textId="77777777" w:rsidTr="00DC3CBD">
        <w:trPr>
          <w:trHeight w:val="233"/>
        </w:trPr>
        <w:tc>
          <w:tcPr>
            <w:tcW w:w="1723" w:type="dxa"/>
          </w:tcPr>
          <w:p w14:paraId="21AFFA89" w14:textId="77777777" w:rsidR="009F47F7" w:rsidRPr="00003136" w:rsidRDefault="009F47F7" w:rsidP="00DC3CBD">
            <w:pPr>
              <w:rPr>
                <w:rFonts w:ascii="Arial" w:hAnsi="Arial" w:cs="Arial"/>
                <w:b/>
                <w:sz w:val="19"/>
                <w:szCs w:val="19"/>
              </w:rPr>
            </w:pPr>
            <w:proofErr w:type="spellStart"/>
            <w:r w:rsidRPr="00003136">
              <w:rPr>
                <w:rFonts w:ascii="Arial" w:hAnsi="Arial" w:cs="Arial"/>
                <w:b/>
                <w:sz w:val="19"/>
                <w:szCs w:val="19"/>
              </w:rPr>
              <w:t>Журналист</w:t>
            </w:r>
            <w:proofErr w:type="spellEnd"/>
          </w:p>
        </w:tc>
        <w:tc>
          <w:tcPr>
            <w:tcW w:w="1485" w:type="dxa"/>
          </w:tcPr>
          <w:p w14:paraId="772B2239" w14:textId="26F8BEB7" w:rsidR="009F47F7" w:rsidRPr="00003136" w:rsidRDefault="009F47F7" w:rsidP="00DC3CBD">
            <w:pPr>
              <w:jc w:val="center"/>
              <w:rPr>
                <w:rFonts w:ascii="Arial" w:hAnsi="Arial" w:cs="Arial"/>
                <w:lang w:val="ru-RU"/>
              </w:rPr>
            </w:pPr>
            <w:r w:rsidRPr="00003136">
              <w:rPr>
                <w:rFonts w:ascii="Arial" w:hAnsi="Arial" w:cs="Arial"/>
                <w:lang w:val="ru-RU"/>
              </w:rPr>
              <w:t>23</w:t>
            </w:r>
          </w:p>
        </w:tc>
        <w:tc>
          <w:tcPr>
            <w:tcW w:w="1660" w:type="dxa"/>
          </w:tcPr>
          <w:p w14:paraId="4CCCD759" w14:textId="3A7412A5" w:rsidR="009F47F7" w:rsidRPr="00003136" w:rsidRDefault="009F47F7" w:rsidP="00DC3CBD">
            <w:pPr>
              <w:jc w:val="center"/>
              <w:rPr>
                <w:rFonts w:ascii="Arial" w:hAnsi="Arial" w:cs="Arial"/>
                <w:lang w:val="ru-RU"/>
              </w:rPr>
            </w:pPr>
            <w:r w:rsidRPr="00003136">
              <w:rPr>
                <w:rFonts w:ascii="Arial" w:hAnsi="Arial" w:cs="Arial"/>
                <w:lang w:val="ru-RU"/>
              </w:rPr>
              <w:t>147</w:t>
            </w:r>
          </w:p>
        </w:tc>
        <w:tc>
          <w:tcPr>
            <w:tcW w:w="2268" w:type="dxa"/>
          </w:tcPr>
          <w:p w14:paraId="696E47DF" w14:textId="3056DC12" w:rsidR="009F47F7" w:rsidRPr="00003136" w:rsidRDefault="009F47F7" w:rsidP="00DC3CBD">
            <w:pPr>
              <w:jc w:val="center"/>
              <w:rPr>
                <w:rFonts w:ascii="Arial" w:hAnsi="Arial" w:cs="Arial"/>
                <w:lang w:val="ru-RU"/>
              </w:rPr>
            </w:pPr>
            <w:r w:rsidRPr="00003136">
              <w:rPr>
                <w:rFonts w:ascii="Arial" w:hAnsi="Arial" w:cs="Arial"/>
                <w:lang w:val="ru-RU"/>
              </w:rPr>
              <w:t>15</w:t>
            </w:r>
          </w:p>
        </w:tc>
        <w:tc>
          <w:tcPr>
            <w:tcW w:w="1201" w:type="dxa"/>
          </w:tcPr>
          <w:p w14:paraId="46C82E59" w14:textId="4ADD0D04" w:rsidR="009F47F7" w:rsidRPr="00003136" w:rsidRDefault="002C414A" w:rsidP="00DC3CBD">
            <w:pPr>
              <w:jc w:val="center"/>
              <w:rPr>
                <w:rFonts w:ascii="Arial" w:hAnsi="Arial" w:cs="Arial"/>
                <w:lang w:val="ru-RU"/>
              </w:rPr>
            </w:pPr>
            <w:r w:rsidRPr="00003136">
              <w:rPr>
                <w:rFonts w:ascii="Arial" w:hAnsi="Arial" w:cs="Arial"/>
                <w:lang w:val="ru-RU"/>
              </w:rPr>
              <w:t>3</w:t>
            </w:r>
          </w:p>
        </w:tc>
        <w:tc>
          <w:tcPr>
            <w:tcW w:w="1150" w:type="dxa"/>
          </w:tcPr>
          <w:p w14:paraId="08A6DB3C" w14:textId="25656D43" w:rsidR="009F47F7" w:rsidRPr="00003136" w:rsidRDefault="002C414A" w:rsidP="00DC3CBD">
            <w:pPr>
              <w:jc w:val="center"/>
              <w:rPr>
                <w:rFonts w:ascii="Arial" w:hAnsi="Arial" w:cs="Arial"/>
                <w:lang w:val="ru-RU"/>
              </w:rPr>
            </w:pPr>
            <w:r w:rsidRPr="00003136">
              <w:rPr>
                <w:rFonts w:ascii="Arial" w:hAnsi="Arial" w:cs="Arial"/>
                <w:lang w:val="ru-RU"/>
              </w:rPr>
              <w:t>37</w:t>
            </w:r>
          </w:p>
        </w:tc>
      </w:tr>
      <w:tr w:rsidR="009F47F7" w:rsidRPr="00003136" w14:paraId="775DF7C8" w14:textId="77777777" w:rsidTr="00DC3CBD">
        <w:trPr>
          <w:trHeight w:val="233"/>
        </w:trPr>
        <w:tc>
          <w:tcPr>
            <w:tcW w:w="1723" w:type="dxa"/>
          </w:tcPr>
          <w:p w14:paraId="0B795D63" w14:textId="77777777" w:rsidR="009F47F7" w:rsidRPr="00003136" w:rsidRDefault="009F47F7" w:rsidP="00DC3CBD">
            <w:pPr>
              <w:rPr>
                <w:rFonts w:ascii="Arial" w:hAnsi="Arial" w:cs="Arial"/>
                <w:b/>
                <w:sz w:val="19"/>
                <w:szCs w:val="19"/>
              </w:rPr>
            </w:pPr>
            <w:proofErr w:type="spellStart"/>
            <w:r w:rsidRPr="00003136">
              <w:rPr>
                <w:rFonts w:ascii="Arial" w:hAnsi="Arial" w:cs="Arial"/>
                <w:b/>
                <w:sz w:val="19"/>
                <w:szCs w:val="19"/>
              </w:rPr>
              <w:t>Эксперт</w:t>
            </w:r>
            <w:proofErr w:type="spellEnd"/>
            <w:r w:rsidRPr="00003136">
              <w:rPr>
                <w:rFonts w:ascii="Arial" w:hAnsi="Arial" w:cs="Arial"/>
                <w:b/>
                <w:sz w:val="19"/>
                <w:szCs w:val="19"/>
              </w:rPr>
              <w:t>/</w:t>
            </w:r>
          </w:p>
          <w:p w14:paraId="4A005CDB" w14:textId="77777777" w:rsidR="009F47F7" w:rsidRPr="00003136" w:rsidRDefault="009F47F7" w:rsidP="00DC3CBD">
            <w:pPr>
              <w:rPr>
                <w:rFonts w:ascii="Arial" w:hAnsi="Arial" w:cs="Arial"/>
                <w:b/>
                <w:sz w:val="19"/>
                <w:szCs w:val="19"/>
              </w:rPr>
            </w:pPr>
            <w:proofErr w:type="spellStart"/>
            <w:r w:rsidRPr="00003136">
              <w:rPr>
                <w:rFonts w:ascii="Arial" w:hAnsi="Arial" w:cs="Arial"/>
                <w:b/>
                <w:sz w:val="19"/>
                <w:szCs w:val="19"/>
              </w:rPr>
              <w:t>Общественный</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деятель</w:t>
            </w:r>
            <w:proofErr w:type="spellEnd"/>
          </w:p>
        </w:tc>
        <w:tc>
          <w:tcPr>
            <w:tcW w:w="1485" w:type="dxa"/>
          </w:tcPr>
          <w:p w14:paraId="447D3366" w14:textId="34AB7816" w:rsidR="009F47F7" w:rsidRPr="00003136" w:rsidRDefault="009F47F7" w:rsidP="00DC3CBD">
            <w:pPr>
              <w:jc w:val="center"/>
              <w:rPr>
                <w:rFonts w:ascii="Arial" w:hAnsi="Arial" w:cs="Arial"/>
                <w:lang w:val="ru-RU"/>
              </w:rPr>
            </w:pPr>
            <w:r w:rsidRPr="00003136">
              <w:rPr>
                <w:rFonts w:ascii="Arial" w:hAnsi="Arial" w:cs="Arial"/>
                <w:lang w:val="ru-RU"/>
              </w:rPr>
              <w:t>8</w:t>
            </w:r>
          </w:p>
        </w:tc>
        <w:tc>
          <w:tcPr>
            <w:tcW w:w="1660" w:type="dxa"/>
          </w:tcPr>
          <w:p w14:paraId="63B8043E" w14:textId="16BA9013" w:rsidR="009F47F7" w:rsidRPr="00003136" w:rsidRDefault="009F47F7" w:rsidP="00DC3CBD">
            <w:pPr>
              <w:jc w:val="center"/>
              <w:rPr>
                <w:rFonts w:ascii="Arial" w:hAnsi="Arial" w:cs="Arial"/>
                <w:lang w:val="ru-RU"/>
              </w:rPr>
            </w:pPr>
            <w:r w:rsidRPr="00003136">
              <w:rPr>
                <w:rFonts w:ascii="Arial" w:hAnsi="Arial" w:cs="Arial"/>
                <w:lang w:val="ru-RU"/>
              </w:rPr>
              <w:t>100</w:t>
            </w:r>
          </w:p>
        </w:tc>
        <w:tc>
          <w:tcPr>
            <w:tcW w:w="2268" w:type="dxa"/>
          </w:tcPr>
          <w:p w14:paraId="5DD03AC0" w14:textId="0D22BF33" w:rsidR="009F47F7" w:rsidRPr="00003136" w:rsidRDefault="009F47F7" w:rsidP="00DC3CBD">
            <w:pPr>
              <w:jc w:val="center"/>
              <w:rPr>
                <w:rFonts w:ascii="Arial" w:hAnsi="Arial" w:cs="Arial"/>
                <w:lang w:val="ru-RU"/>
              </w:rPr>
            </w:pPr>
            <w:r w:rsidRPr="00003136">
              <w:rPr>
                <w:rFonts w:ascii="Arial" w:hAnsi="Arial" w:cs="Arial"/>
                <w:lang w:val="ru-RU"/>
              </w:rPr>
              <w:t>0</w:t>
            </w:r>
          </w:p>
        </w:tc>
        <w:tc>
          <w:tcPr>
            <w:tcW w:w="1201" w:type="dxa"/>
          </w:tcPr>
          <w:p w14:paraId="5087BB63" w14:textId="1ADF94F3" w:rsidR="009F47F7" w:rsidRPr="00003136" w:rsidRDefault="002C414A" w:rsidP="00DC3CBD">
            <w:pPr>
              <w:jc w:val="center"/>
              <w:rPr>
                <w:rFonts w:ascii="Arial" w:hAnsi="Arial" w:cs="Arial"/>
                <w:lang w:val="ru-RU"/>
              </w:rPr>
            </w:pPr>
            <w:r w:rsidRPr="00003136">
              <w:rPr>
                <w:rFonts w:ascii="Arial" w:hAnsi="Arial" w:cs="Arial"/>
                <w:lang w:val="ru-RU"/>
              </w:rPr>
              <w:t>1</w:t>
            </w:r>
          </w:p>
        </w:tc>
        <w:tc>
          <w:tcPr>
            <w:tcW w:w="1150" w:type="dxa"/>
          </w:tcPr>
          <w:p w14:paraId="07FFB20B" w14:textId="719C8DFE" w:rsidR="009F47F7" w:rsidRPr="00003136" w:rsidRDefault="002C414A" w:rsidP="00DC3CBD">
            <w:pPr>
              <w:jc w:val="center"/>
              <w:rPr>
                <w:rFonts w:ascii="Arial" w:hAnsi="Arial" w:cs="Arial"/>
                <w:lang w:val="ru-RU"/>
              </w:rPr>
            </w:pPr>
            <w:r w:rsidRPr="00003136">
              <w:rPr>
                <w:rFonts w:ascii="Arial" w:hAnsi="Arial" w:cs="Arial"/>
                <w:lang w:val="ru-RU"/>
              </w:rPr>
              <w:t>8</w:t>
            </w:r>
          </w:p>
        </w:tc>
      </w:tr>
      <w:tr w:rsidR="009F47F7" w:rsidRPr="00003136" w14:paraId="260C0610" w14:textId="77777777" w:rsidTr="00DC3CBD">
        <w:trPr>
          <w:trHeight w:val="233"/>
        </w:trPr>
        <w:tc>
          <w:tcPr>
            <w:tcW w:w="1723" w:type="dxa"/>
          </w:tcPr>
          <w:p w14:paraId="6AF7B5CC" w14:textId="77777777" w:rsidR="009F47F7" w:rsidRPr="00003136" w:rsidRDefault="009F47F7" w:rsidP="00DC3CBD">
            <w:pPr>
              <w:rPr>
                <w:rFonts w:ascii="Arial" w:hAnsi="Arial" w:cs="Arial"/>
                <w:b/>
                <w:sz w:val="19"/>
                <w:szCs w:val="19"/>
              </w:rPr>
            </w:pPr>
            <w:proofErr w:type="spellStart"/>
            <w:r w:rsidRPr="00003136">
              <w:rPr>
                <w:rFonts w:ascii="Arial" w:hAnsi="Arial" w:cs="Arial"/>
                <w:b/>
                <w:sz w:val="19"/>
                <w:szCs w:val="19"/>
              </w:rPr>
              <w:t>Политик</w:t>
            </w:r>
            <w:proofErr w:type="spellEnd"/>
          </w:p>
        </w:tc>
        <w:tc>
          <w:tcPr>
            <w:tcW w:w="1485" w:type="dxa"/>
          </w:tcPr>
          <w:p w14:paraId="3C06314B" w14:textId="400A6E9A" w:rsidR="009F47F7" w:rsidRPr="00003136" w:rsidRDefault="009F47F7" w:rsidP="00DC3CBD">
            <w:pPr>
              <w:jc w:val="center"/>
              <w:rPr>
                <w:rFonts w:ascii="Arial" w:hAnsi="Arial" w:cs="Arial"/>
                <w:lang w:val="ru-RU"/>
              </w:rPr>
            </w:pPr>
            <w:r w:rsidRPr="00003136">
              <w:rPr>
                <w:rFonts w:ascii="Arial" w:hAnsi="Arial" w:cs="Arial"/>
                <w:lang w:val="ru-RU"/>
              </w:rPr>
              <w:t>9</w:t>
            </w:r>
          </w:p>
        </w:tc>
        <w:tc>
          <w:tcPr>
            <w:tcW w:w="1660" w:type="dxa"/>
          </w:tcPr>
          <w:p w14:paraId="549DF086" w14:textId="558775B7" w:rsidR="009F47F7" w:rsidRPr="00003136" w:rsidRDefault="009F47F7" w:rsidP="00DC3CBD">
            <w:pPr>
              <w:jc w:val="center"/>
              <w:rPr>
                <w:rFonts w:ascii="Arial" w:hAnsi="Arial" w:cs="Arial"/>
                <w:lang w:val="ru-RU"/>
              </w:rPr>
            </w:pPr>
            <w:r w:rsidRPr="00003136">
              <w:rPr>
                <w:rFonts w:ascii="Arial" w:hAnsi="Arial" w:cs="Arial"/>
                <w:lang w:val="ru-RU"/>
              </w:rPr>
              <w:t>39</w:t>
            </w:r>
          </w:p>
        </w:tc>
        <w:tc>
          <w:tcPr>
            <w:tcW w:w="2268" w:type="dxa"/>
          </w:tcPr>
          <w:p w14:paraId="4A211C32" w14:textId="6CE40578" w:rsidR="009F47F7" w:rsidRPr="00003136" w:rsidRDefault="009F47F7" w:rsidP="00DC3CBD">
            <w:pPr>
              <w:jc w:val="center"/>
              <w:rPr>
                <w:rFonts w:ascii="Arial" w:hAnsi="Arial" w:cs="Arial"/>
                <w:lang w:val="ru-RU"/>
              </w:rPr>
            </w:pPr>
            <w:r w:rsidRPr="00003136">
              <w:rPr>
                <w:rFonts w:ascii="Arial" w:hAnsi="Arial" w:cs="Arial"/>
                <w:lang w:val="ru-RU"/>
              </w:rPr>
              <w:t>1</w:t>
            </w:r>
          </w:p>
        </w:tc>
        <w:tc>
          <w:tcPr>
            <w:tcW w:w="1201" w:type="dxa"/>
          </w:tcPr>
          <w:p w14:paraId="734389FF" w14:textId="2F62B00D" w:rsidR="009F47F7" w:rsidRPr="00003136" w:rsidRDefault="002C414A" w:rsidP="00DC3CBD">
            <w:pPr>
              <w:jc w:val="center"/>
              <w:rPr>
                <w:rFonts w:ascii="Arial" w:hAnsi="Arial" w:cs="Arial"/>
                <w:lang w:val="ru-RU"/>
              </w:rPr>
            </w:pPr>
            <w:r w:rsidRPr="00003136">
              <w:rPr>
                <w:rFonts w:ascii="Arial" w:hAnsi="Arial" w:cs="Arial"/>
                <w:lang w:val="ru-RU"/>
              </w:rPr>
              <w:t>1</w:t>
            </w:r>
          </w:p>
        </w:tc>
        <w:tc>
          <w:tcPr>
            <w:tcW w:w="1150" w:type="dxa"/>
          </w:tcPr>
          <w:p w14:paraId="0111E1B1" w14:textId="09AD3A57" w:rsidR="009F47F7" w:rsidRPr="00003136" w:rsidRDefault="002C414A" w:rsidP="00DC3CBD">
            <w:pPr>
              <w:jc w:val="center"/>
              <w:rPr>
                <w:rFonts w:ascii="Arial" w:hAnsi="Arial" w:cs="Arial"/>
                <w:lang w:val="ru-RU"/>
              </w:rPr>
            </w:pPr>
            <w:r w:rsidRPr="00003136">
              <w:rPr>
                <w:rFonts w:ascii="Arial" w:hAnsi="Arial" w:cs="Arial"/>
                <w:lang w:val="ru-RU"/>
              </w:rPr>
              <w:t>3</w:t>
            </w:r>
          </w:p>
        </w:tc>
      </w:tr>
      <w:tr w:rsidR="009F47F7" w:rsidRPr="00003136" w14:paraId="29B22ADE" w14:textId="77777777" w:rsidTr="00DC3CBD">
        <w:trPr>
          <w:trHeight w:val="233"/>
        </w:trPr>
        <w:tc>
          <w:tcPr>
            <w:tcW w:w="1723" w:type="dxa"/>
          </w:tcPr>
          <w:p w14:paraId="36516796" w14:textId="77777777" w:rsidR="009F47F7" w:rsidRPr="00003136" w:rsidRDefault="009F47F7" w:rsidP="00DC3CBD">
            <w:pPr>
              <w:rPr>
                <w:rFonts w:ascii="Arial" w:hAnsi="Arial" w:cs="Arial"/>
                <w:b/>
                <w:sz w:val="19"/>
                <w:szCs w:val="19"/>
              </w:rPr>
            </w:pPr>
            <w:proofErr w:type="spellStart"/>
            <w:r w:rsidRPr="00003136">
              <w:rPr>
                <w:rFonts w:ascii="Arial" w:hAnsi="Arial" w:cs="Arial"/>
                <w:b/>
                <w:sz w:val="19"/>
                <w:szCs w:val="19"/>
              </w:rPr>
              <w:t>Официальное</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лицо</w:t>
            </w:r>
            <w:proofErr w:type="spellEnd"/>
          </w:p>
        </w:tc>
        <w:tc>
          <w:tcPr>
            <w:tcW w:w="1485" w:type="dxa"/>
          </w:tcPr>
          <w:p w14:paraId="6BFFA750" w14:textId="7773A839" w:rsidR="009F47F7" w:rsidRPr="00003136" w:rsidRDefault="009F47F7" w:rsidP="00DC3CBD">
            <w:pPr>
              <w:jc w:val="center"/>
              <w:rPr>
                <w:rFonts w:ascii="Arial" w:hAnsi="Arial" w:cs="Arial"/>
                <w:lang w:val="ru-RU"/>
              </w:rPr>
            </w:pPr>
            <w:r w:rsidRPr="00003136">
              <w:rPr>
                <w:rFonts w:ascii="Arial" w:hAnsi="Arial" w:cs="Arial"/>
                <w:lang w:val="ru-RU"/>
              </w:rPr>
              <w:t>1</w:t>
            </w:r>
          </w:p>
        </w:tc>
        <w:tc>
          <w:tcPr>
            <w:tcW w:w="1660" w:type="dxa"/>
          </w:tcPr>
          <w:p w14:paraId="49C2AB09" w14:textId="191B96B7" w:rsidR="009F47F7" w:rsidRPr="00003136" w:rsidRDefault="009F47F7" w:rsidP="00DC3CBD">
            <w:pPr>
              <w:jc w:val="center"/>
              <w:rPr>
                <w:rFonts w:ascii="Arial" w:hAnsi="Arial" w:cs="Arial"/>
                <w:lang w:val="ru-RU"/>
              </w:rPr>
            </w:pPr>
            <w:r w:rsidRPr="00003136">
              <w:rPr>
                <w:rFonts w:ascii="Arial" w:hAnsi="Arial" w:cs="Arial"/>
                <w:lang w:val="ru-RU"/>
              </w:rPr>
              <w:t>24</w:t>
            </w:r>
          </w:p>
        </w:tc>
        <w:tc>
          <w:tcPr>
            <w:tcW w:w="2268" w:type="dxa"/>
          </w:tcPr>
          <w:p w14:paraId="4C286597" w14:textId="68A46A57" w:rsidR="009F47F7" w:rsidRPr="00003136" w:rsidRDefault="002C414A" w:rsidP="00DC3CBD">
            <w:pPr>
              <w:jc w:val="center"/>
              <w:rPr>
                <w:rFonts w:ascii="Arial" w:hAnsi="Arial" w:cs="Arial"/>
                <w:lang w:val="ru-RU"/>
              </w:rPr>
            </w:pPr>
            <w:r w:rsidRPr="00003136">
              <w:rPr>
                <w:rFonts w:ascii="Arial" w:hAnsi="Arial" w:cs="Arial"/>
                <w:lang w:val="ru-RU"/>
              </w:rPr>
              <w:t>0</w:t>
            </w:r>
          </w:p>
        </w:tc>
        <w:tc>
          <w:tcPr>
            <w:tcW w:w="1201" w:type="dxa"/>
          </w:tcPr>
          <w:p w14:paraId="44CE2C38" w14:textId="1226D844" w:rsidR="009F47F7" w:rsidRPr="00003136" w:rsidRDefault="002C414A" w:rsidP="00DC3CBD">
            <w:pPr>
              <w:jc w:val="center"/>
              <w:rPr>
                <w:rFonts w:ascii="Arial" w:hAnsi="Arial" w:cs="Arial"/>
                <w:lang w:val="ru-RU"/>
              </w:rPr>
            </w:pPr>
            <w:r w:rsidRPr="00003136">
              <w:rPr>
                <w:rFonts w:ascii="Arial" w:hAnsi="Arial" w:cs="Arial"/>
                <w:lang w:val="ru-RU"/>
              </w:rPr>
              <w:t>3</w:t>
            </w:r>
          </w:p>
        </w:tc>
        <w:tc>
          <w:tcPr>
            <w:tcW w:w="1150" w:type="dxa"/>
          </w:tcPr>
          <w:p w14:paraId="34833C6F" w14:textId="26F9B012" w:rsidR="009F47F7" w:rsidRPr="00003136" w:rsidRDefault="002C414A" w:rsidP="00DC3CBD">
            <w:pPr>
              <w:jc w:val="center"/>
              <w:rPr>
                <w:rFonts w:ascii="Arial" w:hAnsi="Arial" w:cs="Arial"/>
                <w:lang w:val="ru-RU"/>
              </w:rPr>
            </w:pPr>
            <w:r w:rsidRPr="00003136">
              <w:rPr>
                <w:rFonts w:ascii="Arial" w:hAnsi="Arial" w:cs="Arial"/>
                <w:lang w:val="ru-RU"/>
              </w:rPr>
              <w:t>2</w:t>
            </w:r>
          </w:p>
        </w:tc>
      </w:tr>
      <w:tr w:rsidR="009F47F7" w:rsidRPr="00003136" w14:paraId="7730421E" w14:textId="77777777" w:rsidTr="00DC3CBD">
        <w:trPr>
          <w:trHeight w:val="246"/>
        </w:trPr>
        <w:tc>
          <w:tcPr>
            <w:tcW w:w="1723" w:type="dxa"/>
          </w:tcPr>
          <w:p w14:paraId="3323577F" w14:textId="77777777" w:rsidR="009F47F7" w:rsidRPr="00003136" w:rsidRDefault="009F47F7" w:rsidP="00DC3CBD">
            <w:pPr>
              <w:rPr>
                <w:rFonts w:ascii="Arial" w:hAnsi="Arial" w:cs="Arial"/>
                <w:b/>
                <w:sz w:val="19"/>
                <w:szCs w:val="19"/>
              </w:rPr>
            </w:pPr>
            <w:proofErr w:type="spellStart"/>
            <w:r w:rsidRPr="00003136">
              <w:rPr>
                <w:rFonts w:ascii="Arial" w:hAnsi="Arial" w:cs="Arial"/>
                <w:b/>
                <w:sz w:val="19"/>
                <w:szCs w:val="19"/>
              </w:rPr>
              <w:t>Представитель</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науки</w:t>
            </w:r>
            <w:proofErr w:type="spellEnd"/>
            <w:r w:rsidRPr="00003136">
              <w:rPr>
                <w:rFonts w:ascii="Arial" w:hAnsi="Arial" w:cs="Arial"/>
                <w:b/>
                <w:sz w:val="19"/>
                <w:szCs w:val="19"/>
              </w:rPr>
              <w:t>/</w:t>
            </w:r>
            <w:proofErr w:type="spellStart"/>
            <w:r w:rsidRPr="00003136">
              <w:rPr>
                <w:rFonts w:ascii="Arial" w:hAnsi="Arial" w:cs="Arial"/>
                <w:b/>
                <w:sz w:val="19"/>
                <w:szCs w:val="19"/>
              </w:rPr>
              <w:t>культуры</w:t>
            </w:r>
            <w:proofErr w:type="spellEnd"/>
          </w:p>
        </w:tc>
        <w:tc>
          <w:tcPr>
            <w:tcW w:w="1485" w:type="dxa"/>
          </w:tcPr>
          <w:p w14:paraId="6DE07C99" w14:textId="3E816266" w:rsidR="009F47F7" w:rsidRPr="00003136" w:rsidRDefault="009F47F7" w:rsidP="00DC3CBD">
            <w:pPr>
              <w:jc w:val="center"/>
              <w:rPr>
                <w:rFonts w:ascii="Arial" w:hAnsi="Arial" w:cs="Arial"/>
                <w:lang w:val="ru-RU"/>
              </w:rPr>
            </w:pPr>
            <w:r w:rsidRPr="00003136">
              <w:rPr>
                <w:rFonts w:ascii="Arial" w:hAnsi="Arial" w:cs="Arial"/>
                <w:lang w:val="ru-RU"/>
              </w:rPr>
              <w:t>1</w:t>
            </w:r>
          </w:p>
        </w:tc>
        <w:tc>
          <w:tcPr>
            <w:tcW w:w="1660" w:type="dxa"/>
          </w:tcPr>
          <w:p w14:paraId="5818F523" w14:textId="371DAE01" w:rsidR="009F47F7" w:rsidRPr="00003136" w:rsidRDefault="009F47F7" w:rsidP="00DC3CBD">
            <w:pPr>
              <w:jc w:val="center"/>
              <w:rPr>
                <w:rFonts w:ascii="Arial" w:hAnsi="Arial" w:cs="Arial"/>
                <w:lang w:val="ru-RU"/>
              </w:rPr>
            </w:pPr>
            <w:r w:rsidRPr="00003136">
              <w:rPr>
                <w:rFonts w:ascii="Arial" w:hAnsi="Arial" w:cs="Arial"/>
                <w:lang w:val="ru-RU"/>
              </w:rPr>
              <w:t>5</w:t>
            </w:r>
          </w:p>
        </w:tc>
        <w:tc>
          <w:tcPr>
            <w:tcW w:w="2268" w:type="dxa"/>
          </w:tcPr>
          <w:p w14:paraId="50812DC9" w14:textId="06A1A069" w:rsidR="009F47F7" w:rsidRPr="00003136" w:rsidRDefault="002C414A" w:rsidP="00DC3CBD">
            <w:pPr>
              <w:jc w:val="center"/>
              <w:rPr>
                <w:rFonts w:ascii="Arial" w:hAnsi="Arial" w:cs="Arial"/>
                <w:lang w:val="ru-RU"/>
              </w:rPr>
            </w:pPr>
            <w:r w:rsidRPr="00003136">
              <w:rPr>
                <w:rFonts w:ascii="Arial" w:hAnsi="Arial" w:cs="Arial"/>
                <w:lang w:val="ru-RU"/>
              </w:rPr>
              <w:t>0</w:t>
            </w:r>
          </w:p>
        </w:tc>
        <w:tc>
          <w:tcPr>
            <w:tcW w:w="1201" w:type="dxa"/>
          </w:tcPr>
          <w:p w14:paraId="06C64B58" w14:textId="77777777" w:rsidR="009F47F7" w:rsidRPr="00003136" w:rsidRDefault="009F47F7" w:rsidP="00DC3CBD">
            <w:pPr>
              <w:jc w:val="center"/>
              <w:rPr>
                <w:rFonts w:ascii="Arial" w:hAnsi="Arial" w:cs="Arial"/>
                <w:lang w:val="ru-RU"/>
              </w:rPr>
            </w:pPr>
            <w:r w:rsidRPr="00003136">
              <w:rPr>
                <w:rFonts w:ascii="Arial" w:hAnsi="Arial" w:cs="Arial"/>
                <w:lang w:val="ru-RU"/>
              </w:rPr>
              <w:t>0</w:t>
            </w:r>
          </w:p>
        </w:tc>
        <w:tc>
          <w:tcPr>
            <w:tcW w:w="1150" w:type="dxa"/>
          </w:tcPr>
          <w:p w14:paraId="004521D9" w14:textId="09D4075B" w:rsidR="009F47F7" w:rsidRPr="00003136" w:rsidRDefault="002C414A" w:rsidP="00DC3CBD">
            <w:pPr>
              <w:jc w:val="center"/>
              <w:rPr>
                <w:rFonts w:ascii="Arial" w:hAnsi="Arial" w:cs="Arial"/>
                <w:lang w:val="ru-RU"/>
              </w:rPr>
            </w:pPr>
            <w:r w:rsidRPr="00003136">
              <w:rPr>
                <w:rFonts w:ascii="Arial" w:hAnsi="Arial" w:cs="Arial"/>
                <w:lang w:val="ru-RU"/>
              </w:rPr>
              <w:t>3</w:t>
            </w:r>
          </w:p>
        </w:tc>
      </w:tr>
      <w:tr w:rsidR="009F47F7" w:rsidRPr="00003136" w14:paraId="0868E0AF" w14:textId="77777777" w:rsidTr="00DC3CBD">
        <w:trPr>
          <w:trHeight w:val="233"/>
        </w:trPr>
        <w:tc>
          <w:tcPr>
            <w:tcW w:w="1723" w:type="dxa"/>
          </w:tcPr>
          <w:p w14:paraId="11657343" w14:textId="77777777" w:rsidR="009F47F7" w:rsidRPr="00003136" w:rsidRDefault="009F47F7" w:rsidP="00DC3CBD">
            <w:pPr>
              <w:rPr>
                <w:rFonts w:ascii="Arial" w:hAnsi="Arial" w:cs="Arial"/>
                <w:b/>
                <w:sz w:val="19"/>
                <w:szCs w:val="19"/>
              </w:rPr>
            </w:pPr>
            <w:proofErr w:type="spellStart"/>
            <w:r w:rsidRPr="00003136">
              <w:rPr>
                <w:rFonts w:ascii="Arial" w:hAnsi="Arial" w:cs="Arial"/>
                <w:b/>
                <w:sz w:val="19"/>
                <w:szCs w:val="19"/>
              </w:rPr>
              <w:t>Религиозный</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деятель</w:t>
            </w:r>
            <w:proofErr w:type="spellEnd"/>
          </w:p>
        </w:tc>
        <w:tc>
          <w:tcPr>
            <w:tcW w:w="1485" w:type="dxa"/>
          </w:tcPr>
          <w:p w14:paraId="7C0384AA" w14:textId="4BD0305A" w:rsidR="009F47F7" w:rsidRPr="00003136" w:rsidRDefault="009F47F7" w:rsidP="00DC3CBD">
            <w:pPr>
              <w:jc w:val="center"/>
              <w:rPr>
                <w:rFonts w:ascii="Arial" w:hAnsi="Arial" w:cs="Arial"/>
                <w:lang w:val="ru-RU"/>
              </w:rPr>
            </w:pPr>
            <w:r w:rsidRPr="00003136">
              <w:rPr>
                <w:rFonts w:ascii="Arial" w:hAnsi="Arial" w:cs="Arial"/>
                <w:lang w:val="ru-RU"/>
              </w:rPr>
              <w:t>0</w:t>
            </w:r>
          </w:p>
        </w:tc>
        <w:tc>
          <w:tcPr>
            <w:tcW w:w="1660" w:type="dxa"/>
          </w:tcPr>
          <w:p w14:paraId="2E0557DC" w14:textId="761CE7D4" w:rsidR="009F47F7" w:rsidRPr="00003136" w:rsidRDefault="009F47F7" w:rsidP="00DC3CBD">
            <w:pPr>
              <w:jc w:val="center"/>
              <w:rPr>
                <w:rFonts w:ascii="Arial" w:hAnsi="Arial" w:cs="Arial"/>
                <w:lang w:val="ru-RU"/>
              </w:rPr>
            </w:pPr>
            <w:r w:rsidRPr="00003136">
              <w:rPr>
                <w:rFonts w:ascii="Arial" w:hAnsi="Arial" w:cs="Arial"/>
                <w:lang w:val="ru-RU"/>
              </w:rPr>
              <w:t>2</w:t>
            </w:r>
          </w:p>
        </w:tc>
        <w:tc>
          <w:tcPr>
            <w:tcW w:w="2268" w:type="dxa"/>
          </w:tcPr>
          <w:p w14:paraId="1E084E31" w14:textId="1E8726C5" w:rsidR="009F47F7" w:rsidRPr="00003136" w:rsidRDefault="002C414A" w:rsidP="00DC3CBD">
            <w:pPr>
              <w:jc w:val="center"/>
              <w:rPr>
                <w:rFonts w:ascii="Arial" w:hAnsi="Arial" w:cs="Arial"/>
                <w:lang w:val="ru-RU"/>
              </w:rPr>
            </w:pPr>
            <w:r w:rsidRPr="00003136">
              <w:rPr>
                <w:rFonts w:ascii="Arial" w:hAnsi="Arial" w:cs="Arial"/>
                <w:lang w:val="ru-RU"/>
              </w:rPr>
              <w:t>0</w:t>
            </w:r>
          </w:p>
        </w:tc>
        <w:tc>
          <w:tcPr>
            <w:tcW w:w="1201" w:type="dxa"/>
          </w:tcPr>
          <w:p w14:paraId="3FAC7B47" w14:textId="77777777" w:rsidR="009F47F7" w:rsidRPr="00003136" w:rsidRDefault="009F47F7" w:rsidP="00DC3CBD">
            <w:pPr>
              <w:jc w:val="center"/>
              <w:rPr>
                <w:rFonts w:ascii="Arial" w:hAnsi="Arial" w:cs="Arial"/>
                <w:lang w:val="ru-RU"/>
              </w:rPr>
            </w:pPr>
            <w:r w:rsidRPr="00003136">
              <w:rPr>
                <w:rFonts w:ascii="Arial" w:hAnsi="Arial" w:cs="Arial"/>
                <w:lang w:val="ru-RU"/>
              </w:rPr>
              <w:t>0</w:t>
            </w:r>
          </w:p>
        </w:tc>
        <w:tc>
          <w:tcPr>
            <w:tcW w:w="1150" w:type="dxa"/>
          </w:tcPr>
          <w:p w14:paraId="57022596" w14:textId="06C233B5" w:rsidR="009F47F7" w:rsidRPr="00003136" w:rsidRDefault="002C414A" w:rsidP="00DC3CBD">
            <w:pPr>
              <w:jc w:val="center"/>
              <w:rPr>
                <w:rFonts w:ascii="Arial" w:hAnsi="Arial" w:cs="Arial"/>
                <w:lang w:val="ru-RU"/>
              </w:rPr>
            </w:pPr>
            <w:r w:rsidRPr="00003136">
              <w:rPr>
                <w:rFonts w:ascii="Arial" w:hAnsi="Arial" w:cs="Arial"/>
                <w:lang w:val="ru-RU"/>
              </w:rPr>
              <w:t>0</w:t>
            </w:r>
          </w:p>
        </w:tc>
      </w:tr>
      <w:tr w:rsidR="009F47F7" w:rsidRPr="00003136" w14:paraId="66E278DB" w14:textId="77777777" w:rsidTr="00DC3CBD">
        <w:trPr>
          <w:trHeight w:val="233"/>
        </w:trPr>
        <w:tc>
          <w:tcPr>
            <w:tcW w:w="1723" w:type="dxa"/>
          </w:tcPr>
          <w:p w14:paraId="3A805059" w14:textId="77777777" w:rsidR="009F47F7" w:rsidRPr="00003136" w:rsidRDefault="009F47F7" w:rsidP="00DC3CBD">
            <w:pPr>
              <w:rPr>
                <w:rFonts w:ascii="Arial" w:hAnsi="Arial" w:cs="Arial"/>
                <w:b/>
                <w:sz w:val="19"/>
                <w:szCs w:val="19"/>
              </w:rPr>
            </w:pPr>
            <w:proofErr w:type="spellStart"/>
            <w:r w:rsidRPr="00003136">
              <w:rPr>
                <w:rFonts w:ascii="Arial" w:hAnsi="Arial" w:cs="Arial"/>
                <w:b/>
                <w:sz w:val="19"/>
                <w:szCs w:val="19"/>
              </w:rPr>
              <w:t>Рядовые</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граждане</w:t>
            </w:r>
            <w:proofErr w:type="spellEnd"/>
            <w:r w:rsidRPr="00003136">
              <w:rPr>
                <w:rFonts w:ascii="Arial" w:hAnsi="Arial" w:cs="Arial"/>
                <w:b/>
                <w:sz w:val="19"/>
                <w:szCs w:val="19"/>
              </w:rPr>
              <w:t>/</w:t>
            </w:r>
          </w:p>
          <w:p w14:paraId="679737B4" w14:textId="77777777" w:rsidR="009F47F7" w:rsidRPr="00003136" w:rsidRDefault="009F47F7" w:rsidP="00DC3CBD">
            <w:pPr>
              <w:rPr>
                <w:rFonts w:ascii="Arial" w:hAnsi="Arial" w:cs="Arial"/>
                <w:b/>
                <w:sz w:val="19"/>
                <w:szCs w:val="19"/>
              </w:rPr>
            </w:pPr>
            <w:proofErr w:type="spellStart"/>
            <w:r w:rsidRPr="00003136">
              <w:rPr>
                <w:rFonts w:ascii="Arial" w:hAnsi="Arial" w:cs="Arial"/>
                <w:b/>
                <w:sz w:val="19"/>
                <w:szCs w:val="19"/>
              </w:rPr>
              <w:t>vox</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populi</w:t>
            </w:r>
            <w:proofErr w:type="spellEnd"/>
          </w:p>
        </w:tc>
        <w:tc>
          <w:tcPr>
            <w:tcW w:w="1485" w:type="dxa"/>
          </w:tcPr>
          <w:p w14:paraId="65B5ADC6" w14:textId="2C9E5B7B" w:rsidR="009F47F7" w:rsidRPr="00003136" w:rsidRDefault="009F47F7" w:rsidP="00DC3CBD">
            <w:pPr>
              <w:jc w:val="center"/>
              <w:rPr>
                <w:rFonts w:ascii="Arial" w:hAnsi="Arial" w:cs="Arial"/>
                <w:lang w:val="ru-RU"/>
              </w:rPr>
            </w:pPr>
            <w:r w:rsidRPr="00003136">
              <w:rPr>
                <w:rFonts w:ascii="Arial" w:hAnsi="Arial" w:cs="Arial"/>
                <w:lang w:val="ru-RU"/>
              </w:rPr>
              <w:t>0</w:t>
            </w:r>
          </w:p>
        </w:tc>
        <w:tc>
          <w:tcPr>
            <w:tcW w:w="1660" w:type="dxa"/>
          </w:tcPr>
          <w:p w14:paraId="5C2255EC" w14:textId="6E2ECE36" w:rsidR="009F47F7" w:rsidRPr="00003136" w:rsidRDefault="009F47F7" w:rsidP="00DC3CBD">
            <w:pPr>
              <w:jc w:val="center"/>
              <w:rPr>
                <w:rFonts w:ascii="Arial" w:hAnsi="Arial" w:cs="Arial"/>
                <w:lang w:val="ru-RU"/>
              </w:rPr>
            </w:pPr>
            <w:r w:rsidRPr="00003136">
              <w:rPr>
                <w:rFonts w:ascii="Arial" w:hAnsi="Arial" w:cs="Arial"/>
                <w:lang w:val="ru-RU"/>
              </w:rPr>
              <w:t>1</w:t>
            </w:r>
          </w:p>
        </w:tc>
        <w:tc>
          <w:tcPr>
            <w:tcW w:w="2268" w:type="dxa"/>
          </w:tcPr>
          <w:p w14:paraId="406F3B17" w14:textId="7D48423A" w:rsidR="009F47F7" w:rsidRPr="00003136" w:rsidRDefault="002C414A" w:rsidP="00DC3CBD">
            <w:pPr>
              <w:jc w:val="center"/>
              <w:rPr>
                <w:rFonts w:ascii="Arial" w:hAnsi="Arial" w:cs="Arial"/>
                <w:lang w:val="ru-RU"/>
              </w:rPr>
            </w:pPr>
            <w:r w:rsidRPr="00003136">
              <w:rPr>
                <w:rFonts w:ascii="Arial" w:hAnsi="Arial" w:cs="Arial"/>
                <w:lang w:val="ru-RU"/>
              </w:rPr>
              <w:t>0</w:t>
            </w:r>
          </w:p>
        </w:tc>
        <w:tc>
          <w:tcPr>
            <w:tcW w:w="1201" w:type="dxa"/>
          </w:tcPr>
          <w:p w14:paraId="063AB0B5" w14:textId="77777777" w:rsidR="009F47F7" w:rsidRPr="00003136" w:rsidRDefault="009F47F7" w:rsidP="00DC3CBD">
            <w:pPr>
              <w:jc w:val="center"/>
              <w:rPr>
                <w:rFonts w:ascii="Arial" w:hAnsi="Arial" w:cs="Arial"/>
                <w:lang w:val="ru-RU"/>
              </w:rPr>
            </w:pPr>
          </w:p>
          <w:p w14:paraId="1499D0F2" w14:textId="77777777" w:rsidR="009F47F7" w:rsidRPr="00003136" w:rsidRDefault="009F47F7" w:rsidP="00DC3CBD">
            <w:pPr>
              <w:jc w:val="center"/>
              <w:rPr>
                <w:rFonts w:ascii="Arial" w:hAnsi="Arial" w:cs="Arial"/>
                <w:lang w:val="ru-RU"/>
              </w:rPr>
            </w:pPr>
            <w:r w:rsidRPr="00003136">
              <w:rPr>
                <w:rFonts w:ascii="Arial" w:hAnsi="Arial" w:cs="Arial"/>
                <w:lang w:val="ru-RU"/>
              </w:rPr>
              <w:t>0</w:t>
            </w:r>
          </w:p>
        </w:tc>
        <w:tc>
          <w:tcPr>
            <w:tcW w:w="1150" w:type="dxa"/>
          </w:tcPr>
          <w:p w14:paraId="2C0C1731" w14:textId="01C9CEE0" w:rsidR="009F47F7" w:rsidRPr="00003136" w:rsidRDefault="002C414A" w:rsidP="00DC3CBD">
            <w:pPr>
              <w:jc w:val="center"/>
              <w:rPr>
                <w:rFonts w:ascii="Arial" w:hAnsi="Arial" w:cs="Arial"/>
                <w:lang w:val="ru-RU"/>
              </w:rPr>
            </w:pPr>
            <w:r w:rsidRPr="00003136">
              <w:rPr>
                <w:rFonts w:ascii="Arial" w:hAnsi="Arial" w:cs="Arial"/>
                <w:lang w:val="ru-RU"/>
              </w:rPr>
              <w:t>0</w:t>
            </w:r>
          </w:p>
        </w:tc>
      </w:tr>
      <w:tr w:rsidR="009F47F7" w:rsidRPr="00003136" w14:paraId="61C1FF28" w14:textId="77777777" w:rsidTr="00DC3CBD">
        <w:trPr>
          <w:trHeight w:val="233"/>
        </w:trPr>
        <w:tc>
          <w:tcPr>
            <w:tcW w:w="1723" w:type="dxa"/>
          </w:tcPr>
          <w:p w14:paraId="19436365" w14:textId="77777777" w:rsidR="009F47F7" w:rsidRPr="00003136" w:rsidRDefault="009F47F7" w:rsidP="00DC3CBD">
            <w:pPr>
              <w:rPr>
                <w:rFonts w:ascii="Arial" w:hAnsi="Arial" w:cs="Arial"/>
                <w:b/>
                <w:sz w:val="19"/>
                <w:szCs w:val="19"/>
              </w:rPr>
            </w:pPr>
            <w:proofErr w:type="spellStart"/>
            <w:r w:rsidRPr="00003136">
              <w:rPr>
                <w:rFonts w:ascii="Arial" w:hAnsi="Arial" w:cs="Arial"/>
                <w:b/>
                <w:sz w:val="19"/>
                <w:szCs w:val="19"/>
              </w:rPr>
              <w:t>Другой</w:t>
            </w:r>
            <w:proofErr w:type="spellEnd"/>
          </w:p>
        </w:tc>
        <w:tc>
          <w:tcPr>
            <w:tcW w:w="1485" w:type="dxa"/>
          </w:tcPr>
          <w:p w14:paraId="4948DA81" w14:textId="198522D8" w:rsidR="009F47F7" w:rsidRPr="00003136" w:rsidRDefault="009F47F7" w:rsidP="00DC3CBD">
            <w:pPr>
              <w:jc w:val="center"/>
              <w:rPr>
                <w:rFonts w:ascii="Arial" w:hAnsi="Arial" w:cs="Arial"/>
                <w:lang w:val="ru-RU"/>
              </w:rPr>
            </w:pPr>
            <w:r w:rsidRPr="00003136">
              <w:rPr>
                <w:rFonts w:ascii="Arial" w:hAnsi="Arial" w:cs="Arial"/>
                <w:lang w:val="ru-RU"/>
              </w:rPr>
              <w:t>2</w:t>
            </w:r>
          </w:p>
        </w:tc>
        <w:tc>
          <w:tcPr>
            <w:tcW w:w="1660" w:type="dxa"/>
          </w:tcPr>
          <w:p w14:paraId="0AF36547" w14:textId="3EC35B26" w:rsidR="009F47F7" w:rsidRPr="00003136" w:rsidRDefault="009F47F7" w:rsidP="00DC3CBD">
            <w:pPr>
              <w:jc w:val="center"/>
              <w:rPr>
                <w:rFonts w:ascii="Arial" w:hAnsi="Arial" w:cs="Arial"/>
                <w:lang w:val="ru-RU"/>
              </w:rPr>
            </w:pPr>
            <w:r w:rsidRPr="00003136">
              <w:rPr>
                <w:rFonts w:ascii="Arial" w:hAnsi="Arial" w:cs="Arial"/>
                <w:lang w:val="ru-RU"/>
              </w:rPr>
              <w:t>4</w:t>
            </w:r>
          </w:p>
        </w:tc>
        <w:tc>
          <w:tcPr>
            <w:tcW w:w="2268" w:type="dxa"/>
          </w:tcPr>
          <w:p w14:paraId="3681032D" w14:textId="2CE0BE73" w:rsidR="009F47F7" w:rsidRPr="00003136" w:rsidRDefault="002C414A" w:rsidP="00DC3CBD">
            <w:pPr>
              <w:jc w:val="center"/>
              <w:rPr>
                <w:rFonts w:ascii="Arial" w:hAnsi="Arial" w:cs="Arial"/>
                <w:lang w:val="ru-RU"/>
              </w:rPr>
            </w:pPr>
            <w:r w:rsidRPr="00003136">
              <w:rPr>
                <w:rFonts w:ascii="Arial" w:hAnsi="Arial" w:cs="Arial"/>
                <w:lang w:val="ru-RU"/>
              </w:rPr>
              <w:t>0</w:t>
            </w:r>
          </w:p>
        </w:tc>
        <w:tc>
          <w:tcPr>
            <w:tcW w:w="1201" w:type="dxa"/>
          </w:tcPr>
          <w:p w14:paraId="0E639989" w14:textId="77777777" w:rsidR="009F47F7" w:rsidRPr="00003136" w:rsidRDefault="009F47F7" w:rsidP="00DC3CBD">
            <w:pPr>
              <w:jc w:val="center"/>
              <w:rPr>
                <w:rFonts w:ascii="Arial" w:hAnsi="Arial" w:cs="Arial"/>
                <w:lang w:val="ru-RU"/>
              </w:rPr>
            </w:pPr>
            <w:r w:rsidRPr="00003136">
              <w:rPr>
                <w:rFonts w:ascii="Arial" w:hAnsi="Arial" w:cs="Arial"/>
                <w:lang w:val="ru-RU"/>
              </w:rPr>
              <w:t>0</w:t>
            </w:r>
          </w:p>
        </w:tc>
        <w:tc>
          <w:tcPr>
            <w:tcW w:w="1150" w:type="dxa"/>
          </w:tcPr>
          <w:p w14:paraId="1E05DB7D" w14:textId="5653B8CB" w:rsidR="009F47F7" w:rsidRPr="00003136" w:rsidRDefault="002C414A" w:rsidP="00DC3CBD">
            <w:pPr>
              <w:jc w:val="center"/>
              <w:rPr>
                <w:rFonts w:ascii="Arial" w:hAnsi="Arial" w:cs="Arial"/>
                <w:lang w:val="ru-RU"/>
              </w:rPr>
            </w:pPr>
            <w:r w:rsidRPr="00003136">
              <w:rPr>
                <w:rFonts w:ascii="Arial" w:hAnsi="Arial" w:cs="Arial"/>
                <w:lang w:val="ru-RU"/>
              </w:rPr>
              <w:t>2</w:t>
            </w:r>
          </w:p>
        </w:tc>
      </w:tr>
      <w:tr w:rsidR="009F47F7" w:rsidRPr="00003136" w14:paraId="765043CF" w14:textId="77777777" w:rsidTr="00DC3CBD">
        <w:trPr>
          <w:trHeight w:val="233"/>
        </w:trPr>
        <w:tc>
          <w:tcPr>
            <w:tcW w:w="1723" w:type="dxa"/>
          </w:tcPr>
          <w:p w14:paraId="6A669CF0" w14:textId="77777777" w:rsidR="009F47F7" w:rsidRPr="00003136" w:rsidRDefault="009F47F7" w:rsidP="00DC3CBD">
            <w:pPr>
              <w:jc w:val="center"/>
              <w:rPr>
                <w:rFonts w:ascii="Arial" w:hAnsi="Arial" w:cs="Arial"/>
                <w:b/>
                <w:lang w:val="ru-RU"/>
              </w:rPr>
            </w:pPr>
            <w:r w:rsidRPr="00003136">
              <w:rPr>
                <w:rFonts w:ascii="Arial" w:hAnsi="Arial" w:cs="Arial"/>
                <w:b/>
                <w:lang w:val="ru-RU"/>
              </w:rPr>
              <w:t>ИТОГО</w:t>
            </w:r>
          </w:p>
        </w:tc>
        <w:tc>
          <w:tcPr>
            <w:tcW w:w="1485" w:type="dxa"/>
          </w:tcPr>
          <w:p w14:paraId="7D9F833E" w14:textId="715370E2" w:rsidR="009F47F7" w:rsidRPr="00003136" w:rsidRDefault="009F47F7" w:rsidP="00DC3CBD">
            <w:pPr>
              <w:jc w:val="center"/>
              <w:rPr>
                <w:rFonts w:ascii="Arial" w:hAnsi="Arial" w:cs="Arial"/>
                <w:b/>
                <w:lang w:val="ru-RU"/>
              </w:rPr>
            </w:pPr>
            <w:r w:rsidRPr="00003136">
              <w:rPr>
                <w:rFonts w:ascii="Arial" w:hAnsi="Arial" w:cs="Arial"/>
                <w:b/>
                <w:lang w:val="ru-RU"/>
              </w:rPr>
              <w:t>44</w:t>
            </w:r>
          </w:p>
        </w:tc>
        <w:tc>
          <w:tcPr>
            <w:tcW w:w="1660" w:type="dxa"/>
          </w:tcPr>
          <w:p w14:paraId="6B7ADC7A" w14:textId="4306961B" w:rsidR="009F47F7" w:rsidRPr="00003136" w:rsidRDefault="009F47F7" w:rsidP="00DC3CBD">
            <w:pPr>
              <w:jc w:val="center"/>
              <w:rPr>
                <w:rFonts w:ascii="Arial" w:hAnsi="Arial" w:cs="Arial"/>
                <w:b/>
                <w:lang w:val="ru-RU"/>
              </w:rPr>
            </w:pPr>
            <w:r w:rsidRPr="00003136">
              <w:rPr>
                <w:rFonts w:ascii="Arial" w:hAnsi="Arial" w:cs="Arial"/>
                <w:b/>
                <w:lang w:val="ru-RU"/>
              </w:rPr>
              <w:t>322</w:t>
            </w:r>
          </w:p>
        </w:tc>
        <w:tc>
          <w:tcPr>
            <w:tcW w:w="2268" w:type="dxa"/>
          </w:tcPr>
          <w:p w14:paraId="6369375E" w14:textId="7040521E" w:rsidR="009F47F7" w:rsidRPr="00003136" w:rsidRDefault="002C414A" w:rsidP="00DC3CBD">
            <w:pPr>
              <w:jc w:val="center"/>
              <w:rPr>
                <w:rFonts w:ascii="Arial" w:hAnsi="Arial" w:cs="Arial"/>
                <w:b/>
                <w:lang w:val="ru-RU"/>
              </w:rPr>
            </w:pPr>
            <w:r w:rsidRPr="00003136">
              <w:rPr>
                <w:rFonts w:ascii="Arial" w:hAnsi="Arial" w:cs="Arial"/>
                <w:b/>
                <w:lang w:val="ru-RU"/>
              </w:rPr>
              <w:t>16</w:t>
            </w:r>
          </w:p>
        </w:tc>
        <w:tc>
          <w:tcPr>
            <w:tcW w:w="1201" w:type="dxa"/>
          </w:tcPr>
          <w:p w14:paraId="567E0583" w14:textId="6FE66CD7" w:rsidR="009F47F7" w:rsidRPr="00003136" w:rsidRDefault="002C414A" w:rsidP="00DC3CBD">
            <w:pPr>
              <w:jc w:val="center"/>
              <w:rPr>
                <w:rFonts w:ascii="Arial" w:hAnsi="Arial" w:cs="Arial"/>
                <w:b/>
                <w:lang w:val="ru-RU"/>
              </w:rPr>
            </w:pPr>
            <w:r w:rsidRPr="00003136">
              <w:rPr>
                <w:rFonts w:ascii="Arial" w:hAnsi="Arial" w:cs="Arial"/>
                <w:b/>
                <w:lang w:val="ru-RU"/>
              </w:rPr>
              <w:t>8</w:t>
            </w:r>
          </w:p>
        </w:tc>
        <w:tc>
          <w:tcPr>
            <w:tcW w:w="1150" w:type="dxa"/>
          </w:tcPr>
          <w:p w14:paraId="3BA64FCD" w14:textId="74B927DD" w:rsidR="009F47F7" w:rsidRPr="00003136" w:rsidRDefault="002C414A" w:rsidP="00DC3CBD">
            <w:pPr>
              <w:jc w:val="center"/>
              <w:rPr>
                <w:rFonts w:ascii="Arial" w:hAnsi="Arial" w:cs="Arial"/>
                <w:b/>
                <w:lang w:val="ru-RU"/>
              </w:rPr>
            </w:pPr>
            <w:r w:rsidRPr="00003136">
              <w:rPr>
                <w:rFonts w:ascii="Arial" w:hAnsi="Arial" w:cs="Arial"/>
                <w:b/>
                <w:lang w:val="ru-RU"/>
              </w:rPr>
              <w:t>55</w:t>
            </w:r>
          </w:p>
        </w:tc>
      </w:tr>
    </w:tbl>
    <w:p w14:paraId="367F7809" w14:textId="2F685045" w:rsidR="009F47F7" w:rsidRPr="00003136" w:rsidRDefault="009F47F7" w:rsidP="00FD0875">
      <w:pPr>
        <w:spacing w:after="0" w:line="276" w:lineRule="auto"/>
        <w:rPr>
          <w:rFonts w:ascii="Arial" w:hAnsi="Arial" w:cs="Arial"/>
          <w:sz w:val="24"/>
          <w:szCs w:val="24"/>
          <w:lang w:val="ru-RU"/>
        </w:rPr>
      </w:pPr>
    </w:p>
    <w:p w14:paraId="4FDC34B1" w14:textId="48BE6CEE" w:rsidR="001D4699" w:rsidRPr="00003136" w:rsidRDefault="001D4699" w:rsidP="00FD0875">
      <w:pPr>
        <w:spacing w:after="0" w:line="276" w:lineRule="auto"/>
        <w:rPr>
          <w:rFonts w:ascii="Arial" w:hAnsi="Arial" w:cs="Arial"/>
          <w:sz w:val="24"/>
          <w:szCs w:val="24"/>
          <w:lang w:val="ru-RU"/>
        </w:rPr>
      </w:pPr>
    </w:p>
    <w:p w14:paraId="4C65B450" w14:textId="182CF267" w:rsidR="001D4699" w:rsidRPr="00003136" w:rsidRDefault="001D4699" w:rsidP="00FD0875">
      <w:pPr>
        <w:spacing w:after="0" w:line="276" w:lineRule="auto"/>
        <w:rPr>
          <w:rFonts w:ascii="Arial" w:hAnsi="Arial" w:cs="Arial"/>
          <w:sz w:val="24"/>
          <w:szCs w:val="24"/>
          <w:lang w:val="ru-RU"/>
        </w:rPr>
      </w:pPr>
    </w:p>
    <w:p w14:paraId="0F5C1A9C" w14:textId="52C8A82F" w:rsidR="001D4699" w:rsidRPr="00003136" w:rsidRDefault="001D4699" w:rsidP="00FD0875">
      <w:pPr>
        <w:spacing w:after="0" w:line="276" w:lineRule="auto"/>
        <w:rPr>
          <w:rFonts w:ascii="Arial" w:hAnsi="Arial" w:cs="Arial"/>
          <w:sz w:val="24"/>
          <w:szCs w:val="24"/>
          <w:lang w:val="ru-RU"/>
        </w:rPr>
      </w:pPr>
    </w:p>
    <w:p w14:paraId="6BCCBCB0" w14:textId="4E3554AD" w:rsidR="001D4699" w:rsidRDefault="001D4699" w:rsidP="001D4699">
      <w:pPr>
        <w:spacing w:after="0"/>
        <w:rPr>
          <w:rFonts w:ascii="Arial" w:hAnsi="Arial" w:cs="Arial"/>
          <w:b/>
          <w:sz w:val="24"/>
          <w:szCs w:val="24"/>
          <w:lang w:val="ru-RU"/>
        </w:rPr>
      </w:pPr>
      <w:r w:rsidRPr="00003136">
        <w:rPr>
          <w:rFonts w:ascii="Arial" w:hAnsi="Arial" w:cs="Arial"/>
          <w:b/>
          <w:sz w:val="24"/>
          <w:szCs w:val="24"/>
          <w:lang w:val="ru-RU"/>
        </w:rPr>
        <w:lastRenderedPageBreak/>
        <w:t>Таблица 5</w:t>
      </w:r>
    </w:p>
    <w:p w14:paraId="6EFE51E1" w14:textId="77777777" w:rsidR="000E56FD" w:rsidRPr="00003136" w:rsidRDefault="000E56FD" w:rsidP="001D4699">
      <w:pPr>
        <w:spacing w:after="0"/>
        <w:rPr>
          <w:rFonts w:ascii="Arial" w:hAnsi="Arial" w:cs="Arial"/>
          <w:b/>
          <w:sz w:val="24"/>
          <w:szCs w:val="24"/>
          <w:lang w:val="ru-RU"/>
        </w:rPr>
      </w:pPr>
    </w:p>
    <w:tbl>
      <w:tblPr>
        <w:tblStyle w:val="TableGrid"/>
        <w:tblW w:w="9344" w:type="dxa"/>
        <w:tblLook w:val="04A0" w:firstRow="1" w:lastRow="0" w:firstColumn="1" w:lastColumn="0" w:noHBand="0" w:noVBand="1"/>
      </w:tblPr>
      <w:tblGrid>
        <w:gridCol w:w="2543"/>
        <w:gridCol w:w="2123"/>
        <w:gridCol w:w="2268"/>
        <w:gridCol w:w="2410"/>
      </w:tblGrid>
      <w:tr w:rsidR="001D4699" w:rsidRPr="00003136" w14:paraId="16E16AD6" w14:textId="77777777" w:rsidTr="00DC3CBD">
        <w:trPr>
          <w:trHeight w:val="388"/>
        </w:trPr>
        <w:tc>
          <w:tcPr>
            <w:tcW w:w="2543" w:type="dxa"/>
            <w:vMerge w:val="restart"/>
          </w:tcPr>
          <w:p w14:paraId="286F8A93" w14:textId="77777777" w:rsidR="001D4699" w:rsidRPr="00003136" w:rsidRDefault="001D4699" w:rsidP="00DC3CBD">
            <w:pPr>
              <w:jc w:val="center"/>
              <w:rPr>
                <w:rFonts w:ascii="Arial" w:hAnsi="Arial" w:cs="Arial"/>
                <w:b/>
                <w:sz w:val="20"/>
                <w:szCs w:val="20"/>
                <w:lang w:val="ru-RU"/>
              </w:rPr>
            </w:pPr>
          </w:p>
          <w:p w14:paraId="5A23ECC3" w14:textId="77777777" w:rsidR="001D4699" w:rsidRPr="00003136" w:rsidRDefault="001D4699" w:rsidP="00DC3CBD">
            <w:pPr>
              <w:jc w:val="center"/>
              <w:rPr>
                <w:rFonts w:ascii="Arial" w:hAnsi="Arial" w:cs="Arial"/>
                <w:b/>
                <w:sz w:val="20"/>
                <w:szCs w:val="20"/>
                <w:lang w:val="ru-RU"/>
              </w:rPr>
            </w:pPr>
            <w:r w:rsidRPr="00003136">
              <w:rPr>
                <w:rFonts w:ascii="Arial" w:hAnsi="Arial" w:cs="Arial"/>
                <w:b/>
                <w:sz w:val="20"/>
                <w:szCs w:val="20"/>
                <w:lang w:val="ru-RU"/>
              </w:rPr>
              <w:t xml:space="preserve">Авторы высказываний, </w:t>
            </w:r>
          </w:p>
          <w:p w14:paraId="2F3ED9FF" w14:textId="77777777" w:rsidR="001D4699" w:rsidRPr="00003136" w:rsidRDefault="001D4699" w:rsidP="00DC3CBD">
            <w:pPr>
              <w:jc w:val="center"/>
              <w:rPr>
                <w:rFonts w:ascii="Arial" w:hAnsi="Arial" w:cs="Arial"/>
                <w:b/>
                <w:sz w:val="20"/>
                <w:szCs w:val="20"/>
                <w:lang w:val="ru-RU"/>
              </w:rPr>
            </w:pPr>
            <w:r w:rsidRPr="00003136">
              <w:rPr>
                <w:rFonts w:ascii="Arial" w:hAnsi="Arial" w:cs="Arial"/>
                <w:b/>
                <w:sz w:val="20"/>
                <w:szCs w:val="20"/>
                <w:lang w:val="ru-RU"/>
              </w:rPr>
              <w:t>содержащих элементы пропаганды</w:t>
            </w:r>
          </w:p>
          <w:p w14:paraId="193DC75B" w14:textId="77777777" w:rsidR="001D4699" w:rsidRPr="00003136" w:rsidRDefault="001D4699" w:rsidP="00DC3CBD">
            <w:pPr>
              <w:rPr>
                <w:rFonts w:ascii="Arial" w:hAnsi="Arial" w:cs="Arial"/>
                <w:sz w:val="20"/>
                <w:szCs w:val="20"/>
                <w:lang w:val="ru-RU"/>
              </w:rPr>
            </w:pPr>
          </w:p>
        </w:tc>
        <w:tc>
          <w:tcPr>
            <w:tcW w:w="6801" w:type="dxa"/>
            <w:gridSpan w:val="3"/>
          </w:tcPr>
          <w:p w14:paraId="7215BEFA" w14:textId="77777777" w:rsidR="001D4699" w:rsidRPr="00003136" w:rsidRDefault="001D4699" w:rsidP="00DC3CBD">
            <w:pPr>
              <w:jc w:val="center"/>
              <w:rPr>
                <w:rFonts w:ascii="Arial" w:hAnsi="Arial" w:cs="Arial"/>
                <w:b/>
                <w:sz w:val="20"/>
                <w:szCs w:val="20"/>
                <w:lang w:val="ru-RU"/>
              </w:rPr>
            </w:pPr>
          </w:p>
          <w:p w14:paraId="474C839E" w14:textId="77777777" w:rsidR="001D4699" w:rsidRPr="00003136" w:rsidRDefault="001D4699" w:rsidP="00DC3CBD">
            <w:pPr>
              <w:jc w:val="center"/>
              <w:rPr>
                <w:rFonts w:ascii="Arial" w:hAnsi="Arial" w:cs="Arial"/>
                <w:b/>
                <w:sz w:val="20"/>
                <w:szCs w:val="20"/>
                <w:lang w:val="ru-RU"/>
              </w:rPr>
            </w:pPr>
            <w:r w:rsidRPr="00003136">
              <w:rPr>
                <w:rFonts w:ascii="Arial" w:hAnsi="Arial" w:cs="Arial"/>
                <w:b/>
                <w:sz w:val="20"/>
                <w:szCs w:val="20"/>
                <w:lang w:val="ru-RU"/>
              </w:rPr>
              <w:t>Количество обращений к элементам пропаганды</w:t>
            </w:r>
          </w:p>
          <w:p w14:paraId="5D62158B" w14:textId="77777777" w:rsidR="001D4699" w:rsidRPr="00003136" w:rsidRDefault="001D4699" w:rsidP="00DC3CBD">
            <w:pPr>
              <w:rPr>
                <w:rFonts w:ascii="Arial" w:hAnsi="Arial" w:cs="Arial"/>
                <w:sz w:val="20"/>
                <w:szCs w:val="20"/>
                <w:lang w:val="ru-RU"/>
              </w:rPr>
            </w:pPr>
          </w:p>
        </w:tc>
      </w:tr>
      <w:tr w:rsidR="001D4699" w:rsidRPr="00003136" w14:paraId="5F5A49B8" w14:textId="77777777" w:rsidTr="00DC3CBD">
        <w:trPr>
          <w:trHeight w:val="501"/>
        </w:trPr>
        <w:tc>
          <w:tcPr>
            <w:tcW w:w="2543" w:type="dxa"/>
            <w:vMerge/>
          </w:tcPr>
          <w:p w14:paraId="60CC5873" w14:textId="77777777" w:rsidR="001D4699" w:rsidRPr="00003136" w:rsidRDefault="001D4699" w:rsidP="00DC3CBD">
            <w:pPr>
              <w:jc w:val="center"/>
              <w:rPr>
                <w:rFonts w:ascii="Arial" w:hAnsi="Arial" w:cs="Arial"/>
                <w:b/>
                <w:sz w:val="20"/>
                <w:szCs w:val="20"/>
                <w:lang w:val="ru-RU"/>
              </w:rPr>
            </w:pPr>
          </w:p>
        </w:tc>
        <w:tc>
          <w:tcPr>
            <w:tcW w:w="2123" w:type="dxa"/>
          </w:tcPr>
          <w:p w14:paraId="1A6A2346" w14:textId="77777777" w:rsidR="001D4699" w:rsidRPr="00003136" w:rsidRDefault="001D4699" w:rsidP="00DC3CBD">
            <w:pPr>
              <w:jc w:val="center"/>
              <w:rPr>
                <w:rFonts w:ascii="Arial" w:hAnsi="Arial" w:cs="Arial"/>
                <w:b/>
                <w:sz w:val="20"/>
                <w:szCs w:val="20"/>
                <w:lang w:val="ru-RU"/>
              </w:rPr>
            </w:pPr>
          </w:p>
          <w:p w14:paraId="74D7F2B1" w14:textId="77777777" w:rsidR="001D4699" w:rsidRPr="00003136" w:rsidRDefault="001D4699" w:rsidP="00DC3CBD">
            <w:pPr>
              <w:jc w:val="center"/>
              <w:rPr>
                <w:rFonts w:ascii="Arial" w:hAnsi="Arial" w:cs="Arial"/>
                <w:sz w:val="20"/>
                <w:szCs w:val="20"/>
                <w:lang w:val="ru-RU"/>
              </w:rPr>
            </w:pPr>
            <w:r w:rsidRPr="00003136">
              <w:rPr>
                <w:rFonts w:ascii="Arial" w:hAnsi="Arial" w:cs="Arial"/>
                <w:b/>
                <w:sz w:val="20"/>
                <w:szCs w:val="20"/>
                <w:lang w:val="ru-RU"/>
              </w:rPr>
              <w:t>Газеты</w:t>
            </w:r>
          </w:p>
        </w:tc>
        <w:tc>
          <w:tcPr>
            <w:tcW w:w="2268" w:type="dxa"/>
          </w:tcPr>
          <w:p w14:paraId="1B866E55" w14:textId="77777777" w:rsidR="001D4699" w:rsidRPr="00003136" w:rsidRDefault="001D4699" w:rsidP="00DC3CBD">
            <w:pPr>
              <w:jc w:val="center"/>
              <w:rPr>
                <w:rFonts w:ascii="Arial" w:hAnsi="Arial" w:cs="Arial"/>
                <w:b/>
                <w:sz w:val="20"/>
                <w:szCs w:val="20"/>
              </w:rPr>
            </w:pPr>
          </w:p>
          <w:p w14:paraId="0F437A70" w14:textId="77777777" w:rsidR="001D4699" w:rsidRPr="00003136" w:rsidRDefault="001D4699" w:rsidP="00DC3CBD">
            <w:pPr>
              <w:jc w:val="center"/>
              <w:rPr>
                <w:rFonts w:ascii="Arial" w:hAnsi="Arial" w:cs="Arial"/>
                <w:sz w:val="20"/>
                <w:szCs w:val="20"/>
                <w:lang w:val="ru-RU"/>
              </w:rPr>
            </w:pPr>
            <w:r w:rsidRPr="00003136">
              <w:rPr>
                <w:rFonts w:ascii="Arial" w:hAnsi="Arial" w:cs="Arial"/>
                <w:b/>
                <w:sz w:val="20"/>
                <w:szCs w:val="20"/>
                <w:lang w:val="ru-RU"/>
              </w:rPr>
              <w:t>Телекомпании</w:t>
            </w:r>
          </w:p>
        </w:tc>
        <w:tc>
          <w:tcPr>
            <w:tcW w:w="2410" w:type="dxa"/>
          </w:tcPr>
          <w:p w14:paraId="2ABCE013" w14:textId="77777777" w:rsidR="001D4699" w:rsidRPr="00003136" w:rsidRDefault="001D4699" w:rsidP="00DC3CBD">
            <w:pPr>
              <w:jc w:val="center"/>
              <w:rPr>
                <w:rFonts w:ascii="Arial" w:hAnsi="Arial" w:cs="Arial"/>
                <w:b/>
                <w:sz w:val="20"/>
                <w:szCs w:val="20"/>
              </w:rPr>
            </w:pPr>
          </w:p>
          <w:p w14:paraId="2AECF406" w14:textId="77777777" w:rsidR="001D4699" w:rsidRPr="00003136" w:rsidRDefault="001D4699" w:rsidP="00DC3CBD">
            <w:pPr>
              <w:jc w:val="center"/>
              <w:rPr>
                <w:rFonts w:ascii="Arial" w:hAnsi="Arial" w:cs="Arial"/>
                <w:sz w:val="20"/>
                <w:szCs w:val="20"/>
                <w:lang w:val="ru-RU"/>
              </w:rPr>
            </w:pPr>
            <w:r w:rsidRPr="00003136">
              <w:rPr>
                <w:rFonts w:ascii="Arial" w:hAnsi="Arial" w:cs="Arial"/>
                <w:b/>
                <w:sz w:val="20"/>
                <w:szCs w:val="20"/>
                <w:lang w:val="ru-RU"/>
              </w:rPr>
              <w:t>Онлайн медиа</w:t>
            </w:r>
          </w:p>
        </w:tc>
      </w:tr>
      <w:tr w:rsidR="001D4699" w:rsidRPr="00003136" w14:paraId="01B15D6C" w14:textId="77777777" w:rsidTr="00DC3CBD">
        <w:tc>
          <w:tcPr>
            <w:tcW w:w="2543" w:type="dxa"/>
          </w:tcPr>
          <w:p w14:paraId="25CAF2E2" w14:textId="77777777" w:rsidR="001D4699" w:rsidRPr="00003136" w:rsidRDefault="001D4699" w:rsidP="00DC3CBD">
            <w:pPr>
              <w:rPr>
                <w:rFonts w:ascii="Arial" w:hAnsi="Arial" w:cs="Arial"/>
                <w:b/>
                <w:sz w:val="19"/>
                <w:szCs w:val="19"/>
              </w:rPr>
            </w:pPr>
            <w:proofErr w:type="spellStart"/>
            <w:r w:rsidRPr="00003136">
              <w:rPr>
                <w:rFonts w:ascii="Arial" w:hAnsi="Arial" w:cs="Arial"/>
                <w:b/>
                <w:sz w:val="19"/>
                <w:szCs w:val="19"/>
              </w:rPr>
              <w:t>Журналист</w:t>
            </w:r>
            <w:proofErr w:type="spellEnd"/>
          </w:p>
        </w:tc>
        <w:tc>
          <w:tcPr>
            <w:tcW w:w="2123" w:type="dxa"/>
            <w:vAlign w:val="center"/>
          </w:tcPr>
          <w:p w14:paraId="75D4962D" w14:textId="4C19B13C"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125</w:t>
            </w:r>
          </w:p>
        </w:tc>
        <w:tc>
          <w:tcPr>
            <w:tcW w:w="2268" w:type="dxa"/>
            <w:vAlign w:val="center"/>
          </w:tcPr>
          <w:p w14:paraId="77922086" w14:textId="7352ACBD"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31</w:t>
            </w:r>
          </w:p>
        </w:tc>
        <w:tc>
          <w:tcPr>
            <w:tcW w:w="2410" w:type="dxa"/>
            <w:vAlign w:val="center"/>
          </w:tcPr>
          <w:p w14:paraId="3BF6AF56" w14:textId="6F349CEB"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8</w:t>
            </w:r>
          </w:p>
        </w:tc>
      </w:tr>
      <w:tr w:rsidR="001D4699" w:rsidRPr="00003136" w14:paraId="4D4BC261" w14:textId="77777777" w:rsidTr="00DC3CBD">
        <w:tc>
          <w:tcPr>
            <w:tcW w:w="2543" w:type="dxa"/>
          </w:tcPr>
          <w:p w14:paraId="0C59B049" w14:textId="77777777" w:rsidR="001D4699" w:rsidRPr="00003136" w:rsidRDefault="001D4699" w:rsidP="00DC3CBD">
            <w:pPr>
              <w:rPr>
                <w:rFonts w:ascii="Arial" w:hAnsi="Arial" w:cs="Arial"/>
                <w:b/>
                <w:sz w:val="19"/>
                <w:szCs w:val="19"/>
              </w:rPr>
            </w:pPr>
            <w:proofErr w:type="spellStart"/>
            <w:r w:rsidRPr="00003136">
              <w:rPr>
                <w:rFonts w:ascii="Arial" w:hAnsi="Arial" w:cs="Arial"/>
                <w:b/>
                <w:sz w:val="19"/>
                <w:szCs w:val="19"/>
              </w:rPr>
              <w:t>Эксперт</w:t>
            </w:r>
            <w:proofErr w:type="spellEnd"/>
            <w:r w:rsidRPr="00003136">
              <w:rPr>
                <w:rFonts w:ascii="Arial" w:hAnsi="Arial" w:cs="Arial"/>
                <w:b/>
                <w:sz w:val="19"/>
                <w:szCs w:val="19"/>
              </w:rPr>
              <w:t>/</w:t>
            </w:r>
          </w:p>
          <w:p w14:paraId="67CC8EE6" w14:textId="77777777" w:rsidR="001D4699" w:rsidRPr="00003136" w:rsidRDefault="001D4699" w:rsidP="00DC3CBD">
            <w:pPr>
              <w:rPr>
                <w:rFonts w:ascii="Arial" w:hAnsi="Arial" w:cs="Arial"/>
                <w:b/>
                <w:sz w:val="19"/>
                <w:szCs w:val="19"/>
              </w:rPr>
            </w:pPr>
            <w:proofErr w:type="spellStart"/>
            <w:r w:rsidRPr="00003136">
              <w:rPr>
                <w:rFonts w:ascii="Arial" w:hAnsi="Arial" w:cs="Arial"/>
                <w:b/>
                <w:sz w:val="19"/>
                <w:szCs w:val="19"/>
              </w:rPr>
              <w:t>Общественный</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деятель</w:t>
            </w:r>
            <w:proofErr w:type="spellEnd"/>
          </w:p>
        </w:tc>
        <w:tc>
          <w:tcPr>
            <w:tcW w:w="2123" w:type="dxa"/>
            <w:vAlign w:val="center"/>
          </w:tcPr>
          <w:p w14:paraId="2D930F19" w14:textId="7CBB09F2"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19</w:t>
            </w:r>
          </w:p>
        </w:tc>
        <w:tc>
          <w:tcPr>
            <w:tcW w:w="2268" w:type="dxa"/>
            <w:vAlign w:val="center"/>
          </w:tcPr>
          <w:p w14:paraId="7DB6FECE" w14:textId="79BE4480"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69</w:t>
            </w:r>
          </w:p>
        </w:tc>
        <w:tc>
          <w:tcPr>
            <w:tcW w:w="2410" w:type="dxa"/>
            <w:vAlign w:val="center"/>
          </w:tcPr>
          <w:p w14:paraId="705A2509" w14:textId="794DB240"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15</w:t>
            </w:r>
          </w:p>
        </w:tc>
      </w:tr>
      <w:tr w:rsidR="001D4699" w:rsidRPr="00003136" w14:paraId="447EB447" w14:textId="77777777" w:rsidTr="00DC3CBD">
        <w:tc>
          <w:tcPr>
            <w:tcW w:w="2543" w:type="dxa"/>
          </w:tcPr>
          <w:p w14:paraId="6E6CE3AB" w14:textId="77777777" w:rsidR="001D4699" w:rsidRPr="00003136" w:rsidRDefault="001D4699" w:rsidP="00DC3CBD">
            <w:pPr>
              <w:rPr>
                <w:rFonts w:ascii="Arial" w:hAnsi="Arial" w:cs="Arial"/>
                <w:b/>
                <w:sz w:val="19"/>
                <w:szCs w:val="19"/>
              </w:rPr>
            </w:pPr>
            <w:proofErr w:type="spellStart"/>
            <w:r w:rsidRPr="00003136">
              <w:rPr>
                <w:rFonts w:ascii="Arial" w:hAnsi="Arial" w:cs="Arial"/>
                <w:b/>
                <w:sz w:val="19"/>
                <w:szCs w:val="19"/>
              </w:rPr>
              <w:t>Политик</w:t>
            </w:r>
            <w:proofErr w:type="spellEnd"/>
          </w:p>
        </w:tc>
        <w:tc>
          <w:tcPr>
            <w:tcW w:w="2123" w:type="dxa"/>
            <w:vAlign w:val="center"/>
          </w:tcPr>
          <w:p w14:paraId="62670E8E" w14:textId="23781556"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14</w:t>
            </w:r>
          </w:p>
        </w:tc>
        <w:tc>
          <w:tcPr>
            <w:tcW w:w="2268" w:type="dxa"/>
            <w:vAlign w:val="center"/>
          </w:tcPr>
          <w:p w14:paraId="26A64C1B" w14:textId="792B7F0A"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15</w:t>
            </w:r>
          </w:p>
        </w:tc>
        <w:tc>
          <w:tcPr>
            <w:tcW w:w="2410" w:type="dxa"/>
            <w:vAlign w:val="center"/>
          </w:tcPr>
          <w:p w14:paraId="54C27E93" w14:textId="72208B13"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15</w:t>
            </w:r>
          </w:p>
        </w:tc>
      </w:tr>
      <w:tr w:rsidR="001D4699" w:rsidRPr="00003136" w14:paraId="6913CB1F" w14:textId="77777777" w:rsidTr="00DC3CBD">
        <w:tc>
          <w:tcPr>
            <w:tcW w:w="2543" w:type="dxa"/>
          </w:tcPr>
          <w:p w14:paraId="4BD6F0B1" w14:textId="77777777" w:rsidR="001D4699" w:rsidRPr="00003136" w:rsidRDefault="001D4699" w:rsidP="00DC3CBD">
            <w:pPr>
              <w:rPr>
                <w:rFonts w:ascii="Arial" w:hAnsi="Arial" w:cs="Arial"/>
                <w:b/>
                <w:sz w:val="19"/>
                <w:szCs w:val="19"/>
              </w:rPr>
            </w:pPr>
            <w:proofErr w:type="spellStart"/>
            <w:r w:rsidRPr="00003136">
              <w:rPr>
                <w:rFonts w:ascii="Arial" w:hAnsi="Arial" w:cs="Arial"/>
                <w:b/>
                <w:sz w:val="19"/>
                <w:szCs w:val="19"/>
              </w:rPr>
              <w:t>Официальное</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лицо</w:t>
            </w:r>
            <w:proofErr w:type="spellEnd"/>
          </w:p>
        </w:tc>
        <w:tc>
          <w:tcPr>
            <w:tcW w:w="2123" w:type="dxa"/>
            <w:vAlign w:val="center"/>
          </w:tcPr>
          <w:p w14:paraId="0FDC9B88" w14:textId="536C1307"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5</w:t>
            </w:r>
          </w:p>
        </w:tc>
        <w:tc>
          <w:tcPr>
            <w:tcW w:w="2268" w:type="dxa"/>
            <w:vAlign w:val="center"/>
          </w:tcPr>
          <w:p w14:paraId="1D477318" w14:textId="27FCEDD6"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9</w:t>
            </w:r>
          </w:p>
        </w:tc>
        <w:tc>
          <w:tcPr>
            <w:tcW w:w="2410" w:type="dxa"/>
            <w:vAlign w:val="center"/>
          </w:tcPr>
          <w:p w14:paraId="59172C85" w14:textId="5A97EFA4"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13</w:t>
            </w:r>
          </w:p>
        </w:tc>
      </w:tr>
      <w:tr w:rsidR="001D4699" w:rsidRPr="00003136" w14:paraId="710C3C55" w14:textId="77777777" w:rsidTr="00DC3CBD">
        <w:tc>
          <w:tcPr>
            <w:tcW w:w="2543" w:type="dxa"/>
          </w:tcPr>
          <w:p w14:paraId="3764582D" w14:textId="77777777" w:rsidR="001D4699" w:rsidRPr="00003136" w:rsidRDefault="001D4699" w:rsidP="00DC3CBD">
            <w:pPr>
              <w:rPr>
                <w:rFonts w:ascii="Arial" w:hAnsi="Arial" w:cs="Arial"/>
                <w:b/>
                <w:sz w:val="19"/>
                <w:szCs w:val="19"/>
              </w:rPr>
            </w:pPr>
            <w:proofErr w:type="spellStart"/>
            <w:r w:rsidRPr="00003136">
              <w:rPr>
                <w:rFonts w:ascii="Arial" w:hAnsi="Arial" w:cs="Arial"/>
                <w:b/>
                <w:sz w:val="19"/>
                <w:szCs w:val="19"/>
              </w:rPr>
              <w:t>Представитель</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науки</w:t>
            </w:r>
            <w:proofErr w:type="spellEnd"/>
            <w:r w:rsidRPr="00003136">
              <w:rPr>
                <w:rFonts w:ascii="Arial" w:hAnsi="Arial" w:cs="Arial"/>
                <w:b/>
                <w:sz w:val="19"/>
                <w:szCs w:val="19"/>
              </w:rPr>
              <w:t>/</w:t>
            </w:r>
            <w:proofErr w:type="spellStart"/>
            <w:r w:rsidRPr="00003136">
              <w:rPr>
                <w:rFonts w:ascii="Arial" w:hAnsi="Arial" w:cs="Arial"/>
                <w:b/>
                <w:sz w:val="19"/>
                <w:szCs w:val="19"/>
              </w:rPr>
              <w:t>культуры</w:t>
            </w:r>
            <w:proofErr w:type="spellEnd"/>
          </w:p>
        </w:tc>
        <w:tc>
          <w:tcPr>
            <w:tcW w:w="2123" w:type="dxa"/>
            <w:vAlign w:val="center"/>
          </w:tcPr>
          <w:p w14:paraId="1F97901D" w14:textId="697D2491"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5</w:t>
            </w:r>
          </w:p>
        </w:tc>
        <w:tc>
          <w:tcPr>
            <w:tcW w:w="2268" w:type="dxa"/>
            <w:vAlign w:val="center"/>
          </w:tcPr>
          <w:p w14:paraId="1480733E" w14:textId="6EE3CC55"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0</w:t>
            </w:r>
          </w:p>
        </w:tc>
        <w:tc>
          <w:tcPr>
            <w:tcW w:w="2410" w:type="dxa"/>
            <w:vAlign w:val="center"/>
          </w:tcPr>
          <w:p w14:paraId="1ED1C8AC" w14:textId="18E04F93"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0</w:t>
            </w:r>
          </w:p>
        </w:tc>
      </w:tr>
      <w:tr w:rsidR="001D4699" w:rsidRPr="00003136" w14:paraId="7B37171B" w14:textId="77777777" w:rsidTr="00DC3CBD">
        <w:tc>
          <w:tcPr>
            <w:tcW w:w="2543" w:type="dxa"/>
          </w:tcPr>
          <w:p w14:paraId="7D737E83" w14:textId="77777777" w:rsidR="001D4699" w:rsidRPr="00003136" w:rsidRDefault="001D4699" w:rsidP="00DC3CBD">
            <w:pPr>
              <w:rPr>
                <w:rFonts w:ascii="Arial" w:hAnsi="Arial" w:cs="Arial"/>
                <w:b/>
                <w:sz w:val="19"/>
                <w:szCs w:val="19"/>
              </w:rPr>
            </w:pPr>
            <w:proofErr w:type="spellStart"/>
            <w:r w:rsidRPr="00003136">
              <w:rPr>
                <w:rFonts w:ascii="Arial" w:hAnsi="Arial" w:cs="Arial"/>
                <w:b/>
                <w:sz w:val="19"/>
                <w:szCs w:val="19"/>
              </w:rPr>
              <w:t>Религиозный</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деятель</w:t>
            </w:r>
            <w:proofErr w:type="spellEnd"/>
          </w:p>
        </w:tc>
        <w:tc>
          <w:tcPr>
            <w:tcW w:w="2123" w:type="dxa"/>
            <w:vAlign w:val="center"/>
          </w:tcPr>
          <w:p w14:paraId="52C96EAF" w14:textId="29C42BBE"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0</w:t>
            </w:r>
          </w:p>
        </w:tc>
        <w:tc>
          <w:tcPr>
            <w:tcW w:w="2268" w:type="dxa"/>
            <w:vAlign w:val="center"/>
          </w:tcPr>
          <w:p w14:paraId="14A81C99" w14:textId="71CB2B36"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1</w:t>
            </w:r>
          </w:p>
        </w:tc>
        <w:tc>
          <w:tcPr>
            <w:tcW w:w="2410" w:type="dxa"/>
            <w:vAlign w:val="center"/>
          </w:tcPr>
          <w:p w14:paraId="105DD813" w14:textId="0386CE9E"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1</w:t>
            </w:r>
          </w:p>
        </w:tc>
      </w:tr>
      <w:tr w:rsidR="001D4699" w:rsidRPr="00003136" w14:paraId="2C69EC56" w14:textId="77777777" w:rsidTr="00DC3CBD">
        <w:tc>
          <w:tcPr>
            <w:tcW w:w="2543" w:type="dxa"/>
          </w:tcPr>
          <w:p w14:paraId="0B7E6E95" w14:textId="77777777" w:rsidR="001D4699" w:rsidRPr="00003136" w:rsidRDefault="001D4699" w:rsidP="00DC3CBD">
            <w:pPr>
              <w:rPr>
                <w:rFonts w:ascii="Arial" w:hAnsi="Arial" w:cs="Arial"/>
                <w:b/>
                <w:sz w:val="19"/>
                <w:szCs w:val="19"/>
              </w:rPr>
            </w:pPr>
            <w:proofErr w:type="spellStart"/>
            <w:r w:rsidRPr="00003136">
              <w:rPr>
                <w:rFonts w:ascii="Arial" w:hAnsi="Arial" w:cs="Arial"/>
                <w:b/>
                <w:sz w:val="19"/>
                <w:szCs w:val="19"/>
              </w:rPr>
              <w:t>Рядовые</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граждане</w:t>
            </w:r>
            <w:proofErr w:type="spellEnd"/>
            <w:r w:rsidRPr="00003136">
              <w:rPr>
                <w:rFonts w:ascii="Arial" w:hAnsi="Arial" w:cs="Arial"/>
                <w:b/>
                <w:sz w:val="19"/>
                <w:szCs w:val="19"/>
              </w:rPr>
              <w:t>/</w:t>
            </w:r>
          </w:p>
          <w:p w14:paraId="0C6502B4" w14:textId="77777777" w:rsidR="001D4699" w:rsidRPr="00003136" w:rsidRDefault="001D4699" w:rsidP="00DC3CBD">
            <w:pPr>
              <w:rPr>
                <w:rFonts w:ascii="Arial" w:hAnsi="Arial" w:cs="Arial"/>
                <w:b/>
                <w:sz w:val="19"/>
                <w:szCs w:val="19"/>
              </w:rPr>
            </w:pPr>
            <w:proofErr w:type="spellStart"/>
            <w:r w:rsidRPr="00003136">
              <w:rPr>
                <w:rFonts w:ascii="Arial" w:hAnsi="Arial" w:cs="Arial"/>
                <w:b/>
                <w:sz w:val="19"/>
                <w:szCs w:val="19"/>
              </w:rPr>
              <w:t>vox</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populi</w:t>
            </w:r>
            <w:proofErr w:type="spellEnd"/>
          </w:p>
        </w:tc>
        <w:tc>
          <w:tcPr>
            <w:tcW w:w="2123" w:type="dxa"/>
            <w:vAlign w:val="center"/>
          </w:tcPr>
          <w:p w14:paraId="1A256C30" w14:textId="3EF0BDD8"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0</w:t>
            </w:r>
          </w:p>
        </w:tc>
        <w:tc>
          <w:tcPr>
            <w:tcW w:w="2268" w:type="dxa"/>
            <w:vAlign w:val="center"/>
          </w:tcPr>
          <w:p w14:paraId="28B43B24" w14:textId="57831AB8"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0</w:t>
            </w:r>
          </w:p>
        </w:tc>
        <w:tc>
          <w:tcPr>
            <w:tcW w:w="2410" w:type="dxa"/>
            <w:vAlign w:val="center"/>
          </w:tcPr>
          <w:p w14:paraId="254D956B" w14:textId="69DA2403"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1</w:t>
            </w:r>
          </w:p>
        </w:tc>
      </w:tr>
      <w:tr w:rsidR="001D4699" w:rsidRPr="00003136" w14:paraId="4393EB94" w14:textId="77777777" w:rsidTr="00DC3CBD">
        <w:tc>
          <w:tcPr>
            <w:tcW w:w="2543" w:type="dxa"/>
          </w:tcPr>
          <w:p w14:paraId="769C5723" w14:textId="77777777" w:rsidR="001D4699" w:rsidRPr="00003136" w:rsidRDefault="001D4699" w:rsidP="00DC3CBD">
            <w:pPr>
              <w:rPr>
                <w:rFonts w:ascii="Arial" w:hAnsi="Arial" w:cs="Arial"/>
                <w:b/>
                <w:sz w:val="19"/>
                <w:szCs w:val="19"/>
              </w:rPr>
            </w:pPr>
            <w:proofErr w:type="spellStart"/>
            <w:r w:rsidRPr="00003136">
              <w:rPr>
                <w:rFonts w:ascii="Arial" w:hAnsi="Arial" w:cs="Arial"/>
                <w:b/>
                <w:sz w:val="19"/>
                <w:szCs w:val="19"/>
              </w:rPr>
              <w:t>Другой</w:t>
            </w:r>
            <w:proofErr w:type="spellEnd"/>
          </w:p>
        </w:tc>
        <w:tc>
          <w:tcPr>
            <w:tcW w:w="2123" w:type="dxa"/>
            <w:vAlign w:val="center"/>
          </w:tcPr>
          <w:p w14:paraId="66C7C6E2" w14:textId="11B740C1"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1</w:t>
            </w:r>
          </w:p>
        </w:tc>
        <w:tc>
          <w:tcPr>
            <w:tcW w:w="2268" w:type="dxa"/>
            <w:vAlign w:val="center"/>
          </w:tcPr>
          <w:p w14:paraId="1925BEF8" w14:textId="06764801"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3</w:t>
            </w:r>
          </w:p>
        </w:tc>
        <w:tc>
          <w:tcPr>
            <w:tcW w:w="2410" w:type="dxa"/>
            <w:vAlign w:val="center"/>
          </w:tcPr>
          <w:p w14:paraId="581BF507" w14:textId="00D92DA9" w:rsidR="001D4699" w:rsidRPr="00003136" w:rsidRDefault="001D4699" w:rsidP="00DC3CBD">
            <w:pPr>
              <w:jc w:val="center"/>
              <w:rPr>
                <w:rFonts w:ascii="Arial" w:hAnsi="Arial" w:cs="Arial"/>
                <w:bCs/>
                <w:color w:val="000000"/>
                <w:lang w:val="ru-RU"/>
              </w:rPr>
            </w:pPr>
            <w:r w:rsidRPr="00003136">
              <w:rPr>
                <w:rFonts w:ascii="Arial" w:hAnsi="Arial" w:cs="Arial"/>
                <w:bCs/>
                <w:color w:val="000000"/>
                <w:lang w:val="ru-RU"/>
              </w:rPr>
              <w:t>2</w:t>
            </w:r>
          </w:p>
        </w:tc>
      </w:tr>
      <w:tr w:rsidR="001D4699" w:rsidRPr="00003136" w14:paraId="082FC57F" w14:textId="77777777" w:rsidTr="00DC3CBD">
        <w:tc>
          <w:tcPr>
            <w:tcW w:w="2543" w:type="dxa"/>
          </w:tcPr>
          <w:p w14:paraId="1CC16509" w14:textId="77777777" w:rsidR="001D4699" w:rsidRPr="00003136" w:rsidRDefault="001D4699" w:rsidP="00DC3CBD">
            <w:pPr>
              <w:jc w:val="center"/>
              <w:rPr>
                <w:rFonts w:ascii="Arial" w:hAnsi="Arial" w:cs="Arial"/>
                <w:b/>
                <w:sz w:val="19"/>
                <w:szCs w:val="19"/>
                <w:lang w:val="ru-RU"/>
              </w:rPr>
            </w:pPr>
            <w:r w:rsidRPr="00003136">
              <w:rPr>
                <w:rFonts w:ascii="Arial" w:hAnsi="Arial" w:cs="Arial"/>
                <w:b/>
                <w:sz w:val="19"/>
                <w:szCs w:val="19"/>
                <w:lang w:val="ru-RU"/>
              </w:rPr>
              <w:t>ИТОГО</w:t>
            </w:r>
          </w:p>
        </w:tc>
        <w:tc>
          <w:tcPr>
            <w:tcW w:w="2123" w:type="dxa"/>
          </w:tcPr>
          <w:p w14:paraId="424DBCB2" w14:textId="51517CDD" w:rsidR="001D4699" w:rsidRPr="00003136" w:rsidRDefault="001D4699" w:rsidP="00DC3CBD">
            <w:pPr>
              <w:jc w:val="center"/>
              <w:rPr>
                <w:rFonts w:ascii="Arial" w:hAnsi="Arial" w:cs="Arial"/>
                <w:b/>
                <w:sz w:val="24"/>
                <w:szCs w:val="24"/>
                <w:lang w:val="ru-RU"/>
              </w:rPr>
            </w:pPr>
            <w:r w:rsidRPr="00003136">
              <w:rPr>
                <w:rFonts w:ascii="Arial" w:hAnsi="Arial" w:cs="Arial"/>
                <w:b/>
                <w:sz w:val="24"/>
                <w:szCs w:val="24"/>
                <w:lang w:val="ru-RU"/>
              </w:rPr>
              <w:t>169</w:t>
            </w:r>
          </w:p>
        </w:tc>
        <w:tc>
          <w:tcPr>
            <w:tcW w:w="2268" w:type="dxa"/>
          </w:tcPr>
          <w:p w14:paraId="3B4CDBDF" w14:textId="7B5B679E" w:rsidR="001D4699" w:rsidRPr="00003136" w:rsidRDefault="001D4699" w:rsidP="00DC3CBD">
            <w:pPr>
              <w:jc w:val="center"/>
              <w:rPr>
                <w:rFonts w:ascii="Arial" w:hAnsi="Arial" w:cs="Arial"/>
                <w:b/>
                <w:sz w:val="24"/>
                <w:szCs w:val="24"/>
                <w:lang w:val="ru-RU"/>
              </w:rPr>
            </w:pPr>
            <w:r w:rsidRPr="00003136">
              <w:rPr>
                <w:rFonts w:ascii="Arial" w:hAnsi="Arial" w:cs="Arial"/>
                <w:b/>
                <w:sz w:val="24"/>
                <w:szCs w:val="24"/>
                <w:lang w:val="ru-RU"/>
              </w:rPr>
              <w:t>128</w:t>
            </w:r>
          </w:p>
        </w:tc>
        <w:tc>
          <w:tcPr>
            <w:tcW w:w="2410" w:type="dxa"/>
          </w:tcPr>
          <w:p w14:paraId="0E9BC05F" w14:textId="56DC0D0C" w:rsidR="001D4699" w:rsidRPr="00003136" w:rsidRDefault="001D4699" w:rsidP="00DC3CBD">
            <w:pPr>
              <w:jc w:val="center"/>
              <w:rPr>
                <w:rFonts w:ascii="Arial" w:hAnsi="Arial" w:cs="Arial"/>
                <w:b/>
                <w:sz w:val="24"/>
                <w:szCs w:val="24"/>
                <w:lang w:val="ru-RU"/>
              </w:rPr>
            </w:pPr>
            <w:r w:rsidRPr="00003136">
              <w:rPr>
                <w:rFonts w:ascii="Arial" w:hAnsi="Arial" w:cs="Arial"/>
                <w:b/>
                <w:sz w:val="24"/>
                <w:szCs w:val="24"/>
                <w:lang w:val="ru-RU"/>
              </w:rPr>
              <w:t>55</w:t>
            </w:r>
          </w:p>
        </w:tc>
      </w:tr>
    </w:tbl>
    <w:p w14:paraId="33A7787E" w14:textId="3C33D040" w:rsidR="00C718BE" w:rsidRDefault="00C718BE" w:rsidP="00FD0875">
      <w:pPr>
        <w:spacing w:after="0" w:line="276" w:lineRule="auto"/>
        <w:rPr>
          <w:rFonts w:ascii="Arial" w:hAnsi="Arial" w:cs="Arial"/>
          <w:sz w:val="24"/>
          <w:szCs w:val="24"/>
          <w:lang w:val="ru-RU"/>
        </w:rPr>
      </w:pPr>
    </w:p>
    <w:p w14:paraId="2AC90909" w14:textId="77777777" w:rsidR="000E56FD" w:rsidRPr="00003136" w:rsidRDefault="000E56FD" w:rsidP="00FD0875">
      <w:pPr>
        <w:spacing w:after="0" w:line="276" w:lineRule="auto"/>
        <w:rPr>
          <w:rFonts w:ascii="Arial" w:hAnsi="Arial" w:cs="Arial"/>
          <w:sz w:val="24"/>
          <w:szCs w:val="24"/>
          <w:lang w:val="ru-RU"/>
        </w:rPr>
      </w:pPr>
    </w:p>
    <w:p w14:paraId="33FD231B" w14:textId="3833B50A" w:rsidR="00C718BE" w:rsidRDefault="00C718BE" w:rsidP="00C718BE">
      <w:pPr>
        <w:spacing w:after="0"/>
        <w:rPr>
          <w:rFonts w:ascii="Arial" w:hAnsi="Arial" w:cs="Arial"/>
          <w:b/>
          <w:sz w:val="24"/>
          <w:szCs w:val="24"/>
          <w:lang w:val="ru-RU"/>
        </w:rPr>
      </w:pPr>
      <w:r w:rsidRPr="00003136">
        <w:rPr>
          <w:rFonts w:ascii="Arial" w:hAnsi="Arial" w:cs="Arial"/>
          <w:b/>
          <w:sz w:val="24"/>
          <w:szCs w:val="24"/>
          <w:lang w:val="ru-RU"/>
        </w:rPr>
        <w:t>Таблица 6</w:t>
      </w:r>
    </w:p>
    <w:p w14:paraId="32B50F02" w14:textId="77777777" w:rsidR="000E56FD" w:rsidRPr="00003136" w:rsidRDefault="000E56FD" w:rsidP="00C718BE">
      <w:pPr>
        <w:spacing w:after="0"/>
        <w:rPr>
          <w:rFonts w:ascii="Arial" w:hAnsi="Arial" w:cs="Arial"/>
          <w:sz w:val="24"/>
          <w:szCs w:val="24"/>
          <w:lang w:val="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268"/>
        <w:gridCol w:w="2694"/>
        <w:gridCol w:w="2693"/>
      </w:tblGrid>
      <w:tr w:rsidR="00C718BE" w:rsidRPr="00260DBC" w14:paraId="4BDD4B8D" w14:textId="77777777" w:rsidTr="00DC3CBD">
        <w:tc>
          <w:tcPr>
            <w:tcW w:w="2263" w:type="dxa"/>
          </w:tcPr>
          <w:p w14:paraId="113898C1" w14:textId="77777777" w:rsidR="00C718BE" w:rsidRPr="00003136" w:rsidRDefault="00C718BE" w:rsidP="00DC3CBD">
            <w:pPr>
              <w:rPr>
                <w:rFonts w:ascii="Arial" w:hAnsi="Arial" w:cs="Arial"/>
                <w:b/>
                <w:lang w:val="ru-RU"/>
              </w:rPr>
            </w:pPr>
          </w:p>
          <w:p w14:paraId="4348E4B4" w14:textId="77777777" w:rsidR="00C718BE" w:rsidRPr="00003136" w:rsidRDefault="00C718BE" w:rsidP="00DC3CBD">
            <w:pPr>
              <w:rPr>
                <w:rFonts w:ascii="Arial" w:hAnsi="Arial" w:cs="Arial"/>
                <w:b/>
                <w:lang w:val="ru-RU"/>
              </w:rPr>
            </w:pPr>
            <w:r w:rsidRPr="00003136">
              <w:rPr>
                <w:rFonts w:ascii="Arial" w:hAnsi="Arial" w:cs="Arial"/>
                <w:b/>
                <w:lang w:val="ru-RU"/>
              </w:rPr>
              <w:t>Газеты</w:t>
            </w:r>
          </w:p>
        </w:tc>
        <w:tc>
          <w:tcPr>
            <w:tcW w:w="2268" w:type="dxa"/>
          </w:tcPr>
          <w:p w14:paraId="5E7A96E5" w14:textId="77777777" w:rsidR="00C718BE" w:rsidRPr="00003136" w:rsidRDefault="00C718BE" w:rsidP="00DC3CBD">
            <w:pPr>
              <w:rPr>
                <w:rFonts w:ascii="Arial" w:hAnsi="Arial" w:cs="Arial"/>
                <w:b/>
                <w:i/>
                <w:sz w:val="20"/>
                <w:szCs w:val="20"/>
              </w:rPr>
            </w:pPr>
            <w:r w:rsidRPr="00003136">
              <w:rPr>
                <w:rFonts w:ascii="Arial" w:hAnsi="Arial" w:cs="Arial"/>
                <w:b/>
                <w:i/>
                <w:sz w:val="20"/>
                <w:szCs w:val="20"/>
                <w:lang w:val="ru-RU"/>
              </w:rPr>
              <w:t>Общее количество рассмотренных материалов</w:t>
            </w:r>
          </w:p>
        </w:tc>
        <w:tc>
          <w:tcPr>
            <w:tcW w:w="2694" w:type="dxa"/>
          </w:tcPr>
          <w:p w14:paraId="1FFBB04D" w14:textId="77777777" w:rsidR="00C718BE" w:rsidRPr="00003136" w:rsidRDefault="00C718BE" w:rsidP="00DC3CBD">
            <w:pPr>
              <w:rPr>
                <w:rFonts w:ascii="Arial" w:hAnsi="Arial" w:cs="Arial"/>
                <w:i/>
                <w:sz w:val="20"/>
                <w:szCs w:val="20"/>
                <w:lang w:val="ru-RU"/>
              </w:rPr>
            </w:pPr>
            <w:r w:rsidRPr="00003136">
              <w:rPr>
                <w:rFonts w:ascii="Arial" w:hAnsi="Arial" w:cs="Arial"/>
                <w:b/>
                <w:i/>
                <w:sz w:val="20"/>
                <w:szCs w:val="20"/>
                <w:lang w:val="ru-RU"/>
              </w:rPr>
              <w:t>Количество материалов, касающихся европейской тематики</w:t>
            </w:r>
          </w:p>
        </w:tc>
        <w:tc>
          <w:tcPr>
            <w:tcW w:w="2693" w:type="dxa"/>
          </w:tcPr>
          <w:p w14:paraId="15A73D09" w14:textId="77777777" w:rsidR="00C718BE" w:rsidRPr="00003136" w:rsidRDefault="00C718BE" w:rsidP="00DC3CBD">
            <w:pPr>
              <w:rPr>
                <w:rFonts w:ascii="Arial" w:hAnsi="Arial" w:cs="Arial"/>
                <w:b/>
                <w:i/>
                <w:sz w:val="20"/>
                <w:szCs w:val="20"/>
                <w:lang w:val="ru-RU"/>
              </w:rPr>
            </w:pPr>
            <w:r w:rsidRPr="00003136">
              <w:rPr>
                <w:rFonts w:ascii="Arial" w:hAnsi="Arial" w:cs="Arial"/>
                <w:b/>
                <w:i/>
                <w:sz w:val="20"/>
                <w:szCs w:val="20"/>
                <w:lang w:val="ru-RU"/>
              </w:rPr>
              <w:t>Количество материалов, содержащих элементы пропаганды</w:t>
            </w:r>
          </w:p>
        </w:tc>
      </w:tr>
      <w:tr w:rsidR="00C718BE" w:rsidRPr="00003136" w14:paraId="5FAF089A" w14:textId="77777777" w:rsidTr="00DC3CBD">
        <w:tc>
          <w:tcPr>
            <w:tcW w:w="2263" w:type="dxa"/>
          </w:tcPr>
          <w:p w14:paraId="03A82C6E" w14:textId="77777777" w:rsidR="00C718BE" w:rsidRPr="00003136" w:rsidRDefault="00C718BE" w:rsidP="00DC3CBD">
            <w:pPr>
              <w:rPr>
                <w:rFonts w:ascii="Arial" w:hAnsi="Arial" w:cs="Arial"/>
                <w:b/>
                <w:i/>
              </w:rPr>
            </w:pPr>
            <w:r w:rsidRPr="00003136">
              <w:rPr>
                <w:rFonts w:ascii="Arial" w:hAnsi="Arial" w:cs="Arial"/>
                <w:b/>
                <w:i/>
              </w:rPr>
              <w:t>“</w:t>
            </w:r>
            <w:proofErr w:type="spellStart"/>
            <w:r w:rsidRPr="00003136">
              <w:rPr>
                <w:rFonts w:ascii="Arial" w:hAnsi="Arial" w:cs="Arial"/>
                <w:b/>
                <w:i/>
                <w:lang w:val="ru-RU"/>
              </w:rPr>
              <w:t>Айкакан</w:t>
            </w:r>
            <w:proofErr w:type="spellEnd"/>
            <w:r w:rsidRPr="00003136">
              <w:rPr>
                <w:rFonts w:ascii="Arial" w:hAnsi="Arial" w:cs="Arial"/>
                <w:b/>
                <w:i/>
                <w:lang w:val="ru-RU"/>
              </w:rPr>
              <w:t xml:space="preserve"> </w:t>
            </w:r>
            <w:proofErr w:type="spellStart"/>
            <w:r w:rsidRPr="00003136">
              <w:rPr>
                <w:rFonts w:ascii="Arial" w:hAnsi="Arial" w:cs="Arial"/>
                <w:b/>
                <w:i/>
                <w:lang w:val="ru-RU"/>
              </w:rPr>
              <w:t>жаманак</w:t>
            </w:r>
            <w:proofErr w:type="spellEnd"/>
            <w:r w:rsidRPr="00003136">
              <w:rPr>
                <w:rFonts w:ascii="Arial" w:hAnsi="Arial" w:cs="Arial"/>
                <w:b/>
                <w:i/>
              </w:rPr>
              <w:t>”</w:t>
            </w:r>
          </w:p>
        </w:tc>
        <w:tc>
          <w:tcPr>
            <w:tcW w:w="2268" w:type="dxa"/>
          </w:tcPr>
          <w:p w14:paraId="65BD2105" w14:textId="5EAB6E9E" w:rsidR="00C718BE" w:rsidRPr="00003136" w:rsidRDefault="00C718BE" w:rsidP="00DC3CBD">
            <w:pPr>
              <w:jc w:val="center"/>
              <w:rPr>
                <w:rFonts w:ascii="Arial" w:hAnsi="Arial" w:cs="Arial"/>
                <w:lang w:val="ru-RU"/>
              </w:rPr>
            </w:pPr>
            <w:r w:rsidRPr="00003136">
              <w:rPr>
                <w:rFonts w:ascii="Arial" w:hAnsi="Arial" w:cs="Arial"/>
                <w:lang w:val="ru-RU"/>
              </w:rPr>
              <w:t>4152</w:t>
            </w:r>
          </w:p>
        </w:tc>
        <w:tc>
          <w:tcPr>
            <w:tcW w:w="2694" w:type="dxa"/>
          </w:tcPr>
          <w:p w14:paraId="23A8AB56" w14:textId="507163D1" w:rsidR="00C718BE" w:rsidRPr="00003136" w:rsidRDefault="00C718BE" w:rsidP="00DC3CBD">
            <w:pPr>
              <w:jc w:val="center"/>
              <w:rPr>
                <w:rFonts w:ascii="Arial" w:hAnsi="Arial" w:cs="Arial"/>
                <w:lang w:val="ru-RU"/>
              </w:rPr>
            </w:pPr>
            <w:r w:rsidRPr="00003136">
              <w:rPr>
                <w:rFonts w:ascii="Arial" w:hAnsi="Arial" w:cs="Arial"/>
                <w:lang w:val="ru-RU"/>
              </w:rPr>
              <w:t>1040</w:t>
            </w:r>
          </w:p>
        </w:tc>
        <w:tc>
          <w:tcPr>
            <w:tcW w:w="2693" w:type="dxa"/>
          </w:tcPr>
          <w:p w14:paraId="18C1D903" w14:textId="358095A4" w:rsidR="00C718BE" w:rsidRPr="00003136" w:rsidRDefault="00C718BE" w:rsidP="00DC3CBD">
            <w:pPr>
              <w:jc w:val="center"/>
              <w:rPr>
                <w:rFonts w:ascii="Arial" w:hAnsi="Arial" w:cs="Arial"/>
                <w:b/>
                <w:lang w:val="ru-RU"/>
              </w:rPr>
            </w:pPr>
            <w:r w:rsidRPr="00003136">
              <w:rPr>
                <w:rFonts w:ascii="Arial" w:hAnsi="Arial" w:cs="Arial"/>
                <w:b/>
                <w:lang w:val="ru-RU"/>
              </w:rPr>
              <w:t>10</w:t>
            </w:r>
          </w:p>
        </w:tc>
      </w:tr>
      <w:tr w:rsidR="00C718BE" w:rsidRPr="00003136" w14:paraId="7628CFF6" w14:textId="77777777" w:rsidTr="00DC3CBD">
        <w:tc>
          <w:tcPr>
            <w:tcW w:w="2263" w:type="dxa"/>
          </w:tcPr>
          <w:p w14:paraId="58E9E4D8" w14:textId="77777777" w:rsidR="00C718BE" w:rsidRPr="00003136" w:rsidRDefault="00C718BE" w:rsidP="00DC3CBD">
            <w:pPr>
              <w:rPr>
                <w:rFonts w:ascii="Arial" w:hAnsi="Arial" w:cs="Arial"/>
                <w:b/>
                <w:i/>
              </w:rPr>
            </w:pPr>
            <w:r w:rsidRPr="00003136">
              <w:rPr>
                <w:rFonts w:ascii="Arial" w:hAnsi="Arial" w:cs="Arial"/>
                <w:b/>
                <w:i/>
              </w:rPr>
              <w:t>“</w:t>
            </w:r>
            <w:proofErr w:type="spellStart"/>
            <w:r w:rsidRPr="00003136">
              <w:rPr>
                <w:rFonts w:ascii="Arial" w:hAnsi="Arial" w:cs="Arial"/>
                <w:b/>
                <w:i/>
                <w:lang w:val="ru-RU"/>
              </w:rPr>
              <w:t>Иравунк</w:t>
            </w:r>
            <w:proofErr w:type="spellEnd"/>
            <w:r w:rsidRPr="00003136">
              <w:rPr>
                <w:rFonts w:ascii="Arial" w:hAnsi="Arial" w:cs="Arial"/>
                <w:b/>
                <w:i/>
              </w:rPr>
              <w:t>”</w:t>
            </w:r>
          </w:p>
        </w:tc>
        <w:tc>
          <w:tcPr>
            <w:tcW w:w="2268" w:type="dxa"/>
          </w:tcPr>
          <w:p w14:paraId="1FFD17B3" w14:textId="201F7A9A" w:rsidR="00C718BE" w:rsidRPr="00003136" w:rsidRDefault="003916B3" w:rsidP="00DC3CBD">
            <w:pPr>
              <w:jc w:val="center"/>
              <w:rPr>
                <w:rFonts w:ascii="Arial" w:hAnsi="Arial" w:cs="Arial"/>
                <w:lang w:val="ru-RU"/>
              </w:rPr>
            </w:pPr>
            <w:r w:rsidRPr="00003136">
              <w:rPr>
                <w:rFonts w:ascii="Arial" w:hAnsi="Arial" w:cs="Arial"/>
                <w:lang w:val="ru-RU"/>
              </w:rPr>
              <w:t>2159</w:t>
            </w:r>
          </w:p>
        </w:tc>
        <w:tc>
          <w:tcPr>
            <w:tcW w:w="2694" w:type="dxa"/>
          </w:tcPr>
          <w:p w14:paraId="4B82F0B7" w14:textId="441BD2B1" w:rsidR="00C718BE" w:rsidRPr="00003136" w:rsidRDefault="003916B3" w:rsidP="00DC3CBD">
            <w:pPr>
              <w:jc w:val="center"/>
              <w:rPr>
                <w:rFonts w:ascii="Arial" w:hAnsi="Arial" w:cs="Arial"/>
                <w:lang w:val="ru-RU"/>
              </w:rPr>
            </w:pPr>
            <w:r w:rsidRPr="00003136">
              <w:rPr>
                <w:rFonts w:ascii="Arial" w:hAnsi="Arial" w:cs="Arial"/>
                <w:lang w:val="ru-RU"/>
              </w:rPr>
              <w:t>707</w:t>
            </w:r>
          </w:p>
        </w:tc>
        <w:tc>
          <w:tcPr>
            <w:tcW w:w="2693" w:type="dxa"/>
          </w:tcPr>
          <w:p w14:paraId="79596947" w14:textId="6BA3A490" w:rsidR="00C718BE" w:rsidRPr="00003136" w:rsidRDefault="003916B3" w:rsidP="00DC3CBD">
            <w:pPr>
              <w:jc w:val="center"/>
              <w:rPr>
                <w:rFonts w:ascii="Arial" w:hAnsi="Arial" w:cs="Arial"/>
                <w:b/>
                <w:lang w:val="ru-RU"/>
              </w:rPr>
            </w:pPr>
            <w:r w:rsidRPr="00003136">
              <w:rPr>
                <w:rFonts w:ascii="Arial" w:hAnsi="Arial" w:cs="Arial"/>
                <w:b/>
                <w:lang w:val="ru-RU"/>
              </w:rPr>
              <w:t>119</w:t>
            </w:r>
          </w:p>
        </w:tc>
      </w:tr>
      <w:tr w:rsidR="00C718BE" w:rsidRPr="00003136" w14:paraId="617DEB94" w14:textId="77777777" w:rsidTr="00DC3CBD">
        <w:tc>
          <w:tcPr>
            <w:tcW w:w="2263" w:type="dxa"/>
          </w:tcPr>
          <w:p w14:paraId="16BF0449" w14:textId="77777777" w:rsidR="00C718BE" w:rsidRPr="00003136" w:rsidRDefault="00C718BE" w:rsidP="00DC3CBD">
            <w:pPr>
              <w:rPr>
                <w:rFonts w:ascii="Arial" w:hAnsi="Arial" w:cs="Arial"/>
                <w:b/>
                <w:i/>
                <w:lang w:val="ru-RU"/>
              </w:rPr>
            </w:pPr>
            <w:r w:rsidRPr="00003136">
              <w:rPr>
                <w:rFonts w:ascii="Arial" w:hAnsi="Arial" w:cs="Arial"/>
                <w:b/>
                <w:i/>
              </w:rPr>
              <w:t>“</w:t>
            </w:r>
            <w:proofErr w:type="spellStart"/>
            <w:r w:rsidRPr="00003136">
              <w:rPr>
                <w:rFonts w:ascii="Arial" w:hAnsi="Arial" w:cs="Arial"/>
                <w:b/>
                <w:i/>
                <w:lang w:val="ru-RU"/>
              </w:rPr>
              <w:t>Рапарак</w:t>
            </w:r>
            <w:proofErr w:type="spellEnd"/>
            <w:r w:rsidRPr="00003136">
              <w:rPr>
                <w:rFonts w:ascii="Arial" w:hAnsi="Arial" w:cs="Arial"/>
                <w:b/>
                <w:i/>
              </w:rPr>
              <w:t>”</w:t>
            </w:r>
          </w:p>
        </w:tc>
        <w:tc>
          <w:tcPr>
            <w:tcW w:w="2268" w:type="dxa"/>
          </w:tcPr>
          <w:p w14:paraId="391417FF" w14:textId="0B501246" w:rsidR="00C718BE" w:rsidRPr="00003136" w:rsidRDefault="003916B3" w:rsidP="00DC3CBD">
            <w:pPr>
              <w:jc w:val="center"/>
              <w:rPr>
                <w:rFonts w:ascii="Arial" w:hAnsi="Arial" w:cs="Arial"/>
                <w:lang w:val="ru-RU"/>
              </w:rPr>
            </w:pPr>
            <w:r w:rsidRPr="00003136">
              <w:rPr>
                <w:rFonts w:ascii="Arial" w:hAnsi="Arial" w:cs="Arial"/>
                <w:lang w:val="ru-RU"/>
              </w:rPr>
              <w:t>3569</w:t>
            </w:r>
          </w:p>
        </w:tc>
        <w:tc>
          <w:tcPr>
            <w:tcW w:w="2694" w:type="dxa"/>
          </w:tcPr>
          <w:p w14:paraId="52E9634F" w14:textId="53830B4E" w:rsidR="00C718BE" w:rsidRPr="00003136" w:rsidRDefault="003916B3" w:rsidP="00DC3CBD">
            <w:pPr>
              <w:jc w:val="center"/>
              <w:rPr>
                <w:rFonts w:ascii="Arial" w:hAnsi="Arial" w:cs="Arial"/>
                <w:lang w:val="ru-RU"/>
              </w:rPr>
            </w:pPr>
            <w:r w:rsidRPr="00003136">
              <w:rPr>
                <w:rFonts w:ascii="Arial" w:hAnsi="Arial" w:cs="Arial"/>
                <w:lang w:val="ru-RU"/>
              </w:rPr>
              <w:t>936</w:t>
            </w:r>
          </w:p>
        </w:tc>
        <w:tc>
          <w:tcPr>
            <w:tcW w:w="2693" w:type="dxa"/>
          </w:tcPr>
          <w:p w14:paraId="5E93A716" w14:textId="34D4F89D" w:rsidR="00C718BE" w:rsidRPr="00003136" w:rsidRDefault="003916B3" w:rsidP="00DC3CBD">
            <w:pPr>
              <w:jc w:val="center"/>
              <w:rPr>
                <w:rFonts w:ascii="Arial" w:hAnsi="Arial" w:cs="Arial"/>
                <w:b/>
                <w:lang w:val="ru-RU"/>
              </w:rPr>
            </w:pPr>
            <w:r w:rsidRPr="00003136">
              <w:rPr>
                <w:rFonts w:ascii="Arial" w:hAnsi="Arial" w:cs="Arial"/>
                <w:b/>
                <w:lang w:val="ru-RU"/>
              </w:rPr>
              <w:t>32</w:t>
            </w:r>
          </w:p>
        </w:tc>
      </w:tr>
    </w:tbl>
    <w:p w14:paraId="06659367" w14:textId="3ED7A3CC" w:rsidR="00C718BE" w:rsidRPr="00003136" w:rsidRDefault="00C718BE" w:rsidP="00FD0875">
      <w:pPr>
        <w:spacing w:after="0" w:line="276" w:lineRule="auto"/>
        <w:rPr>
          <w:rFonts w:ascii="Arial" w:hAnsi="Arial" w:cs="Arial"/>
          <w:sz w:val="24"/>
          <w:szCs w:val="24"/>
          <w:lang w:val="ru-RU"/>
        </w:rPr>
      </w:pPr>
    </w:p>
    <w:p w14:paraId="6C69CCFA" w14:textId="524C33D9" w:rsidR="003916B3" w:rsidRDefault="003916B3" w:rsidP="003916B3">
      <w:pPr>
        <w:spacing w:after="0"/>
        <w:rPr>
          <w:rFonts w:ascii="Arial" w:hAnsi="Arial" w:cs="Arial"/>
          <w:b/>
          <w:sz w:val="24"/>
          <w:szCs w:val="24"/>
          <w:lang w:val="ru-RU"/>
        </w:rPr>
      </w:pPr>
      <w:r w:rsidRPr="00003136">
        <w:rPr>
          <w:rFonts w:ascii="Arial" w:hAnsi="Arial" w:cs="Arial"/>
          <w:b/>
          <w:sz w:val="24"/>
          <w:szCs w:val="24"/>
          <w:lang w:val="ru-RU"/>
        </w:rPr>
        <w:t>Таблица 7</w:t>
      </w:r>
    </w:p>
    <w:p w14:paraId="506E0045" w14:textId="77777777" w:rsidR="000E56FD" w:rsidRPr="00003136" w:rsidRDefault="000E56FD" w:rsidP="003916B3">
      <w:pPr>
        <w:spacing w:after="0"/>
        <w:rPr>
          <w:rFonts w:ascii="Arial" w:hAnsi="Arial" w:cs="Arial"/>
          <w:b/>
          <w:sz w:val="24"/>
          <w:szCs w:val="24"/>
          <w:lang w:val="ru-RU"/>
        </w:rPr>
      </w:pPr>
    </w:p>
    <w:tbl>
      <w:tblPr>
        <w:tblStyle w:val="TableGrid"/>
        <w:tblW w:w="9344" w:type="dxa"/>
        <w:tblLook w:val="04A0" w:firstRow="1" w:lastRow="0" w:firstColumn="1" w:lastColumn="0" w:noHBand="0" w:noVBand="1"/>
      </w:tblPr>
      <w:tblGrid>
        <w:gridCol w:w="2543"/>
        <w:gridCol w:w="2407"/>
        <w:gridCol w:w="1984"/>
        <w:gridCol w:w="2410"/>
      </w:tblGrid>
      <w:tr w:rsidR="003916B3" w:rsidRPr="00260DBC" w14:paraId="73F876C3" w14:textId="77777777" w:rsidTr="00DC3CBD">
        <w:trPr>
          <w:trHeight w:val="388"/>
        </w:trPr>
        <w:tc>
          <w:tcPr>
            <w:tcW w:w="2543" w:type="dxa"/>
            <w:vMerge w:val="restart"/>
          </w:tcPr>
          <w:p w14:paraId="661F3CEE" w14:textId="77777777" w:rsidR="003916B3" w:rsidRPr="00003136" w:rsidRDefault="003916B3" w:rsidP="00DC3CBD">
            <w:pPr>
              <w:jc w:val="center"/>
              <w:rPr>
                <w:rFonts w:ascii="Arial" w:hAnsi="Arial" w:cs="Arial"/>
                <w:b/>
                <w:sz w:val="20"/>
                <w:szCs w:val="20"/>
                <w:lang w:val="ru-RU"/>
              </w:rPr>
            </w:pPr>
          </w:p>
          <w:p w14:paraId="577153D2" w14:textId="77777777" w:rsidR="003916B3" w:rsidRPr="00003136" w:rsidRDefault="003916B3" w:rsidP="00DC3CBD">
            <w:pPr>
              <w:jc w:val="center"/>
              <w:rPr>
                <w:rFonts w:ascii="Arial" w:hAnsi="Arial" w:cs="Arial"/>
                <w:b/>
                <w:sz w:val="20"/>
                <w:szCs w:val="20"/>
                <w:lang w:val="ru-RU"/>
              </w:rPr>
            </w:pPr>
            <w:r w:rsidRPr="00003136">
              <w:rPr>
                <w:rFonts w:ascii="Arial" w:hAnsi="Arial" w:cs="Arial"/>
                <w:b/>
                <w:sz w:val="20"/>
                <w:szCs w:val="20"/>
                <w:lang w:val="ru-RU"/>
              </w:rPr>
              <w:t xml:space="preserve">Авторы высказываний, </w:t>
            </w:r>
          </w:p>
          <w:p w14:paraId="31A98591" w14:textId="77777777" w:rsidR="003916B3" w:rsidRPr="00003136" w:rsidRDefault="003916B3" w:rsidP="00DC3CBD">
            <w:pPr>
              <w:jc w:val="center"/>
              <w:rPr>
                <w:rFonts w:ascii="Arial" w:hAnsi="Arial" w:cs="Arial"/>
                <w:b/>
                <w:sz w:val="20"/>
                <w:szCs w:val="20"/>
                <w:lang w:val="ru-RU"/>
              </w:rPr>
            </w:pPr>
            <w:r w:rsidRPr="00003136">
              <w:rPr>
                <w:rFonts w:ascii="Arial" w:hAnsi="Arial" w:cs="Arial"/>
                <w:b/>
                <w:sz w:val="20"/>
                <w:szCs w:val="20"/>
                <w:lang w:val="ru-RU"/>
              </w:rPr>
              <w:t>содержащих элементы пропаганды</w:t>
            </w:r>
          </w:p>
          <w:p w14:paraId="4F75E331" w14:textId="77777777" w:rsidR="003916B3" w:rsidRPr="00003136" w:rsidRDefault="003916B3" w:rsidP="00DC3CBD">
            <w:pPr>
              <w:rPr>
                <w:rFonts w:ascii="Arial" w:hAnsi="Arial" w:cs="Arial"/>
                <w:sz w:val="20"/>
                <w:szCs w:val="20"/>
                <w:lang w:val="ru-RU"/>
              </w:rPr>
            </w:pPr>
          </w:p>
        </w:tc>
        <w:tc>
          <w:tcPr>
            <w:tcW w:w="6801" w:type="dxa"/>
            <w:gridSpan w:val="3"/>
          </w:tcPr>
          <w:p w14:paraId="7899AEA2" w14:textId="77777777" w:rsidR="003916B3" w:rsidRPr="00003136" w:rsidRDefault="003916B3" w:rsidP="00DC3CBD">
            <w:pPr>
              <w:jc w:val="center"/>
              <w:rPr>
                <w:rFonts w:ascii="Arial" w:hAnsi="Arial" w:cs="Arial"/>
                <w:b/>
                <w:sz w:val="20"/>
                <w:szCs w:val="20"/>
                <w:lang w:val="ru-RU"/>
              </w:rPr>
            </w:pPr>
          </w:p>
          <w:p w14:paraId="3ACD62E8" w14:textId="3591A73D" w:rsidR="003916B3" w:rsidRPr="00003136" w:rsidRDefault="003916B3" w:rsidP="00DC3CBD">
            <w:pPr>
              <w:jc w:val="center"/>
              <w:rPr>
                <w:rFonts w:ascii="Arial" w:hAnsi="Arial" w:cs="Arial"/>
                <w:b/>
                <w:sz w:val="20"/>
                <w:szCs w:val="20"/>
                <w:lang w:val="ru-RU"/>
              </w:rPr>
            </w:pPr>
            <w:r w:rsidRPr="00003136">
              <w:rPr>
                <w:rFonts w:ascii="Arial" w:hAnsi="Arial" w:cs="Arial"/>
                <w:b/>
                <w:sz w:val="20"/>
                <w:szCs w:val="20"/>
                <w:lang w:val="ru-RU"/>
              </w:rPr>
              <w:t>Количество обращений авторов к элементам пропаганды</w:t>
            </w:r>
            <w:r w:rsidR="00DC3CBD" w:rsidRPr="00003136">
              <w:rPr>
                <w:rFonts w:ascii="Arial" w:hAnsi="Arial" w:cs="Arial"/>
                <w:b/>
                <w:sz w:val="20"/>
                <w:szCs w:val="20"/>
                <w:lang w:val="ru-RU"/>
              </w:rPr>
              <w:t xml:space="preserve"> </w:t>
            </w:r>
            <w:r w:rsidRPr="00003136">
              <w:rPr>
                <w:rFonts w:ascii="Arial" w:hAnsi="Arial" w:cs="Arial"/>
                <w:b/>
                <w:sz w:val="20"/>
                <w:szCs w:val="20"/>
                <w:lang w:val="ru-RU"/>
              </w:rPr>
              <w:t>по каждой газете</w:t>
            </w:r>
          </w:p>
          <w:p w14:paraId="7458210A" w14:textId="77777777" w:rsidR="003916B3" w:rsidRPr="00003136" w:rsidRDefault="003916B3" w:rsidP="00DC3CBD">
            <w:pPr>
              <w:rPr>
                <w:rFonts w:ascii="Arial" w:hAnsi="Arial" w:cs="Arial"/>
                <w:sz w:val="20"/>
                <w:szCs w:val="20"/>
                <w:lang w:val="ru-RU"/>
              </w:rPr>
            </w:pPr>
          </w:p>
        </w:tc>
      </w:tr>
      <w:tr w:rsidR="003916B3" w:rsidRPr="00003136" w14:paraId="36278BAA" w14:textId="77777777" w:rsidTr="00DC3CBD">
        <w:trPr>
          <w:trHeight w:val="501"/>
        </w:trPr>
        <w:tc>
          <w:tcPr>
            <w:tcW w:w="2543" w:type="dxa"/>
            <w:vMerge/>
          </w:tcPr>
          <w:p w14:paraId="1DF11A0B" w14:textId="77777777" w:rsidR="003916B3" w:rsidRPr="00003136" w:rsidRDefault="003916B3" w:rsidP="00DC3CBD">
            <w:pPr>
              <w:jc w:val="center"/>
              <w:rPr>
                <w:rFonts w:ascii="Arial" w:hAnsi="Arial" w:cs="Arial"/>
                <w:b/>
                <w:sz w:val="20"/>
                <w:szCs w:val="20"/>
                <w:lang w:val="ru-RU"/>
              </w:rPr>
            </w:pPr>
          </w:p>
        </w:tc>
        <w:tc>
          <w:tcPr>
            <w:tcW w:w="2407" w:type="dxa"/>
          </w:tcPr>
          <w:p w14:paraId="4580CD92" w14:textId="77777777" w:rsidR="003916B3" w:rsidRPr="00003136" w:rsidRDefault="003916B3" w:rsidP="00DC3CBD">
            <w:pPr>
              <w:jc w:val="center"/>
              <w:rPr>
                <w:rFonts w:ascii="Arial" w:hAnsi="Arial" w:cs="Arial"/>
                <w:b/>
                <w:sz w:val="20"/>
                <w:szCs w:val="20"/>
                <w:lang w:val="ru-RU"/>
              </w:rPr>
            </w:pPr>
          </w:p>
          <w:p w14:paraId="795B2F01" w14:textId="77777777" w:rsidR="003916B3" w:rsidRPr="00003136" w:rsidRDefault="003916B3" w:rsidP="00DC3CBD">
            <w:pPr>
              <w:rPr>
                <w:rFonts w:ascii="Arial" w:hAnsi="Arial" w:cs="Arial"/>
                <w:sz w:val="20"/>
                <w:szCs w:val="20"/>
                <w:lang w:val="ru-RU"/>
              </w:rPr>
            </w:pPr>
            <w:r w:rsidRPr="00003136">
              <w:rPr>
                <w:rFonts w:ascii="Arial" w:hAnsi="Arial" w:cs="Arial"/>
                <w:b/>
                <w:i/>
              </w:rPr>
              <w:t>“</w:t>
            </w:r>
            <w:proofErr w:type="spellStart"/>
            <w:r w:rsidRPr="00003136">
              <w:rPr>
                <w:rFonts w:ascii="Arial" w:hAnsi="Arial" w:cs="Arial"/>
                <w:b/>
                <w:i/>
                <w:lang w:val="ru-RU"/>
              </w:rPr>
              <w:t>Айкакан</w:t>
            </w:r>
            <w:proofErr w:type="spellEnd"/>
            <w:r w:rsidRPr="00003136">
              <w:rPr>
                <w:rFonts w:ascii="Arial" w:hAnsi="Arial" w:cs="Arial"/>
                <w:b/>
                <w:i/>
                <w:lang w:val="ru-RU"/>
              </w:rPr>
              <w:t xml:space="preserve"> </w:t>
            </w:r>
            <w:proofErr w:type="spellStart"/>
            <w:r w:rsidRPr="00003136">
              <w:rPr>
                <w:rFonts w:ascii="Arial" w:hAnsi="Arial" w:cs="Arial"/>
                <w:b/>
                <w:i/>
                <w:lang w:val="ru-RU"/>
              </w:rPr>
              <w:t>жаманак</w:t>
            </w:r>
            <w:proofErr w:type="spellEnd"/>
            <w:r w:rsidRPr="00003136">
              <w:rPr>
                <w:rFonts w:ascii="Arial" w:hAnsi="Arial" w:cs="Arial"/>
                <w:b/>
                <w:i/>
              </w:rPr>
              <w:t>”</w:t>
            </w:r>
          </w:p>
        </w:tc>
        <w:tc>
          <w:tcPr>
            <w:tcW w:w="1984" w:type="dxa"/>
          </w:tcPr>
          <w:p w14:paraId="3A2738D1" w14:textId="77777777" w:rsidR="003916B3" w:rsidRPr="00003136" w:rsidRDefault="003916B3" w:rsidP="00DC3CBD">
            <w:pPr>
              <w:jc w:val="center"/>
              <w:rPr>
                <w:rFonts w:ascii="Arial" w:hAnsi="Arial" w:cs="Arial"/>
                <w:b/>
                <w:sz w:val="20"/>
                <w:szCs w:val="20"/>
              </w:rPr>
            </w:pPr>
          </w:p>
          <w:p w14:paraId="0DBB82B8" w14:textId="77777777" w:rsidR="003916B3" w:rsidRPr="00003136" w:rsidRDefault="003916B3" w:rsidP="00DC3CBD">
            <w:pPr>
              <w:jc w:val="center"/>
              <w:rPr>
                <w:rFonts w:ascii="Arial" w:hAnsi="Arial" w:cs="Arial"/>
                <w:sz w:val="20"/>
                <w:szCs w:val="20"/>
                <w:lang w:val="ru-RU"/>
              </w:rPr>
            </w:pPr>
            <w:r w:rsidRPr="00003136">
              <w:rPr>
                <w:rFonts w:ascii="Arial" w:hAnsi="Arial" w:cs="Arial"/>
                <w:b/>
                <w:i/>
              </w:rPr>
              <w:t>“</w:t>
            </w:r>
            <w:proofErr w:type="spellStart"/>
            <w:r w:rsidRPr="00003136">
              <w:rPr>
                <w:rFonts w:ascii="Arial" w:hAnsi="Arial" w:cs="Arial"/>
                <w:b/>
                <w:i/>
                <w:lang w:val="ru-RU"/>
              </w:rPr>
              <w:t>Иравунк</w:t>
            </w:r>
            <w:proofErr w:type="spellEnd"/>
            <w:r w:rsidRPr="00003136">
              <w:rPr>
                <w:rFonts w:ascii="Arial" w:hAnsi="Arial" w:cs="Arial"/>
                <w:b/>
                <w:i/>
              </w:rPr>
              <w:t>”</w:t>
            </w:r>
          </w:p>
        </w:tc>
        <w:tc>
          <w:tcPr>
            <w:tcW w:w="2410" w:type="dxa"/>
          </w:tcPr>
          <w:p w14:paraId="6D9289AF" w14:textId="77777777" w:rsidR="003916B3" w:rsidRPr="00003136" w:rsidRDefault="003916B3" w:rsidP="00DC3CBD">
            <w:pPr>
              <w:jc w:val="center"/>
              <w:rPr>
                <w:rFonts w:ascii="Arial" w:hAnsi="Arial" w:cs="Arial"/>
                <w:b/>
                <w:sz w:val="20"/>
                <w:szCs w:val="20"/>
              </w:rPr>
            </w:pPr>
          </w:p>
          <w:p w14:paraId="29B8EB4C" w14:textId="77777777" w:rsidR="003916B3" w:rsidRPr="00003136" w:rsidRDefault="003916B3" w:rsidP="00DC3CBD">
            <w:pPr>
              <w:jc w:val="center"/>
              <w:rPr>
                <w:rFonts w:ascii="Arial" w:hAnsi="Arial" w:cs="Arial"/>
                <w:sz w:val="20"/>
                <w:szCs w:val="20"/>
                <w:lang w:val="ru-RU"/>
              </w:rPr>
            </w:pPr>
            <w:r w:rsidRPr="00003136">
              <w:rPr>
                <w:rFonts w:ascii="Arial" w:hAnsi="Arial" w:cs="Arial"/>
                <w:b/>
                <w:i/>
              </w:rPr>
              <w:t>“</w:t>
            </w:r>
            <w:proofErr w:type="spellStart"/>
            <w:r w:rsidRPr="00003136">
              <w:rPr>
                <w:rFonts w:ascii="Arial" w:hAnsi="Arial" w:cs="Arial"/>
                <w:b/>
                <w:i/>
                <w:lang w:val="ru-RU"/>
              </w:rPr>
              <w:t>Рапарак</w:t>
            </w:r>
            <w:proofErr w:type="spellEnd"/>
            <w:r w:rsidRPr="00003136">
              <w:rPr>
                <w:rFonts w:ascii="Arial" w:hAnsi="Arial" w:cs="Arial"/>
                <w:b/>
                <w:i/>
              </w:rPr>
              <w:t>”</w:t>
            </w:r>
          </w:p>
        </w:tc>
      </w:tr>
      <w:tr w:rsidR="003916B3" w:rsidRPr="00003136" w14:paraId="469BB46D" w14:textId="77777777" w:rsidTr="00DC3CBD">
        <w:tc>
          <w:tcPr>
            <w:tcW w:w="2543" w:type="dxa"/>
          </w:tcPr>
          <w:p w14:paraId="2625D66C"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Журналист</w:t>
            </w:r>
            <w:proofErr w:type="spellEnd"/>
          </w:p>
        </w:tc>
        <w:tc>
          <w:tcPr>
            <w:tcW w:w="2407" w:type="dxa"/>
            <w:vAlign w:val="center"/>
          </w:tcPr>
          <w:p w14:paraId="149FA2A9" w14:textId="4A2887B5" w:rsidR="003916B3" w:rsidRPr="00003136" w:rsidRDefault="00793952" w:rsidP="00DC3CBD">
            <w:pPr>
              <w:jc w:val="center"/>
              <w:rPr>
                <w:rFonts w:ascii="Arial" w:hAnsi="Arial" w:cs="Arial"/>
                <w:bCs/>
                <w:color w:val="000000"/>
                <w:lang w:val="ru-RU"/>
              </w:rPr>
            </w:pPr>
            <w:r w:rsidRPr="00003136">
              <w:rPr>
                <w:rFonts w:ascii="Arial" w:hAnsi="Arial" w:cs="Arial"/>
                <w:bCs/>
                <w:color w:val="000000"/>
                <w:lang w:val="ru-RU"/>
              </w:rPr>
              <w:t>7</w:t>
            </w:r>
          </w:p>
        </w:tc>
        <w:tc>
          <w:tcPr>
            <w:tcW w:w="1984" w:type="dxa"/>
            <w:vAlign w:val="center"/>
          </w:tcPr>
          <w:p w14:paraId="4B2FF46D" w14:textId="2EF7FA18" w:rsidR="003916B3" w:rsidRPr="00003136" w:rsidRDefault="00423F5B" w:rsidP="00DC3CBD">
            <w:pPr>
              <w:jc w:val="center"/>
              <w:rPr>
                <w:rFonts w:ascii="Arial" w:hAnsi="Arial" w:cs="Arial"/>
                <w:bCs/>
                <w:color w:val="000000"/>
                <w:lang w:val="ru-RU"/>
              </w:rPr>
            </w:pPr>
            <w:r w:rsidRPr="00003136">
              <w:rPr>
                <w:rFonts w:ascii="Arial" w:hAnsi="Arial" w:cs="Arial"/>
                <w:bCs/>
                <w:color w:val="000000"/>
                <w:lang w:val="ru-RU"/>
              </w:rPr>
              <w:t>87</w:t>
            </w:r>
          </w:p>
        </w:tc>
        <w:tc>
          <w:tcPr>
            <w:tcW w:w="2410" w:type="dxa"/>
            <w:vAlign w:val="center"/>
          </w:tcPr>
          <w:p w14:paraId="09C0DAEF" w14:textId="139F34CF" w:rsidR="003916B3" w:rsidRPr="00003136" w:rsidRDefault="00423F5B" w:rsidP="00DC3CBD">
            <w:pPr>
              <w:jc w:val="center"/>
              <w:rPr>
                <w:rFonts w:ascii="Arial" w:hAnsi="Arial" w:cs="Arial"/>
                <w:bCs/>
                <w:color w:val="000000"/>
                <w:lang w:val="ru-RU"/>
              </w:rPr>
            </w:pPr>
            <w:r w:rsidRPr="00003136">
              <w:rPr>
                <w:rFonts w:ascii="Arial" w:hAnsi="Arial" w:cs="Arial"/>
                <w:bCs/>
                <w:color w:val="000000"/>
                <w:lang w:val="ru-RU"/>
              </w:rPr>
              <w:t>31</w:t>
            </w:r>
          </w:p>
        </w:tc>
      </w:tr>
      <w:tr w:rsidR="003916B3" w:rsidRPr="00003136" w14:paraId="10670BF3" w14:textId="77777777" w:rsidTr="00DC3CBD">
        <w:tc>
          <w:tcPr>
            <w:tcW w:w="2543" w:type="dxa"/>
          </w:tcPr>
          <w:p w14:paraId="5E659CE0"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Эксперт</w:t>
            </w:r>
            <w:proofErr w:type="spellEnd"/>
            <w:r w:rsidRPr="00003136">
              <w:rPr>
                <w:rFonts w:ascii="Arial" w:hAnsi="Arial" w:cs="Arial"/>
                <w:b/>
                <w:sz w:val="19"/>
                <w:szCs w:val="19"/>
              </w:rPr>
              <w:t>/</w:t>
            </w:r>
          </w:p>
          <w:p w14:paraId="7B403110"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Общественный</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деятель</w:t>
            </w:r>
            <w:proofErr w:type="spellEnd"/>
          </w:p>
        </w:tc>
        <w:tc>
          <w:tcPr>
            <w:tcW w:w="2407" w:type="dxa"/>
            <w:vAlign w:val="center"/>
          </w:tcPr>
          <w:p w14:paraId="68A71E08" w14:textId="77777777" w:rsidR="003916B3" w:rsidRPr="00003136" w:rsidRDefault="003916B3" w:rsidP="00DC3CBD">
            <w:pPr>
              <w:jc w:val="center"/>
              <w:rPr>
                <w:rFonts w:ascii="Arial" w:hAnsi="Arial" w:cs="Arial"/>
                <w:bCs/>
                <w:color w:val="000000"/>
                <w:lang w:val="ru-RU"/>
              </w:rPr>
            </w:pPr>
            <w:r w:rsidRPr="00003136">
              <w:rPr>
                <w:rFonts w:ascii="Arial" w:hAnsi="Arial" w:cs="Arial"/>
                <w:bCs/>
                <w:color w:val="000000"/>
                <w:lang w:val="ru-RU"/>
              </w:rPr>
              <w:t>0</w:t>
            </w:r>
          </w:p>
        </w:tc>
        <w:tc>
          <w:tcPr>
            <w:tcW w:w="1984" w:type="dxa"/>
            <w:vAlign w:val="center"/>
          </w:tcPr>
          <w:p w14:paraId="6E381669" w14:textId="58B211A0" w:rsidR="003916B3" w:rsidRPr="00003136" w:rsidRDefault="003916B3" w:rsidP="00DC3CBD">
            <w:pPr>
              <w:jc w:val="center"/>
              <w:rPr>
                <w:rFonts w:ascii="Arial" w:hAnsi="Arial" w:cs="Arial"/>
                <w:bCs/>
                <w:color w:val="000000"/>
                <w:lang w:val="ru-RU"/>
              </w:rPr>
            </w:pPr>
            <w:r w:rsidRPr="00003136">
              <w:rPr>
                <w:rFonts w:ascii="Arial" w:hAnsi="Arial" w:cs="Arial"/>
                <w:bCs/>
                <w:color w:val="000000"/>
                <w:lang w:val="ru-RU"/>
              </w:rPr>
              <w:t>1</w:t>
            </w:r>
            <w:r w:rsidR="00423F5B" w:rsidRPr="00003136">
              <w:rPr>
                <w:rFonts w:ascii="Arial" w:hAnsi="Arial" w:cs="Arial"/>
                <w:bCs/>
                <w:color w:val="000000"/>
                <w:lang w:val="ru-RU"/>
              </w:rPr>
              <w:t>7</w:t>
            </w:r>
          </w:p>
        </w:tc>
        <w:tc>
          <w:tcPr>
            <w:tcW w:w="2410" w:type="dxa"/>
            <w:vAlign w:val="center"/>
          </w:tcPr>
          <w:p w14:paraId="78C09D7F" w14:textId="35ADDFA8" w:rsidR="003916B3" w:rsidRPr="00003136" w:rsidRDefault="00423F5B" w:rsidP="00DC3CBD">
            <w:pPr>
              <w:jc w:val="center"/>
              <w:rPr>
                <w:rFonts w:ascii="Arial" w:hAnsi="Arial" w:cs="Arial"/>
                <w:bCs/>
                <w:color w:val="000000"/>
                <w:lang w:val="ru-RU"/>
              </w:rPr>
            </w:pPr>
            <w:r w:rsidRPr="00003136">
              <w:rPr>
                <w:rFonts w:ascii="Arial" w:hAnsi="Arial" w:cs="Arial"/>
                <w:bCs/>
                <w:color w:val="000000"/>
                <w:lang w:val="ru-RU"/>
              </w:rPr>
              <w:t>2</w:t>
            </w:r>
          </w:p>
        </w:tc>
      </w:tr>
      <w:tr w:rsidR="003916B3" w:rsidRPr="00003136" w14:paraId="4785CC86" w14:textId="77777777" w:rsidTr="00DC3CBD">
        <w:tc>
          <w:tcPr>
            <w:tcW w:w="2543" w:type="dxa"/>
          </w:tcPr>
          <w:p w14:paraId="5C4211AA"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Политик</w:t>
            </w:r>
            <w:proofErr w:type="spellEnd"/>
          </w:p>
        </w:tc>
        <w:tc>
          <w:tcPr>
            <w:tcW w:w="2407" w:type="dxa"/>
            <w:vAlign w:val="center"/>
          </w:tcPr>
          <w:p w14:paraId="6DAC7CEC" w14:textId="44C31C69" w:rsidR="003916B3" w:rsidRPr="00003136" w:rsidRDefault="00793952" w:rsidP="00DC3CBD">
            <w:pPr>
              <w:jc w:val="center"/>
              <w:rPr>
                <w:rFonts w:ascii="Arial" w:hAnsi="Arial" w:cs="Arial"/>
                <w:bCs/>
                <w:color w:val="000000"/>
                <w:lang w:val="ru-RU"/>
              </w:rPr>
            </w:pPr>
            <w:r w:rsidRPr="00003136">
              <w:rPr>
                <w:rFonts w:ascii="Arial" w:hAnsi="Arial" w:cs="Arial"/>
                <w:bCs/>
                <w:color w:val="000000"/>
                <w:lang w:val="ru-RU"/>
              </w:rPr>
              <w:t>2</w:t>
            </w:r>
          </w:p>
        </w:tc>
        <w:tc>
          <w:tcPr>
            <w:tcW w:w="1984" w:type="dxa"/>
            <w:vAlign w:val="center"/>
          </w:tcPr>
          <w:p w14:paraId="0D416598" w14:textId="37C25B18" w:rsidR="003916B3" w:rsidRPr="00003136" w:rsidRDefault="003916B3" w:rsidP="00DC3CBD">
            <w:pPr>
              <w:jc w:val="center"/>
              <w:rPr>
                <w:rFonts w:ascii="Arial" w:hAnsi="Arial" w:cs="Arial"/>
                <w:bCs/>
                <w:color w:val="000000"/>
                <w:lang w:val="ru-RU"/>
              </w:rPr>
            </w:pPr>
            <w:r w:rsidRPr="00003136">
              <w:rPr>
                <w:rFonts w:ascii="Arial" w:hAnsi="Arial" w:cs="Arial"/>
                <w:bCs/>
                <w:color w:val="000000"/>
                <w:lang w:val="ru-RU"/>
              </w:rPr>
              <w:t>1</w:t>
            </w:r>
            <w:r w:rsidR="00423F5B" w:rsidRPr="00003136">
              <w:rPr>
                <w:rFonts w:ascii="Arial" w:hAnsi="Arial" w:cs="Arial"/>
                <w:bCs/>
                <w:color w:val="000000"/>
                <w:lang w:val="ru-RU"/>
              </w:rPr>
              <w:t>2</w:t>
            </w:r>
          </w:p>
        </w:tc>
        <w:tc>
          <w:tcPr>
            <w:tcW w:w="2410" w:type="dxa"/>
            <w:vAlign w:val="center"/>
          </w:tcPr>
          <w:p w14:paraId="20E33570" w14:textId="77777777" w:rsidR="003916B3" w:rsidRPr="00003136" w:rsidRDefault="003916B3" w:rsidP="00DC3CBD">
            <w:pPr>
              <w:jc w:val="center"/>
              <w:rPr>
                <w:rFonts w:ascii="Arial" w:hAnsi="Arial" w:cs="Arial"/>
                <w:bCs/>
                <w:color w:val="000000"/>
                <w:lang w:val="ru-RU"/>
              </w:rPr>
            </w:pPr>
            <w:r w:rsidRPr="00003136">
              <w:rPr>
                <w:rFonts w:ascii="Arial" w:hAnsi="Arial" w:cs="Arial"/>
                <w:bCs/>
                <w:color w:val="000000"/>
                <w:lang w:val="ru-RU"/>
              </w:rPr>
              <w:t>0</w:t>
            </w:r>
          </w:p>
        </w:tc>
      </w:tr>
      <w:tr w:rsidR="003916B3" w:rsidRPr="00003136" w14:paraId="5E16345C" w14:textId="77777777" w:rsidTr="00DC3CBD">
        <w:tc>
          <w:tcPr>
            <w:tcW w:w="2543" w:type="dxa"/>
          </w:tcPr>
          <w:p w14:paraId="73040B6A"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Официальное</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лицо</w:t>
            </w:r>
            <w:proofErr w:type="spellEnd"/>
          </w:p>
        </w:tc>
        <w:tc>
          <w:tcPr>
            <w:tcW w:w="2407" w:type="dxa"/>
            <w:vAlign w:val="center"/>
          </w:tcPr>
          <w:p w14:paraId="7D36E06F" w14:textId="1EDD7A3D" w:rsidR="003916B3" w:rsidRPr="00003136" w:rsidRDefault="00793952" w:rsidP="00DC3CBD">
            <w:pPr>
              <w:jc w:val="center"/>
              <w:rPr>
                <w:rFonts w:ascii="Arial" w:hAnsi="Arial" w:cs="Arial"/>
                <w:bCs/>
                <w:color w:val="000000"/>
                <w:lang w:val="ru-RU"/>
              </w:rPr>
            </w:pPr>
            <w:r w:rsidRPr="00003136">
              <w:rPr>
                <w:rFonts w:ascii="Arial" w:hAnsi="Arial" w:cs="Arial"/>
                <w:bCs/>
                <w:color w:val="000000"/>
                <w:lang w:val="ru-RU"/>
              </w:rPr>
              <w:t>2</w:t>
            </w:r>
          </w:p>
        </w:tc>
        <w:tc>
          <w:tcPr>
            <w:tcW w:w="1984" w:type="dxa"/>
            <w:vAlign w:val="center"/>
          </w:tcPr>
          <w:p w14:paraId="3D4CF723" w14:textId="092C6F82" w:rsidR="003916B3" w:rsidRPr="00003136" w:rsidRDefault="00423F5B" w:rsidP="00DC3CBD">
            <w:pPr>
              <w:jc w:val="center"/>
              <w:rPr>
                <w:rFonts w:ascii="Arial" w:hAnsi="Arial" w:cs="Arial"/>
                <w:bCs/>
                <w:color w:val="000000"/>
                <w:lang w:val="ru-RU"/>
              </w:rPr>
            </w:pPr>
            <w:r w:rsidRPr="00003136">
              <w:rPr>
                <w:rFonts w:ascii="Arial" w:hAnsi="Arial" w:cs="Arial"/>
                <w:bCs/>
                <w:color w:val="000000"/>
                <w:lang w:val="ru-RU"/>
              </w:rPr>
              <w:t>3</w:t>
            </w:r>
          </w:p>
        </w:tc>
        <w:tc>
          <w:tcPr>
            <w:tcW w:w="2410" w:type="dxa"/>
            <w:vAlign w:val="center"/>
          </w:tcPr>
          <w:p w14:paraId="4CB1DA72" w14:textId="77777777" w:rsidR="003916B3" w:rsidRPr="00003136" w:rsidRDefault="003916B3" w:rsidP="00DC3CBD">
            <w:pPr>
              <w:jc w:val="center"/>
              <w:rPr>
                <w:rFonts w:ascii="Arial" w:hAnsi="Arial" w:cs="Arial"/>
                <w:bCs/>
                <w:color w:val="000000"/>
                <w:lang w:val="ru-RU"/>
              </w:rPr>
            </w:pPr>
            <w:r w:rsidRPr="00003136">
              <w:rPr>
                <w:rFonts w:ascii="Arial" w:hAnsi="Arial" w:cs="Arial"/>
                <w:bCs/>
                <w:color w:val="000000"/>
                <w:lang w:val="ru-RU"/>
              </w:rPr>
              <w:t>0</w:t>
            </w:r>
          </w:p>
        </w:tc>
      </w:tr>
      <w:tr w:rsidR="003916B3" w:rsidRPr="00003136" w14:paraId="7151FF31" w14:textId="77777777" w:rsidTr="00DC3CBD">
        <w:tc>
          <w:tcPr>
            <w:tcW w:w="2543" w:type="dxa"/>
          </w:tcPr>
          <w:p w14:paraId="14E38B4F"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lastRenderedPageBreak/>
              <w:t>Представитель</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науки</w:t>
            </w:r>
            <w:proofErr w:type="spellEnd"/>
            <w:r w:rsidRPr="00003136">
              <w:rPr>
                <w:rFonts w:ascii="Arial" w:hAnsi="Arial" w:cs="Arial"/>
                <w:b/>
                <w:sz w:val="19"/>
                <w:szCs w:val="19"/>
              </w:rPr>
              <w:t>/</w:t>
            </w:r>
            <w:proofErr w:type="spellStart"/>
            <w:r w:rsidRPr="00003136">
              <w:rPr>
                <w:rFonts w:ascii="Arial" w:hAnsi="Arial" w:cs="Arial"/>
                <w:b/>
                <w:sz w:val="19"/>
                <w:szCs w:val="19"/>
              </w:rPr>
              <w:t>культуры</w:t>
            </w:r>
            <w:proofErr w:type="spellEnd"/>
          </w:p>
        </w:tc>
        <w:tc>
          <w:tcPr>
            <w:tcW w:w="2407" w:type="dxa"/>
            <w:vAlign w:val="center"/>
          </w:tcPr>
          <w:p w14:paraId="78642006" w14:textId="77777777" w:rsidR="003916B3" w:rsidRPr="00003136" w:rsidRDefault="003916B3" w:rsidP="00DC3CBD">
            <w:pPr>
              <w:jc w:val="center"/>
              <w:rPr>
                <w:rFonts w:ascii="Arial" w:hAnsi="Arial" w:cs="Arial"/>
                <w:bCs/>
                <w:color w:val="000000"/>
                <w:lang w:val="ru-RU"/>
              </w:rPr>
            </w:pPr>
            <w:r w:rsidRPr="00003136">
              <w:rPr>
                <w:rFonts w:ascii="Arial" w:hAnsi="Arial" w:cs="Arial"/>
                <w:bCs/>
                <w:color w:val="000000"/>
                <w:lang w:val="ru-RU"/>
              </w:rPr>
              <w:t>0</w:t>
            </w:r>
          </w:p>
        </w:tc>
        <w:tc>
          <w:tcPr>
            <w:tcW w:w="1984" w:type="dxa"/>
            <w:vAlign w:val="center"/>
          </w:tcPr>
          <w:p w14:paraId="342D8D93" w14:textId="77777777" w:rsidR="003916B3" w:rsidRPr="00003136" w:rsidRDefault="003916B3" w:rsidP="00DC3CBD">
            <w:pPr>
              <w:jc w:val="center"/>
              <w:rPr>
                <w:rFonts w:ascii="Arial" w:hAnsi="Arial" w:cs="Arial"/>
                <w:bCs/>
                <w:color w:val="000000"/>
                <w:lang w:val="ru-RU"/>
              </w:rPr>
            </w:pPr>
            <w:r w:rsidRPr="00003136">
              <w:rPr>
                <w:rFonts w:ascii="Arial" w:hAnsi="Arial" w:cs="Arial"/>
                <w:bCs/>
                <w:color w:val="000000"/>
                <w:lang w:val="ru-RU"/>
              </w:rPr>
              <w:t>5</w:t>
            </w:r>
          </w:p>
        </w:tc>
        <w:tc>
          <w:tcPr>
            <w:tcW w:w="2410" w:type="dxa"/>
            <w:vAlign w:val="center"/>
          </w:tcPr>
          <w:p w14:paraId="529D22EF" w14:textId="77777777" w:rsidR="003916B3" w:rsidRPr="00003136" w:rsidRDefault="003916B3" w:rsidP="00DC3CBD">
            <w:pPr>
              <w:jc w:val="center"/>
              <w:rPr>
                <w:rFonts w:ascii="Arial" w:hAnsi="Arial" w:cs="Arial"/>
                <w:bCs/>
                <w:color w:val="000000"/>
                <w:lang w:val="ru-RU"/>
              </w:rPr>
            </w:pPr>
            <w:r w:rsidRPr="00003136">
              <w:rPr>
                <w:rFonts w:ascii="Arial" w:hAnsi="Arial" w:cs="Arial"/>
                <w:bCs/>
                <w:color w:val="000000"/>
                <w:lang w:val="ru-RU"/>
              </w:rPr>
              <w:t>0</w:t>
            </w:r>
          </w:p>
        </w:tc>
      </w:tr>
      <w:tr w:rsidR="003916B3" w:rsidRPr="00003136" w14:paraId="23ACC450" w14:textId="77777777" w:rsidTr="00DC3CBD">
        <w:tc>
          <w:tcPr>
            <w:tcW w:w="2543" w:type="dxa"/>
          </w:tcPr>
          <w:p w14:paraId="71B7E8DE"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Религиозный</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деятель</w:t>
            </w:r>
            <w:proofErr w:type="spellEnd"/>
          </w:p>
        </w:tc>
        <w:tc>
          <w:tcPr>
            <w:tcW w:w="2407" w:type="dxa"/>
            <w:vAlign w:val="center"/>
          </w:tcPr>
          <w:p w14:paraId="376D8668" w14:textId="77777777" w:rsidR="003916B3" w:rsidRPr="00003136" w:rsidRDefault="003916B3" w:rsidP="00DC3CBD">
            <w:pPr>
              <w:jc w:val="center"/>
              <w:rPr>
                <w:rFonts w:ascii="Arial" w:hAnsi="Arial" w:cs="Arial"/>
                <w:bCs/>
                <w:color w:val="000000"/>
                <w:lang w:val="ru-RU"/>
              </w:rPr>
            </w:pPr>
            <w:r w:rsidRPr="00003136">
              <w:rPr>
                <w:rFonts w:ascii="Arial" w:hAnsi="Arial" w:cs="Arial"/>
                <w:bCs/>
                <w:color w:val="000000"/>
                <w:lang w:val="ru-RU"/>
              </w:rPr>
              <w:t>0</w:t>
            </w:r>
          </w:p>
        </w:tc>
        <w:tc>
          <w:tcPr>
            <w:tcW w:w="1984" w:type="dxa"/>
            <w:vAlign w:val="center"/>
          </w:tcPr>
          <w:p w14:paraId="7FCA240F" w14:textId="77777777" w:rsidR="003916B3" w:rsidRPr="00003136" w:rsidRDefault="003916B3" w:rsidP="00DC3CBD">
            <w:pPr>
              <w:jc w:val="center"/>
              <w:rPr>
                <w:rFonts w:ascii="Arial" w:hAnsi="Arial" w:cs="Arial"/>
                <w:bCs/>
                <w:color w:val="000000"/>
                <w:lang w:val="ru-RU"/>
              </w:rPr>
            </w:pPr>
            <w:r w:rsidRPr="00003136">
              <w:rPr>
                <w:rFonts w:ascii="Arial" w:hAnsi="Arial" w:cs="Arial"/>
                <w:bCs/>
                <w:color w:val="000000"/>
                <w:lang w:val="ru-RU"/>
              </w:rPr>
              <w:t>0</w:t>
            </w:r>
          </w:p>
        </w:tc>
        <w:tc>
          <w:tcPr>
            <w:tcW w:w="2410" w:type="dxa"/>
            <w:vAlign w:val="center"/>
          </w:tcPr>
          <w:p w14:paraId="08D66351" w14:textId="77777777" w:rsidR="003916B3" w:rsidRPr="00003136" w:rsidRDefault="003916B3" w:rsidP="00DC3CBD">
            <w:pPr>
              <w:jc w:val="center"/>
              <w:rPr>
                <w:rFonts w:ascii="Arial" w:hAnsi="Arial" w:cs="Arial"/>
                <w:bCs/>
                <w:color w:val="000000"/>
                <w:lang w:val="ru-RU"/>
              </w:rPr>
            </w:pPr>
            <w:r w:rsidRPr="00003136">
              <w:rPr>
                <w:rFonts w:ascii="Arial" w:hAnsi="Arial" w:cs="Arial"/>
                <w:bCs/>
                <w:color w:val="000000"/>
                <w:lang w:val="ru-RU"/>
              </w:rPr>
              <w:t>0</w:t>
            </w:r>
          </w:p>
        </w:tc>
      </w:tr>
      <w:tr w:rsidR="003916B3" w:rsidRPr="00003136" w14:paraId="11A49FE8" w14:textId="77777777" w:rsidTr="00DC3CBD">
        <w:tc>
          <w:tcPr>
            <w:tcW w:w="2543" w:type="dxa"/>
          </w:tcPr>
          <w:p w14:paraId="35F3F925"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Рядовые</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граждане</w:t>
            </w:r>
            <w:proofErr w:type="spellEnd"/>
            <w:r w:rsidRPr="00003136">
              <w:rPr>
                <w:rFonts w:ascii="Arial" w:hAnsi="Arial" w:cs="Arial"/>
                <w:b/>
                <w:sz w:val="19"/>
                <w:szCs w:val="19"/>
              </w:rPr>
              <w:t>/</w:t>
            </w:r>
          </w:p>
          <w:p w14:paraId="6BA9D03D"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vox</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populi</w:t>
            </w:r>
            <w:proofErr w:type="spellEnd"/>
          </w:p>
        </w:tc>
        <w:tc>
          <w:tcPr>
            <w:tcW w:w="2407" w:type="dxa"/>
            <w:vAlign w:val="center"/>
          </w:tcPr>
          <w:p w14:paraId="6CA69F28" w14:textId="77777777" w:rsidR="003916B3" w:rsidRPr="00003136" w:rsidRDefault="003916B3" w:rsidP="00DC3CBD">
            <w:pPr>
              <w:jc w:val="center"/>
              <w:rPr>
                <w:rFonts w:ascii="Arial" w:hAnsi="Arial" w:cs="Arial"/>
                <w:bCs/>
                <w:color w:val="000000"/>
                <w:lang w:val="ru-RU"/>
              </w:rPr>
            </w:pPr>
            <w:r w:rsidRPr="00003136">
              <w:rPr>
                <w:rFonts w:ascii="Arial" w:hAnsi="Arial" w:cs="Arial"/>
                <w:bCs/>
                <w:color w:val="000000"/>
                <w:lang w:val="ru-RU"/>
              </w:rPr>
              <w:t>0</w:t>
            </w:r>
          </w:p>
        </w:tc>
        <w:tc>
          <w:tcPr>
            <w:tcW w:w="1984" w:type="dxa"/>
            <w:vAlign w:val="center"/>
          </w:tcPr>
          <w:p w14:paraId="4F34AA0E" w14:textId="77777777" w:rsidR="003916B3" w:rsidRPr="00003136" w:rsidRDefault="003916B3" w:rsidP="00DC3CBD">
            <w:pPr>
              <w:jc w:val="center"/>
              <w:rPr>
                <w:rFonts w:ascii="Arial" w:hAnsi="Arial" w:cs="Arial"/>
                <w:bCs/>
                <w:color w:val="000000"/>
                <w:lang w:val="ru-RU"/>
              </w:rPr>
            </w:pPr>
            <w:r w:rsidRPr="00003136">
              <w:rPr>
                <w:rFonts w:ascii="Arial" w:hAnsi="Arial" w:cs="Arial"/>
                <w:bCs/>
                <w:color w:val="000000"/>
                <w:lang w:val="ru-RU"/>
              </w:rPr>
              <w:t>0</w:t>
            </w:r>
          </w:p>
        </w:tc>
        <w:tc>
          <w:tcPr>
            <w:tcW w:w="2410" w:type="dxa"/>
            <w:vAlign w:val="center"/>
          </w:tcPr>
          <w:p w14:paraId="326CC3E9" w14:textId="77777777" w:rsidR="003916B3" w:rsidRPr="00003136" w:rsidRDefault="003916B3" w:rsidP="00DC3CBD">
            <w:pPr>
              <w:jc w:val="center"/>
              <w:rPr>
                <w:rFonts w:ascii="Arial" w:hAnsi="Arial" w:cs="Arial"/>
                <w:bCs/>
                <w:color w:val="000000"/>
                <w:lang w:val="ru-RU"/>
              </w:rPr>
            </w:pPr>
            <w:r w:rsidRPr="00003136">
              <w:rPr>
                <w:rFonts w:ascii="Arial" w:hAnsi="Arial" w:cs="Arial"/>
                <w:bCs/>
                <w:color w:val="000000"/>
                <w:lang w:val="ru-RU"/>
              </w:rPr>
              <w:t>0</w:t>
            </w:r>
          </w:p>
        </w:tc>
      </w:tr>
      <w:tr w:rsidR="003916B3" w:rsidRPr="00003136" w14:paraId="6EC86248" w14:textId="77777777" w:rsidTr="00DC3CBD">
        <w:tc>
          <w:tcPr>
            <w:tcW w:w="2543" w:type="dxa"/>
          </w:tcPr>
          <w:p w14:paraId="73974E16"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Другой</w:t>
            </w:r>
            <w:proofErr w:type="spellEnd"/>
          </w:p>
        </w:tc>
        <w:tc>
          <w:tcPr>
            <w:tcW w:w="2407" w:type="dxa"/>
            <w:vAlign w:val="center"/>
          </w:tcPr>
          <w:p w14:paraId="0E9B94C9" w14:textId="77777777" w:rsidR="003916B3" w:rsidRPr="00003136" w:rsidRDefault="003916B3" w:rsidP="00DC3CBD">
            <w:pPr>
              <w:jc w:val="center"/>
              <w:rPr>
                <w:rFonts w:ascii="Arial" w:hAnsi="Arial" w:cs="Arial"/>
                <w:bCs/>
                <w:color w:val="000000"/>
                <w:lang w:val="ru-RU"/>
              </w:rPr>
            </w:pPr>
            <w:r w:rsidRPr="00003136">
              <w:rPr>
                <w:rFonts w:ascii="Arial" w:hAnsi="Arial" w:cs="Arial"/>
                <w:bCs/>
                <w:color w:val="000000"/>
                <w:lang w:val="ru-RU"/>
              </w:rPr>
              <w:t>0</w:t>
            </w:r>
          </w:p>
        </w:tc>
        <w:tc>
          <w:tcPr>
            <w:tcW w:w="1984" w:type="dxa"/>
            <w:vAlign w:val="center"/>
          </w:tcPr>
          <w:p w14:paraId="01A7A0FD" w14:textId="77777777" w:rsidR="003916B3" w:rsidRPr="00003136" w:rsidRDefault="003916B3" w:rsidP="00DC3CBD">
            <w:pPr>
              <w:jc w:val="center"/>
              <w:rPr>
                <w:rFonts w:ascii="Arial" w:hAnsi="Arial" w:cs="Arial"/>
                <w:bCs/>
                <w:color w:val="000000"/>
                <w:lang w:val="ru-RU"/>
              </w:rPr>
            </w:pPr>
            <w:r w:rsidRPr="00003136">
              <w:rPr>
                <w:rFonts w:ascii="Arial" w:hAnsi="Arial" w:cs="Arial"/>
                <w:bCs/>
                <w:color w:val="000000"/>
                <w:lang w:val="ru-RU"/>
              </w:rPr>
              <w:t>1</w:t>
            </w:r>
          </w:p>
        </w:tc>
        <w:tc>
          <w:tcPr>
            <w:tcW w:w="2410" w:type="dxa"/>
            <w:vAlign w:val="center"/>
          </w:tcPr>
          <w:p w14:paraId="16D7C5B5" w14:textId="77777777" w:rsidR="003916B3" w:rsidRPr="00003136" w:rsidRDefault="003916B3" w:rsidP="00DC3CBD">
            <w:pPr>
              <w:jc w:val="center"/>
              <w:rPr>
                <w:rFonts w:ascii="Arial" w:hAnsi="Arial" w:cs="Arial"/>
                <w:bCs/>
                <w:color w:val="000000"/>
                <w:lang w:val="ru-RU"/>
              </w:rPr>
            </w:pPr>
            <w:r w:rsidRPr="00003136">
              <w:rPr>
                <w:rFonts w:ascii="Arial" w:hAnsi="Arial" w:cs="Arial"/>
                <w:bCs/>
                <w:color w:val="000000"/>
                <w:lang w:val="ru-RU"/>
              </w:rPr>
              <w:t>0</w:t>
            </w:r>
          </w:p>
        </w:tc>
      </w:tr>
      <w:tr w:rsidR="003916B3" w:rsidRPr="00003136" w14:paraId="124A9EC5" w14:textId="77777777" w:rsidTr="00DC3CBD">
        <w:tc>
          <w:tcPr>
            <w:tcW w:w="2543" w:type="dxa"/>
          </w:tcPr>
          <w:p w14:paraId="186F4BF9" w14:textId="77777777" w:rsidR="003916B3" w:rsidRPr="00003136" w:rsidRDefault="003916B3" w:rsidP="00DC3CBD">
            <w:pPr>
              <w:jc w:val="center"/>
              <w:rPr>
                <w:rFonts w:ascii="Arial" w:hAnsi="Arial" w:cs="Arial"/>
                <w:b/>
                <w:sz w:val="19"/>
                <w:szCs w:val="19"/>
                <w:lang w:val="ru-RU"/>
              </w:rPr>
            </w:pPr>
            <w:r w:rsidRPr="00003136">
              <w:rPr>
                <w:rFonts w:ascii="Arial" w:hAnsi="Arial" w:cs="Arial"/>
                <w:b/>
                <w:sz w:val="19"/>
                <w:szCs w:val="19"/>
                <w:lang w:val="ru-RU"/>
              </w:rPr>
              <w:t>ИТОГО</w:t>
            </w:r>
          </w:p>
        </w:tc>
        <w:tc>
          <w:tcPr>
            <w:tcW w:w="2407" w:type="dxa"/>
          </w:tcPr>
          <w:p w14:paraId="00C2493B" w14:textId="7EBFE88D" w:rsidR="003916B3" w:rsidRPr="00003136" w:rsidRDefault="00793952" w:rsidP="00DC3CBD">
            <w:pPr>
              <w:jc w:val="center"/>
              <w:rPr>
                <w:rFonts w:ascii="Arial" w:hAnsi="Arial" w:cs="Arial"/>
                <w:b/>
                <w:sz w:val="24"/>
                <w:szCs w:val="24"/>
                <w:lang w:val="ru-RU"/>
              </w:rPr>
            </w:pPr>
            <w:r w:rsidRPr="00003136">
              <w:rPr>
                <w:rFonts w:ascii="Arial" w:hAnsi="Arial" w:cs="Arial"/>
                <w:b/>
                <w:sz w:val="24"/>
                <w:szCs w:val="24"/>
                <w:lang w:val="ru-RU"/>
              </w:rPr>
              <w:t>11</w:t>
            </w:r>
          </w:p>
        </w:tc>
        <w:tc>
          <w:tcPr>
            <w:tcW w:w="1984" w:type="dxa"/>
          </w:tcPr>
          <w:p w14:paraId="388011A2" w14:textId="00FE48AA" w:rsidR="003916B3" w:rsidRPr="00003136" w:rsidRDefault="00423F5B" w:rsidP="00DC3CBD">
            <w:pPr>
              <w:jc w:val="center"/>
              <w:rPr>
                <w:rFonts w:ascii="Arial" w:hAnsi="Arial" w:cs="Arial"/>
                <w:b/>
                <w:sz w:val="24"/>
                <w:szCs w:val="24"/>
                <w:lang w:val="ru-RU"/>
              </w:rPr>
            </w:pPr>
            <w:r w:rsidRPr="00003136">
              <w:rPr>
                <w:rFonts w:ascii="Arial" w:hAnsi="Arial" w:cs="Arial"/>
                <w:b/>
                <w:sz w:val="24"/>
                <w:szCs w:val="24"/>
                <w:lang w:val="ru-RU"/>
              </w:rPr>
              <w:t>125</w:t>
            </w:r>
          </w:p>
        </w:tc>
        <w:tc>
          <w:tcPr>
            <w:tcW w:w="2410" w:type="dxa"/>
          </w:tcPr>
          <w:p w14:paraId="24314C58" w14:textId="00D5C404" w:rsidR="003916B3" w:rsidRPr="00003136" w:rsidRDefault="00423F5B" w:rsidP="00DC3CBD">
            <w:pPr>
              <w:jc w:val="center"/>
              <w:rPr>
                <w:rFonts w:ascii="Arial" w:hAnsi="Arial" w:cs="Arial"/>
                <w:b/>
                <w:sz w:val="24"/>
                <w:szCs w:val="24"/>
                <w:lang w:val="ru-RU"/>
              </w:rPr>
            </w:pPr>
            <w:r w:rsidRPr="00003136">
              <w:rPr>
                <w:rFonts w:ascii="Arial" w:hAnsi="Arial" w:cs="Arial"/>
                <w:b/>
                <w:sz w:val="24"/>
                <w:szCs w:val="24"/>
                <w:lang w:val="ru-RU"/>
              </w:rPr>
              <w:t>3</w:t>
            </w:r>
            <w:r w:rsidR="003916B3" w:rsidRPr="00003136">
              <w:rPr>
                <w:rFonts w:ascii="Arial" w:hAnsi="Arial" w:cs="Arial"/>
                <w:b/>
                <w:sz w:val="24"/>
                <w:szCs w:val="24"/>
                <w:lang w:val="ru-RU"/>
              </w:rPr>
              <w:t>3</w:t>
            </w:r>
          </w:p>
        </w:tc>
      </w:tr>
    </w:tbl>
    <w:p w14:paraId="53B99407" w14:textId="77777777" w:rsidR="003916B3" w:rsidRPr="00003136" w:rsidRDefault="003916B3" w:rsidP="003916B3">
      <w:pPr>
        <w:spacing w:after="0"/>
        <w:rPr>
          <w:rFonts w:ascii="Arial" w:hAnsi="Arial" w:cs="Arial"/>
          <w:sz w:val="24"/>
          <w:szCs w:val="24"/>
          <w:lang w:val="ru-RU"/>
        </w:rPr>
      </w:pPr>
    </w:p>
    <w:p w14:paraId="1170ADAF" w14:textId="77777777" w:rsidR="003916B3" w:rsidRPr="00003136" w:rsidRDefault="003916B3" w:rsidP="003916B3">
      <w:pPr>
        <w:spacing w:after="0"/>
        <w:rPr>
          <w:rFonts w:ascii="Arial" w:hAnsi="Arial" w:cs="Arial"/>
          <w:b/>
          <w:sz w:val="24"/>
          <w:szCs w:val="24"/>
          <w:lang w:val="ru-RU"/>
        </w:rPr>
      </w:pPr>
      <w:r w:rsidRPr="00003136">
        <w:rPr>
          <w:rFonts w:ascii="Arial" w:hAnsi="Arial" w:cs="Arial"/>
          <w:b/>
          <w:sz w:val="24"/>
          <w:szCs w:val="24"/>
          <w:lang w:val="ru-RU"/>
        </w:rPr>
        <w:t>Таблица 8</w:t>
      </w:r>
    </w:p>
    <w:p w14:paraId="2AC3BD96" w14:textId="77777777" w:rsidR="003916B3" w:rsidRPr="00003136" w:rsidRDefault="003916B3" w:rsidP="003916B3">
      <w:pPr>
        <w:spacing w:after="0"/>
        <w:rPr>
          <w:rFonts w:ascii="Arial" w:hAnsi="Arial" w:cs="Arial"/>
          <w:sz w:val="24"/>
          <w:szCs w:val="24"/>
          <w:lang w:val="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268"/>
        <w:gridCol w:w="2694"/>
        <w:gridCol w:w="2693"/>
      </w:tblGrid>
      <w:tr w:rsidR="003916B3" w:rsidRPr="00260DBC" w14:paraId="56743510" w14:textId="77777777" w:rsidTr="00DC3CBD">
        <w:tc>
          <w:tcPr>
            <w:tcW w:w="2263" w:type="dxa"/>
          </w:tcPr>
          <w:p w14:paraId="324CE102" w14:textId="77777777" w:rsidR="003916B3" w:rsidRPr="00003136" w:rsidRDefault="003916B3" w:rsidP="00DC3CBD">
            <w:pPr>
              <w:rPr>
                <w:rFonts w:ascii="Arial" w:hAnsi="Arial" w:cs="Arial"/>
                <w:b/>
                <w:lang w:val="ru-RU"/>
              </w:rPr>
            </w:pPr>
          </w:p>
          <w:p w14:paraId="4A60E870" w14:textId="77777777" w:rsidR="003916B3" w:rsidRPr="00003136" w:rsidRDefault="003916B3" w:rsidP="00DC3CBD">
            <w:pPr>
              <w:rPr>
                <w:rFonts w:ascii="Arial" w:hAnsi="Arial" w:cs="Arial"/>
                <w:b/>
                <w:lang w:val="ru-RU"/>
              </w:rPr>
            </w:pPr>
            <w:r w:rsidRPr="00003136">
              <w:rPr>
                <w:rFonts w:ascii="Arial" w:hAnsi="Arial" w:cs="Arial"/>
                <w:b/>
                <w:lang w:val="ru-RU"/>
              </w:rPr>
              <w:t>Телекомпании</w:t>
            </w:r>
          </w:p>
        </w:tc>
        <w:tc>
          <w:tcPr>
            <w:tcW w:w="2268" w:type="dxa"/>
          </w:tcPr>
          <w:p w14:paraId="02C1DAF2" w14:textId="77777777" w:rsidR="003916B3" w:rsidRPr="00003136" w:rsidRDefault="003916B3" w:rsidP="00DC3CBD">
            <w:pPr>
              <w:rPr>
                <w:rFonts w:ascii="Arial" w:hAnsi="Arial" w:cs="Arial"/>
                <w:b/>
                <w:i/>
                <w:sz w:val="20"/>
                <w:szCs w:val="20"/>
              </w:rPr>
            </w:pPr>
            <w:r w:rsidRPr="00003136">
              <w:rPr>
                <w:rFonts w:ascii="Arial" w:hAnsi="Arial" w:cs="Arial"/>
                <w:b/>
                <w:i/>
                <w:sz w:val="20"/>
                <w:szCs w:val="20"/>
                <w:lang w:val="ru-RU"/>
              </w:rPr>
              <w:t>Общее количество рассмотренных материалов</w:t>
            </w:r>
          </w:p>
        </w:tc>
        <w:tc>
          <w:tcPr>
            <w:tcW w:w="2694" w:type="dxa"/>
          </w:tcPr>
          <w:p w14:paraId="61F9299D" w14:textId="77777777" w:rsidR="003916B3" w:rsidRPr="00003136" w:rsidRDefault="003916B3" w:rsidP="00DC3CBD">
            <w:pPr>
              <w:rPr>
                <w:rFonts w:ascii="Arial" w:hAnsi="Arial" w:cs="Arial"/>
                <w:i/>
                <w:sz w:val="20"/>
                <w:szCs w:val="20"/>
                <w:lang w:val="ru-RU"/>
              </w:rPr>
            </w:pPr>
            <w:r w:rsidRPr="00003136">
              <w:rPr>
                <w:rFonts w:ascii="Arial" w:hAnsi="Arial" w:cs="Arial"/>
                <w:b/>
                <w:i/>
                <w:sz w:val="20"/>
                <w:szCs w:val="20"/>
                <w:lang w:val="ru-RU"/>
              </w:rPr>
              <w:t>Количество материалов, касающихся европейской тематики</w:t>
            </w:r>
          </w:p>
        </w:tc>
        <w:tc>
          <w:tcPr>
            <w:tcW w:w="2693" w:type="dxa"/>
          </w:tcPr>
          <w:p w14:paraId="2EBE529E" w14:textId="77777777" w:rsidR="003916B3" w:rsidRPr="00003136" w:rsidRDefault="003916B3" w:rsidP="00DC3CBD">
            <w:pPr>
              <w:rPr>
                <w:rFonts w:ascii="Arial" w:hAnsi="Arial" w:cs="Arial"/>
                <w:b/>
                <w:i/>
                <w:sz w:val="20"/>
                <w:szCs w:val="20"/>
                <w:lang w:val="ru-RU"/>
              </w:rPr>
            </w:pPr>
            <w:r w:rsidRPr="00003136">
              <w:rPr>
                <w:rFonts w:ascii="Arial" w:hAnsi="Arial" w:cs="Arial"/>
                <w:b/>
                <w:i/>
                <w:sz w:val="20"/>
                <w:szCs w:val="20"/>
                <w:lang w:val="ru-RU"/>
              </w:rPr>
              <w:t>Количество материалов, содержащих элементы пропаганды</w:t>
            </w:r>
          </w:p>
        </w:tc>
      </w:tr>
      <w:tr w:rsidR="003916B3" w:rsidRPr="00003136" w14:paraId="30F7B1A8" w14:textId="77777777" w:rsidTr="00DC3CBD">
        <w:trPr>
          <w:trHeight w:val="302"/>
        </w:trPr>
        <w:tc>
          <w:tcPr>
            <w:tcW w:w="2263" w:type="dxa"/>
          </w:tcPr>
          <w:p w14:paraId="43249375" w14:textId="77777777" w:rsidR="003916B3" w:rsidRPr="00003136" w:rsidRDefault="003916B3" w:rsidP="00DC3CBD">
            <w:pPr>
              <w:rPr>
                <w:rFonts w:ascii="Arial" w:hAnsi="Arial" w:cs="Arial"/>
                <w:b/>
                <w:i/>
                <w:sz w:val="20"/>
                <w:szCs w:val="20"/>
                <w:lang w:val="ru-RU"/>
              </w:rPr>
            </w:pPr>
            <w:r w:rsidRPr="00003136">
              <w:rPr>
                <w:rFonts w:ascii="Arial" w:hAnsi="Arial" w:cs="Arial"/>
                <w:b/>
                <w:i/>
                <w:sz w:val="20"/>
                <w:szCs w:val="20"/>
              </w:rPr>
              <w:t>“</w:t>
            </w:r>
            <w:proofErr w:type="spellStart"/>
            <w:r w:rsidRPr="00003136">
              <w:rPr>
                <w:rFonts w:ascii="Arial" w:hAnsi="Arial" w:cs="Arial"/>
                <w:b/>
                <w:i/>
                <w:sz w:val="20"/>
                <w:szCs w:val="20"/>
                <w:lang w:val="ru-RU"/>
              </w:rPr>
              <w:t>Еркир</w:t>
            </w:r>
            <w:proofErr w:type="spellEnd"/>
            <w:r w:rsidRPr="00003136">
              <w:rPr>
                <w:rFonts w:ascii="Arial" w:hAnsi="Arial" w:cs="Arial"/>
                <w:b/>
                <w:i/>
                <w:sz w:val="20"/>
                <w:szCs w:val="20"/>
                <w:lang w:val="ru-RU"/>
              </w:rPr>
              <w:t>-медиа</w:t>
            </w:r>
            <w:r w:rsidRPr="00003136">
              <w:rPr>
                <w:rFonts w:ascii="Arial" w:hAnsi="Arial" w:cs="Arial"/>
                <w:b/>
                <w:i/>
                <w:sz w:val="20"/>
                <w:szCs w:val="20"/>
              </w:rPr>
              <w:t>”</w:t>
            </w:r>
          </w:p>
        </w:tc>
        <w:tc>
          <w:tcPr>
            <w:tcW w:w="2268" w:type="dxa"/>
          </w:tcPr>
          <w:p w14:paraId="6D39D7E0" w14:textId="6654AF84" w:rsidR="003916B3" w:rsidRPr="00003136" w:rsidRDefault="00423F5B" w:rsidP="00DC3CBD">
            <w:pPr>
              <w:jc w:val="center"/>
              <w:rPr>
                <w:rFonts w:ascii="Arial" w:hAnsi="Arial" w:cs="Arial"/>
                <w:sz w:val="20"/>
                <w:szCs w:val="20"/>
                <w:lang w:val="ru-RU"/>
              </w:rPr>
            </w:pPr>
            <w:r w:rsidRPr="00003136">
              <w:rPr>
                <w:rFonts w:ascii="Arial" w:hAnsi="Arial" w:cs="Arial"/>
                <w:sz w:val="20"/>
                <w:szCs w:val="20"/>
                <w:lang w:val="ru-RU"/>
              </w:rPr>
              <w:t>4103</w:t>
            </w:r>
          </w:p>
        </w:tc>
        <w:tc>
          <w:tcPr>
            <w:tcW w:w="2694" w:type="dxa"/>
          </w:tcPr>
          <w:p w14:paraId="5F1BAD8D" w14:textId="1DF8546C" w:rsidR="003916B3" w:rsidRPr="00003136" w:rsidRDefault="00423F5B" w:rsidP="00DC3CBD">
            <w:pPr>
              <w:jc w:val="center"/>
              <w:rPr>
                <w:rFonts w:ascii="Arial" w:hAnsi="Arial" w:cs="Arial"/>
                <w:sz w:val="20"/>
                <w:szCs w:val="20"/>
                <w:lang w:val="ru-RU"/>
              </w:rPr>
            </w:pPr>
            <w:r w:rsidRPr="00003136">
              <w:rPr>
                <w:rFonts w:ascii="Arial" w:hAnsi="Arial" w:cs="Arial"/>
                <w:sz w:val="20"/>
                <w:szCs w:val="20"/>
                <w:lang w:val="ru-RU"/>
              </w:rPr>
              <w:t>1078</w:t>
            </w:r>
          </w:p>
        </w:tc>
        <w:tc>
          <w:tcPr>
            <w:tcW w:w="2693" w:type="dxa"/>
          </w:tcPr>
          <w:p w14:paraId="43DDD9C2" w14:textId="5ACB631D" w:rsidR="003916B3" w:rsidRPr="00003136" w:rsidRDefault="00423F5B" w:rsidP="00DC3CBD">
            <w:pPr>
              <w:jc w:val="center"/>
              <w:rPr>
                <w:rFonts w:ascii="Arial" w:hAnsi="Arial" w:cs="Arial"/>
                <w:b/>
                <w:sz w:val="20"/>
                <w:szCs w:val="20"/>
                <w:lang w:val="ru-RU"/>
              </w:rPr>
            </w:pPr>
            <w:r w:rsidRPr="00003136">
              <w:rPr>
                <w:rFonts w:ascii="Arial" w:hAnsi="Arial" w:cs="Arial"/>
                <w:b/>
                <w:sz w:val="20"/>
                <w:szCs w:val="20"/>
                <w:lang w:val="ru-RU"/>
              </w:rPr>
              <w:t>7</w:t>
            </w:r>
          </w:p>
        </w:tc>
      </w:tr>
      <w:tr w:rsidR="003916B3" w:rsidRPr="00003136" w14:paraId="7F45A96A" w14:textId="77777777" w:rsidTr="00DC3CBD">
        <w:tc>
          <w:tcPr>
            <w:tcW w:w="2263" w:type="dxa"/>
          </w:tcPr>
          <w:p w14:paraId="29674D21" w14:textId="77777777" w:rsidR="003916B3" w:rsidRPr="00003136" w:rsidRDefault="003916B3" w:rsidP="00DC3CBD">
            <w:pPr>
              <w:rPr>
                <w:rFonts w:ascii="Arial" w:hAnsi="Arial" w:cs="Arial"/>
                <w:b/>
                <w:i/>
                <w:sz w:val="20"/>
                <w:szCs w:val="20"/>
              </w:rPr>
            </w:pPr>
            <w:r w:rsidRPr="00003136">
              <w:rPr>
                <w:rFonts w:ascii="Arial" w:hAnsi="Arial" w:cs="Arial"/>
                <w:b/>
                <w:i/>
                <w:sz w:val="20"/>
                <w:szCs w:val="20"/>
              </w:rPr>
              <w:t>“</w:t>
            </w:r>
            <w:proofErr w:type="spellStart"/>
            <w:r w:rsidRPr="00003136">
              <w:rPr>
                <w:rFonts w:ascii="Arial" w:hAnsi="Arial" w:cs="Arial"/>
                <w:b/>
                <w:i/>
                <w:sz w:val="20"/>
                <w:szCs w:val="20"/>
                <w:lang w:val="ru-RU"/>
              </w:rPr>
              <w:t>Кентрон</w:t>
            </w:r>
            <w:proofErr w:type="spellEnd"/>
            <w:r w:rsidRPr="00003136">
              <w:rPr>
                <w:rFonts w:ascii="Arial" w:hAnsi="Arial" w:cs="Arial"/>
                <w:b/>
                <w:i/>
                <w:sz w:val="20"/>
                <w:szCs w:val="20"/>
              </w:rPr>
              <w:t>”</w:t>
            </w:r>
          </w:p>
        </w:tc>
        <w:tc>
          <w:tcPr>
            <w:tcW w:w="2268" w:type="dxa"/>
          </w:tcPr>
          <w:p w14:paraId="7B06AF52" w14:textId="1A4E0193" w:rsidR="003916B3" w:rsidRPr="00003136" w:rsidRDefault="00423F5B" w:rsidP="00DC3CBD">
            <w:pPr>
              <w:jc w:val="center"/>
              <w:rPr>
                <w:rFonts w:ascii="Arial" w:hAnsi="Arial" w:cs="Arial"/>
                <w:lang w:val="ru-RU"/>
              </w:rPr>
            </w:pPr>
            <w:r w:rsidRPr="00003136">
              <w:rPr>
                <w:rFonts w:ascii="Arial" w:hAnsi="Arial" w:cs="Arial"/>
                <w:lang w:val="ru-RU"/>
              </w:rPr>
              <w:t>4192</w:t>
            </w:r>
          </w:p>
        </w:tc>
        <w:tc>
          <w:tcPr>
            <w:tcW w:w="2694" w:type="dxa"/>
          </w:tcPr>
          <w:p w14:paraId="4A80CFCE" w14:textId="547AD697" w:rsidR="003916B3" w:rsidRPr="00003136" w:rsidRDefault="00423F5B" w:rsidP="00DC3CBD">
            <w:pPr>
              <w:jc w:val="center"/>
              <w:rPr>
                <w:rFonts w:ascii="Arial" w:hAnsi="Arial" w:cs="Arial"/>
                <w:lang w:val="ru-RU"/>
              </w:rPr>
            </w:pPr>
            <w:r w:rsidRPr="00003136">
              <w:rPr>
                <w:rFonts w:ascii="Arial" w:hAnsi="Arial" w:cs="Arial"/>
                <w:lang w:val="ru-RU"/>
              </w:rPr>
              <w:t>1276</w:t>
            </w:r>
          </w:p>
        </w:tc>
        <w:tc>
          <w:tcPr>
            <w:tcW w:w="2693" w:type="dxa"/>
          </w:tcPr>
          <w:p w14:paraId="4AB0E4C8" w14:textId="078734CD" w:rsidR="003916B3" w:rsidRPr="00003136" w:rsidRDefault="00423F5B" w:rsidP="00DC3CBD">
            <w:pPr>
              <w:jc w:val="center"/>
              <w:rPr>
                <w:rFonts w:ascii="Arial" w:hAnsi="Arial" w:cs="Arial"/>
                <w:b/>
                <w:lang w:val="ru-RU"/>
              </w:rPr>
            </w:pPr>
            <w:r w:rsidRPr="00003136">
              <w:rPr>
                <w:rFonts w:ascii="Arial" w:hAnsi="Arial" w:cs="Arial"/>
                <w:b/>
                <w:lang w:val="ru-RU"/>
              </w:rPr>
              <w:t>3</w:t>
            </w:r>
          </w:p>
        </w:tc>
      </w:tr>
      <w:tr w:rsidR="003916B3" w:rsidRPr="00003136" w14:paraId="4B4EDE35" w14:textId="77777777" w:rsidTr="00DC3CBD">
        <w:tc>
          <w:tcPr>
            <w:tcW w:w="2263" w:type="dxa"/>
          </w:tcPr>
          <w:p w14:paraId="2E8142C4" w14:textId="77777777" w:rsidR="003916B3" w:rsidRPr="00003136" w:rsidRDefault="003916B3" w:rsidP="00DC3CBD">
            <w:pPr>
              <w:rPr>
                <w:rFonts w:ascii="Arial" w:hAnsi="Arial" w:cs="Arial"/>
                <w:b/>
                <w:i/>
                <w:sz w:val="20"/>
                <w:szCs w:val="20"/>
                <w:lang w:val="ru-RU"/>
              </w:rPr>
            </w:pPr>
            <w:r w:rsidRPr="00003136">
              <w:rPr>
                <w:rFonts w:ascii="Arial" w:hAnsi="Arial" w:cs="Arial"/>
                <w:b/>
                <w:i/>
                <w:sz w:val="20"/>
                <w:szCs w:val="20"/>
                <w:lang w:val="ru-RU"/>
              </w:rPr>
              <w:t>Общественное ТВ Армении</w:t>
            </w:r>
          </w:p>
        </w:tc>
        <w:tc>
          <w:tcPr>
            <w:tcW w:w="2268" w:type="dxa"/>
          </w:tcPr>
          <w:p w14:paraId="2FEB2B67" w14:textId="741D76D4" w:rsidR="003916B3" w:rsidRPr="00003136" w:rsidRDefault="00423F5B" w:rsidP="00DC3CBD">
            <w:pPr>
              <w:jc w:val="center"/>
              <w:rPr>
                <w:rFonts w:ascii="Arial" w:hAnsi="Arial" w:cs="Arial"/>
                <w:lang w:val="ru-RU"/>
              </w:rPr>
            </w:pPr>
            <w:r w:rsidRPr="00003136">
              <w:rPr>
                <w:rFonts w:ascii="Arial" w:hAnsi="Arial" w:cs="Arial"/>
                <w:lang w:val="ru-RU"/>
              </w:rPr>
              <w:t>5903</w:t>
            </w:r>
          </w:p>
        </w:tc>
        <w:tc>
          <w:tcPr>
            <w:tcW w:w="2694" w:type="dxa"/>
          </w:tcPr>
          <w:p w14:paraId="6BECCBDB" w14:textId="1936FB21" w:rsidR="003916B3" w:rsidRPr="00003136" w:rsidRDefault="00DB24CD" w:rsidP="00DC3CBD">
            <w:pPr>
              <w:jc w:val="center"/>
              <w:rPr>
                <w:rFonts w:ascii="Arial" w:hAnsi="Arial" w:cs="Arial"/>
                <w:lang w:val="ru-RU"/>
              </w:rPr>
            </w:pPr>
            <w:r w:rsidRPr="00003136">
              <w:rPr>
                <w:rFonts w:ascii="Arial" w:hAnsi="Arial" w:cs="Arial"/>
                <w:lang w:val="ru-RU"/>
              </w:rPr>
              <w:t>1660</w:t>
            </w:r>
          </w:p>
        </w:tc>
        <w:tc>
          <w:tcPr>
            <w:tcW w:w="2693" w:type="dxa"/>
          </w:tcPr>
          <w:p w14:paraId="76558EA9" w14:textId="6D4CEF96" w:rsidR="003916B3" w:rsidRPr="00003136" w:rsidRDefault="00DB24CD" w:rsidP="00DC3CBD">
            <w:pPr>
              <w:jc w:val="center"/>
              <w:rPr>
                <w:rFonts w:ascii="Arial" w:hAnsi="Arial" w:cs="Arial"/>
                <w:b/>
                <w:lang w:val="ru-RU"/>
              </w:rPr>
            </w:pPr>
            <w:r w:rsidRPr="00003136">
              <w:rPr>
                <w:rFonts w:ascii="Arial" w:hAnsi="Arial" w:cs="Arial"/>
                <w:b/>
                <w:lang w:val="ru-RU"/>
              </w:rPr>
              <w:t>1</w:t>
            </w:r>
          </w:p>
        </w:tc>
      </w:tr>
      <w:tr w:rsidR="003916B3" w:rsidRPr="00003136" w14:paraId="31DDB13E" w14:textId="77777777" w:rsidTr="00DC3CBD">
        <w:tc>
          <w:tcPr>
            <w:tcW w:w="2263" w:type="dxa"/>
          </w:tcPr>
          <w:p w14:paraId="2BAF77FD" w14:textId="77777777" w:rsidR="003916B3" w:rsidRPr="00003136" w:rsidRDefault="003916B3" w:rsidP="00DC3CBD">
            <w:pPr>
              <w:rPr>
                <w:rFonts w:ascii="Arial" w:hAnsi="Arial" w:cs="Arial"/>
                <w:b/>
                <w:i/>
                <w:sz w:val="20"/>
                <w:szCs w:val="20"/>
              </w:rPr>
            </w:pPr>
            <w:r w:rsidRPr="00003136">
              <w:rPr>
                <w:rFonts w:ascii="Arial" w:hAnsi="Arial" w:cs="Arial"/>
                <w:b/>
                <w:i/>
                <w:sz w:val="20"/>
                <w:szCs w:val="20"/>
              </w:rPr>
              <w:t>“</w:t>
            </w:r>
            <w:r w:rsidRPr="00003136">
              <w:rPr>
                <w:rFonts w:ascii="Arial" w:hAnsi="Arial" w:cs="Arial"/>
                <w:b/>
                <w:i/>
                <w:sz w:val="20"/>
                <w:szCs w:val="20"/>
                <w:lang w:val="ru-RU"/>
              </w:rPr>
              <w:t>5-ый канал</w:t>
            </w:r>
            <w:r w:rsidRPr="00003136">
              <w:rPr>
                <w:rFonts w:ascii="Arial" w:hAnsi="Arial" w:cs="Arial"/>
                <w:b/>
                <w:i/>
                <w:sz w:val="20"/>
                <w:szCs w:val="20"/>
              </w:rPr>
              <w:t>”</w:t>
            </w:r>
          </w:p>
        </w:tc>
        <w:tc>
          <w:tcPr>
            <w:tcW w:w="2268" w:type="dxa"/>
          </w:tcPr>
          <w:p w14:paraId="059AEB7F" w14:textId="175A306E" w:rsidR="003916B3" w:rsidRPr="00003136" w:rsidRDefault="00DB24CD" w:rsidP="00DC3CBD">
            <w:pPr>
              <w:jc w:val="center"/>
              <w:rPr>
                <w:rFonts w:ascii="Arial" w:hAnsi="Arial" w:cs="Arial"/>
                <w:lang w:val="ru-RU"/>
              </w:rPr>
            </w:pPr>
            <w:r w:rsidRPr="00003136">
              <w:rPr>
                <w:rFonts w:ascii="Arial" w:hAnsi="Arial" w:cs="Arial"/>
                <w:lang w:val="ru-RU"/>
              </w:rPr>
              <w:t>4244</w:t>
            </w:r>
          </w:p>
        </w:tc>
        <w:tc>
          <w:tcPr>
            <w:tcW w:w="2694" w:type="dxa"/>
          </w:tcPr>
          <w:p w14:paraId="23491EA9" w14:textId="385F9DF3" w:rsidR="003916B3" w:rsidRPr="00003136" w:rsidRDefault="00DB24CD" w:rsidP="00DC3CBD">
            <w:pPr>
              <w:jc w:val="center"/>
              <w:rPr>
                <w:rFonts w:ascii="Arial" w:hAnsi="Arial" w:cs="Arial"/>
                <w:lang w:val="ru-RU"/>
              </w:rPr>
            </w:pPr>
            <w:r w:rsidRPr="00003136">
              <w:rPr>
                <w:rFonts w:ascii="Arial" w:hAnsi="Arial" w:cs="Arial"/>
                <w:lang w:val="ru-RU"/>
              </w:rPr>
              <w:t>1102</w:t>
            </w:r>
          </w:p>
        </w:tc>
        <w:tc>
          <w:tcPr>
            <w:tcW w:w="2693" w:type="dxa"/>
          </w:tcPr>
          <w:p w14:paraId="472A03B9" w14:textId="486950D0" w:rsidR="003916B3" w:rsidRPr="00003136" w:rsidRDefault="00DB24CD" w:rsidP="00DC3CBD">
            <w:pPr>
              <w:jc w:val="center"/>
              <w:rPr>
                <w:rFonts w:ascii="Arial" w:hAnsi="Arial" w:cs="Arial"/>
                <w:b/>
                <w:lang w:val="ru-RU"/>
              </w:rPr>
            </w:pPr>
            <w:r w:rsidRPr="00003136">
              <w:rPr>
                <w:rFonts w:ascii="Arial" w:hAnsi="Arial" w:cs="Arial"/>
                <w:b/>
                <w:lang w:val="ru-RU"/>
              </w:rPr>
              <w:t>23</w:t>
            </w:r>
          </w:p>
        </w:tc>
      </w:tr>
      <w:tr w:rsidR="003916B3" w:rsidRPr="00003136" w14:paraId="16F44936" w14:textId="77777777" w:rsidTr="00DC3CBD">
        <w:tc>
          <w:tcPr>
            <w:tcW w:w="2263" w:type="dxa"/>
          </w:tcPr>
          <w:p w14:paraId="20E5539E" w14:textId="77777777" w:rsidR="003916B3" w:rsidRPr="00003136" w:rsidRDefault="003916B3" w:rsidP="00DC3CBD">
            <w:pPr>
              <w:rPr>
                <w:rFonts w:ascii="Arial" w:hAnsi="Arial" w:cs="Arial"/>
                <w:b/>
                <w:i/>
                <w:sz w:val="20"/>
                <w:szCs w:val="20"/>
                <w:lang w:val="ru-RU"/>
              </w:rPr>
            </w:pPr>
            <w:r w:rsidRPr="00003136">
              <w:rPr>
                <w:rFonts w:ascii="Arial" w:hAnsi="Arial" w:cs="Arial"/>
                <w:b/>
                <w:i/>
                <w:sz w:val="20"/>
                <w:szCs w:val="20"/>
              </w:rPr>
              <w:t>“</w:t>
            </w:r>
            <w:r w:rsidRPr="00003136">
              <w:rPr>
                <w:rFonts w:ascii="Arial" w:hAnsi="Arial" w:cs="Arial"/>
                <w:b/>
                <w:i/>
                <w:sz w:val="20"/>
                <w:szCs w:val="20"/>
                <w:lang w:val="ru-RU"/>
              </w:rPr>
              <w:t>РТР-Планета</w:t>
            </w:r>
            <w:r w:rsidRPr="00003136">
              <w:rPr>
                <w:rFonts w:ascii="Arial" w:hAnsi="Arial" w:cs="Arial"/>
                <w:b/>
                <w:i/>
                <w:sz w:val="20"/>
                <w:szCs w:val="20"/>
              </w:rPr>
              <w:t>”</w:t>
            </w:r>
          </w:p>
        </w:tc>
        <w:tc>
          <w:tcPr>
            <w:tcW w:w="2268" w:type="dxa"/>
          </w:tcPr>
          <w:p w14:paraId="18C5A1CD" w14:textId="0DE9BF05" w:rsidR="003916B3" w:rsidRPr="00003136" w:rsidRDefault="00DB24CD" w:rsidP="00DC3CBD">
            <w:pPr>
              <w:jc w:val="center"/>
              <w:rPr>
                <w:rFonts w:ascii="Arial" w:hAnsi="Arial" w:cs="Arial"/>
                <w:lang w:val="ru-RU"/>
              </w:rPr>
            </w:pPr>
            <w:r w:rsidRPr="00003136">
              <w:rPr>
                <w:rFonts w:ascii="Arial" w:hAnsi="Arial" w:cs="Arial"/>
                <w:lang w:val="ru-RU"/>
              </w:rPr>
              <w:t>5285</w:t>
            </w:r>
          </w:p>
        </w:tc>
        <w:tc>
          <w:tcPr>
            <w:tcW w:w="2694" w:type="dxa"/>
          </w:tcPr>
          <w:p w14:paraId="70DD014C" w14:textId="289211C7" w:rsidR="003916B3" w:rsidRPr="00003136" w:rsidRDefault="00DB24CD" w:rsidP="00DC3CBD">
            <w:pPr>
              <w:jc w:val="center"/>
              <w:rPr>
                <w:rFonts w:ascii="Arial" w:hAnsi="Arial" w:cs="Arial"/>
                <w:lang w:val="ru-RU"/>
              </w:rPr>
            </w:pPr>
            <w:r w:rsidRPr="00003136">
              <w:rPr>
                <w:rFonts w:ascii="Arial" w:hAnsi="Arial" w:cs="Arial"/>
                <w:lang w:val="ru-RU"/>
              </w:rPr>
              <w:t>1792</w:t>
            </w:r>
          </w:p>
        </w:tc>
        <w:tc>
          <w:tcPr>
            <w:tcW w:w="2693" w:type="dxa"/>
          </w:tcPr>
          <w:p w14:paraId="6987B9EB" w14:textId="2D9EF2D0" w:rsidR="003916B3" w:rsidRPr="00003136" w:rsidRDefault="00DB24CD" w:rsidP="00DC3CBD">
            <w:pPr>
              <w:jc w:val="center"/>
              <w:rPr>
                <w:rFonts w:ascii="Arial" w:hAnsi="Arial" w:cs="Arial"/>
                <w:b/>
                <w:lang w:val="ru-RU"/>
              </w:rPr>
            </w:pPr>
            <w:r w:rsidRPr="00003136">
              <w:rPr>
                <w:rFonts w:ascii="Arial" w:hAnsi="Arial" w:cs="Arial"/>
                <w:b/>
                <w:lang w:val="ru-RU"/>
              </w:rPr>
              <w:t>60</w:t>
            </w:r>
          </w:p>
        </w:tc>
      </w:tr>
    </w:tbl>
    <w:p w14:paraId="34A9521E" w14:textId="77777777" w:rsidR="003916B3" w:rsidRPr="00003136" w:rsidRDefault="003916B3" w:rsidP="003916B3">
      <w:pPr>
        <w:spacing w:after="0"/>
        <w:rPr>
          <w:rFonts w:ascii="Arial" w:hAnsi="Arial" w:cs="Arial"/>
          <w:sz w:val="24"/>
          <w:szCs w:val="24"/>
          <w:lang w:val="ru-RU"/>
        </w:rPr>
      </w:pPr>
    </w:p>
    <w:p w14:paraId="5EC016E6" w14:textId="77777777" w:rsidR="003916B3" w:rsidRPr="00003136" w:rsidRDefault="003916B3" w:rsidP="003916B3">
      <w:pPr>
        <w:spacing w:after="0"/>
        <w:rPr>
          <w:rFonts w:ascii="Arial" w:hAnsi="Arial" w:cs="Arial"/>
          <w:sz w:val="24"/>
          <w:szCs w:val="24"/>
          <w:lang w:val="ru-RU"/>
        </w:rPr>
      </w:pPr>
      <w:r w:rsidRPr="00003136">
        <w:rPr>
          <w:rFonts w:ascii="Arial" w:hAnsi="Arial" w:cs="Arial"/>
          <w:b/>
          <w:sz w:val="24"/>
          <w:szCs w:val="24"/>
          <w:lang w:val="ru-RU"/>
        </w:rPr>
        <w:t>Таблица 9.</w:t>
      </w:r>
    </w:p>
    <w:p w14:paraId="0A3B52C5" w14:textId="77777777" w:rsidR="003916B3" w:rsidRPr="00003136" w:rsidRDefault="003916B3" w:rsidP="003916B3">
      <w:pPr>
        <w:spacing w:after="0"/>
        <w:rPr>
          <w:rFonts w:ascii="Arial" w:hAnsi="Arial" w:cs="Arial"/>
          <w:sz w:val="24"/>
          <w:szCs w:val="24"/>
          <w:lang w:val="ru-RU"/>
        </w:rPr>
      </w:pPr>
    </w:p>
    <w:tbl>
      <w:tblPr>
        <w:tblStyle w:val="TableGrid"/>
        <w:tblW w:w="9487" w:type="dxa"/>
        <w:tblLook w:val="04A0" w:firstRow="1" w:lastRow="0" w:firstColumn="1" w:lastColumn="0" w:noHBand="0" w:noVBand="1"/>
      </w:tblPr>
      <w:tblGrid>
        <w:gridCol w:w="1723"/>
        <w:gridCol w:w="1415"/>
        <w:gridCol w:w="1601"/>
        <w:gridCol w:w="2261"/>
        <w:gridCol w:w="1170"/>
        <w:gridCol w:w="1317"/>
      </w:tblGrid>
      <w:tr w:rsidR="003916B3" w:rsidRPr="00260DBC" w14:paraId="3A3EA00F" w14:textId="77777777" w:rsidTr="00DC3CBD">
        <w:trPr>
          <w:trHeight w:val="363"/>
        </w:trPr>
        <w:tc>
          <w:tcPr>
            <w:tcW w:w="1723" w:type="dxa"/>
            <w:vMerge w:val="restart"/>
            <w:vAlign w:val="center"/>
          </w:tcPr>
          <w:p w14:paraId="20E3018C" w14:textId="77777777" w:rsidR="003916B3" w:rsidRPr="00003136" w:rsidRDefault="003916B3" w:rsidP="00DC3CBD">
            <w:pPr>
              <w:jc w:val="center"/>
              <w:rPr>
                <w:rFonts w:ascii="Arial" w:hAnsi="Arial" w:cs="Arial"/>
                <w:b/>
                <w:sz w:val="18"/>
                <w:szCs w:val="18"/>
                <w:lang w:val="ru-RU"/>
              </w:rPr>
            </w:pPr>
            <w:r w:rsidRPr="00003136">
              <w:rPr>
                <w:rFonts w:ascii="Arial" w:hAnsi="Arial" w:cs="Arial"/>
                <w:b/>
                <w:sz w:val="18"/>
                <w:szCs w:val="18"/>
                <w:lang w:val="ru-RU"/>
              </w:rPr>
              <w:t xml:space="preserve">Авторы высказываний, </w:t>
            </w:r>
          </w:p>
          <w:p w14:paraId="3FBF1141" w14:textId="77777777" w:rsidR="003916B3" w:rsidRPr="00003136" w:rsidRDefault="003916B3" w:rsidP="00DC3CBD">
            <w:pPr>
              <w:jc w:val="center"/>
              <w:rPr>
                <w:rFonts w:ascii="Arial" w:hAnsi="Arial" w:cs="Arial"/>
                <w:b/>
                <w:sz w:val="18"/>
                <w:szCs w:val="18"/>
                <w:lang w:val="ru-RU"/>
              </w:rPr>
            </w:pPr>
            <w:r w:rsidRPr="00003136">
              <w:rPr>
                <w:rFonts w:ascii="Arial" w:hAnsi="Arial" w:cs="Arial"/>
                <w:b/>
                <w:sz w:val="18"/>
                <w:szCs w:val="18"/>
                <w:lang w:val="ru-RU"/>
              </w:rPr>
              <w:t>содержащих элементы пропаганды</w:t>
            </w:r>
          </w:p>
          <w:p w14:paraId="2005C9B3" w14:textId="77777777" w:rsidR="003916B3" w:rsidRPr="00003136" w:rsidRDefault="003916B3" w:rsidP="00DC3CBD">
            <w:pPr>
              <w:jc w:val="center"/>
              <w:rPr>
                <w:rFonts w:ascii="Arial" w:hAnsi="Arial" w:cs="Arial"/>
                <w:b/>
                <w:sz w:val="18"/>
                <w:szCs w:val="18"/>
                <w:lang w:val="ru-RU"/>
              </w:rPr>
            </w:pPr>
          </w:p>
        </w:tc>
        <w:tc>
          <w:tcPr>
            <w:tcW w:w="7764" w:type="dxa"/>
            <w:gridSpan w:val="5"/>
          </w:tcPr>
          <w:p w14:paraId="19179EC3" w14:textId="77777777" w:rsidR="003916B3" w:rsidRPr="00003136" w:rsidRDefault="003916B3" w:rsidP="00DC3CBD">
            <w:pPr>
              <w:jc w:val="center"/>
              <w:rPr>
                <w:rFonts w:ascii="Arial" w:hAnsi="Arial" w:cs="Arial"/>
                <w:b/>
                <w:sz w:val="20"/>
                <w:szCs w:val="20"/>
                <w:lang w:val="hy-AM"/>
              </w:rPr>
            </w:pPr>
            <w:r w:rsidRPr="00003136">
              <w:rPr>
                <w:rFonts w:ascii="Arial" w:hAnsi="Arial" w:cs="Arial"/>
                <w:b/>
                <w:sz w:val="20"/>
                <w:szCs w:val="20"/>
                <w:lang w:val="ru-RU"/>
              </w:rPr>
              <w:t>Количество обращений авторов к элементам пропаганды по каждой телекомпании</w:t>
            </w:r>
          </w:p>
          <w:p w14:paraId="3A32644D" w14:textId="77777777" w:rsidR="003916B3" w:rsidRPr="00003136" w:rsidRDefault="003916B3" w:rsidP="00DC3CBD">
            <w:pPr>
              <w:jc w:val="center"/>
              <w:rPr>
                <w:rFonts w:ascii="Arial" w:hAnsi="Arial" w:cs="Arial"/>
                <w:lang w:val="hy-AM"/>
              </w:rPr>
            </w:pPr>
          </w:p>
        </w:tc>
      </w:tr>
      <w:tr w:rsidR="003916B3" w:rsidRPr="00003136" w14:paraId="416550D8" w14:textId="77777777" w:rsidTr="00DC3CBD">
        <w:trPr>
          <w:trHeight w:val="272"/>
        </w:trPr>
        <w:tc>
          <w:tcPr>
            <w:tcW w:w="1723" w:type="dxa"/>
            <w:vMerge/>
            <w:vAlign w:val="center"/>
          </w:tcPr>
          <w:p w14:paraId="0F8F413C" w14:textId="77777777" w:rsidR="003916B3" w:rsidRPr="00003136" w:rsidRDefault="003916B3" w:rsidP="00DC3CBD">
            <w:pPr>
              <w:jc w:val="center"/>
              <w:rPr>
                <w:rFonts w:ascii="Arial" w:hAnsi="Arial" w:cs="Arial"/>
                <w:b/>
                <w:sz w:val="18"/>
                <w:szCs w:val="18"/>
                <w:lang w:val="ru-RU"/>
              </w:rPr>
            </w:pPr>
          </w:p>
        </w:tc>
        <w:tc>
          <w:tcPr>
            <w:tcW w:w="1415" w:type="dxa"/>
          </w:tcPr>
          <w:p w14:paraId="05C64FDA" w14:textId="77777777" w:rsidR="003916B3" w:rsidRPr="00003136" w:rsidRDefault="003916B3" w:rsidP="00DC3CBD">
            <w:pPr>
              <w:rPr>
                <w:rFonts w:ascii="Arial" w:hAnsi="Arial" w:cs="Arial"/>
                <w:b/>
                <w:i/>
                <w:sz w:val="20"/>
                <w:szCs w:val="20"/>
                <w:lang w:val="ru-RU"/>
              </w:rPr>
            </w:pPr>
            <w:r w:rsidRPr="00003136">
              <w:rPr>
                <w:rFonts w:ascii="Arial" w:hAnsi="Arial" w:cs="Arial"/>
                <w:b/>
                <w:i/>
                <w:sz w:val="20"/>
                <w:szCs w:val="20"/>
              </w:rPr>
              <w:t>“</w:t>
            </w:r>
            <w:proofErr w:type="spellStart"/>
            <w:r w:rsidRPr="00003136">
              <w:rPr>
                <w:rFonts w:ascii="Arial" w:hAnsi="Arial" w:cs="Arial"/>
                <w:b/>
                <w:i/>
                <w:sz w:val="20"/>
                <w:szCs w:val="20"/>
                <w:lang w:val="ru-RU"/>
              </w:rPr>
              <w:t>Еркир</w:t>
            </w:r>
            <w:proofErr w:type="spellEnd"/>
            <w:r w:rsidRPr="00003136">
              <w:rPr>
                <w:rFonts w:ascii="Arial" w:hAnsi="Arial" w:cs="Arial"/>
                <w:b/>
                <w:i/>
                <w:sz w:val="20"/>
                <w:szCs w:val="20"/>
                <w:lang w:val="ru-RU"/>
              </w:rPr>
              <w:t>-медиа</w:t>
            </w:r>
            <w:r w:rsidRPr="00003136">
              <w:rPr>
                <w:rFonts w:ascii="Arial" w:hAnsi="Arial" w:cs="Arial"/>
                <w:b/>
                <w:i/>
                <w:sz w:val="20"/>
                <w:szCs w:val="20"/>
              </w:rPr>
              <w:t>”</w:t>
            </w:r>
          </w:p>
        </w:tc>
        <w:tc>
          <w:tcPr>
            <w:tcW w:w="1601" w:type="dxa"/>
          </w:tcPr>
          <w:p w14:paraId="23F20263" w14:textId="77777777" w:rsidR="003916B3" w:rsidRPr="00003136" w:rsidRDefault="003916B3" w:rsidP="00DC3CBD">
            <w:pPr>
              <w:jc w:val="center"/>
              <w:rPr>
                <w:rFonts w:ascii="Arial" w:hAnsi="Arial" w:cs="Arial"/>
                <w:sz w:val="20"/>
                <w:szCs w:val="20"/>
              </w:rPr>
            </w:pPr>
            <w:r w:rsidRPr="00003136">
              <w:rPr>
                <w:rFonts w:ascii="Arial" w:hAnsi="Arial" w:cs="Arial"/>
                <w:b/>
                <w:i/>
                <w:sz w:val="20"/>
                <w:szCs w:val="20"/>
              </w:rPr>
              <w:t>“</w:t>
            </w:r>
            <w:proofErr w:type="spellStart"/>
            <w:r w:rsidRPr="00003136">
              <w:rPr>
                <w:rFonts w:ascii="Arial" w:hAnsi="Arial" w:cs="Arial"/>
                <w:b/>
                <w:i/>
                <w:sz w:val="20"/>
                <w:szCs w:val="20"/>
                <w:lang w:val="ru-RU"/>
              </w:rPr>
              <w:t>Кентрон</w:t>
            </w:r>
            <w:proofErr w:type="spellEnd"/>
            <w:r w:rsidRPr="00003136">
              <w:rPr>
                <w:rFonts w:ascii="Arial" w:hAnsi="Arial" w:cs="Arial"/>
                <w:b/>
                <w:i/>
                <w:sz w:val="20"/>
                <w:szCs w:val="20"/>
              </w:rPr>
              <w:t>”</w:t>
            </w:r>
          </w:p>
        </w:tc>
        <w:tc>
          <w:tcPr>
            <w:tcW w:w="2261" w:type="dxa"/>
          </w:tcPr>
          <w:p w14:paraId="16525F8B" w14:textId="77777777" w:rsidR="003916B3" w:rsidRPr="00003136" w:rsidRDefault="003916B3" w:rsidP="00DC3CBD">
            <w:pPr>
              <w:jc w:val="center"/>
              <w:rPr>
                <w:rFonts w:ascii="Arial" w:hAnsi="Arial" w:cs="Arial"/>
                <w:sz w:val="20"/>
                <w:szCs w:val="20"/>
                <w:lang w:val="ru-RU"/>
              </w:rPr>
            </w:pPr>
            <w:r w:rsidRPr="00003136">
              <w:rPr>
                <w:rFonts w:ascii="Arial" w:hAnsi="Arial" w:cs="Arial"/>
                <w:b/>
                <w:i/>
                <w:sz w:val="20"/>
                <w:szCs w:val="20"/>
                <w:lang w:val="ru-RU"/>
              </w:rPr>
              <w:t>Общественное ТВ Армении</w:t>
            </w:r>
          </w:p>
        </w:tc>
        <w:tc>
          <w:tcPr>
            <w:tcW w:w="1170" w:type="dxa"/>
          </w:tcPr>
          <w:p w14:paraId="71280739" w14:textId="77777777" w:rsidR="003916B3" w:rsidRPr="00003136" w:rsidRDefault="003916B3" w:rsidP="00DC3CBD">
            <w:pPr>
              <w:jc w:val="center"/>
              <w:rPr>
                <w:rFonts w:ascii="Arial" w:hAnsi="Arial" w:cs="Arial"/>
                <w:sz w:val="20"/>
                <w:szCs w:val="20"/>
                <w:lang w:val="ru-RU"/>
              </w:rPr>
            </w:pPr>
            <w:r w:rsidRPr="00003136">
              <w:rPr>
                <w:rFonts w:ascii="Arial" w:hAnsi="Arial" w:cs="Arial"/>
                <w:b/>
                <w:i/>
              </w:rPr>
              <w:t>“</w:t>
            </w:r>
            <w:r w:rsidRPr="00003136">
              <w:rPr>
                <w:rFonts w:ascii="Arial" w:hAnsi="Arial" w:cs="Arial"/>
                <w:b/>
                <w:i/>
                <w:lang w:val="ru-RU"/>
              </w:rPr>
              <w:t>5-ый канал</w:t>
            </w:r>
            <w:r w:rsidRPr="00003136">
              <w:rPr>
                <w:rFonts w:ascii="Arial" w:hAnsi="Arial" w:cs="Arial"/>
                <w:b/>
                <w:i/>
              </w:rPr>
              <w:t>”</w:t>
            </w:r>
          </w:p>
        </w:tc>
        <w:tc>
          <w:tcPr>
            <w:tcW w:w="1317" w:type="dxa"/>
          </w:tcPr>
          <w:p w14:paraId="27AA0A99" w14:textId="77777777" w:rsidR="003916B3" w:rsidRPr="00003136" w:rsidRDefault="003916B3" w:rsidP="00DC3CBD">
            <w:pPr>
              <w:jc w:val="center"/>
              <w:rPr>
                <w:rFonts w:ascii="Arial" w:hAnsi="Arial" w:cs="Arial"/>
                <w:b/>
                <w:sz w:val="16"/>
                <w:szCs w:val="16"/>
                <w:lang w:val="ru-RU"/>
              </w:rPr>
            </w:pPr>
            <w:r w:rsidRPr="00003136">
              <w:rPr>
                <w:rFonts w:ascii="Arial" w:hAnsi="Arial" w:cs="Arial"/>
                <w:b/>
                <w:i/>
              </w:rPr>
              <w:t>“</w:t>
            </w:r>
            <w:r w:rsidRPr="00003136">
              <w:rPr>
                <w:rFonts w:ascii="Arial" w:hAnsi="Arial" w:cs="Arial"/>
                <w:b/>
                <w:i/>
                <w:lang w:val="ru-RU"/>
              </w:rPr>
              <w:t>РТР-Планета</w:t>
            </w:r>
            <w:r w:rsidRPr="00003136">
              <w:rPr>
                <w:rFonts w:ascii="Arial" w:hAnsi="Arial" w:cs="Arial"/>
                <w:b/>
                <w:i/>
              </w:rPr>
              <w:t>”</w:t>
            </w:r>
          </w:p>
        </w:tc>
      </w:tr>
      <w:tr w:rsidR="003916B3" w:rsidRPr="00003136" w14:paraId="58B4987C" w14:textId="77777777" w:rsidTr="00DC3CBD">
        <w:trPr>
          <w:trHeight w:val="233"/>
        </w:trPr>
        <w:tc>
          <w:tcPr>
            <w:tcW w:w="1723" w:type="dxa"/>
          </w:tcPr>
          <w:p w14:paraId="66DB5053"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Журналист</w:t>
            </w:r>
            <w:proofErr w:type="spellEnd"/>
          </w:p>
        </w:tc>
        <w:tc>
          <w:tcPr>
            <w:tcW w:w="1415" w:type="dxa"/>
          </w:tcPr>
          <w:p w14:paraId="06A56289"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601" w:type="dxa"/>
          </w:tcPr>
          <w:p w14:paraId="11C1E835"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2261" w:type="dxa"/>
          </w:tcPr>
          <w:p w14:paraId="56F5E2D7"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170" w:type="dxa"/>
          </w:tcPr>
          <w:p w14:paraId="320C24AD" w14:textId="3739D406" w:rsidR="003916B3" w:rsidRPr="00003136" w:rsidRDefault="00DB24CD" w:rsidP="00DC3CBD">
            <w:pPr>
              <w:jc w:val="center"/>
              <w:rPr>
                <w:rFonts w:ascii="Arial" w:hAnsi="Arial" w:cs="Arial"/>
                <w:lang w:val="ru-RU"/>
              </w:rPr>
            </w:pPr>
            <w:r w:rsidRPr="00003136">
              <w:rPr>
                <w:rFonts w:ascii="Arial" w:hAnsi="Arial" w:cs="Arial"/>
                <w:lang w:val="ru-RU"/>
              </w:rPr>
              <w:t>0</w:t>
            </w:r>
          </w:p>
        </w:tc>
        <w:tc>
          <w:tcPr>
            <w:tcW w:w="1317" w:type="dxa"/>
          </w:tcPr>
          <w:p w14:paraId="16E7E122" w14:textId="37FE1A3E" w:rsidR="003916B3" w:rsidRPr="00003136" w:rsidRDefault="00DB24CD" w:rsidP="00DC3CBD">
            <w:pPr>
              <w:jc w:val="center"/>
              <w:rPr>
                <w:rFonts w:ascii="Arial" w:hAnsi="Arial" w:cs="Arial"/>
                <w:lang w:val="ru-RU"/>
              </w:rPr>
            </w:pPr>
            <w:r w:rsidRPr="00003136">
              <w:rPr>
                <w:rFonts w:ascii="Arial" w:hAnsi="Arial" w:cs="Arial"/>
                <w:lang w:val="ru-RU"/>
              </w:rPr>
              <w:t>3</w:t>
            </w:r>
            <w:r w:rsidR="003916B3" w:rsidRPr="00003136">
              <w:rPr>
                <w:rFonts w:ascii="Arial" w:hAnsi="Arial" w:cs="Arial"/>
                <w:lang w:val="ru-RU"/>
              </w:rPr>
              <w:t>1</w:t>
            </w:r>
          </w:p>
        </w:tc>
      </w:tr>
      <w:tr w:rsidR="003916B3" w:rsidRPr="00003136" w14:paraId="1AD9C2E5" w14:textId="77777777" w:rsidTr="00DC3CBD">
        <w:trPr>
          <w:trHeight w:val="233"/>
        </w:trPr>
        <w:tc>
          <w:tcPr>
            <w:tcW w:w="1723" w:type="dxa"/>
          </w:tcPr>
          <w:p w14:paraId="234AC3A9"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Эксперт</w:t>
            </w:r>
            <w:proofErr w:type="spellEnd"/>
            <w:r w:rsidRPr="00003136">
              <w:rPr>
                <w:rFonts w:ascii="Arial" w:hAnsi="Arial" w:cs="Arial"/>
                <w:b/>
                <w:sz w:val="19"/>
                <w:szCs w:val="19"/>
              </w:rPr>
              <w:t>/</w:t>
            </w:r>
          </w:p>
          <w:p w14:paraId="0640F27B"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Общественный</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деятель</w:t>
            </w:r>
            <w:proofErr w:type="spellEnd"/>
          </w:p>
        </w:tc>
        <w:tc>
          <w:tcPr>
            <w:tcW w:w="1415" w:type="dxa"/>
          </w:tcPr>
          <w:p w14:paraId="04A3021F" w14:textId="29310315" w:rsidR="003916B3" w:rsidRPr="00003136" w:rsidRDefault="00DB24CD" w:rsidP="00DC3CBD">
            <w:pPr>
              <w:jc w:val="center"/>
              <w:rPr>
                <w:rFonts w:ascii="Arial" w:hAnsi="Arial" w:cs="Arial"/>
                <w:lang w:val="ru-RU"/>
              </w:rPr>
            </w:pPr>
            <w:r w:rsidRPr="00003136">
              <w:rPr>
                <w:rFonts w:ascii="Arial" w:hAnsi="Arial" w:cs="Arial"/>
                <w:lang w:val="ru-RU"/>
              </w:rPr>
              <w:t>3</w:t>
            </w:r>
          </w:p>
        </w:tc>
        <w:tc>
          <w:tcPr>
            <w:tcW w:w="1601" w:type="dxa"/>
          </w:tcPr>
          <w:p w14:paraId="7C9523E5" w14:textId="77777777" w:rsidR="003916B3" w:rsidRPr="00003136" w:rsidRDefault="003916B3" w:rsidP="00DC3CBD">
            <w:pPr>
              <w:jc w:val="center"/>
              <w:rPr>
                <w:rFonts w:ascii="Arial" w:hAnsi="Arial" w:cs="Arial"/>
                <w:lang w:val="ru-RU"/>
              </w:rPr>
            </w:pPr>
            <w:r w:rsidRPr="00003136">
              <w:rPr>
                <w:rFonts w:ascii="Arial" w:hAnsi="Arial" w:cs="Arial"/>
                <w:lang w:val="ru-RU"/>
              </w:rPr>
              <w:t>1</w:t>
            </w:r>
          </w:p>
        </w:tc>
        <w:tc>
          <w:tcPr>
            <w:tcW w:w="2261" w:type="dxa"/>
          </w:tcPr>
          <w:p w14:paraId="008EF0B8" w14:textId="77777777" w:rsidR="003916B3" w:rsidRPr="00003136" w:rsidRDefault="003916B3" w:rsidP="00DC3CBD">
            <w:pPr>
              <w:jc w:val="center"/>
              <w:rPr>
                <w:rFonts w:ascii="Arial" w:hAnsi="Arial" w:cs="Arial"/>
                <w:lang w:val="ru-RU"/>
              </w:rPr>
            </w:pPr>
            <w:r w:rsidRPr="00003136">
              <w:rPr>
                <w:rFonts w:ascii="Arial" w:hAnsi="Arial" w:cs="Arial"/>
                <w:lang w:val="ru-RU"/>
              </w:rPr>
              <w:t>1</w:t>
            </w:r>
          </w:p>
        </w:tc>
        <w:tc>
          <w:tcPr>
            <w:tcW w:w="1170" w:type="dxa"/>
          </w:tcPr>
          <w:p w14:paraId="06B5854F" w14:textId="2F6CF40C" w:rsidR="003916B3" w:rsidRPr="00003136" w:rsidRDefault="00DB24CD" w:rsidP="00DC3CBD">
            <w:pPr>
              <w:jc w:val="center"/>
              <w:rPr>
                <w:rFonts w:ascii="Arial" w:hAnsi="Arial" w:cs="Arial"/>
                <w:lang w:val="ru-RU"/>
              </w:rPr>
            </w:pPr>
            <w:r w:rsidRPr="00003136">
              <w:rPr>
                <w:rFonts w:ascii="Arial" w:hAnsi="Arial" w:cs="Arial"/>
                <w:lang w:val="ru-RU"/>
              </w:rPr>
              <w:t>13</w:t>
            </w:r>
          </w:p>
        </w:tc>
        <w:tc>
          <w:tcPr>
            <w:tcW w:w="1317" w:type="dxa"/>
          </w:tcPr>
          <w:p w14:paraId="7CC7DF98" w14:textId="2F57F4CC" w:rsidR="003916B3" w:rsidRPr="00003136" w:rsidRDefault="00DB24CD" w:rsidP="00DC3CBD">
            <w:pPr>
              <w:jc w:val="center"/>
              <w:rPr>
                <w:rFonts w:ascii="Arial" w:hAnsi="Arial" w:cs="Arial"/>
                <w:lang w:val="ru-RU"/>
              </w:rPr>
            </w:pPr>
            <w:r w:rsidRPr="00003136">
              <w:rPr>
                <w:rFonts w:ascii="Arial" w:hAnsi="Arial" w:cs="Arial"/>
                <w:lang w:val="ru-RU"/>
              </w:rPr>
              <w:t>5</w:t>
            </w:r>
            <w:r w:rsidR="003916B3" w:rsidRPr="00003136">
              <w:rPr>
                <w:rFonts w:ascii="Arial" w:hAnsi="Arial" w:cs="Arial"/>
                <w:lang w:val="ru-RU"/>
              </w:rPr>
              <w:t>1</w:t>
            </w:r>
          </w:p>
        </w:tc>
      </w:tr>
      <w:tr w:rsidR="003916B3" w:rsidRPr="00003136" w14:paraId="463FB998" w14:textId="77777777" w:rsidTr="00DC3CBD">
        <w:trPr>
          <w:trHeight w:val="233"/>
        </w:trPr>
        <w:tc>
          <w:tcPr>
            <w:tcW w:w="1723" w:type="dxa"/>
          </w:tcPr>
          <w:p w14:paraId="2F168004"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Политик</w:t>
            </w:r>
            <w:proofErr w:type="spellEnd"/>
          </w:p>
        </w:tc>
        <w:tc>
          <w:tcPr>
            <w:tcW w:w="1415" w:type="dxa"/>
          </w:tcPr>
          <w:p w14:paraId="0D39F578" w14:textId="77777777" w:rsidR="003916B3" w:rsidRPr="00003136" w:rsidRDefault="003916B3" w:rsidP="00DC3CBD">
            <w:pPr>
              <w:jc w:val="center"/>
              <w:rPr>
                <w:rFonts w:ascii="Arial" w:hAnsi="Arial" w:cs="Arial"/>
                <w:lang w:val="ru-RU"/>
              </w:rPr>
            </w:pPr>
            <w:r w:rsidRPr="00003136">
              <w:rPr>
                <w:rFonts w:ascii="Arial" w:hAnsi="Arial" w:cs="Arial"/>
                <w:lang w:val="ru-RU"/>
              </w:rPr>
              <w:t>2</w:t>
            </w:r>
          </w:p>
        </w:tc>
        <w:tc>
          <w:tcPr>
            <w:tcW w:w="1601" w:type="dxa"/>
          </w:tcPr>
          <w:p w14:paraId="038AB22C"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2261" w:type="dxa"/>
          </w:tcPr>
          <w:p w14:paraId="7AE1F096"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170" w:type="dxa"/>
          </w:tcPr>
          <w:p w14:paraId="48D7A9F2" w14:textId="52C62EB3" w:rsidR="003916B3" w:rsidRPr="00003136" w:rsidRDefault="00DB24CD" w:rsidP="00DC3CBD">
            <w:pPr>
              <w:jc w:val="center"/>
              <w:rPr>
                <w:rFonts w:ascii="Arial" w:hAnsi="Arial" w:cs="Arial"/>
                <w:lang w:val="ru-RU"/>
              </w:rPr>
            </w:pPr>
            <w:r w:rsidRPr="00003136">
              <w:rPr>
                <w:rFonts w:ascii="Arial" w:hAnsi="Arial" w:cs="Arial"/>
                <w:lang w:val="ru-RU"/>
              </w:rPr>
              <w:t>10</w:t>
            </w:r>
          </w:p>
        </w:tc>
        <w:tc>
          <w:tcPr>
            <w:tcW w:w="1317" w:type="dxa"/>
          </w:tcPr>
          <w:p w14:paraId="149F81B5" w14:textId="116521F7" w:rsidR="003916B3" w:rsidRPr="00003136" w:rsidRDefault="00DB24CD" w:rsidP="00DC3CBD">
            <w:pPr>
              <w:jc w:val="center"/>
              <w:rPr>
                <w:rFonts w:ascii="Arial" w:hAnsi="Arial" w:cs="Arial"/>
                <w:lang w:val="ru-RU"/>
              </w:rPr>
            </w:pPr>
            <w:r w:rsidRPr="00003136">
              <w:rPr>
                <w:rFonts w:ascii="Arial" w:hAnsi="Arial" w:cs="Arial"/>
                <w:lang w:val="ru-RU"/>
              </w:rPr>
              <w:t>3</w:t>
            </w:r>
          </w:p>
        </w:tc>
      </w:tr>
      <w:tr w:rsidR="003916B3" w:rsidRPr="00003136" w14:paraId="7EFF96D5" w14:textId="77777777" w:rsidTr="00DC3CBD">
        <w:trPr>
          <w:trHeight w:val="233"/>
        </w:trPr>
        <w:tc>
          <w:tcPr>
            <w:tcW w:w="1723" w:type="dxa"/>
          </w:tcPr>
          <w:p w14:paraId="15BFE8F1"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Официальное</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лицо</w:t>
            </w:r>
            <w:proofErr w:type="spellEnd"/>
          </w:p>
        </w:tc>
        <w:tc>
          <w:tcPr>
            <w:tcW w:w="1415" w:type="dxa"/>
          </w:tcPr>
          <w:p w14:paraId="7E582E87" w14:textId="77777777" w:rsidR="003916B3" w:rsidRPr="00003136" w:rsidRDefault="003916B3" w:rsidP="00DC3CBD">
            <w:pPr>
              <w:jc w:val="center"/>
              <w:rPr>
                <w:rFonts w:ascii="Arial" w:hAnsi="Arial" w:cs="Arial"/>
                <w:lang w:val="ru-RU"/>
              </w:rPr>
            </w:pPr>
            <w:r w:rsidRPr="00003136">
              <w:rPr>
                <w:rFonts w:ascii="Arial" w:hAnsi="Arial" w:cs="Arial"/>
                <w:lang w:val="ru-RU"/>
              </w:rPr>
              <w:t>1</w:t>
            </w:r>
          </w:p>
        </w:tc>
        <w:tc>
          <w:tcPr>
            <w:tcW w:w="1601" w:type="dxa"/>
          </w:tcPr>
          <w:p w14:paraId="17FDEE1A" w14:textId="77777777" w:rsidR="003916B3" w:rsidRPr="00003136" w:rsidRDefault="003916B3" w:rsidP="00DC3CBD">
            <w:pPr>
              <w:jc w:val="center"/>
              <w:rPr>
                <w:rFonts w:ascii="Arial" w:hAnsi="Arial" w:cs="Arial"/>
                <w:lang w:val="ru-RU"/>
              </w:rPr>
            </w:pPr>
            <w:r w:rsidRPr="00003136">
              <w:rPr>
                <w:rFonts w:ascii="Arial" w:hAnsi="Arial" w:cs="Arial"/>
                <w:lang w:val="ru-RU"/>
              </w:rPr>
              <w:t>3</w:t>
            </w:r>
          </w:p>
        </w:tc>
        <w:tc>
          <w:tcPr>
            <w:tcW w:w="2261" w:type="dxa"/>
          </w:tcPr>
          <w:p w14:paraId="03A41512"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170" w:type="dxa"/>
          </w:tcPr>
          <w:p w14:paraId="48C8FACD" w14:textId="17FA7CF2" w:rsidR="003916B3" w:rsidRPr="00003136" w:rsidRDefault="00DB24CD" w:rsidP="00DC3CBD">
            <w:pPr>
              <w:jc w:val="center"/>
              <w:rPr>
                <w:rFonts w:ascii="Arial" w:hAnsi="Arial" w:cs="Arial"/>
                <w:lang w:val="ru-RU"/>
              </w:rPr>
            </w:pPr>
            <w:r w:rsidRPr="00003136">
              <w:rPr>
                <w:rFonts w:ascii="Arial" w:hAnsi="Arial" w:cs="Arial"/>
                <w:lang w:val="ru-RU"/>
              </w:rPr>
              <w:t>0</w:t>
            </w:r>
          </w:p>
        </w:tc>
        <w:tc>
          <w:tcPr>
            <w:tcW w:w="1317" w:type="dxa"/>
          </w:tcPr>
          <w:p w14:paraId="614A6B34" w14:textId="4CCD558A" w:rsidR="003916B3" w:rsidRPr="00003136" w:rsidRDefault="00DB24CD" w:rsidP="00DC3CBD">
            <w:pPr>
              <w:jc w:val="center"/>
              <w:rPr>
                <w:rFonts w:ascii="Arial" w:hAnsi="Arial" w:cs="Arial"/>
                <w:lang w:val="ru-RU"/>
              </w:rPr>
            </w:pPr>
            <w:r w:rsidRPr="00003136">
              <w:rPr>
                <w:rFonts w:ascii="Arial" w:hAnsi="Arial" w:cs="Arial"/>
                <w:lang w:val="ru-RU"/>
              </w:rPr>
              <w:t>5</w:t>
            </w:r>
          </w:p>
        </w:tc>
      </w:tr>
      <w:tr w:rsidR="003916B3" w:rsidRPr="00003136" w14:paraId="7C104A0B" w14:textId="77777777" w:rsidTr="00DC3CBD">
        <w:trPr>
          <w:trHeight w:val="246"/>
        </w:trPr>
        <w:tc>
          <w:tcPr>
            <w:tcW w:w="1723" w:type="dxa"/>
          </w:tcPr>
          <w:p w14:paraId="2E4A6DA1"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Представитель</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науки</w:t>
            </w:r>
            <w:proofErr w:type="spellEnd"/>
            <w:r w:rsidRPr="00003136">
              <w:rPr>
                <w:rFonts w:ascii="Arial" w:hAnsi="Arial" w:cs="Arial"/>
                <w:b/>
                <w:sz w:val="19"/>
                <w:szCs w:val="19"/>
              </w:rPr>
              <w:t>/</w:t>
            </w:r>
            <w:proofErr w:type="spellStart"/>
            <w:r w:rsidRPr="00003136">
              <w:rPr>
                <w:rFonts w:ascii="Arial" w:hAnsi="Arial" w:cs="Arial"/>
                <w:b/>
                <w:sz w:val="19"/>
                <w:szCs w:val="19"/>
              </w:rPr>
              <w:t>культуры</w:t>
            </w:r>
            <w:proofErr w:type="spellEnd"/>
          </w:p>
        </w:tc>
        <w:tc>
          <w:tcPr>
            <w:tcW w:w="1415" w:type="dxa"/>
          </w:tcPr>
          <w:p w14:paraId="785C83E4"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601" w:type="dxa"/>
          </w:tcPr>
          <w:p w14:paraId="103CA9D5"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2261" w:type="dxa"/>
          </w:tcPr>
          <w:p w14:paraId="024C085B"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170" w:type="dxa"/>
          </w:tcPr>
          <w:p w14:paraId="39E93279" w14:textId="7F981A50" w:rsidR="003916B3" w:rsidRPr="00003136" w:rsidRDefault="00DB24CD" w:rsidP="00DC3CBD">
            <w:pPr>
              <w:jc w:val="center"/>
              <w:rPr>
                <w:rFonts w:ascii="Arial" w:hAnsi="Arial" w:cs="Arial"/>
                <w:lang w:val="ru-RU"/>
              </w:rPr>
            </w:pPr>
            <w:r w:rsidRPr="00003136">
              <w:rPr>
                <w:rFonts w:ascii="Arial" w:hAnsi="Arial" w:cs="Arial"/>
                <w:lang w:val="ru-RU"/>
              </w:rPr>
              <w:t>0</w:t>
            </w:r>
          </w:p>
        </w:tc>
        <w:tc>
          <w:tcPr>
            <w:tcW w:w="1317" w:type="dxa"/>
          </w:tcPr>
          <w:p w14:paraId="42421444"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r>
      <w:tr w:rsidR="003916B3" w:rsidRPr="00003136" w14:paraId="7F69EC1F" w14:textId="77777777" w:rsidTr="00DC3CBD">
        <w:trPr>
          <w:trHeight w:val="233"/>
        </w:trPr>
        <w:tc>
          <w:tcPr>
            <w:tcW w:w="1723" w:type="dxa"/>
          </w:tcPr>
          <w:p w14:paraId="17F583EE"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Религиозный</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деятель</w:t>
            </w:r>
            <w:proofErr w:type="spellEnd"/>
          </w:p>
        </w:tc>
        <w:tc>
          <w:tcPr>
            <w:tcW w:w="1415" w:type="dxa"/>
          </w:tcPr>
          <w:p w14:paraId="40D305B9" w14:textId="0E61C5FC" w:rsidR="003916B3" w:rsidRPr="00003136" w:rsidRDefault="00DB24CD" w:rsidP="00DC3CBD">
            <w:pPr>
              <w:jc w:val="center"/>
              <w:rPr>
                <w:rFonts w:ascii="Arial" w:hAnsi="Arial" w:cs="Arial"/>
                <w:lang w:val="ru-RU"/>
              </w:rPr>
            </w:pPr>
            <w:r w:rsidRPr="00003136">
              <w:rPr>
                <w:rFonts w:ascii="Arial" w:hAnsi="Arial" w:cs="Arial"/>
                <w:lang w:val="ru-RU"/>
              </w:rPr>
              <w:t>1</w:t>
            </w:r>
          </w:p>
        </w:tc>
        <w:tc>
          <w:tcPr>
            <w:tcW w:w="1601" w:type="dxa"/>
          </w:tcPr>
          <w:p w14:paraId="7A8F4FE3"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2261" w:type="dxa"/>
          </w:tcPr>
          <w:p w14:paraId="66F8B4D1"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170" w:type="dxa"/>
          </w:tcPr>
          <w:p w14:paraId="6E3DB1C8" w14:textId="09367D6E" w:rsidR="003916B3" w:rsidRPr="00003136" w:rsidRDefault="00DB24CD" w:rsidP="00DC3CBD">
            <w:pPr>
              <w:jc w:val="center"/>
              <w:rPr>
                <w:rFonts w:ascii="Arial" w:hAnsi="Arial" w:cs="Arial"/>
                <w:lang w:val="ru-RU"/>
              </w:rPr>
            </w:pPr>
            <w:r w:rsidRPr="00003136">
              <w:rPr>
                <w:rFonts w:ascii="Arial" w:hAnsi="Arial" w:cs="Arial"/>
                <w:lang w:val="ru-RU"/>
              </w:rPr>
              <w:t>0</w:t>
            </w:r>
          </w:p>
        </w:tc>
        <w:tc>
          <w:tcPr>
            <w:tcW w:w="1317" w:type="dxa"/>
          </w:tcPr>
          <w:p w14:paraId="4FDA2929"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r>
      <w:tr w:rsidR="003916B3" w:rsidRPr="00003136" w14:paraId="23AB0DA7" w14:textId="77777777" w:rsidTr="00DC3CBD">
        <w:trPr>
          <w:trHeight w:val="233"/>
        </w:trPr>
        <w:tc>
          <w:tcPr>
            <w:tcW w:w="1723" w:type="dxa"/>
          </w:tcPr>
          <w:p w14:paraId="1D94667D"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Рядовые</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граждане</w:t>
            </w:r>
            <w:proofErr w:type="spellEnd"/>
            <w:r w:rsidRPr="00003136">
              <w:rPr>
                <w:rFonts w:ascii="Arial" w:hAnsi="Arial" w:cs="Arial"/>
                <w:b/>
                <w:sz w:val="19"/>
                <w:szCs w:val="19"/>
              </w:rPr>
              <w:t>/</w:t>
            </w:r>
          </w:p>
          <w:p w14:paraId="612C7B63"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vox</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populi</w:t>
            </w:r>
            <w:proofErr w:type="spellEnd"/>
          </w:p>
        </w:tc>
        <w:tc>
          <w:tcPr>
            <w:tcW w:w="1415" w:type="dxa"/>
          </w:tcPr>
          <w:p w14:paraId="028664BA"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601" w:type="dxa"/>
          </w:tcPr>
          <w:p w14:paraId="78D2EC4A"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2261" w:type="dxa"/>
          </w:tcPr>
          <w:p w14:paraId="4EBFBFFB"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170" w:type="dxa"/>
          </w:tcPr>
          <w:p w14:paraId="2D34DCB9" w14:textId="0A769CF0" w:rsidR="003916B3" w:rsidRPr="00003136" w:rsidRDefault="00DB24CD" w:rsidP="00DC3CBD">
            <w:pPr>
              <w:jc w:val="center"/>
              <w:rPr>
                <w:rFonts w:ascii="Arial" w:hAnsi="Arial" w:cs="Arial"/>
                <w:lang w:val="ru-RU"/>
              </w:rPr>
            </w:pPr>
            <w:r w:rsidRPr="00003136">
              <w:rPr>
                <w:rFonts w:ascii="Arial" w:hAnsi="Arial" w:cs="Arial"/>
                <w:lang w:val="ru-RU"/>
              </w:rPr>
              <w:t>0</w:t>
            </w:r>
          </w:p>
        </w:tc>
        <w:tc>
          <w:tcPr>
            <w:tcW w:w="1317" w:type="dxa"/>
          </w:tcPr>
          <w:p w14:paraId="60046532"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r>
      <w:tr w:rsidR="003916B3" w:rsidRPr="00003136" w14:paraId="4938C5DF" w14:textId="77777777" w:rsidTr="00DC3CBD">
        <w:trPr>
          <w:trHeight w:val="233"/>
        </w:trPr>
        <w:tc>
          <w:tcPr>
            <w:tcW w:w="1723" w:type="dxa"/>
          </w:tcPr>
          <w:p w14:paraId="74377504"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Другой</w:t>
            </w:r>
            <w:proofErr w:type="spellEnd"/>
          </w:p>
        </w:tc>
        <w:tc>
          <w:tcPr>
            <w:tcW w:w="1415" w:type="dxa"/>
          </w:tcPr>
          <w:p w14:paraId="0E9100E2"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601" w:type="dxa"/>
          </w:tcPr>
          <w:p w14:paraId="6BDB9D44"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2261" w:type="dxa"/>
          </w:tcPr>
          <w:p w14:paraId="632D1843" w14:textId="77777777" w:rsidR="003916B3" w:rsidRPr="00003136" w:rsidRDefault="003916B3" w:rsidP="00DC3CBD">
            <w:pPr>
              <w:jc w:val="center"/>
              <w:rPr>
                <w:rFonts w:ascii="Arial" w:hAnsi="Arial" w:cs="Arial"/>
                <w:lang w:val="ru-RU"/>
              </w:rPr>
            </w:pPr>
            <w:r w:rsidRPr="00003136">
              <w:rPr>
                <w:rFonts w:ascii="Arial" w:hAnsi="Arial" w:cs="Arial"/>
                <w:lang w:val="ru-RU"/>
              </w:rPr>
              <w:t>1</w:t>
            </w:r>
          </w:p>
        </w:tc>
        <w:tc>
          <w:tcPr>
            <w:tcW w:w="1170" w:type="dxa"/>
          </w:tcPr>
          <w:p w14:paraId="5408A52B" w14:textId="036F4A9B" w:rsidR="003916B3" w:rsidRPr="00003136" w:rsidRDefault="00DB24CD" w:rsidP="00DC3CBD">
            <w:pPr>
              <w:jc w:val="center"/>
              <w:rPr>
                <w:rFonts w:ascii="Arial" w:hAnsi="Arial" w:cs="Arial"/>
                <w:lang w:val="ru-RU"/>
              </w:rPr>
            </w:pPr>
            <w:r w:rsidRPr="00003136">
              <w:rPr>
                <w:rFonts w:ascii="Arial" w:hAnsi="Arial" w:cs="Arial"/>
                <w:lang w:val="ru-RU"/>
              </w:rPr>
              <w:t>0</w:t>
            </w:r>
          </w:p>
        </w:tc>
        <w:tc>
          <w:tcPr>
            <w:tcW w:w="1317" w:type="dxa"/>
          </w:tcPr>
          <w:p w14:paraId="6AB552DD" w14:textId="77777777" w:rsidR="003916B3" w:rsidRPr="00003136" w:rsidRDefault="003916B3" w:rsidP="00DC3CBD">
            <w:pPr>
              <w:jc w:val="center"/>
              <w:rPr>
                <w:rFonts w:ascii="Arial" w:hAnsi="Arial" w:cs="Arial"/>
                <w:lang w:val="ru-RU"/>
              </w:rPr>
            </w:pPr>
            <w:r w:rsidRPr="00003136">
              <w:rPr>
                <w:rFonts w:ascii="Arial" w:hAnsi="Arial" w:cs="Arial"/>
                <w:lang w:val="ru-RU"/>
              </w:rPr>
              <w:t>2</w:t>
            </w:r>
          </w:p>
        </w:tc>
      </w:tr>
      <w:tr w:rsidR="003916B3" w:rsidRPr="00003136" w14:paraId="388FC030" w14:textId="77777777" w:rsidTr="00DC3CBD">
        <w:trPr>
          <w:trHeight w:val="233"/>
        </w:trPr>
        <w:tc>
          <w:tcPr>
            <w:tcW w:w="1723" w:type="dxa"/>
          </w:tcPr>
          <w:p w14:paraId="220BD0D5" w14:textId="77777777" w:rsidR="003916B3" w:rsidRPr="00003136" w:rsidRDefault="003916B3" w:rsidP="00DC3CBD">
            <w:pPr>
              <w:jc w:val="center"/>
              <w:rPr>
                <w:rFonts w:ascii="Arial" w:hAnsi="Arial" w:cs="Arial"/>
                <w:b/>
                <w:lang w:val="ru-RU"/>
              </w:rPr>
            </w:pPr>
            <w:r w:rsidRPr="00003136">
              <w:rPr>
                <w:rFonts w:ascii="Arial" w:hAnsi="Arial" w:cs="Arial"/>
                <w:b/>
                <w:lang w:val="ru-RU"/>
              </w:rPr>
              <w:t>ИТОГО</w:t>
            </w:r>
          </w:p>
        </w:tc>
        <w:tc>
          <w:tcPr>
            <w:tcW w:w="1415" w:type="dxa"/>
          </w:tcPr>
          <w:p w14:paraId="3A574688" w14:textId="6CDD2FE3" w:rsidR="003916B3" w:rsidRPr="00003136" w:rsidRDefault="00DB24CD" w:rsidP="00DC3CBD">
            <w:pPr>
              <w:jc w:val="center"/>
              <w:rPr>
                <w:rFonts w:ascii="Arial" w:hAnsi="Arial" w:cs="Arial"/>
                <w:b/>
                <w:lang w:val="ru-RU"/>
              </w:rPr>
            </w:pPr>
            <w:r w:rsidRPr="00003136">
              <w:rPr>
                <w:rFonts w:ascii="Arial" w:hAnsi="Arial" w:cs="Arial"/>
                <w:b/>
                <w:lang w:val="ru-RU"/>
              </w:rPr>
              <w:t>7</w:t>
            </w:r>
          </w:p>
        </w:tc>
        <w:tc>
          <w:tcPr>
            <w:tcW w:w="1601" w:type="dxa"/>
          </w:tcPr>
          <w:p w14:paraId="4139B05D" w14:textId="77777777" w:rsidR="003916B3" w:rsidRPr="00003136" w:rsidRDefault="003916B3" w:rsidP="00DC3CBD">
            <w:pPr>
              <w:jc w:val="center"/>
              <w:rPr>
                <w:rFonts w:ascii="Arial" w:hAnsi="Arial" w:cs="Arial"/>
                <w:b/>
                <w:lang w:val="ru-RU"/>
              </w:rPr>
            </w:pPr>
            <w:r w:rsidRPr="00003136">
              <w:rPr>
                <w:rFonts w:ascii="Arial" w:hAnsi="Arial" w:cs="Arial"/>
                <w:b/>
                <w:lang w:val="ru-RU"/>
              </w:rPr>
              <w:t>4</w:t>
            </w:r>
          </w:p>
        </w:tc>
        <w:tc>
          <w:tcPr>
            <w:tcW w:w="2261" w:type="dxa"/>
          </w:tcPr>
          <w:p w14:paraId="5D2FBB45" w14:textId="77777777" w:rsidR="003916B3" w:rsidRPr="00003136" w:rsidRDefault="003916B3" w:rsidP="00DC3CBD">
            <w:pPr>
              <w:jc w:val="center"/>
              <w:rPr>
                <w:rFonts w:ascii="Arial" w:hAnsi="Arial" w:cs="Arial"/>
                <w:b/>
                <w:lang w:val="ru-RU"/>
              </w:rPr>
            </w:pPr>
            <w:r w:rsidRPr="00003136">
              <w:rPr>
                <w:rFonts w:ascii="Arial" w:hAnsi="Arial" w:cs="Arial"/>
                <w:b/>
                <w:lang w:val="ru-RU"/>
              </w:rPr>
              <w:t>2</w:t>
            </w:r>
          </w:p>
        </w:tc>
        <w:tc>
          <w:tcPr>
            <w:tcW w:w="1170" w:type="dxa"/>
          </w:tcPr>
          <w:p w14:paraId="0B303DF5" w14:textId="5BC881F4" w:rsidR="003916B3" w:rsidRPr="00003136" w:rsidRDefault="00DB24CD" w:rsidP="00DC3CBD">
            <w:pPr>
              <w:jc w:val="center"/>
              <w:rPr>
                <w:rFonts w:ascii="Arial" w:hAnsi="Arial" w:cs="Arial"/>
                <w:b/>
                <w:lang w:val="ru-RU"/>
              </w:rPr>
            </w:pPr>
            <w:r w:rsidRPr="00003136">
              <w:rPr>
                <w:rFonts w:ascii="Arial" w:hAnsi="Arial" w:cs="Arial"/>
                <w:b/>
                <w:lang w:val="ru-RU"/>
              </w:rPr>
              <w:t>23</w:t>
            </w:r>
          </w:p>
        </w:tc>
        <w:tc>
          <w:tcPr>
            <w:tcW w:w="1317" w:type="dxa"/>
          </w:tcPr>
          <w:p w14:paraId="54C58518" w14:textId="18CC7DD9" w:rsidR="003916B3" w:rsidRPr="00003136" w:rsidRDefault="00DB24CD" w:rsidP="00DC3CBD">
            <w:pPr>
              <w:jc w:val="center"/>
              <w:rPr>
                <w:rFonts w:ascii="Arial" w:hAnsi="Arial" w:cs="Arial"/>
                <w:b/>
                <w:lang w:val="ru-RU"/>
              </w:rPr>
            </w:pPr>
            <w:r w:rsidRPr="00003136">
              <w:rPr>
                <w:rFonts w:ascii="Arial" w:hAnsi="Arial" w:cs="Arial"/>
                <w:b/>
                <w:lang w:val="ru-RU"/>
              </w:rPr>
              <w:t>92</w:t>
            </w:r>
          </w:p>
        </w:tc>
      </w:tr>
    </w:tbl>
    <w:p w14:paraId="7DCCBC70" w14:textId="01671FA0" w:rsidR="003916B3" w:rsidRDefault="003916B3" w:rsidP="003916B3">
      <w:pPr>
        <w:spacing w:after="0"/>
        <w:rPr>
          <w:rFonts w:ascii="Arial" w:hAnsi="Arial" w:cs="Arial"/>
          <w:sz w:val="24"/>
          <w:szCs w:val="24"/>
          <w:lang w:val="hy-AM"/>
        </w:rPr>
      </w:pPr>
    </w:p>
    <w:p w14:paraId="6C34DBB2" w14:textId="31DDC6D5" w:rsidR="000E56FD" w:rsidRDefault="000E56FD" w:rsidP="003916B3">
      <w:pPr>
        <w:spacing w:after="0"/>
        <w:rPr>
          <w:rFonts w:ascii="Arial" w:hAnsi="Arial" w:cs="Arial"/>
          <w:sz w:val="24"/>
          <w:szCs w:val="24"/>
          <w:lang w:val="hy-AM"/>
        </w:rPr>
      </w:pPr>
    </w:p>
    <w:p w14:paraId="2421B2FF" w14:textId="77777777" w:rsidR="000E56FD" w:rsidRPr="00003136" w:rsidRDefault="000E56FD" w:rsidP="003916B3">
      <w:pPr>
        <w:spacing w:after="0"/>
        <w:rPr>
          <w:rFonts w:ascii="Arial" w:hAnsi="Arial" w:cs="Arial"/>
          <w:sz w:val="24"/>
          <w:szCs w:val="24"/>
          <w:lang w:val="hy-AM"/>
        </w:rPr>
      </w:pPr>
    </w:p>
    <w:p w14:paraId="32660E13" w14:textId="77777777" w:rsidR="003916B3" w:rsidRPr="00003136" w:rsidRDefault="003916B3" w:rsidP="003916B3">
      <w:pPr>
        <w:spacing w:after="0"/>
        <w:rPr>
          <w:rFonts w:ascii="Arial" w:hAnsi="Arial" w:cs="Arial"/>
          <w:b/>
          <w:sz w:val="24"/>
          <w:szCs w:val="24"/>
          <w:lang w:val="ru-RU"/>
        </w:rPr>
      </w:pPr>
      <w:r w:rsidRPr="00003136">
        <w:rPr>
          <w:rFonts w:ascii="Arial" w:hAnsi="Arial" w:cs="Arial"/>
          <w:b/>
          <w:sz w:val="24"/>
          <w:szCs w:val="24"/>
          <w:lang w:val="ru-RU"/>
        </w:rPr>
        <w:lastRenderedPageBreak/>
        <w:t>Таблица 10.</w:t>
      </w:r>
    </w:p>
    <w:p w14:paraId="1036AC46" w14:textId="77777777" w:rsidR="003916B3" w:rsidRPr="00003136" w:rsidRDefault="003916B3" w:rsidP="003916B3">
      <w:pPr>
        <w:spacing w:after="0"/>
        <w:rPr>
          <w:rFonts w:ascii="Arial" w:hAnsi="Arial" w:cs="Arial"/>
          <w:sz w:val="24"/>
          <w:szCs w:val="24"/>
          <w:lang w:val="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268"/>
        <w:gridCol w:w="2694"/>
        <w:gridCol w:w="2693"/>
      </w:tblGrid>
      <w:tr w:rsidR="003916B3" w:rsidRPr="00260DBC" w14:paraId="4432A7FA" w14:textId="77777777" w:rsidTr="00DC3CBD">
        <w:tc>
          <w:tcPr>
            <w:tcW w:w="2263" w:type="dxa"/>
          </w:tcPr>
          <w:p w14:paraId="1C7BA3D7" w14:textId="77777777" w:rsidR="003916B3" w:rsidRPr="00003136" w:rsidRDefault="003916B3" w:rsidP="00DC3CBD">
            <w:pPr>
              <w:rPr>
                <w:rFonts w:ascii="Arial" w:hAnsi="Arial" w:cs="Arial"/>
                <w:b/>
                <w:lang w:val="ru-RU"/>
              </w:rPr>
            </w:pPr>
          </w:p>
          <w:p w14:paraId="4E49419A" w14:textId="77777777" w:rsidR="003916B3" w:rsidRPr="00003136" w:rsidRDefault="003916B3" w:rsidP="00DC3CBD">
            <w:pPr>
              <w:rPr>
                <w:rFonts w:ascii="Arial" w:hAnsi="Arial" w:cs="Arial"/>
                <w:b/>
                <w:lang w:val="ru-RU"/>
              </w:rPr>
            </w:pPr>
            <w:r w:rsidRPr="00003136">
              <w:rPr>
                <w:rFonts w:ascii="Arial" w:hAnsi="Arial" w:cs="Arial"/>
                <w:b/>
                <w:lang w:val="ru-RU"/>
              </w:rPr>
              <w:t>Онлайн медиа</w:t>
            </w:r>
          </w:p>
        </w:tc>
        <w:tc>
          <w:tcPr>
            <w:tcW w:w="2268" w:type="dxa"/>
          </w:tcPr>
          <w:p w14:paraId="6B668A42" w14:textId="77777777" w:rsidR="003916B3" w:rsidRPr="00003136" w:rsidRDefault="003916B3" w:rsidP="00DC3CBD">
            <w:pPr>
              <w:rPr>
                <w:rFonts w:ascii="Arial" w:hAnsi="Arial" w:cs="Arial"/>
                <w:b/>
                <w:i/>
                <w:sz w:val="20"/>
                <w:szCs w:val="20"/>
              </w:rPr>
            </w:pPr>
            <w:r w:rsidRPr="00003136">
              <w:rPr>
                <w:rFonts w:ascii="Arial" w:hAnsi="Arial" w:cs="Arial"/>
                <w:b/>
                <w:i/>
                <w:sz w:val="20"/>
                <w:szCs w:val="20"/>
                <w:lang w:val="ru-RU"/>
              </w:rPr>
              <w:t>Общее количество рассмотренных материалов</w:t>
            </w:r>
          </w:p>
        </w:tc>
        <w:tc>
          <w:tcPr>
            <w:tcW w:w="2694" w:type="dxa"/>
          </w:tcPr>
          <w:p w14:paraId="57D2F398" w14:textId="77777777" w:rsidR="003916B3" w:rsidRPr="00003136" w:rsidRDefault="003916B3" w:rsidP="00DC3CBD">
            <w:pPr>
              <w:rPr>
                <w:rFonts w:ascii="Arial" w:hAnsi="Arial" w:cs="Arial"/>
                <w:i/>
                <w:sz w:val="20"/>
                <w:szCs w:val="20"/>
                <w:lang w:val="ru-RU"/>
              </w:rPr>
            </w:pPr>
            <w:r w:rsidRPr="00003136">
              <w:rPr>
                <w:rFonts w:ascii="Arial" w:hAnsi="Arial" w:cs="Arial"/>
                <w:b/>
                <w:i/>
                <w:sz w:val="20"/>
                <w:szCs w:val="20"/>
                <w:lang w:val="ru-RU"/>
              </w:rPr>
              <w:t>Количество материалов, касающихся европейской тематики</w:t>
            </w:r>
          </w:p>
        </w:tc>
        <w:tc>
          <w:tcPr>
            <w:tcW w:w="2693" w:type="dxa"/>
          </w:tcPr>
          <w:p w14:paraId="52D80488" w14:textId="77777777" w:rsidR="003916B3" w:rsidRPr="00003136" w:rsidRDefault="003916B3" w:rsidP="00DC3CBD">
            <w:pPr>
              <w:rPr>
                <w:rFonts w:ascii="Arial" w:hAnsi="Arial" w:cs="Arial"/>
                <w:b/>
                <w:i/>
                <w:sz w:val="20"/>
                <w:szCs w:val="20"/>
                <w:lang w:val="ru-RU"/>
              </w:rPr>
            </w:pPr>
            <w:r w:rsidRPr="00003136">
              <w:rPr>
                <w:rFonts w:ascii="Arial" w:hAnsi="Arial" w:cs="Arial"/>
                <w:b/>
                <w:i/>
                <w:sz w:val="20"/>
                <w:szCs w:val="20"/>
                <w:lang w:val="ru-RU"/>
              </w:rPr>
              <w:t>Количество материалов, содержащих элементы пропаганды</w:t>
            </w:r>
          </w:p>
        </w:tc>
      </w:tr>
      <w:tr w:rsidR="003916B3" w:rsidRPr="00003136" w14:paraId="660FFC46" w14:textId="77777777" w:rsidTr="00DC3CBD">
        <w:tc>
          <w:tcPr>
            <w:tcW w:w="2263" w:type="dxa"/>
          </w:tcPr>
          <w:p w14:paraId="6663021A" w14:textId="77777777" w:rsidR="003916B3" w:rsidRPr="00003136" w:rsidRDefault="003916B3" w:rsidP="00DC3CBD">
            <w:pPr>
              <w:rPr>
                <w:rFonts w:ascii="Arial" w:hAnsi="Arial" w:cs="Arial"/>
                <w:b/>
                <w:i/>
                <w:sz w:val="20"/>
                <w:szCs w:val="20"/>
                <w:lang w:val="ru-RU"/>
              </w:rPr>
            </w:pPr>
            <w:r w:rsidRPr="00003136">
              <w:rPr>
                <w:rFonts w:ascii="Arial" w:hAnsi="Arial" w:cs="Arial"/>
                <w:b/>
                <w:i/>
                <w:sz w:val="20"/>
                <w:szCs w:val="20"/>
              </w:rPr>
              <w:t>“1in.am”</w:t>
            </w:r>
          </w:p>
        </w:tc>
        <w:tc>
          <w:tcPr>
            <w:tcW w:w="2268" w:type="dxa"/>
          </w:tcPr>
          <w:p w14:paraId="7F5488F1" w14:textId="7CFA1F97" w:rsidR="003916B3" w:rsidRPr="00003136" w:rsidRDefault="004E70E7" w:rsidP="00DC3CBD">
            <w:pPr>
              <w:jc w:val="center"/>
              <w:rPr>
                <w:rFonts w:ascii="Arial" w:hAnsi="Arial" w:cs="Arial"/>
                <w:sz w:val="20"/>
                <w:szCs w:val="20"/>
                <w:lang w:val="ru-RU"/>
              </w:rPr>
            </w:pPr>
            <w:r w:rsidRPr="00003136">
              <w:rPr>
                <w:rFonts w:ascii="Arial" w:hAnsi="Arial" w:cs="Arial"/>
                <w:sz w:val="20"/>
                <w:szCs w:val="20"/>
                <w:lang w:val="ru-RU"/>
              </w:rPr>
              <w:t>34408</w:t>
            </w:r>
          </w:p>
        </w:tc>
        <w:tc>
          <w:tcPr>
            <w:tcW w:w="2694" w:type="dxa"/>
          </w:tcPr>
          <w:p w14:paraId="69167C29" w14:textId="7C8E102A" w:rsidR="003916B3" w:rsidRPr="00003136" w:rsidRDefault="004E70E7" w:rsidP="00DC3CBD">
            <w:pPr>
              <w:jc w:val="center"/>
              <w:rPr>
                <w:rFonts w:ascii="Arial" w:hAnsi="Arial" w:cs="Arial"/>
                <w:sz w:val="20"/>
                <w:szCs w:val="20"/>
                <w:lang w:val="ru-RU"/>
              </w:rPr>
            </w:pPr>
            <w:r w:rsidRPr="00003136">
              <w:rPr>
                <w:rFonts w:ascii="Arial" w:hAnsi="Arial" w:cs="Arial"/>
                <w:sz w:val="20"/>
                <w:szCs w:val="20"/>
                <w:lang w:val="ru-RU"/>
              </w:rPr>
              <w:t>7437</w:t>
            </w:r>
          </w:p>
        </w:tc>
        <w:tc>
          <w:tcPr>
            <w:tcW w:w="2693" w:type="dxa"/>
          </w:tcPr>
          <w:p w14:paraId="1EA61F6B" w14:textId="6BF94B79" w:rsidR="003916B3" w:rsidRPr="00003136" w:rsidRDefault="004E70E7" w:rsidP="00DC3CBD">
            <w:pPr>
              <w:jc w:val="center"/>
              <w:rPr>
                <w:rFonts w:ascii="Arial" w:hAnsi="Arial" w:cs="Arial"/>
                <w:b/>
                <w:sz w:val="20"/>
                <w:szCs w:val="20"/>
                <w:lang w:val="ru-RU"/>
              </w:rPr>
            </w:pPr>
            <w:r w:rsidRPr="00003136">
              <w:rPr>
                <w:rFonts w:ascii="Arial" w:hAnsi="Arial" w:cs="Arial"/>
                <w:b/>
                <w:sz w:val="20"/>
                <w:szCs w:val="20"/>
                <w:lang w:val="ru-RU"/>
              </w:rPr>
              <w:t>4</w:t>
            </w:r>
          </w:p>
        </w:tc>
      </w:tr>
      <w:tr w:rsidR="003916B3" w:rsidRPr="00003136" w14:paraId="28CDFF63" w14:textId="77777777" w:rsidTr="00DC3CBD">
        <w:tc>
          <w:tcPr>
            <w:tcW w:w="2263" w:type="dxa"/>
          </w:tcPr>
          <w:p w14:paraId="0E4DF04F" w14:textId="77777777" w:rsidR="003916B3" w:rsidRPr="00003136" w:rsidRDefault="003916B3" w:rsidP="00DC3CBD">
            <w:pPr>
              <w:rPr>
                <w:rFonts w:ascii="Arial" w:hAnsi="Arial" w:cs="Arial"/>
                <w:b/>
                <w:i/>
                <w:sz w:val="20"/>
                <w:szCs w:val="20"/>
              </w:rPr>
            </w:pPr>
            <w:r w:rsidRPr="00003136">
              <w:rPr>
                <w:rFonts w:ascii="Arial" w:hAnsi="Arial" w:cs="Arial"/>
                <w:b/>
                <w:i/>
                <w:sz w:val="20"/>
                <w:szCs w:val="20"/>
              </w:rPr>
              <w:t>“24news.am”</w:t>
            </w:r>
          </w:p>
        </w:tc>
        <w:tc>
          <w:tcPr>
            <w:tcW w:w="2268" w:type="dxa"/>
          </w:tcPr>
          <w:p w14:paraId="5F08C93C" w14:textId="296EF8A8" w:rsidR="003916B3" w:rsidRPr="00003136" w:rsidRDefault="004E70E7" w:rsidP="00DC3CBD">
            <w:pPr>
              <w:jc w:val="center"/>
              <w:rPr>
                <w:rFonts w:ascii="Arial" w:hAnsi="Arial" w:cs="Arial"/>
                <w:sz w:val="20"/>
                <w:szCs w:val="20"/>
                <w:lang w:val="ru-RU"/>
              </w:rPr>
            </w:pPr>
            <w:r w:rsidRPr="00003136">
              <w:rPr>
                <w:rFonts w:ascii="Arial" w:hAnsi="Arial" w:cs="Arial"/>
                <w:sz w:val="20"/>
                <w:szCs w:val="20"/>
                <w:lang w:val="ru-RU"/>
              </w:rPr>
              <w:t>36046</w:t>
            </w:r>
          </w:p>
        </w:tc>
        <w:tc>
          <w:tcPr>
            <w:tcW w:w="2694" w:type="dxa"/>
          </w:tcPr>
          <w:p w14:paraId="6F1CE806" w14:textId="204856C5" w:rsidR="003916B3" w:rsidRPr="00003136" w:rsidRDefault="004E70E7" w:rsidP="00DC3CBD">
            <w:pPr>
              <w:jc w:val="center"/>
              <w:rPr>
                <w:rFonts w:ascii="Arial" w:hAnsi="Arial" w:cs="Arial"/>
                <w:sz w:val="20"/>
                <w:szCs w:val="20"/>
                <w:lang w:val="ru-RU"/>
              </w:rPr>
            </w:pPr>
            <w:r w:rsidRPr="00003136">
              <w:rPr>
                <w:rFonts w:ascii="Arial" w:hAnsi="Arial" w:cs="Arial"/>
                <w:sz w:val="20"/>
                <w:szCs w:val="20"/>
                <w:lang w:val="ru-RU"/>
              </w:rPr>
              <w:t>7280</w:t>
            </w:r>
          </w:p>
        </w:tc>
        <w:tc>
          <w:tcPr>
            <w:tcW w:w="2693" w:type="dxa"/>
          </w:tcPr>
          <w:p w14:paraId="42FE173B" w14:textId="12357B17" w:rsidR="003916B3" w:rsidRPr="00003136" w:rsidRDefault="004E70E7" w:rsidP="00DC3CBD">
            <w:pPr>
              <w:jc w:val="center"/>
              <w:rPr>
                <w:rFonts w:ascii="Arial" w:hAnsi="Arial" w:cs="Arial"/>
                <w:b/>
                <w:sz w:val="20"/>
                <w:szCs w:val="20"/>
                <w:lang w:val="ru-RU"/>
              </w:rPr>
            </w:pPr>
            <w:r w:rsidRPr="00003136">
              <w:rPr>
                <w:rFonts w:ascii="Arial" w:hAnsi="Arial" w:cs="Arial"/>
                <w:b/>
                <w:sz w:val="20"/>
                <w:szCs w:val="20"/>
                <w:lang w:val="ru-RU"/>
              </w:rPr>
              <w:t>9</w:t>
            </w:r>
          </w:p>
        </w:tc>
      </w:tr>
      <w:tr w:rsidR="003916B3" w:rsidRPr="00003136" w14:paraId="71751E11" w14:textId="77777777" w:rsidTr="00DC3CBD">
        <w:tc>
          <w:tcPr>
            <w:tcW w:w="2263" w:type="dxa"/>
          </w:tcPr>
          <w:p w14:paraId="01CB415A" w14:textId="77777777" w:rsidR="003916B3" w:rsidRPr="00003136" w:rsidRDefault="003916B3" w:rsidP="00DC3CBD">
            <w:pPr>
              <w:rPr>
                <w:rFonts w:ascii="Arial" w:hAnsi="Arial" w:cs="Arial"/>
                <w:b/>
                <w:i/>
                <w:sz w:val="20"/>
                <w:szCs w:val="20"/>
              </w:rPr>
            </w:pPr>
            <w:r w:rsidRPr="00003136">
              <w:rPr>
                <w:rFonts w:ascii="Arial" w:hAnsi="Arial" w:cs="Arial"/>
                <w:b/>
                <w:i/>
                <w:sz w:val="20"/>
                <w:szCs w:val="20"/>
              </w:rPr>
              <w:t>“News.am”</w:t>
            </w:r>
          </w:p>
        </w:tc>
        <w:tc>
          <w:tcPr>
            <w:tcW w:w="2268" w:type="dxa"/>
          </w:tcPr>
          <w:p w14:paraId="6D96B8A3" w14:textId="598A435F" w:rsidR="003916B3" w:rsidRPr="00003136" w:rsidRDefault="004E70E7" w:rsidP="00DC3CBD">
            <w:pPr>
              <w:jc w:val="center"/>
              <w:rPr>
                <w:rFonts w:ascii="Arial" w:hAnsi="Arial" w:cs="Arial"/>
                <w:sz w:val="20"/>
                <w:szCs w:val="20"/>
                <w:lang w:val="ru-RU"/>
              </w:rPr>
            </w:pPr>
            <w:r w:rsidRPr="00003136">
              <w:rPr>
                <w:rFonts w:ascii="Arial" w:hAnsi="Arial" w:cs="Arial"/>
                <w:sz w:val="20"/>
                <w:szCs w:val="20"/>
                <w:lang w:val="ru-RU"/>
              </w:rPr>
              <w:t>58857</w:t>
            </w:r>
          </w:p>
        </w:tc>
        <w:tc>
          <w:tcPr>
            <w:tcW w:w="2694" w:type="dxa"/>
          </w:tcPr>
          <w:p w14:paraId="4A364618" w14:textId="5FADF38F" w:rsidR="003916B3" w:rsidRPr="00003136" w:rsidRDefault="004E70E7" w:rsidP="00DC3CBD">
            <w:pPr>
              <w:jc w:val="center"/>
              <w:rPr>
                <w:rFonts w:ascii="Arial" w:hAnsi="Arial" w:cs="Arial"/>
                <w:sz w:val="20"/>
                <w:szCs w:val="20"/>
                <w:lang w:val="ru-RU"/>
              </w:rPr>
            </w:pPr>
            <w:r w:rsidRPr="00003136">
              <w:rPr>
                <w:rFonts w:ascii="Arial" w:hAnsi="Arial" w:cs="Arial"/>
                <w:sz w:val="20"/>
                <w:szCs w:val="20"/>
                <w:lang w:val="ru-RU"/>
              </w:rPr>
              <w:t>13581</w:t>
            </w:r>
          </w:p>
        </w:tc>
        <w:tc>
          <w:tcPr>
            <w:tcW w:w="2693" w:type="dxa"/>
          </w:tcPr>
          <w:p w14:paraId="1F2BE176" w14:textId="663AAC05" w:rsidR="003916B3" w:rsidRPr="00003136" w:rsidRDefault="004E70E7" w:rsidP="00DC3CBD">
            <w:pPr>
              <w:jc w:val="center"/>
              <w:rPr>
                <w:rFonts w:ascii="Arial" w:hAnsi="Arial" w:cs="Arial"/>
                <w:b/>
                <w:sz w:val="20"/>
                <w:szCs w:val="20"/>
                <w:lang w:val="ru-RU"/>
              </w:rPr>
            </w:pPr>
            <w:r w:rsidRPr="00003136">
              <w:rPr>
                <w:rFonts w:ascii="Arial" w:hAnsi="Arial" w:cs="Arial"/>
                <w:b/>
                <w:sz w:val="20"/>
                <w:szCs w:val="20"/>
                <w:lang w:val="ru-RU"/>
              </w:rPr>
              <w:t>20</w:t>
            </w:r>
          </w:p>
        </w:tc>
      </w:tr>
      <w:tr w:rsidR="003916B3" w:rsidRPr="00003136" w14:paraId="44207844" w14:textId="77777777" w:rsidTr="00DC3CBD">
        <w:tc>
          <w:tcPr>
            <w:tcW w:w="2263" w:type="dxa"/>
          </w:tcPr>
          <w:p w14:paraId="350F66D7" w14:textId="77777777" w:rsidR="003916B3" w:rsidRPr="00003136" w:rsidRDefault="003916B3" w:rsidP="00DC3CBD">
            <w:pPr>
              <w:rPr>
                <w:rFonts w:ascii="Arial" w:hAnsi="Arial" w:cs="Arial"/>
                <w:b/>
                <w:i/>
                <w:sz w:val="20"/>
                <w:szCs w:val="20"/>
              </w:rPr>
            </w:pPr>
            <w:r w:rsidRPr="00003136">
              <w:rPr>
                <w:rFonts w:ascii="Arial" w:hAnsi="Arial" w:cs="Arial"/>
                <w:b/>
                <w:i/>
                <w:sz w:val="20"/>
                <w:szCs w:val="20"/>
              </w:rPr>
              <w:t>“Tert.am”</w:t>
            </w:r>
          </w:p>
        </w:tc>
        <w:tc>
          <w:tcPr>
            <w:tcW w:w="2268" w:type="dxa"/>
          </w:tcPr>
          <w:p w14:paraId="2AE918E7" w14:textId="60CFCB00" w:rsidR="003916B3" w:rsidRPr="00003136" w:rsidRDefault="004E70E7" w:rsidP="00DC3CBD">
            <w:pPr>
              <w:jc w:val="center"/>
              <w:rPr>
                <w:rFonts w:ascii="Arial" w:hAnsi="Arial" w:cs="Arial"/>
                <w:sz w:val="20"/>
                <w:szCs w:val="20"/>
                <w:lang w:val="ru-RU"/>
              </w:rPr>
            </w:pPr>
            <w:r w:rsidRPr="00003136">
              <w:rPr>
                <w:rFonts w:ascii="Arial" w:hAnsi="Arial" w:cs="Arial"/>
                <w:sz w:val="20"/>
                <w:szCs w:val="20"/>
                <w:lang w:val="ru-RU"/>
              </w:rPr>
              <w:t>33247</w:t>
            </w:r>
          </w:p>
        </w:tc>
        <w:tc>
          <w:tcPr>
            <w:tcW w:w="2694" w:type="dxa"/>
          </w:tcPr>
          <w:p w14:paraId="4B6D24BE" w14:textId="5D0123BA" w:rsidR="003916B3" w:rsidRPr="00003136" w:rsidRDefault="004E70E7" w:rsidP="00DC3CBD">
            <w:pPr>
              <w:jc w:val="center"/>
              <w:rPr>
                <w:rFonts w:ascii="Arial" w:hAnsi="Arial" w:cs="Arial"/>
                <w:sz w:val="20"/>
                <w:szCs w:val="20"/>
                <w:lang w:val="ru-RU"/>
              </w:rPr>
            </w:pPr>
            <w:r w:rsidRPr="00003136">
              <w:rPr>
                <w:rFonts w:ascii="Arial" w:hAnsi="Arial" w:cs="Arial"/>
                <w:sz w:val="20"/>
                <w:szCs w:val="20"/>
                <w:lang w:val="ru-RU"/>
              </w:rPr>
              <w:t>7249</w:t>
            </w:r>
          </w:p>
        </w:tc>
        <w:tc>
          <w:tcPr>
            <w:tcW w:w="2693" w:type="dxa"/>
          </w:tcPr>
          <w:p w14:paraId="35276A29" w14:textId="0FC46BD8" w:rsidR="003916B3" w:rsidRPr="00003136" w:rsidRDefault="004E70E7" w:rsidP="00DC3CBD">
            <w:pPr>
              <w:jc w:val="center"/>
              <w:rPr>
                <w:rFonts w:ascii="Arial" w:hAnsi="Arial" w:cs="Arial"/>
                <w:b/>
                <w:sz w:val="20"/>
                <w:szCs w:val="20"/>
                <w:lang w:val="ru-RU"/>
              </w:rPr>
            </w:pPr>
            <w:r w:rsidRPr="00003136">
              <w:rPr>
                <w:rFonts w:ascii="Arial" w:hAnsi="Arial" w:cs="Arial"/>
                <w:b/>
                <w:sz w:val="20"/>
                <w:szCs w:val="20"/>
                <w:lang w:val="ru-RU"/>
              </w:rPr>
              <w:t>9</w:t>
            </w:r>
          </w:p>
        </w:tc>
      </w:tr>
      <w:tr w:rsidR="003916B3" w:rsidRPr="00003136" w14:paraId="14A1AAA0" w14:textId="77777777" w:rsidTr="00DC3CBD">
        <w:tc>
          <w:tcPr>
            <w:tcW w:w="2263" w:type="dxa"/>
          </w:tcPr>
          <w:p w14:paraId="2CB2AC96" w14:textId="77777777" w:rsidR="003916B3" w:rsidRPr="00003136" w:rsidRDefault="003916B3" w:rsidP="00DC3CBD">
            <w:pPr>
              <w:rPr>
                <w:rFonts w:ascii="Arial" w:hAnsi="Arial" w:cs="Arial"/>
                <w:b/>
                <w:i/>
                <w:sz w:val="20"/>
                <w:szCs w:val="20"/>
                <w:lang w:val="ru-RU"/>
              </w:rPr>
            </w:pPr>
            <w:r w:rsidRPr="00003136">
              <w:rPr>
                <w:rFonts w:ascii="Arial" w:hAnsi="Arial" w:cs="Arial"/>
                <w:b/>
                <w:i/>
                <w:sz w:val="20"/>
                <w:szCs w:val="20"/>
              </w:rPr>
              <w:t>“Sputnik Armenia”</w:t>
            </w:r>
          </w:p>
        </w:tc>
        <w:tc>
          <w:tcPr>
            <w:tcW w:w="2268" w:type="dxa"/>
          </w:tcPr>
          <w:p w14:paraId="5D93AED6" w14:textId="14CC4CCB" w:rsidR="003916B3" w:rsidRPr="00003136" w:rsidRDefault="004E70E7" w:rsidP="00DC3CBD">
            <w:pPr>
              <w:jc w:val="center"/>
              <w:rPr>
                <w:rFonts w:ascii="Arial" w:hAnsi="Arial" w:cs="Arial"/>
                <w:sz w:val="20"/>
                <w:szCs w:val="20"/>
                <w:lang w:val="ru-RU"/>
              </w:rPr>
            </w:pPr>
            <w:r w:rsidRPr="00003136">
              <w:rPr>
                <w:rFonts w:ascii="Arial" w:hAnsi="Arial" w:cs="Arial"/>
                <w:sz w:val="20"/>
                <w:szCs w:val="20"/>
                <w:lang w:val="ru-RU"/>
              </w:rPr>
              <w:t>12810</w:t>
            </w:r>
          </w:p>
        </w:tc>
        <w:tc>
          <w:tcPr>
            <w:tcW w:w="2694" w:type="dxa"/>
          </w:tcPr>
          <w:p w14:paraId="05A7385D" w14:textId="680E56BC" w:rsidR="003916B3" w:rsidRPr="00003136" w:rsidRDefault="004E70E7" w:rsidP="00DC3CBD">
            <w:pPr>
              <w:jc w:val="center"/>
              <w:rPr>
                <w:rFonts w:ascii="Arial" w:hAnsi="Arial" w:cs="Arial"/>
                <w:sz w:val="20"/>
                <w:szCs w:val="20"/>
                <w:lang w:val="ru-RU"/>
              </w:rPr>
            </w:pPr>
            <w:r w:rsidRPr="00003136">
              <w:rPr>
                <w:rFonts w:ascii="Arial" w:hAnsi="Arial" w:cs="Arial"/>
                <w:sz w:val="20"/>
                <w:szCs w:val="20"/>
                <w:lang w:val="ru-RU"/>
              </w:rPr>
              <w:t>3317</w:t>
            </w:r>
          </w:p>
        </w:tc>
        <w:tc>
          <w:tcPr>
            <w:tcW w:w="2693" w:type="dxa"/>
          </w:tcPr>
          <w:p w14:paraId="7B29FB7B" w14:textId="09225DEA" w:rsidR="003916B3" w:rsidRPr="00003136" w:rsidRDefault="004E70E7" w:rsidP="00DC3CBD">
            <w:pPr>
              <w:jc w:val="center"/>
              <w:rPr>
                <w:rFonts w:ascii="Arial" w:hAnsi="Arial" w:cs="Arial"/>
                <w:b/>
                <w:sz w:val="20"/>
                <w:szCs w:val="20"/>
                <w:lang w:val="ru-RU"/>
              </w:rPr>
            </w:pPr>
            <w:r w:rsidRPr="00003136">
              <w:rPr>
                <w:rFonts w:ascii="Arial" w:hAnsi="Arial" w:cs="Arial"/>
                <w:b/>
                <w:sz w:val="20"/>
                <w:szCs w:val="20"/>
                <w:lang w:val="ru-RU"/>
              </w:rPr>
              <w:t>4</w:t>
            </w:r>
          </w:p>
        </w:tc>
      </w:tr>
    </w:tbl>
    <w:p w14:paraId="191B893B" w14:textId="097EB855" w:rsidR="003916B3" w:rsidRDefault="003916B3" w:rsidP="003916B3">
      <w:pPr>
        <w:spacing w:after="0"/>
        <w:rPr>
          <w:rFonts w:ascii="Arial" w:hAnsi="Arial" w:cs="Arial"/>
          <w:sz w:val="24"/>
          <w:szCs w:val="24"/>
          <w:lang w:val="ru-RU"/>
        </w:rPr>
      </w:pPr>
    </w:p>
    <w:p w14:paraId="5D72504C" w14:textId="77777777" w:rsidR="000E56FD" w:rsidRPr="00003136" w:rsidRDefault="000E56FD" w:rsidP="003916B3">
      <w:pPr>
        <w:spacing w:after="0"/>
        <w:rPr>
          <w:rFonts w:ascii="Arial" w:hAnsi="Arial" w:cs="Arial"/>
          <w:sz w:val="24"/>
          <w:szCs w:val="24"/>
          <w:lang w:val="ru-RU"/>
        </w:rPr>
      </w:pPr>
    </w:p>
    <w:p w14:paraId="506C4C63" w14:textId="77777777" w:rsidR="003916B3" w:rsidRPr="00003136" w:rsidRDefault="003916B3" w:rsidP="003916B3">
      <w:pPr>
        <w:spacing w:after="0"/>
        <w:rPr>
          <w:rFonts w:ascii="Arial" w:hAnsi="Arial" w:cs="Arial"/>
          <w:b/>
          <w:sz w:val="24"/>
          <w:szCs w:val="24"/>
          <w:lang w:val="hy-AM"/>
        </w:rPr>
      </w:pPr>
      <w:r w:rsidRPr="00003136">
        <w:rPr>
          <w:rFonts w:ascii="Arial" w:hAnsi="Arial" w:cs="Arial"/>
          <w:b/>
          <w:sz w:val="24"/>
          <w:szCs w:val="24"/>
          <w:lang w:val="ru-RU"/>
        </w:rPr>
        <w:t xml:space="preserve">Таблица </w:t>
      </w:r>
      <w:r w:rsidRPr="00003136">
        <w:rPr>
          <w:rFonts w:ascii="Arial" w:hAnsi="Arial" w:cs="Arial"/>
          <w:b/>
          <w:sz w:val="24"/>
          <w:szCs w:val="24"/>
        </w:rPr>
        <w:t>11</w:t>
      </w:r>
      <w:r w:rsidRPr="00003136">
        <w:rPr>
          <w:rFonts w:ascii="Arial" w:hAnsi="Arial" w:cs="Arial"/>
          <w:b/>
          <w:sz w:val="24"/>
          <w:szCs w:val="24"/>
          <w:lang w:val="ru-RU"/>
        </w:rPr>
        <w:t>.</w:t>
      </w:r>
    </w:p>
    <w:p w14:paraId="65BB5565" w14:textId="77777777" w:rsidR="003916B3" w:rsidRPr="00003136" w:rsidRDefault="003916B3" w:rsidP="003916B3">
      <w:pPr>
        <w:spacing w:after="0"/>
        <w:rPr>
          <w:rFonts w:ascii="Arial" w:hAnsi="Arial" w:cs="Arial"/>
          <w:sz w:val="24"/>
          <w:szCs w:val="24"/>
          <w:lang w:val="hy-AM"/>
        </w:rPr>
      </w:pPr>
    </w:p>
    <w:tbl>
      <w:tblPr>
        <w:tblStyle w:val="TableGrid"/>
        <w:tblW w:w="9487" w:type="dxa"/>
        <w:tblLook w:val="04A0" w:firstRow="1" w:lastRow="0" w:firstColumn="1" w:lastColumn="0" w:noHBand="0" w:noVBand="1"/>
      </w:tblPr>
      <w:tblGrid>
        <w:gridCol w:w="1723"/>
        <w:gridCol w:w="1466"/>
        <w:gridCol w:w="1634"/>
        <w:gridCol w:w="2316"/>
        <w:gridCol w:w="1195"/>
        <w:gridCol w:w="1153"/>
      </w:tblGrid>
      <w:tr w:rsidR="003916B3" w:rsidRPr="00260DBC" w14:paraId="5D1DC301" w14:textId="77777777" w:rsidTr="00DC3CBD">
        <w:trPr>
          <w:trHeight w:val="363"/>
        </w:trPr>
        <w:tc>
          <w:tcPr>
            <w:tcW w:w="1723" w:type="dxa"/>
            <w:vMerge w:val="restart"/>
            <w:vAlign w:val="center"/>
          </w:tcPr>
          <w:p w14:paraId="5EC7DEF4" w14:textId="77777777" w:rsidR="003916B3" w:rsidRPr="00003136" w:rsidRDefault="003916B3" w:rsidP="00DC3CBD">
            <w:pPr>
              <w:jc w:val="center"/>
              <w:rPr>
                <w:rFonts w:ascii="Arial" w:hAnsi="Arial" w:cs="Arial"/>
                <w:b/>
                <w:sz w:val="18"/>
                <w:szCs w:val="18"/>
                <w:lang w:val="ru-RU"/>
              </w:rPr>
            </w:pPr>
            <w:r w:rsidRPr="00003136">
              <w:rPr>
                <w:rFonts w:ascii="Arial" w:hAnsi="Arial" w:cs="Arial"/>
                <w:b/>
                <w:sz w:val="18"/>
                <w:szCs w:val="18"/>
                <w:lang w:val="ru-RU"/>
              </w:rPr>
              <w:t xml:space="preserve">Авторы высказываний, </w:t>
            </w:r>
          </w:p>
          <w:p w14:paraId="34C1199F" w14:textId="77777777" w:rsidR="003916B3" w:rsidRPr="00003136" w:rsidRDefault="003916B3" w:rsidP="00DC3CBD">
            <w:pPr>
              <w:jc w:val="center"/>
              <w:rPr>
                <w:rFonts w:ascii="Arial" w:hAnsi="Arial" w:cs="Arial"/>
                <w:b/>
                <w:sz w:val="18"/>
                <w:szCs w:val="18"/>
                <w:lang w:val="ru-RU"/>
              </w:rPr>
            </w:pPr>
            <w:r w:rsidRPr="00003136">
              <w:rPr>
                <w:rFonts w:ascii="Arial" w:hAnsi="Arial" w:cs="Arial"/>
                <w:b/>
                <w:sz w:val="18"/>
                <w:szCs w:val="18"/>
                <w:lang w:val="ru-RU"/>
              </w:rPr>
              <w:t>содержащих элементы пропаганды</w:t>
            </w:r>
          </w:p>
          <w:p w14:paraId="6F00C093" w14:textId="77777777" w:rsidR="003916B3" w:rsidRPr="00003136" w:rsidRDefault="003916B3" w:rsidP="00DC3CBD">
            <w:pPr>
              <w:jc w:val="center"/>
              <w:rPr>
                <w:rFonts w:ascii="Arial" w:hAnsi="Arial" w:cs="Arial"/>
                <w:b/>
                <w:sz w:val="18"/>
                <w:szCs w:val="18"/>
                <w:lang w:val="ru-RU"/>
              </w:rPr>
            </w:pPr>
          </w:p>
        </w:tc>
        <w:tc>
          <w:tcPr>
            <w:tcW w:w="7764" w:type="dxa"/>
            <w:gridSpan w:val="5"/>
          </w:tcPr>
          <w:p w14:paraId="0AE8C31D" w14:textId="77777777" w:rsidR="003916B3" w:rsidRPr="00003136" w:rsidRDefault="003916B3" w:rsidP="00DC3CBD">
            <w:pPr>
              <w:jc w:val="center"/>
              <w:rPr>
                <w:rFonts w:ascii="Arial" w:hAnsi="Arial" w:cs="Arial"/>
                <w:b/>
                <w:sz w:val="20"/>
                <w:szCs w:val="20"/>
                <w:lang w:val="hy-AM"/>
              </w:rPr>
            </w:pPr>
            <w:r w:rsidRPr="00003136">
              <w:rPr>
                <w:rFonts w:ascii="Arial" w:hAnsi="Arial" w:cs="Arial"/>
                <w:b/>
                <w:sz w:val="20"/>
                <w:szCs w:val="20"/>
                <w:lang w:val="ru-RU"/>
              </w:rPr>
              <w:t>Количество обращений авторов к элементам пропаганды по каждому онлайн изданию</w:t>
            </w:r>
          </w:p>
          <w:p w14:paraId="1E91DED1" w14:textId="77777777" w:rsidR="003916B3" w:rsidRPr="00003136" w:rsidRDefault="003916B3" w:rsidP="00DC3CBD">
            <w:pPr>
              <w:jc w:val="center"/>
              <w:rPr>
                <w:rFonts w:ascii="Arial" w:hAnsi="Arial" w:cs="Arial"/>
                <w:lang w:val="hy-AM"/>
              </w:rPr>
            </w:pPr>
          </w:p>
        </w:tc>
      </w:tr>
      <w:tr w:rsidR="003916B3" w:rsidRPr="00003136" w14:paraId="25A086BA" w14:textId="77777777" w:rsidTr="00DC3CBD">
        <w:trPr>
          <w:trHeight w:val="272"/>
        </w:trPr>
        <w:tc>
          <w:tcPr>
            <w:tcW w:w="1723" w:type="dxa"/>
            <w:vMerge/>
            <w:vAlign w:val="center"/>
          </w:tcPr>
          <w:p w14:paraId="59CED75A" w14:textId="77777777" w:rsidR="003916B3" w:rsidRPr="00003136" w:rsidRDefault="003916B3" w:rsidP="00DC3CBD">
            <w:pPr>
              <w:jc w:val="center"/>
              <w:rPr>
                <w:rFonts w:ascii="Arial" w:hAnsi="Arial" w:cs="Arial"/>
                <w:b/>
                <w:sz w:val="18"/>
                <w:szCs w:val="18"/>
                <w:lang w:val="ru-RU"/>
              </w:rPr>
            </w:pPr>
          </w:p>
        </w:tc>
        <w:tc>
          <w:tcPr>
            <w:tcW w:w="1466" w:type="dxa"/>
          </w:tcPr>
          <w:p w14:paraId="6F28774D" w14:textId="77777777" w:rsidR="003916B3" w:rsidRPr="00003136" w:rsidRDefault="003916B3" w:rsidP="00DC3CBD">
            <w:pPr>
              <w:rPr>
                <w:rFonts w:ascii="Arial" w:hAnsi="Arial" w:cs="Arial"/>
                <w:b/>
                <w:i/>
                <w:sz w:val="20"/>
                <w:szCs w:val="20"/>
                <w:lang w:val="ru-RU"/>
              </w:rPr>
            </w:pPr>
            <w:r w:rsidRPr="00003136">
              <w:rPr>
                <w:rFonts w:ascii="Arial" w:hAnsi="Arial" w:cs="Arial"/>
                <w:b/>
                <w:i/>
                <w:sz w:val="20"/>
                <w:szCs w:val="20"/>
              </w:rPr>
              <w:t>“1in.am”</w:t>
            </w:r>
          </w:p>
        </w:tc>
        <w:tc>
          <w:tcPr>
            <w:tcW w:w="1634" w:type="dxa"/>
          </w:tcPr>
          <w:p w14:paraId="7E75BC7B" w14:textId="77777777" w:rsidR="003916B3" w:rsidRPr="00003136" w:rsidRDefault="003916B3" w:rsidP="00DC3CBD">
            <w:pPr>
              <w:jc w:val="center"/>
              <w:rPr>
                <w:rFonts w:ascii="Arial" w:hAnsi="Arial" w:cs="Arial"/>
                <w:sz w:val="20"/>
                <w:szCs w:val="20"/>
              </w:rPr>
            </w:pPr>
            <w:r w:rsidRPr="00003136">
              <w:rPr>
                <w:rFonts w:ascii="Arial" w:hAnsi="Arial" w:cs="Arial"/>
                <w:b/>
                <w:i/>
                <w:sz w:val="20"/>
                <w:szCs w:val="20"/>
              </w:rPr>
              <w:t>“24news.am”</w:t>
            </w:r>
          </w:p>
        </w:tc>
        <w:tc>
          <w:tcPr>
            <w:tcW w:w="2316" w:type="dxa"/>
          </w:tcPr>
          <w:p w14:paraId="05CCB01A" w14:textId="77777777" w:rsidR="003916B3" w:rsidRPr="00003136" w:rsidRDefault="003916B3" w:rsidP="00DC3CBD">
            <w:pPr>
              <w:jc w:val="center"/>
              <w:rPr>
                <w:rFonts w:ascii="Arial" w:hAnsi="Arial" w:cs="Arial"/>
                <w:sz w:val="20"/>
                <w:szCs w:val="20"/>
                <w:lang w:val="ru-RU"/>
              </w:rPr>
            </w:pPr>
            <w:r w:rsidRPr="00003136">
              <w:rPr>
                <w:rFonts w:ascii="Arial" w:hAnsi="Arial" w:cs="Arial"/>
                <w:b/>
                <w:i/>
                <w:sz w:val="20"/>
                <w:szCs w:val="20"/>
              </w:rPr>
              <w:t>“News.am”</w:t>
            </w:r>
          </w:p>
        </w:tc>
        <w:tc>
          <w:tcPr>
            <w:tcW w:w="1195" w:type="dxa"/>
          </w:tcPr>
          <w:p w14:paraId="188C7AD6" w14:textId="77777777" w:rsidR="003916B3" w:rsidRPr="00003136" w:rsidRDefault="003916B3" w:rsidP="00DC3CBD">
            <w:pPr>
              <w:jc w:val="center"/>
              <w:rPr>
                <w:rFonts w:ascii="Arial" w:hAnsi="Arial" w:cs="Arial"/>
                <w:sz w:val="20"/>
                <w:szCs w:val="20"/>
                <w:lang w:val="ru-RU"/>
              </w:rPr>
            </w:pPr>
            <w:r w:rsidRPr="00003136">
              <w:rPr>
                <w:rFonts w:ascii="Arial" w:hAnsi="Arial" w:cs="Arial"/>
                <w:b/>
                <w:i/>
                <w:sz w:val="20"/>
                <w:szCs w:val="20"/>
              </w:rPr>
              <w:t>“Tert.am”</w:t>
            </w:r>
          </w:p>
        </w:tc>
        <w:tc>
          <w:tcPr>
            <w:tcW w:w="1153" w:type="dxa"/>
          </w:tcPr>
          <w:p w14:paraId="60512FB8" w14:textId="77777777" w:rsidR="003916B3" w:rsidRPr="00003136" w:rsidRDefault="003916B3" w:rsidP="00DC3CBD">
            <w:pPr>
              <w:jc w:val="center"/>
              <w:rPr>
                <w:rFonts w:ascii="Arial" w:hAnsi="Arial" w:cs="Arial"/>
                <w:b/>
                <w:sz w:val="16"/>
                <w:szCs w:val="16"/>
                <w:lang w:val="ru-RU"/>
              </w:rPr>
            </w:pPr>
            <w:r w:rsidRPr="00003136">
              <w:rPr>
                <w:rFonts w:ascii="Arial" w:hAnsi="Arial" w:cs="Arial"/>
                <w:b/>
                <w:i/>
                <w:sz w:val="20"/>
                <w:szCs w:val="20"/>
              </w:rPr>
              <w:t>“Sputnik Armenia”</w:t>
            </w:r>
          </w:p>
        </w:tc>
      </w:tr>
      <w:tr w:rsidR="003916B3" w:rsidRPr="00003136" w14:paraId="65C32688" w14:textId="77777777" w:rsidTr="00DC3CBD">
        <w:trPr>
          <w:trHeight w:val="233"/>
        </w:trPr>
        <w:tc>
          <w:tcPr>
            <w:tcW w:w="1723" w:type="dxa"/>
          </w:tcPr>
          <w:p w14:paraId="1A5D6218"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Журналист</w:t>
            </w:r>
            <w:proofErr w:type="spellEnd"/>
          </w:p>
        </w:tc>
        <w:tc>
          <w:tcPr>
            <w:tcW w:w="1466" w:type="dxa"/>
          </w:tcPr>
          <w:p w14:paraId="0B88E201" w14:textId="1A5F38C0" w:rsidR="003916B3" w:rsidRPr="00003136" w:rsidRDefault="005073BA" w:rsidP="00DC3CBD">
            <w:pPr>
              <w:jc w:val="center"/>
              <w:rPr>
                <w:rFonts w:ascii="Arial" w:hAnsi="Arial" w:cs="Arial"/>
                <w:lang w:val="ru-RU"/>
              </w:rPr>
            </w:pPr>
            <w:r w:rsidRPr="00003136">
              <w:rPr>
                <w:rFonts w:ascii="Arial" w:hAnsi="Arial" w:cs="Arial"/>
                <w:lang w:val="ru-RU"/>
              </w:rPr>
              <w:t>2</w:t>
            </w:r>
          </w:p>
        </w:tc>
        <w:tc>
          <w:tcPr>
            <w:tcW w:w="1634" w:type="dxa"/>
          </w:tcPr>
          <w:p w14:paraId="1D52E515"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2316" w:type="dxa"/>
          </w:tcPr>
          <w:p w14:paraId="102B0A42" w14:textId="572E5A49" w:rsidR="003916B3" w:rsidRPr="00003136" w:rsidRDefault="005073BA" w:rsidP="00DC3CBD">
            <w:pPr>
              <w:jc w:val="center"/>
              <w:rPr>
                <w:rFonts w:ascii="Arial" w:hAnsi="Arial" w:cs="Arial"/>
                <w:lang w:val="ru-RU"/>
              </w:rPr>
            </w:pPr>
            <w:r w:rsidRPr="00003136">
              <w:rPr>
                <w:rFonts w:ascii="Arial" w:hAnsi="Arial" w:cs="Arial"/>
                <w:lang w:val="ru-RU"/>
              </w:rPr>
              <w:t>4</w:t>
            </w:r>
          </w:p>
        </w:tc>
        <w:tc>
          <w:tcPr>
            <w:tcW w:w="1195" w:type="dxa"/>
          </w:tcPr>
          <w:p w14:paraId="5E353F38" w14:textId="77777777" w:rsidR="003916B3" w:rsidRPr="00003136" w:rsidRDefault="003916B3" w:rsidP="00DC3CBD">
            <w:pPr>
              <w:jc w:val="center"/>
              <w:rPr>
                <w:rFonts w:ascii="Arial" w:hAnsi="Arial" w:cs="Arial"/>
                <w:lang w:val="ru-RU"/>
              </w:rPr>
            </w:pPr>
            <w:r w:rsidRPr="00003136">
              <w:rPr>
                <w:rFonts w:ascii="Arial" w:hAnsi="Arial" w:cs="Arial"/>
                <w:lang w:val="ru-RU"/>
              </w:rPr>
              <w:t>2</w:t>
            </w:r>
          </w:p>
        </w:tc>
        <w:tc>
          <w:tcPr>
            <w:tcW w:w="1153" w:type="dxa"/>
          </w:tcPr>
          <w:p w14:paraId="3BC73EDB"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r>
      <w:tr w:rsidR="003916B3" w:rsidRPr="00003136" w14:paraId="4E31C755" w14:textId="77777777" w:rsidTr="00DC3CBD">
        <w:trPr>
          <w:trHeight w:val="233"/>
        </w:trPr>
        <w:tc>
          <w:tcPr>
            <w:tcW w:w="1723" w:type="dxa"/>
          </w:tcPr>
          <w:p w14:paraId="0AAA1A7B"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Эксперт</w:t>
            </w:r>
            <w:proofErr w:type="spellEnd"/>
            <w:r w:rsidRPr="00003136">
              <w:rPr>
                <w:rFonts w:ascii="Arial" w:hAnsi="Arial" w:cs="Arial"/>
                <w:b/>
                <w:sz w:val="19"/>
                <w:szCs w:val="19"/>
              </w:rPr>
              <w:t>/</w:t>
            </w:r>
          </w:p>
          <w:p w14:paraId="3AC6A9D0"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Общественный</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деятель</w:t>
            </w:r>
            <w:proofErr w:type="spellEnd"/>
          </w:p>
        </w:tc>
        <w:tc>
          <w:tcPr>
            <w:tcW w:w="1466" w:type="dxa"/>
          </w:tcPr>
          <w:p w14:paraId="726D7530"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634" w:type="dxa"/>
          </w:tcPr>
          <w:p w14:paraId="6C35B077" w14:textId="77777777" w:rsidR="003916B3" w:rsidRPr="00003136" w:rsidRDefault="003916B3" w:rsidP="00DC3CBD">
            <w:pPr>
              <w:jc w:val="center"/>
              <w:rPr>
                <w:rFonts w:ascii="Arial" w:hAnsi="Arial" w:cs="Arial"/>
                <w:lang w:val="ru-RU"/>
              </w:rPr>
            </w:pPr>
            <w:r w:rsidRPr="00003136">
              <w:rPr>
                <w:rFonts w:ascii="Arial" w:hAnsi="Arial" w:cs="Arial"/>
                <w:lang w:val="ru-RU"/>
              </w:rPr>
              <w:t>1</w:t>
            </w:r>
          </w:p>
        </w:tc>
        <w:tc>
          <w:tcPr>
            <w:tcW w:w="2316" w:type="dxa"/>
          </w:tcPr>
          <w:p w14:paraId="62BFB326" w14:textId="77777777" w:rsidR="003916B3" w:rsidRPr="00003136" w:rsidRDefault="003916B3" w:rsidP="00DC3CBD">
            <w:pPr>
              <w:jc w:val="center"/>
              <w:rPr>
                <w:rFonts w:ascii="Arial" w:hAnsi="Arial" w:cs="Arial"/>
                <w:lang w:val="ru-RU"/>
              </w:rPr>
            </w:pPr>
            <w:r w:rsidRPr="00003136">
              <w:rPr>
                <w:rFonts w:ascii="Arial" w:hAnsi="Arial" w:cs="Arial"/>
                <w:lang w:val="ru-RU"/>
              </w:rPr>
              <w:t>6</w:t>
            </w:r>
          </w:p>
        </w:tc>
        <w:tc>
          <w:tcPr>
            <w:tcW w:w="1195" w:type="dxa"/>
          </w:tcPr>
          <w:p w14:paraId="6F48A4A0" w14:textId="77777777" w:rsidR="003916B3" w:rsidRPr="00003136" w:rsidRDefault="003916B3" w:rsidP="00DC3CBD">
            <w:pPr>
              <w:jc w:val="center"/>
              <w:rPr>
                <w:rFonts w:ascii="Arial" w:hAnsi="Arial" w:cs="Arial"/>
                <w:lang w:val="ru-RU"/>
              </w:rPr>
            </w:pPr>
            <w:r w:rsidRPr="00003136">
              <w:rPr>
                <w:rFonts w:ascii="Arial" w:hAnsi="Arial" w:cs="Arial"/>
                <w:lang w:val="ru-RU"/>
              </w:rPr>
              <w:t>6</w:t>
            </w:r>
          </w:p>
        </w:tc>
        <w:tc>
          <w:tcPr>
            <w:tcW w:w="1153" w:type="dxa"/>
          </w:tcPr>
          <w:p w14:paraId="50E07693" w14:textId="77777777" w:rsidR="003916B3" w:rsidRPr="00003136" w:rsidRDefault="003916B3" w:rsidP="00DC3CBD">
            <w:pPr>
              <w:jc w:val="center"/>
              <w:rPr>
                <w:rFonts w:ascii="Arial" w:hAnsi="Arial" w:cs="Arial"/>
                <w:lang w:val="ru-RU"/>
              </w:rPr>
            </w:pPr>
            <w:r w:rsidRPr="00003136">
              <w:rPr>
                <w:rFonts w:ascii="Arial" w:hAnsi="Arial" w:cs="Arial"/>
                <w:lang w:val="ru-RU"/>
              </w:rPr>
              <w:t>2</w:t>
            </w:r>
          </w:p>
        </w:tc>
      </w:tr>
      <w:tr w:rsidR="003916B3" w:rsidRPr="00003136" w14:paraId="55A5F330" w14:textId="77777777" w:rsidTr="00DC3CBD">
        <w:trPr>
          <w:trHeight w:val="233"/>
        </w:trPr>
        <w:tc>
          <w:tcPr>
            <w:tcW w:w="1723" w:type="dxa"/>
          </w:tcPr>
          <w:p w14:paraId="66B8F13A"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Политик</w:t>
            </w:r>
            <w:proofErr w:type="spellEnd"/>
          </w:p>
        </w:tc>
        <w:tc>
          <w:tcPr>
            <w:tcW w:w="1466" w:type="dxa"/>
          </w:tcPr>
          <w:p w14:paraId="600B26BE" w14:textId="69403ADD" w:rsidR="003916B3" w:rsidRPr="00003136" w:rsidRDefault="005073BA" w:rsidP="00DC3CBD">
            <w:pPr>
              <w:jc w:val="center"/>
              <w:rPr>
                <w:rFonts w:ascii="Arial" w:hAnsi="Arial" w:cs="Arial"/>
                <w:lang w:val="ru-RU"/>
              </w:rPr>
            </w:pPr>
            <w:r w:rsidRPr="00003136">
              <w:rPr>
                <w:rFonts w:ascii="Arial" w:hAnsi="Arial" w:cs="Arial"/>
                <w:lang w:val="ru-RU"/>
              </w:rPr>
              <w:t>1</w:t>
            </w:r>
          </w:p>
        </w:tc>
        <w:tc>
          <w:tcPr>
            <w:tcW w:w="1634" w:type="dxa"/>
          </w:tcPr>
          <w:p w14:paraId="26DA3DB6" w14:textId="77777777" w:rsidR="003916B3" w:rsidRPr="00003136" w:rsidRDefault="003916B3" w:rsidP="00DC3CBD">
            <w:pPr>
              <w:jc w:val="center"/>
              <w:rPr>
                <w:rFonts w:ascii="Arial" w:hAnsi="Arial" w:cs="Arial"/>
                <w:lang w:val="ru-RU"/>
              </w:rPr>
            </w:pPr>
            <w:r w:rsidRPr="00003136">
              <w:rPr>
                <w:rFonts w:ascii="Arial" w:hAnsi="Arial" w:cs="Arial"/>
                <w:lang w:val="ru-RU"/>
              </w:rPr>
              <w:t>4</w:t>
            </w:r>
          </w:p>
        </w:tc>
        <w:tc>
          <w:tcPr>
            <w:tcW w:w="2316" w:type="dxa"/>
          </w:tcPr>
          <w:p w14:paraId="1D7E3E2B" w14:textId="509C7889" w:rsidR="003916B3" w:rsidRPr="00003136" w:rsidRDefault="005073BA" w:rsidP="00DC3CBD">
            <w:pPr>
              <w:jc w:val="center"/>
              <w:rPr>
                <w:rFonts w:ascii="Arial" w:hAnsi="Arial" w:cs="Arial"/>
                <w:lang w:val="ru-RU"/>
              </w:rPr>
            </w:pPr>
            <w:r w:rsidRPr="00003136">
              <w:rPr>
                <w:rFonts w:ascii="Arial" w:hAnsi="Arial" w:cs="Arial"/>
                <w:lang w:val="ru-RU"/>
              </w:rPr>
              <w:t>4</w:t>
            </w:r>
          </w:p>
        </w:tc>
        <w:tc>
          <w:tcPr>
            <w:tcW w:w="1195" w:type="dxa"/>
          </w:tcPr>
          <w:p w14:paraId="0F23C34D" w14:textId="77777777" w:rsidR="003916B3" w:rsidRPr="00003136" w:rsidRDefault="003916B3" w:rsidP="00DC3CBD">
            <w:pPr>
              <w:jc w:val="center"/>
              <w:rPr>
                <w:rFonts w:ascii="Arial" w:hAnsi="Arial" w:cs="Arial"/>
                <w:lang w:val="ru-RU"/>
              </w:rPr>
            </w:pPr>
            <w:r w:rsidRPr="00003136">
              <w:rPr>
                <w:rFonts w:ascii="Arial" w:hAnsi="Arial" w:cs="Arial"/>
                <w:lang w:val="ru-RU"/>
              </w:rPr>
              <w:t>5</w:t>
            </w:r>
          </w:p>
        </w:tc>
        <w:tc>
          <w:tcPr>
            <w:tcW w:w="1153" w:type="dxa"/>
          </w:tcPr>
          <w:p w14:paraId="6A0825FB" w14:textId="33135B0A" w:rsidR="003916B3" w:rsidRPr="00003136" w:rsidRDefault="005073BA" w:rsidP="00DC3CBD">
            <w:pPr>
              <w:jc w:val="center"/>
              <w:rPr>
                <w:rFonts w:ascii="Arial" w:hAnsi="Arial" w:cs="Arial"/>
                <w:lang w:val="ru-RU"/>
              </w:rPr>
            </w:pPr>
            <w:r w:rsidRPr="00003136">
              <w:rPr>
                <w:rFonts w:ascii="Arial" w:hAnsi="Arial" w:cs="Arial"/>
                <w:lang w:val="ru-RU"/>
              </w:rPr>
              <w:t>1</w:t>
            </w:r>
          </w:p>
        </w:tc>
      </w:tr>
      <w:tr w:rsidR="003916B3" w:rsidRPr="00003136" w14:paraId="3F9205A5" w14:textId="77777777" w:rsidTr="00DC3CBD">
        <w:trPr>
          <w:trHeight w:val="233"/>
        </w:trPr>
        <w:tc>
          <w:tcPr>
            <w:tcW w:w="1723" w:type="dxa"/>
          </w:tcPr>
          <w:p w14:paraId="5A6F4C95"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Официальное</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лицо</w:t>
            </w:r>
            <w:proofErr w:type="spellEnd"/>
          </w:p>
        </w:tc>
        <w:tc>
          <w:tcPr>
            <w:tcW w:w="1466" w:type="dxa"/>
          </w:tcPr>
          <w:p w14:paraId="7AD9C94A" w14:textId="2321B04C" w:rsidR="003916B3" w:rsidRPr="00003136" w:rsidRDefault="005073BA" w:rsidP="00DC3CBD">
            <w:pPr>
              <w:jc w:val="center"/>
              <w:rPr>
                <w:rFonts w:ascii="Arial" w:hAnsi="Arial" w:cs="Arial"/>
                <w:lang w:val="ru-RU"/>
              </w:rPr>
            </w:pPr>
            <w:r w:rsidRPr="00003136">
              <w:rPr>
                <w:rFonts w:ascii="Arial" w:hAnsi="Arial" w:cs="Arial"/>
                <w:lang w:val="ru-RU"/>
              </w:rPr>
              <w:t>3</w:t>
            </w:r>
          </w:p>
        </w:tc>
        <w:tc>
          <w:tcPr>
            <w:tcW w:w="1634" w:type="dxa"/>
          </w:tcPr>
          <w:p w14:paraId="100C21EF" w14:textId="77777777" w:rsidR="003916B3" w:rsidRPr="00003136" w:rsidRDefault="003916B3" w:rsidP="00DC3CBD">
            <w:pPr>
              <w:jc w:val="center"/>
              <w:rPr>
                <w:rFonts w:ascii="Arial" w:hAnsi="Arial" w:cs="Arial"/>
                <w:lang w:val="ru-RU"/>
              </w:rPr>
            </w:pPr>
            <w:r w:rsidRPr="00003136">
              <w:rPr>
                <w:rFonts w:ascii="Arial" w:hAnsi="Arial" w:cs="Arial"/>
                <w:lang w:val="ru-RU"/>
              </w:rPr>
              <w:t>2</w:t>
            </w:r>
          </w:p>
        </w:tc>
        <w:tc>
          <w:tcPr>
            <w:tcW w:w="2316" w:type="dxa"/>
          </w:tcPr>
          <w:p w14:paraId="3C7E7FA7" w14:textId="43EE5265" w:rsidR="003916B3" w:rsidRPr="00003136" w:rsidRDefault="005073BA" w:rsidP="00DC3CBD">
            <w:pPr>
              <w:jc w:val="center"/>
              <w:rPr>
                <w:rFonts w:ascii="Arial" w:hAnsi="Arial" w:cs="Arial"/>
                <w:lang w:val="ru-RU"/>
              </w:rPr>
            </w:pPr>
            <w:r w:rsidRPr="00003136">
              <w:rPr>
                <w:rFonts w:ascii="Arial" w:hAnsi="Arial" w:cs="Arial"/>
                <w:lang w:val="ru-RU"/>
              </w:rPr>
              <w:t>5</w:t>
            </w:r>
          </w:p>
        </w:tc>
        <w:tc>
          <w:tcPr>
            <w:tcW w:w="1195" w:type="dxa"/>
          </w:tcPr>
          <w:p w14:paraId="5BF3FB7D" w14:textId="77777777" w:rsidR="003916B3" w:rsidRPr="00003136" w:rsidRDefault="003916B3" w:rsidP="00DC3CBD">
            <w:pPr>
              <w:jc w:val="center"/>
              <w:rPr>
                <w:rFonts w:ascii="Arial" w:hAnsi="Arial" w:cs="Arial"/>
                <w:lang w:val="ru-RU"/>
              </w:rPr>
            </w:pPr>
            <w:r w:rsidRPr="00003136">
              <w:rPr>
                <w:rFonts w:ascii="Arial" w:hAnsi="Arial" w:cs="Arial"/>
                <w:lang w:val="ru-RU"/>
              </w:rPr>
              <w:t>2</w:t>
            </w:r>
          </w:p>
        </w:tc>
        <w:tc>
          <w:tcPr>
            <w:tcW w:w="1153" w:type="dxa"/>
          </w:tcPr>
          <w:p w14:paraId="3A03D1BD" w14:textId="5ABBB251" w:rsidR="003916B3" w:rsidRPr="00003136" w:rsidRDefault="005073BA" w:rsidP="00DC3CBD">
            <w:pPr>
              <w:jc w:val="center"/>
              <w:rPr>
                <w:rFonts w:ascii="Arial" w:hAnsi="Arial" w:cs="Arial"/>
                <w:lang w:val="ru-RU"/>
              </w:rPr>
            </w:pPr>
            <w:r w:rsidRPr="00003136">
              <w:rPr>
                <w:rFonts w:ascii="Arial" w:hAnsi="Arial" w:cs="Arial"/>
                <w:lang w:val="ru-RU"/>
              </w:rPr>
              <w:t>1</w:t>
            </w:r>
          </w:p>
        </w:tc>
      </w:tr>
      <w:tr w:rsidR="003916B3" w:rsidRPr="00003136" w14:paraId="36DD147D" w14:textId="77777777" w:rsidTr="00DC3CBD">
        <w:trPr>
          <w:trHeight w:val="246"/>
        </w:trPr>
        <w:tc>
          <w:tcPr>
            <w:tcW w:w="1723" w:type="dxa"/>
          </w:tcPr>
          <w:p w14:paraId="5FEF5771"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Представитель</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науки</w:t>
            </w:r>
            <w:proofErr w:type="spellEnd"/>
            <w:r w:rsidRPr="00003136">
              <w:rPr>
                <w:rFonts w:ascii="Arial" w:hAnsi="Arial" w:cs="Arial"/>
                <w:b/>
                <w:sz w:val="19"/>
                <w:szCs w:val="19"/>
              </w:rPr>
              <w:t>/</w:t>
            </w:r>
            <w:proofErr w:type="spellStart"/>
            <w:r w:rsidRPr="00003136">
              <w:rPr>
                <w:rFonts w:ascii="Arial" w:hAnsi="Arial" w:cs="Arial"/>
                <w:b/>
                <w:sz w:val="19"/>
                <w:szCs w:val="19"/>
              </w:rPr>
              <w:t>культуры</w:t>
            </w:r>
            <w:proofErr w:type="spellEnd"/>
          </w:p>
        </w:tc>
        <w:tc>
          <w:tcPr>
            <w:tcW w:w="1466" w:type="dxa"/>
          </w:tcPr>
          <w:p w14:paraId="7BFA7558"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634" w:type="dxa"/>
          </w:tcPr>
          <w:p w14:paraId="5274B55E"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2316" w:type="dxa"/>
          </w:tcPr>
          <w:p w14:paraId="625EAF7D"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195" w:type="dxa"/>
          </w:tcPr>
          <w:p w14:paraId="657F2E2B"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153" w:type="dxa"/>
          </w:tcPr>
          <w:p w14:paraId="5B1B06B4"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r>
      <w:tr w:rsidR="003916B3" w:rsidRPr="00003136" w14:paraId="78AF15A1" w14:textId="77777777" w:rsidTr="00DC3CBD">
        <w:trPr>
          <w:trHeight w:val="233"/>
        </w:trPr>
        <w:tc>
          <w:tcPr>
            <w:tcW w:w="1723" w:type="dxa"/>
          </w:tcPr>
          <w:p w14:paraId="5A67C4DE"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Религиозный</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деятель</w:t>
            </w:r>
            <w:proofErr w:type="spellEnd"/>
          </w:p>
        </w:tc>
        <w:tc>
          <w:tcPr>
            <w:tcW w:w="1466" w:type="dxa"/>
          </w:tcPr>
          <w:p w14:paraId="59F86119"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634" w:type="dxa"/>
          </w:tcPr>
          <w:p w14:paraId="28B1DDDD" w14:textId="77777777" w:rsidR="003916B3" w:rsidRPr="00003136" w:rsidRDefault="003916B3" w:rsidP="00DC3CBD">
            <w:pPr>
              <w:jc w:val="center"/>
              <w:rPr>
                <w:rFonts w:ascii="Arial" w:hAnsi="Arial" w:cs="Arial"/>
                <w:lang w:val="ru-RU"/>
              </w:rPr>
            </w:pPr>
            <w:r w:rsidRPr="00003136">
              <w:rPr>
                <w:rFonts w:ascii="Arial" w:hAnsi="Arial" w:cs="Arial"/>
                <w:lang w:val="ru-RU"/>
              </w:rPr>
              <w:t>1</w:t>
            </w:r>
          </w:p>
        </w:tc>
        <w:tc>
          <w:tcPr>
            <w:tcW w:w="2316" w:type="dxa"/>
          </w:tcPr>
          <w:p w14:paraId="4A9942B3"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195" w:type="dxa"/>
          </w:tcPr>
          <w:p w14:paraId="74A09794"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153" w:type="dxa"/>
          </w:tcPr>
          <w:p w14:paraId="4FE3FEB4"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r>
      <w:tr w:rsidR="003916B3" w:rsidRPr="00003136" w14:paraId="2FB3B7DB" w14:textId="77777777" w:rsidTr="00DC3CBD">
        <w:trPr>
          <w:trHeight w:val="233"/>
        </w:trPr>
        <w:tc>
          <w:tcPr>
            <w:tcW w:w="1723" w:type="dxa"/>
          </w:tcPr>
          <w:p w14:paraId="6FDDC44F"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Рядовые</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граждане</w:t>
            </w:r>
            <w:proofErr w:type="spellEnd"/>
            <w:r w:rsidRPr="00003136">
              <w:rPr>
                <w:rFonts w:ascii="Arial" w:hAnsi="Arial" w:cs="Arial"/>
                <w:b/>
                <w:sz w:val="19"/>
                <w:szCs w:val="19"/>
              </w:rPr>
              <w:t>/</w:t>
            </w:r>
          </w:p>
          <w:p w14:paraId="29C11099"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vox</w:t>
            </w:r>
            <w:proofErr w:type="spellEnd"/>
            <w:r w:rsidRPr="00003136">
              <w:rPr>
                <w:rFonts w:ascii="Arial" w:hAnsi="Arial" w:cs="Arial"/>
                <w:b/>
                <w:sz w:val="19"/>
                <w:szCs w:val="19"/>
              </w:rPr>
              <w:t xml:space="preserve"> </w:t>
            </w:r>
            <w:proofErr w:type="spellStart"/>
            <w:r w:rsidRPr="00003136">
              <w:rPr>
                <w:rFonts w:ascii="Arial" w:hAnsi="Arial" w:cs="Arial"/>
                <w:b/>
                <w:sz w:val="19"/>
                <w:szCs w:val="19"/>
              </w:rPr>
              <w:t>populi</w:t>
            </w:r>
            <w:proofErr w:type="spellEnd"/>
          </w:p>
        </w:tc>
        <w:tc>
          <w:tcPr>
            <w:tcW w:w="1466" w:type="dxa"/>
          </w:tcPr>
          <w:p w14:paraId="6EA687D5"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634" w:type="dxa"/>
          </w:tcPr>
          <w:p w14:paraId="05B5F6CF"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2316" w:type="dxa"/>
          </w:tcPr>
          <w:p w14:paraId="30CA2390" w14:textId="77777777" w:rsidR="003916B3" w:rsidRPr="00003136" w:rsidRDefault="003916B3" w:rsidP="00DC3CBD">
            <w:pPr>
              <w:jc w:val="center"/>
              <w:rPr>
                <w:rFonts w:ascii="Arial" w:hAnsi="Arial" w:cs="Arial"/>
                <w:lang w:val="ru-RU"/>
              </w:rPr>
            </w:pPr>
            <w:r w:rsidRPr="00003136">
              <w:rPr>
                <w:rFonts w:ascii="Arial" w:hAnsi="Arial" w:cs="Arial"/>
                <w:lang w:val="ru-RU"/>
              </w:rPr>
              <w:t>1</w:t>
            </w:r>
          </w:p>
        </w:tc>
        <w:tc>
          <w:tcPr>
            <w:tcW w:w="1195" w:type="dxa"/>
          </w:tcPr>
          <w:p w14:paraId="55C32646"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153" w:type="dxa"/>
          </w:tcPr>
          <w:p w14:paraId="3AA038E7"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r>
      <w:tr w:rsidR="003916B3" w:rsidRPr="00003136" w14:paraId="1CD755F2" w14:textId="77777777" w:rsidTr="00DC3CBD">
        <w:trPr>
          <w:trHeight w:val="233"/>
        </w:trPr>
        <w:tc>
          <w:tcPr>
            <w:tcW w:w="1723" w:type="dxa"/>
          </w:tcPr>
          <w:p w14:paraId="1CA12068" w14:textId="77777777" w:rsidR="003916B3" w:rsidRPr="00003136" w:rsidRDefault="003916B3" w:rsidP="00DC3CBD">
            <w:pPr>
              <w:rPr>
                <w:rFonts w:ascii="Arial" w:hAnsi="Arial" w:cs="Arial"/>
                <w:b/>
                <w:sz w:val="19"/>
                <w:szCs w:val="19"/>
              </w:rPr>
            </w:pPr>
            <w:proofErr w:type="spellStart"/>
            <w:r w:rsidRPr="00003136">
              <w:rPr>
                <w:rFonts w:ascii="Arial" w:hAnsi="Arial" w:cs="Arial"/>
                <w:b/>
                <w:sz w:val="19"/>
                <w:szCs w:val="19"/>
              </w:rPr>
              <w:t>Другой</w:t>
            </w:r>
            <w:proofErr w:type="spellEnd"/>
          </w:p>
        </w:tc>
        <w:tc>
          <w:tcPr>
            <w:tcW w:w="1466" w:type="dxa"/>
          </w:tcPr>
          <w:p w14:paraId="6C64F312"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634" w:type="dxa"/>
          </w:tcPr>
          <w:p w14:paraId="77CDE9B4" w14:textId="77777777" w:rsidR="003916B3" w:rsidRPr="00003136" w:rsidRDefault="003916B3" w:rsidP="00DC3CBD">
            <w:pPr>
              <w:jc w:val="center"/>
              <w:rPr>
                <w:rFonts w:ascii="Arial" w:hAnsi="Arial" w:cs="Arial"/>
                <w:lang w:val="ru-RU"/>
              </w:rPr>
            </w:pPr>
            <w:r w:rsidRPr="00003136">
              <w:rPr>
                <w:rFonts w:ascii="Arial" w:hAnsi="Arial" w:cs="Arial"/>
                <w:lang w:val="ru-RU"/>
              </w:rPr>
              <w:t>1</w:t>
            </w:r>
          </w:p>
        </w:tc>
        <w:tc>
          <w:tcPr>
            <w:tcW w:w="2316" w:type="dxa"/>
          </w:tcPr>
          <w:p w14:paraId="318B9B72" w14:textId="0FFABC80" w:rsidR="003916B3" w:rsidRPr="00003136" w:rsidRDefault="005073BA" w:rsidP="00DC3CBD">
            <w:pPr>
              <w:jc w:val="center"/>
              <w:rPr>
                <w:rFonts w:ascii="Arial" w:hAnsi="Arial" w:cs="Arial"/>
                <w:lang w:val="ru-RU"/>
              </w:rPr>
            </w:pPr>
            <w:r w:rsidRPr="00003136">
              <w:rPr>
                <w:rFonts w:ascii="Arial" w:hAnsi="Arial" w:cs="Arial"/>
                <w:lang w:val="ru-RU"/>
              </w:rPr>
              <w:t>1</w:t>
            </w:r>
          </w:p>
        </w:tc>
        <w:tc>
          <w:tcPr>
            <w:tcW w:w="1195" w:type="dxa"/>
          </w:tcPr>
          <w:p w14:paraId="53D74465"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c>
          <w:tcPr>
            <w:tcW w:w="1153" w:type="dxa"/>
          </w:tcPr>
          <w:p w14:paraId="0467CAAF" w14:textId="77777777" w:rsidR="003916B3" w:rsidRPr="00003136" w:rsidRDefault="003916B3" w:rsidP="00DC3CBD">
            <w:pPr>
              <w:jc w:val="center"/>
              <w:rPr>
                <w:rFonts w:ascii="Arial" w:hAnsi="Arial" w:cs="Arial"/>
                <w:lang w:val="ru-RU"/>
              </w:rPr>
            </w:pPr>
            <w:r w:rsidRPr="00003136">
              <w:rPr>
                <w:rFonts w:ascii="Arial" w:hAnsi="Arial" w:cs="Arial"/>
                <w:lang w:val="ru-RU"/>
              </w:rPr>
              <w:t>0</w:t>
            </w:r>
          </w:p>
        </w:tc>
      </w:tr>
      <w:tr w:rsidR="003916B3" w14:paraId="3E20D166" w14:textId="77777777" w:rsidTr="00DC3CBD">
        <w:trPr>
          <w:trHeight w:val="233"/>
        </w:trPr>
        <w:tc>
          <w:tcPr>
            <w:tcW w:w="1723" w:type="dxa"/>
          </w:tcPr>
          <w:p w14:paraId="0C08EB80" w14:textId="77777777" w:rsidR="003916B3" w:rsidRPr="00003136" w:rsidRDefault="003916B3" w:rsidP="00DC3CBD">
            <w:pPr>
              <w:jc w:val="center"/>
              <w:rPr>
                <w:rFonts w:ascii="Arial" w:hAnsi="Arial" w:cs="Arial"/>
                <w:b/>
                <w:lang w:val="ru-RU"/>
              </w:rPr>
            </w:pPr>
            <w:r w:rsidRPr="00003136">
              <w:rPr>
                <w:rFonts w:ascii="Arial" w:hAnsi="Arial" w:cs="Arial"/>
                <w:b/>
                <w:lang w:val="ru-RU"/>
              </w:rPr>
              <w:t>ИТОГО</w:t>
            </w:r>
          </w:p>
        </w:tc>
        <w:tc>
          <w:tcPr>
            <w:tcW w:w="1466" w:type="dxa"/>
          </w:tcPr>
          <w:p w14:paraId="4D3F4505" w14:textId="4DA5C5BF" w:rsidR="003916B3" w:rsidRPr="00003136" w:rsidRDefault="005073BA" w:rsidP="00DC3CBD">
            <w:pPr>
              <w:jc w:val="center"/>
              <w:rPr>
                <w:rFonts w:ascii="Arial" w:hAnsi="Arial" w:cs="Arial"/>
                <w:b/>
                <w:lang w:val="ru-RU"/>
              </w:rPr>
            </w:pPr>
            <w:r w:rsidRPr="00003136">
              <w:rPr>
                <w:rFonts w:ascii="Arial" w:hAnsi="Arial" w:cs="Arial"/>
                <w:b/>
                <w:lang w:val="ru-RU"/>
              </w:rPr>
              <w:t>6</w:t>
            </w:r>
          </w:p>
        </w:tc>
        <w:tc>
          <w:tcPr>
            <w:tcW w:w="1634" w:type="dxa"/>
          </w:tcPr>
          <w:p w14:paraId="0F47C183" w14:textId="77777777" w:rsidR="003916B3" w:rsidRPr="00003136" w:rsidRDefault="003916B3" w:rsidP="00DC3CBD">
            <w:pPr>
              <w:jc w:val="center"/>
              <w:rPr>
                <w:rFonts w:ascii="Arial" w:hAnsi="Arial" w:cs="Arial"/>
                <w:b/>
                <w:lang w:val="ru-RU"/>
              </w:rPr>
            </w:pPr>
            <w:r w:rsidRPr="00003136">
              <w:rPr>
                <w:rFonts w:ascii="Arial" w:hAnsi="Arial" w:cs="Arial"/>
                <w:b/>
                <w:lang w:val="ru-RU"/>
              </w:rPr>
              <w:t>9</w:t>
            </w:r>
          </w:p>
        </w:tc>
        <w:tc>
          <w:tcPr>
            <w:tcW w:w="2316" w:type="dxa"/>
          </w:tcPr>
          <w:p w14:paraId="4ED77942" w14:textId="1C77F146" w:rsidR="003916B3" w:rsidRPr="00003136" w:rsidRDefault="003916B3" w:rsidP="00DC3CBD">
            <w:pPr>
              <w:jc w:val="center"/>
              <w:rPr>
                <w:rFonts w:ascii="Arial" w:hAnsi="Arial" w:cs="Arial"/>
                <w:b/>
                <w:lang w:val="ru-RU"/>
              </w:rPr>
            </w:pPr>
            <w:r w:rsidRPr="00003136">
              <w:rPr>
                <w:rFonts w:ascii="Arial" w:hAnsi="Arial" w:cs="Arial"/>
                <w:b/>
                <w:lang w:val="ru-RU"/>
              </w:rPr>
              <w:t>2</w:t>
            </w:r>
            <w:r w:rsidR="005073BA" w:rsidRPr="00003136">
              <w:rPr>
                <w:rFonts w:ascii="Arial" w:hAnsi="Arial" w:cs="Arial"/>
                <w:b/>
                <w:lang w:val="ru-RU"/>
              </w:rPr>
              <w:t>1</w:t>
            </w:r>
          </w:p>
        </w:tc>
        <w:tc>
          <w:tcPr>
            <w:tcW w:w="1195" w:type="dxa"/>
          </w:tcPr>
          <w:p w14:paraId="3B53BB6F" w14:textId="77777777" w:rsidR="003916B3" w:rsidRPr="00003136" w:rsidRDefault="003916B3" w:rsidP="00DC3CBD">
            <w:pPr>
              <w:jc w:val="center"/>
              <w:rPr>
                <w:rFonts w:ascii="Arial" w:hAnsi="Arial" w:cs="Arial"/>
                <w:b/>
                <w:lang w:val="ru-RU"/>
              </w:rPr>
            </w:pPr>
            <w:r w:rsidRPr="00003136">
              <w:rPr>
                <w:rFonts w:ascii="Arial" w:hAnsi="Arial" w:cs="Arial"/>
                <w:b/>
                <w:lang w:val="ru-RU"/>
              </w:rPr>
              <w:t>15</w:t>
            </w:r>
          </w:p>
        </w:tc>
        <w:tc>
          <w:tcPr>
            <w:tcW w:w="1153" w:type="dxa"/>
          </w:tcPr>
          <w:p w14:paraId="164A5EBA" w14:textId="47F75C90" w:rsidR="003916B3" w:rsidRPr="007E125F" w:rsidRDefault="005073BA" w:rsidP="00DC3CBD">
            <w:pPr>
              <w:jc w:val="center"/>
              <w:rPr>
                <w:rFonts w:ascii="Arial" w:hAnsi="Arial" w:cs="Arial"/>
                <w:b/>
                <w:lang w:val="ru-RU"/>
              </w:rPr>
            </w:pPr>
            <w:r w:rsidRPr="00003136">
              <w:rPr>
                <w:rFonts w:ascii="Arial" w:hAnsi="Arial" w:cs="Arial"/>
                <w:b/>
                <w:lang w:val="ru-RU"/>
              </w:rPr>
              <w:t>4</w:t>
            </w:r>
          </w:p>
        </w:tc>
      </w:tr>
    </w:tbl>
    <w:p w14:paraId="71B3AB7D" w14:textId="77777777" w:rsidR="003916B3" w:rsidRPr="000F24F6" w:rsidRDefault="003916B3" w:rsidP="005073BA">
      <w:pPr>
        <w:spacing w:after="0"/>
        <w:rPr>
          <w:rFonts w:ascii="Arial" w:hAnsi="Arial" w:cs="Arial"/>
          <w:sz w:val="24"/>
          <w:szCs w:val="24"/>
          <w:lang w:val="ru-RU"/>
        </w:rPr>
      </w:pPr>
    </w:p>
    <w:sectPr w:rsidR="003916B3" w:rsidRPr="000F24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7169E" w14:textId="77777777" w:rsidR="003E6413" w:rsidRDefault="003E6413" w:rsidP="00CF0E0F">
      <w:pPr>
        <w:spacing w:after="0" w:line="240" w:lineRule="auto"/>
      </w:pPr>
      <w:r>
        <w:separator/>
      </w:r>
    </w:p>
  </w:endnote>
  <w:endnote w:type="continuationSeparator" w:id="0">
    <w:p w14:paraId="7B1A7BB5" w14:textId="77777777" w:rsidR="003E6413" w:rsidRDefault="003E6413" w:rsidP="00CF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CYR">
    <w:altName w:val="Arial"/>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939317"/>
      <w:docPartObj>
        <w:docPartGallery w:val="Page Numbers (Bottom of Page)"/>
        <w:docPartUnique/>
      </w:docPartObj>
    </w:sdtPr>
    <w:sdtEndPr>
      <w:rPr>
        <w:noProof/>
      </w:rPr>
    </w:sdtEndPr>
    <w:sdtContent>
      <w:p w14:paraId="5E12FFB2" w14:textId="02DA7C4F" w:rsidR="00F43CC4" w:rsidRDefault="00F43CC4">
        <w:pPr>
          <w:pStyle w:val="Footer"/>
          <w:jc w:val="right"/>
        </w:pPr>
        <w:r>
          <w:fldChar w:fldCharType="begin"/>
        </w:r>
        <w:r>
          <w:instrText xml:space="preserve"> PAGE   \* MERGEFORMAT </w:instrText>
        </w:r>
        <w:r>
          <w:fldChar w:fldCharType="separate"/>
        </w:r>
        <w:r w:rsidR="00260DBC">
          <w:rPr>
            <w:noProof/>
          </w:rPr>
          <w:t>38</w:t>
        </w:r>
        <w:r>
          <w:rPr>
            <w:noProof/>
          </w:rPr>
          <w:fldChar w:fldCharType="end"/>
        </w:r>
      </w:p>
    </w:sdtContent>
  </w:sdt>
  <w:p w14:paraId="19E83EB6" w14:textId="77777777" w:rsidR="00F43CC4" w:rsidRDefault="00F43C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3E075" w14:textId="77777777" w:rsidR="003E6413" w:rsidRDefault="003E6413" w:rsidP="00CF0E0F">
      <w:pPr>
        <w:spacing w:after="0" w:line="240" w:lineRule="auto"/>
      </w:pPr>
      <w:r>
        <w:separator/>
      </w:r>
    </w:p>
  </w:footnote>
  <w:footnote w:type="continuationSeparator" w:id="0">
    <w:p w14:paraId="46D26F1D" w14:textId="77777777" w:rsidR="003E6413" w:rsidRDefault="003E6413" w:rsidP="00CF0E0F">
      <w:pPr>
        <w:spacing w:after="0" w:line="240" w:lineRule="auto"/>
      </w:pPr>
      <w:r>
        <w:continuationSeparator/>
      </w:r>
    </w:p>
  </w:footnote>
  <w:footnote w:id="1">
    <w:p w14:paraId="1ED27C81" w14:textId="77777777" w:rsidR="00F43CC4" w:rsidRPr="004F7FF5" w:rsidRDefault="00F43CC4" w:rsidP="00CF0E0F">
      <w:pPr>
        <w:pStyle w:val="FootnoteText"/>
        <w:rPr>
          <w:rFonts w:ascii="Arial" w:hAnsi="Arial" w:cs="Arial"/>
          <w:b/>
          <w:lang w:val="ru-RU"/>
        </w:rPr>
      </w:pPr>
      <w:r w:rsidRPr="004F7FF5">
        <w:rPr>
          <w:rStyle w:val="FootnoteReference"/>
          <w:rFonts w:ascii="Arial" w:hAnsi="Arial" w:cs="Arial"/>
          <w:b/>
        </w:rPr>
        <w:footnoteRef/>
      </w:r>
      <w:r w:rsidRPr="004F7FF5">
        <w:rPr>
          <w:rFonts w:ascii="Arial" w:hAnsi="Arial" w:cs="Arial"/>
          <w:b/>
          <w:lang w:val="ru-RU"/>
        </w:rPr>
        <w:t xml:space="preserve"> Мнения и оценки, содержащиеся в этом докладе, принадлежат Комитету по защите свободы слова и могут не совпадать с позицией Правительства Нидерландов.</w:t>
      </w:r>
    </w:p>
  </w:footnote>
  <w:footnote w:id="2">
    <w:p w14:paraId="34C1C372" w14:textId="77777777" w:rsidR="00F43CC4" w:rsidRPr="00411A18" w:rsidRDefault="00F43CC4" w:rsidP="006257FB">
      <w:pPr>
        <w:pStyle w:val="FootnoteText"/>
        <w:rPr>
          <w:lang w:val="ru-RU"/>
        </w:rPr>
      </w:pPr>
      <w:r>
        <w:rPr>
          <w:rStyle w:val="FootnoteReference"/>
        </w:rPr>
        <w:footnoteRef/>
      </w:r>
      <w:r w:rsidRPr="004F7FF5">
        <w:rPr>
          <w:lang w:val="ru-RU"/>
        </w:rPr>
        <w:t xml:space="preserve"> </w:t>
      </w:r>
      <w:r w:rsidR="003E6413">
        <w:fldChar w:fldCharType="begin"/>
      </w:r>
      <w:r w:rsidR="003E6413" w:rsidRPr="00260DBC">
        <w:rPr>
          <w:lang w:val="ru-RU"/>
        </w:rPr>
        <w:instrText xml:space="preserve"> </w:instrText>
      </w:r>
      <w:r w:rsidR="003E6413">
        <w:instrText>HYPERLINK</w:instrText>
      </w:r>
      <w:r w:rsidR="003E6413" w:rsidRPr="00260DBC">
        <w:rPr>
          <w:lang w:val="ru-RU"/>
        </w:rPr>
        <w:instrText xml:space="preserve"> "</w:instrText>
      </w:r>
      <w:r w:rsidR="003E6413">
        <w:instrText>https</w:instrText>
      </w:r>
      <w:r w:rsidR="003E6413" w:rsidRPr="00260DBC">
        <w:rPr>
          <w:lang w:val="ru-RU"/>
        </w:rPr>
        <w:instrText>://</w:instrText>
      </w:r>
      <w:r w:rsidR="003E6413">
        <w:instrText>armenpress</w:instrText>
      </w:r>
      <w:r w:rsidR="003E6413" w:rsidRPr="00260DBC">
        <w:rPr>
          <w:lang w:val="ru-RU"/>
        </w:rPr>
        <w:instrText>.</w:instrText>
      </w:r>
      <w:r w:rsidR="003E6413">
        <w:instrText>am</w:instrText>
      </w:r>
      <w:r w:rsidR="003E6413" w:rsidRPr="00260DBC">
        <w:rPr>
          <w:lang w:val="ru-RU"/>
        </w:rPr>
        <w:instrText>/</w:instrText>
      </w:r>
      <w:r w:rsidR="003E6413">
        <w:instrText>rus</w:instrText>
      </w:r>
      <w:r w:rsidR="003E6413" w:rsidRPr="00260DBC">
        <w:rPr>
          <w:lang w:val="ru-RU"/>
        </w:rPr>
        <w:instrText>/</w:instrText>
      </w:r>
      <w:r w:rsidR="003E6413">
        <w:instrText>news</w:instrText>
      </w:r>
      <w:r w:rsidR="003E6413" w:rsidRPr="00260DBC">
        <w:rPr>
          <w:lang w:val="ru-RU"/>
        </w:rPr>
        <w:instrText>/983126.</w:instrText>
      </w:r>
      <w:r w:rsidR="003E6413">
        <w:instrText>html</w:instrText>
      </w:r>
      <w:r w:rsidR="003E6413" w:rsidRPr="00260DBC">
        <w:rPr>
          <w:lang w:val="ru-RU"/>
        </w:rPr>
        <w:instrText>?</w:instrText>
      </w:r>
      <w:r w:rsidR="003E6413">
        <w:instrText>fbclid</w:instrText>
      </w:r>
      <w:r w:rsidR="003E6413" w:rsidRPr="00260DBC">
        <w:rPr>
          <w:lang w:val="ru-RU"/>
        </w:rPr>
        <w:instrText>=</w:instrText>
      </w:r>
      <w:r w:rsidR="003E6413">
        <w:instrText>IwAR</w:instrText>
      </w:r>
      <w:r w:rsidR="003E6413" w:rsidRPr="00260DBC">
        <w:rPr>
          <w:lang w:val="ru-RU"/>
        </w:rPr>
        <w:instrText>36_</w:instrText>
      </w:r>
      <w:r w:rsidR="003E6413">
        <w:instrText>Vm</w:instrText>
      </w:r>
      <w:r w:rsidR="003E6413" w:rsidRPr="00260DBC">
        <w:rPr>
          <w:lang w:val="ru-RU"/>
        </w:rPr>
        <w:instrText>25</w:instrText>
      </w:r>
      <w:r w:rsidR="003E6413">
        <w:instrText>p</w:instrText>
      </w:r>
      <w:r w:rsidR="003E6413" w:rsidRPr="00260DBC">
        <w:rPr>
          <w:lang w:val="ru-RU"/>
        </w:rPr>
        <w:instrText>1-</w:instrText>
      </w:r>
      <w:r w:rsidR="003E6413">
        <w:instrText>DS</w:instrText>
      </w:r>
      <w:r w:rsidR="003E6413" w:rsidRPr="00260DBC">
        <w:rPr>
          <w:lang w:val="ru-RU"/>
        </w:rPr>
        <w:instrText>5_</w:instrText>
      </w:r>
      <w:r w:rsidR="003E6413">
        <w:instrText>RABw</w:instrText>
      </w:r>
      <w:r w:rsidR="003E6413" w:rsidRPr="00260DBC">
        <w:rPr>
          <w:lang w:val="ru-RU"/>
        </w:rPr>
        <w:instrText>4</w:instrText>
      </w:r>
      <w:r w:rsidR="003E6413">
        <w:instrText>wCzQ</w:instrText>
      </w:r>
      <w:r w:rsidR="003E6413" w:rsidRPr="00260DBC">
        <w:rPr>
          <w:lang w:val="ru-RU"/>
        </w:rPr>
        <w:instrText>-</w:instrText>
      </w:r>
      <w:r w:rsidR="003E6413">
        <w:instrText>dYW</w:instrText>
      </w:r>
      <w:r w:rsidR="003E6413" w:rsidRPr="00260DBC">
        <w:rPr>
          <w:lang w:val="ru-RU"/>
        </w:rPr>
        <w:instrText>3</w:instrText>
      </w:r>
      <w:r w:rsidR="003E6413">
        <w:instrText>SdxYm</w:instrText>
      </w:r>
      <w:r w:rsidR="003E6413" w:rsidRPr="00260DBC">
        <w:rPr>
          <w:lang w:val="ru-RU"/>
        </w:rPr>
        <w:instrText>6</w:instrText>
      </w:r>
      <w:r w:rsidR="003E6413">
        <w:instrText>L</w:instrText>
      </w:r>
      <w:r w:rsidR="003E6413">
        <w:instrText>OXtqwvR</w:instrText>
      </w:r>
      <w:r w:rsidR="003E6413" w:rsidRPr="00260DBC">
        <w:rPr>
          <w:lang w:val="ru-RU"/>
        </w:rPr>
        <w:instrText>5</w:instrText>
      </w:r>
      <w:r w:rsidR="003E6413">
        <w:instrText>Z</w:instrText>
      </w:r>
      <w:r w:rsidR="003E6413" w:rsidRPr="00260DBC">
        <w:rPr>
          <w:lang w:val="ru-RU"/>
        </w:rPr>
        <w:instrText>7</w:instrText>
      </w:r>
      <w:r w:rsidR="003E6413">
        <w:instrText>pgEH</w:instrText>
      </w:r>
      <w:r w:rsidR="003E6413" w:rsidRPr="00260DBC">
        <w:rPr>
          <w:lang w:val="ru-RU"/>
        </w:rPr>
        <w:instrText>_6</w:instrText>
      </w:r>
      <w:r w:rsidR="003E6413">
        <w:instrText>YfhV</w:instrText>
      </w:r>
      <w:r w:rsidR="003E6413" w:rsidRPr="00260DBC">
        <w:rPr>
          <w:lang w:val="ru-RU"/>
        </w:rPr>
        <w:instrText>1</w:instrText>
      </w:r>
      <w:r w:rsidR="003E6413">
        <w:instrText>M</w:instrText>
      </w:r>
      <w:r w:rsidR="003E6413" w:rsidRPr="00260DBC">
        <w:rPr>
          <w:lang w:val="ru-RU"/>
        </w:rPr>
        <w:instrText xml:space="preserve">" </w:instrText>
      </w:r>
      <w:r w:rsidR="003E6413">
        <w:fldChar w:fldCharType="separate"/>
      </w:r>
      <w:r>
        <w:rPr>
          <w:rStyle w:val="Hyperlink"/>
        </w:rPr>
        <w:t>https</w:t>
      </w:r>
      <w:r w:rsidRPr="004F7FF5">
        <w:rPr>
          <w:rStyle w:val="Hyperlink"/>
          <w:lang w:val="ru-RU"/>
        </w:rPr>
        <w:t>://</w:t>
      </w:r>
      <w:proofErr w:type="spellStart"/>
      <w:r>
        <w:rPr>
          <w:rStyle w:val="Hyperlink"/>
        </w:rPr>
        <w:t>armenpress</w:t>
      </w:r>
      <w:proofErr w:type="spellEnd"/>
      <w:r w:rsidRPr="004F7FF5">
        <w:rPr>
          <w:rStyle w:val="Hyperlink"/>
          <w:lang w:val="ru-RU"/>
        </w:rPr>
        <w:t>.</w:t>
      </w:r>
      <w:r>
        <w:rPr>
          <w:rStyle w:val="Hyperlink"/>
        </w:rPr>
        <w:t>am</w:t>
      </w:r>
      <w:r w:rsidRPr="004F7FF5">
        <w:rPr>
          <w:rStyle w:val="Hyperlink"/>
          <w:lang w:val="ru-RU"/>
        </w:rPr>
        <w:t>/</w:t>
      </w:r>
      <w:proofErr w:type="spellStart"/>
      <w:r>
        <w:rPr>
          <w:rStyle w:val="Hyperlink"/>
        </w:rPr>
        <w:t>rus</w:t>
      </w:r>
      <w:proofErr w:type="spellEnd"/>
      <w:r w:rsidRPr="004F7FF5">
        <w:rPr>
          <w:rStyle w:val="Hyperlink"/>
          <w:lang w:val="ru-RU"/>
        </w:rPr>
        <w:t>/</w:t>
      </w:r>
      <w:r>
        <w:rPr>
          <w:rStyle w:val="Hyperlink"/>
        </w:rPr>
        <w:t>news</w:t>
      </w:r>
      <w:r w:rsidRPr="004F7FF5">
        <w:rPr>
          <w:rStyle w:val="Hyperlink"/>
          <w:lang w:val="ru-RU"/>
        </w:rPr>
        <w:t>/983126.</w:t>
      </w:r>
      <w:r>
        <w:rPr>
          <w:rStyle w:val="Hyperlink"/>
        </w:rPr>
        <w:t>html</w:t>
      </w:r>
      <w:r w:rsidRPr="004F7FF5">
        <w:rPr>
          <w:rStyle w:val="Hyperlink"/>
          <w:lang w:val="ru-RU"/>
        </w:rPr>
        <w:t>?</w:t>
      </w:r>
      <w:proofErr w:type="spellStart"/>
      <w:r>
        <w:rPr>
          <w:rStyle w:val="Hyperlink"/>
        </w:rPr>
        <w:t>fbclid</w:t>
      </w:r>
      <w:proofErr w:type="spellEnd"/>
      <w:r w:rsidRPr="004F7FF5">
        <w:rPr>
          <w:rStyle w:val="Hyperlink"/>
          <w:lang w:val="ru-RU"/>
        </w:rPr>
        <w:t>=</w:t>
      </w:r>
      <w:proofErr w:type="spellStart"/>
      <w:r>
        <w:rPr>
          <w:rStyle w:val="Hyperlink"/>
        </w:rPr>
        <w:t>IwAR</w:t>
      </w:r>
      <w:proofErr w:type="spellEnd"/>
      <w:r w:rsidRPr="004F7FF5">
        <w:rPr>
          <w:rStyle w:val="Hyperlink"/>
          <w:lang w:val="ru-RU"/>
        </w:rPr>
        <w:t>36_</w:t>
      </w:r>
      <w:proofErr w:type="spellStart"/>
      <w:r>
        <w:rPr>
          <w:rStyle w:val="Hyperlink"/>
        </w:rPr>
        <w:t>Vm</w:t>
      </w:r>
      <w:proofErr w:type="spellEnd"/>
      <w:r w:rsidRPr="004F7FF5">
        <w:rPr>
          <w:rStyle w:val="Hyperlink"/>
          <w:lang w:val="ru-RU"/>
        </w:rPr>
        <w:t>25</w:t>
      </w:r>
      <w:r>
        <w:rPr>
          <w:rStyle w:val="Hyperlink"/>
        </w:rPr>
        <w:t>p</w:t>
      </w:r>
      <w:r w:rsidRPr="004F7FF5">
        <w:rPr>
          <w:rStyle w:val="Hyperlink"/>
          <w:lang w:val="ru-RU"/>
        </w:rPr>
        <w:t>1-</w:t>
      </w:r>
      <w:r>
        <w:rPr>
          <w:rStyle w:val="Hyperlink"/>
        </w:rPr>
        <w:t>DS</w:t>
      </w:r>
      <w:r w:rsidRPr="004F7FF5">
        <w:rPr>
          <w:rStyle w:val="Hyperlink"/>
          <w:lang w:val="ru-RU"/>
        </w:rPr>
        <w:t>5_</w:t>
      </w:r>
      <w:proofErr w:type="spellStart"/>
      <w:r>
        <w:rPr>
          <w:rStyle w:val="Hyperlink"/>
        </w:rPr>
        <w:t>RABw</w:t>
      </w:r>
      <w:proofErr w:type="spellEnd"/>
      <w:r w:rsidRPr="004F7FF5">
        <w:rPr>
          <w:rStyle w:val="Hyperlink"/>
          <w:lang w:val="ru-RU"/>
        </w:rPr>
        <w:t>4</w:t>
      </w:r>
      <w:proofErr w:type="spellStart"/>
      <w:r>
        <w:rPr>
          <w:rStyle w:val="Hyperlink"/>
        </w:rPr>
        <w:t>wCzQ</w:t>
      </w:r>
      <w:proofErr w:type="spellEnd"/>
      <w:r w:rsidRPr="004F7FF5">
        <w:rPr>
          <w:rStyle w:val="Hyperlink"/>
          <w:lang w:val="ru-RU"/>
        </w:rPr>
        <w:t>-</w:t>
      </w:r>
      <w:proofErr w:type="spellStart"/>
      <w:r>
        <w:rPr>
          <w:rStyle w:val="Hyperlink"/>
        </w:rPr>
        <w:t>dYW</w:t>
      </w:r>
      <w:proofErr w:type="spellEnd"/>
      <w:r w:rsidRPr="004F7FF5">
        <w:rPr>
          <w:rStyle w:val="Hyperlink"/>
          <w:lang w:val="ru-RU"/>
        </w:rPr>
        <w:t>3</w:t>
      </w:r>
      <w:proofErr w:type="spellStart"/>
      <w:r>
        <w:rPr>
          <w:rStyle w:val="Hyperlink"/>
        </w:rPr>
        <w:t>SdxYm</w:t>
      </w:r>
      <w:proofErr w:type="spellEnd"/>
      <w:r w:rsidRPr="004F7FF5">
        <w:rPr>
          <w:rStyle w:val="Hyperlink"/>
          <w:lang w:val="ru-RU"/>
        </w:rPr>
        <w:t>6</w:t>
      </w:r>
      <w:proofErr w:type="spellStart"/>
      <w:r>
        <w:rPr>
          <w:rStyle w:val="Hyperlink"/>
        </w:rPr>
        <w:t>LOXtqwvR</w:t>
      </w:r>
      <w:proofErr w:type="spellEnd"/>
      <w:r w:rsidRPr="004F7FF5">
        <w:rPr>
          <w:rStyle w:val="Hyperlink"/>
          <w:lang w:val="ru-RU"/>
        </w:rPr>
        <w:t>5</w:t>
      </w:r>
      <w:r>
        <w:rPr>
          <w:rStyle w:val="Hyperlink"/>
        </w:rPr>
        <w:t>Z</w:t>
      </w:r>
      <w:r w:rsidRPr="004F7FF5">
        <w:rPr>
          <w:rStyle w:val="Hyperlink"/>
          <w:lang w:val="ru-RU"/>
        </w:rPr>
        <w:t>7</w:t>
      </w:r>
      <w:proofErr w:type="spellStart"/>
      <w:r>
        <w:rPr>
          <w:rStyle w:val="Hyperlink"/>
        </w:rPr>
        <w:t>pgEH</w:t>
      </w:r>
      <w:proofErr w:type="spellEnd"/>
      <w:r w:rsidRPr="004F7FF5">
        <w:rPr>
          <w:rStyle w:val="Hyperlink"/>
          <w:lang w:val="ru-RU"/>
        </w:rPr>
        <w:t>_6</w:t>
      </w:r>
      <w:proofErr w:type="spellStart"/>
      <w:r>
        <w:rPr>
          <w:rStyle w:val="Hyperlink"/>
        </w:rPr>
        <w:t>YfhV</w:t>
      </w:r>
      <w:proofErr w:type="spellEnd"/>
      <w:r w:rsidRPr="004F7FF5">
        <w:rPr>
          <w:rStyle w:val="Hyperlink"/>
          <w:lang w:val="ru-RU"/>
        </w:rPr>
        <w:t>1</w:t>
      </w:r>
      <w:r>
        <w:rPr>
          <w:rStyle w:val="Hyperlink"/>
        </w:rPr>
        <w:t>M</w:t>
      </w:r>
      <w:r w:rsidR="003E6413">
        <w:rPr>
          <w:rStyle w:val="Hyperlink"/>
        </w:rPr>
        <w:fldChar w:fldCharType="end"/>
      </w:r>
    </w:p>
  </w:footnote>
  <w:footnote w:id="3">
    <w:p w14:paraId="7749A813" w14:textId="77777777" w:rsidR="00F43CC4" w:rsidRPr="00C6780C" w:rsidRDefault="00F43CC4" w:rsidP="00C6780C">
      <w:pPr>
        <w:pStyle w:val="NormalWeb"/>
        <w:spacing w:before="0" w:beforeAutospacing="0" w:after="0" w:afterAutospacing="0"/>
        <w:jc w:val="both"/>
        <w:textAlignment w:val="baseline"/>
        <w:rPr>
          <w:rFonts w:ascii="Arial" w:hAnsi="Arial" w:cs="Arial"/>
          <w:sz w:val="20"/>
          <w:szCs w:val="20"/>
          <w:lang w:val="hy-AM"/>
        </w:rPr>
      </w:pPr>
      <w:r w:rsidRPr="00C6780C">
        <w:rPr>
          <w:rStyle w:val="FootnoteReference"/>
          <w:rFonts w:ascii="Arial" w:hAnsi="Arial" w:cs="Arial"/>
          <w:sz w:val="20"/>
          <w:szCs w:val="20"/>
        </w:rPr>
        <w:footnoteRef/>
      </w:r>
      <w:r w:rsidRPr="00C6780C">
        <w:rPr>
          <w:rFonts w:ascii="Arial" w:hAnsi="Arial" w:cs="Arial"/>
          <w:sz w:val="20"/>
          <w:szCs w:val="20"/>
          <w:lang w:val="ru-RU"/>
        </w:rPr>
        <w:t xml:space="preserve"> </w:t>
      </w:r>
      <w:r w:rsidR="003E6413">
        <w:fldChar w:fldCharType="begin"/>
      </w:r>
      <w:r w:rsidR="003E6413" w:rsidRPr="00260DBC">
        <w:rPr>
          <w:lang w:val="ru-RU"/>
        </w:rPr>
        <w:instrText xml:space="preserve"> </w:instrText>
      </w:r>
      <w:r w:rsidR="003E6413">
        <w:instrText>HYPERLINK</w:instrText>
      </w:r>
      <w:r w:rsidR="003E6413" w:rsidRPr="00260DBC">
        <w:rPr>
          <w:lang w:val="ru-RU"/>
        </w:rPr>
        <w:instrText xml:space="preserve"> "</w:instrText>
      </w:r>
      <w:r w:rsidR="003E6413">
        <w:instrText>http</w:instrText>
      </w:r>
      <w:r w:rsidR="003E6413" w:rsidRPr="00260DBC">
        <w:rPr>
          <w:lang w:val="ru-RU"/>
        </w:rPr>
        <w:instrText>://</w:instrText>
      </w:r>
      <w:r w:rsidR="003E6413">
        <w:instrText>www</w:instrText>
      </w:r>
      <w:r w:rsidR="003E6413" w:rsidRPr="00260DBC">
        <w:rPr>
          <w:lang w:val="ru-RU"/>
        </w:rPr>
        <w:instrText>.</w:instrText>
      </w:r>
      <w:r w:rsidR="003E6413">
        <w:instrText>bundeswehr</w:instrText>
      </w:r>
      <w:r w:rsidR="003E6413" w:rsidRPr="00260DBC">
        <w:rPr>
          <w:lang w:val="ru-RU"/>
        </w:rPr>
        <w:instrText>-</w:instrText>
      </w:r>
      <w:r w:rsidR="003E6413">
        <w:instrText>journal</w:instrText>
      </w:r>
      <w:r w:rsidR="003E6413" w:rsidRPr="00260DBC">
        <w:rPr>
          <w:lang w:val="ru-RU"/>
        </w:rPr>
        <w:instrText>.</w:instrText>
      </w:r>
      <w:r w:rsidR="003E6413">
        <w:instrText>de</w:instrText>
      </w:r>
      <w:r w:rsidR="003E6413" w:rsidRPr="00260DBC">
        <w:rPr>
          <w:lang w:val="ru-RU"/>
        </w:rPr>
        <w:instrText>/2019/</w:instrText>
      </w:r>
      <w:r w:rsidR="003E6413">
        <w:instrText>geheime</w:instrText>
      </w:r>
      <w:r w:rsidR="003E6413" w:rsidRPr="00260DBC">
        <w:rPr>
          <w:lang w:val="ru-RU"/>
        </w:rPr>
        <w:instrText>-</w:instrText>
      </w:r>
      <w:r w:rsidR="003E6413">
        <w:instrText>atomwaffenuebung</w:instrText>
      </w:r>
      <w:r w:rsidR="003E6413" w:rsidRPr="00260DBC">
        <w:rPr>
          <w:lang w:val="ru-RU"/>
        </w:rPr>
        <w:instrText>-</w:instrText>
      </w:r>
      <w:r w:rsidR="003E6413">
        <w:instrText>steadfast</w:instrText>
      </w:r>
      <w:r w:rsidR="003E6413" w:rsidRPr="00260DBC">
        <w:rPr>
          <w:lang w:val="ru-RU"/>
        </w:rPr>
        <w:instrText>-</w:instrText>
      </w:r>
      <w:r w:rsidR="003E6413">
        <w:instrText>noon</w:instrText>
      </w:r>
      <w:r w:rsidR="003E6413" w:rsidRPr="00260DBC">
        <w:rPr>
          <w:lang w:val="ru-RU"/>
        </w:rPr>
        <w:instrText xml:space="preserve">/" </w:instrText>
      </w:r>
      <w:r w:rsidR="003E6413">
        <w:fldChar w:fldCharType="separate"/>
      </w:r>
      <w:r w:rsidRPr="00C6780C">
        <w:rPr>
          <w:rStyle w:val="Hyperlink"/>
          <w:rFonts w:ascii="Arial" w:hAnsi="Arial" w:cs="Arial"/>
          <w:sz w:val="20"/>
          <w:szCs w:val="20"/>
          <w:lang w:val="hy-AM"/>
        </w:rPr>
        <w:t>http://www.bundeswehr-journal.de/2019/geheime-atomwaffenuebung-steadfast-noon/</w:t>
      </w:r>
      <w:r w:rsidR="003E6413">
        <w:rPr>
          <w:rStyle w:val="Hyperlink"/>
          <w:rFonts w:ascii="Arial" w:hAnsi="Arial" w:cs="Arial"/>
          <w:sz w:val="20"/>
          <w:szCs w:val="20"/>
          <w:lang w:val="hy-AM"/>
        </w:rPr>
        <w:fldChar w:fldCharType="end"/>
      </w:r>
    </w:p>
    <w:p w14:paraId="38D43791" w14:textId="5FC1DCC2" w:rsidR="00F43CC4" w:rsidRPr="00C6780C" w:rsidRDefault="00F43CC4">
      <w:pPr>
        <w:pStyle w:val="FootnoteText"/>
        <w:rPr>
          <w:lang w:val="hy-AM"/>
        </w:rPr>
      </w:pPr>
    </w:p>
  </w:footnote>
  <w:footnote w:id="4">
    <w:p w14:paraId="58CF4F54" w14:textId="6B30157E" w:rsidR="00F43CC4" w:rsidRPr="00C6780C" w:rsidRDefault="00F43CC4">
      <w:pPr>
        <w:pStyle w:val="FootnoteText"/>
        <w:rPr>
          <w:rFonts w:ascii="Arial" w:hAnsi="Arial" w:cs="Arial"/>
          <w:lang w:val="hy-AM"/>
        </w:rPr>
      </w:pPr>
      <w:r w:rsidRPr="00C6780C">
        <w:rPr>
          <w:rStyle w:val="FootnoteReference"/>
          <w:rFonts w:ascii="Arial" w:hAnsi="Arial" w:cs="Arial"/>
        </w:rPr>
        <w:footnoteRef/>
      </w:r>
      <w:r w:rsidRPr="00C6780C">
        <w:rPr>
          <w:rFonts w:ascii="Arial" w:hAnsi="Arial" w:cs="Arial"/>
          <w:lang w:val="hy-AM"/>
        </w:rPr>
        <w:t xml:space="preserve"> </w:t>
      </w:r>
      <w:r w:rsidR="003E6413">
        <w:fldChar w:fldCharType="begin"/>
      </w:r>
      <w:r w:rsidR="003E6413" w:rsidRPr="00260DBC">
        <w:rPr>
          <w:lang w:val="hy-AM"/>
        </w:rPr>
        <w:instrText xml:space="preserve"> HYPERLINK "https://bulgarianmilitary.com/2020/04/06/us-will-send-new-nuclear-bombs-to-germany-russia-claims/" </w:instrText>
      </w:r>
      <w:r w:rsidR="003E6413">
        <w:fldChar w:fldCharType="separate"/>
      </w:r>
      <w:r w:rsidRPr="00C6780C">
        <w:rPr>
          <w:rStyle w:val="Hyperlink"/>
          <w:rFonts w:ascii="Arial" w:hAnsi="Arial" w:cs="Arial"/>
          <w:lang w:val="hy-AM"/>
        </w:rPr>
        <w:t>https://bulgarianmilitary.com/2020/04/06/us-will-send-new-nuclear-bombs-to-germany-russia-claims/</w:t>
      </w:r>
      <w:r w:rsidR="003E6413">
        <w:rPr>
          <w:rStyle w:val="Hyperlink"/>
          <w:rFonts w:ascii="Arial" w:hAnsi="Arial" w:cs="Arial"/>
          <w:lang w:val="hy-AM"/>
        </w:rP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65B92"/>
    <w:multiLevelType w:val="hybridMultilevel"/>
    <w:tmpl w:val="89B0B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B4ED4"/>
    <w:multiLevelType w:val="hybridMultilevel"/>
    <w:tmpl w:val="1C622D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33BF0"/>
    <w:multiLevelType w:val="hybridMultilevel"/>
    <w:tmpl w:val="55B6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046A6"/>
    <w:multiLevelType w:val="hybridMultilevel"/>
    <w:tmpl w:val="C898E87C"/>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E84AAB"/>
    <w:multiLevelType w:val="hybridMultilevel"/>
    <w:tmpl w:val="89B0B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41CB8"/>
    <w:multiLevelType w:val="hybridMultilevel"/>
    <w:tmpl w:val="69D0C330"/>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2F"/>
    <w:rsid w:val="000028F7"/>
    <w:rsid w:val="00003136"/>
    <w:rsid w:val="000063D3"/>
    <w:rsid w:val="00022D5E"/>
    <w:rsid w:val="000260FA"/>
    <w:rsid w:val="00056DF0"/>
    <w:rsid w:val="00061A62"/>
    <w:rsid w:val="00080D59"/>
    <w:rsid w:val="00083E51"/>
    <w:rsid w:val="00087FCE"/>
    <w:rsid w:val="00090A89"/>
    <w:rsid w:val="00094FCA"/>
    <w:rsid w:val="000C1B69"/>
    <w:rsid w:val="000D616F"/>
    <w:rsid w:val="000E16D1"/>
    <w:rsid w:val="000E56FD"/>
    <w:rsid w:val="000F24F6"/>
    <w:rsid w:val="000F2A77"/>
    <w:rsid w:val="000F4B29"/>
    <w:rsid w:val="00110934"/>
    <w:rsid w:val="00112A18"/>
    <w:rsid w:val="00113ABA"/>
    <w:rsid w:val="00116B86"/>
    <w:rsid w:val="001204BC"/>
    <w:rsid w:val="001224F6"/>
    <w:rsid w:val="001406BA"/>
    <w:rsid w:val="00144808"/>
    <w:rsid w:val="001448B4"/>
    <w:rsid w:val="00157018"/>
    <w:rsid w:val="001662AC"/>
    <w:rsid w:val="00183461"/>
    <w:rsid w:val="00184559"/>
    <w:rsid w:val="00186316"/>
    <w:rsid w:val="00196AFE"/>
    <w:rsid w:val="001A2696"/>
    <w:rsid w:val="001A3330"/>
    <w:rsid w:val="001B1965"/>
    <w:rsid w:val="001C1709"/>
    <w:rsid w:val="001C4C1D"/>
    <w:rsid w:val="001C653D"/>
    <w:rsid w:val="001C6670"/>
    <w:rsid w:val="001C6C7F"/>
    <w:rsid w:val="001D4699"/>
    <w:rsid w:val="001D5633"/>
    <w:rsid w:val="001E43D8"/>
    <w:rsid w:val="001F2FDE"/>
    <w:rsid w:val="001F7F1B"/>
    <w:rsid w:val="002076E7"/>
    <w:rsid w:val="00207CDD"/>
    <w:rsid w:val="0022512F"/>
    <w:rsid w:val="002308EE"/>
    <w:rsid w:val="00251911"/>
    <w:rsid w:val="002536E7"/>
    <w:rsid w:val="00253AF2"/>
    <w:rsid w:val="00255ADB"/>
    <w:rsid w:val="002601C5"/>
    <w:rsid w:val="00260DBC"/>
    <w:rsid w:val="00263097"/>
    <w:rsid w:val="00283148"/>
    <w:rsid w:val="00292FB2"/>
    <w:rsid w:val="00294195"/>
    <w:rsid w:val="002945A5"/>
    <w:rsid w:val="002A7E1A"/>
    <w:rsid w:val="002B31B7"/>
    <w:rsid w:val="002B3225"/>
    <w:rsid w:val="002C13D6"/>
    <w:rsid w:val="002C414A"/>
    <w:rsid w:val="002D30B2"/>
    <w:rsid w:val="002D423E"/>
    <w:rsid w:val="002E275D"/>
    <w:rsid w:val="002E4829"/>
    <w:rsid w:val="002F5859"/>
    <w:rsid w:val="002F6CA6"/>
    <w:rsid w:val="00312F04"/>
    <w:rsid w:val="0031475B"/>
    <w:rsid w:val="003262F3"/>
    <w:rsid w:val="00331710"/>
    <w:rsid w:val="003340A7"/>
    <w:rsid w:val="00337A98"/>
    <w:rsid w:val="00344B86"/>
    <w:rsid w:val="00370683"/>
    <w:rsid w:val="0037155D"/>
    <w:rsid w:val="00375FC2"/>
    <w:rsid w:val="003900AD"/>
    <w:rsid w:val="003916B3"/>
    <w:rsid w:val="003944D3"/>
    <w:rsid w:val="00394CBF"/>
    <w:rsid w:val="003A1E7A"/>
    <w:rsid w:val="003A2725"/>
    <w:rsid w:val="003C4EC2"/>
    <w:rsid w:val="003E3D29"/>
    <w:rsid w:val="003E6413"/>
    <w:rsid w:val="003F03CE"/>
    <w:rsid w:val="00405F8F"/>
    <w:rsid w:val="00407C30"/>
    <w:rsid w:val="0041095F"/>
    <w:rsid w:val="00416A89"/>
    <w:rsid w:val="00423F5B"/>
    <w:rsid w:val="00430F53"/>
    <w:rsid w:val="00432AF6"/>
    <w:rsid w:val="0043336B"/>
    <w:rsid w:val="00441408"/>
    <w:rsid w:val="00456784"/>
    <w:rsid w:val="0046001A"/>
    <w:rsid w:val="00463589"/>
    <w:rsid w:val="00484740"/>
    <w:rsid w:val="0048546C"/>
    <w:rsid w:val="004866F2"/>
    <w:rsid w:val="004A3A82"/>
    <w:rsid w:val="004B4598"/>
    <w:rsid w:val="004B56A9"/>
    <w:rsid w:val="004B7777"/>
    <w:rsid w:val="004C17B0"/>
    <w:rsid w:val="004C3757"/>
    <w:rsid w:val="004C5243"/>
    <w:rsid w:val="004D1634"/>
    <w:rsid w:val="004E514E"/>
    <w:rsid w:val="004E70E7"/>
    <w:rsid w:val="004F711A"/>
    <w:rsid w:val="00503476"/>
    <w:rsid w:val="005073BA"/>
    <w:rsid w:val="00511540"/>
    <w:rsid w:val="0052188E"/>
    <w:rsid w:val="00523AE0"/>
    <w:rsid w:val="0055242A"/>
    <w:rsid w:val="0057787A"/>
    <w:rsid w:val="00580001"/>
    <w:rsid w:val="005817FE"/>
    <w:rsid w:val="005928D0"/>
    <w:rsid w:val="00595BDB"/>
    <w:rsid w:val="00595F33"/>
    <w:rsid w:val="00596F83"/>
    <w:rsid w:val="005A66B3"/>
    <w:rsid w:val="005B1E59"/>
    <w:rsid w:val="005C71C5"/>
    <w:rsid w:val="005D74C2"/>
    <w:rsid w:val="005E078C"/>
    <w:rsid w:val="005E762F"/>
    <w:rsid w:val="005E7C75"/>
    <w:rsid w:val="00603521"/>
    <w:rsid w:val="00603FE5"/>
    <w:rsid w:val="00611F28"/>
    <w:rsid w:val="00621BCC"/>
    <w:rsid w:val="0062348E"/>
    <w:rsid w:val="006248E1"/>
    <w:rsid w:val="006257FB"/>
    <w:rsid w:val="00632B3E"/>
    <w:rsid w:val="00656162"/>
    <w:rsid w:val="00663514"/>
    <w:rsid w:val="00676E60"/>
    <w:rsid w:val="0068141B"/>
    <w:rsid w:val="00683EF1"/>
    <w:rsid w:val="006842AA"/>
    <w:rsid w:val="0068538B"/>
    <w:rsid w:val="00686BA7"/>
    <w:rsid w:val="006C26CD"/>
    <w:rsid w:val="006D7A14"/>
    <w:rsid w:val="00704E56"/>
    <w:rsid w:val="007067FA"/>
    <w:rsid w:val="0071190C"/>
    <w:rsid w:val="007313FF"/>
    <w:rsid w:val="00734752"/>
    <w:rsid w:val="00735291"/>
    <w:rsid w:val="00753BA5"/>
    <w:rsid w:val="00754B33"/>
    <w:rsid w:val="007644BF"/>
    <w:rsid w:val="00771271"/>
    <w:rsid w:val="00773654"/>
    <w:rsid w:val="00784E86"/>
    <w:rsid w:val="0079212B"/>
    <w:rsid w:val="00793952"/>
    <w:rsid w:val="007A0597"/>
    <w:rsid w:val="007A1B8B"/>
    <w:rsid w:val="007B61C7"/>
    <w:rsid w:val="007B7453"/>
    <w:rsid w:val="007D3762"/>
    <w:rsid w:val="007E62A7"/>
    <w:rsid w:val="00837FA2"/>
    <w:rsid w:val="00855F3C"/>
    <w:rsid w:val="0086121D"/>
    <w:rsid w:val="00862AAE"/>
    <w:rsid w:val="008774E5"/>
    <w:rsid w:val="008801D2"/>
    <w:rsid w:val="008849DA"/>
    <w:rsid w:val="008A411A"/>
    <w:rsid w:val="008A5101"/>
    <w:rsid w:val="008A552F"/>
    <w:rsid w:val="008D6565"/>
    <w:rsid w:val="008E0075"/>
    <w:rsid w:val="008E2DD1"/>
    <w:rsid w:val="008F475B"/>
    <w:rsid w:val="00910B36"/>
    <w:rsid w:val="00911EBB"/>
    <w:rsid w:val="00917D44"/>
    <w:rsid w:val="00926E92"/>
    <w:rsid w:val="009272B1"/>
    <w:rsid w:val="00930501"/>
    <w:rsid w:val="009321AD"/>
    <w:rsid w:val="00940026"/>
    <w:rsid w:val="0094051B"/>
    <w:rsid w:val="009441CA"/>
    <w:rsid w:val="00955ACC"/>
    <w:rsid w:val="00957F22"/>
    <w:rsid w:val="00967230"/>
    <w:rsid w:val="009734FB"/>
    <w:rsid w:val="00980242"/>
    <w:rsid w:val="00984148"/>
    <w:rsid w:val="00993ED2"/>
    <w:rsid w:val="0099553E"/>
    <w:rsid w:val="00995863"/>
    <w:rsid w:val="009A330B"/>
    <w:rsid w:val="009A3799"/>
    <w:rsid w:val="009A4AC8"/>
    <w:rsid w:val="009B3042"/>
    <w:rsid w:val="009B6DFF"/>
    <w:rsid w:val="009D61C1"/>
    <w:rsid w:val="009F463B"/>
    <w:rsid w:val="009F47F7"/>
    <w:rsid w:val="009F7C35"/>
    <w:rsid w:val="00A023D8"/>
    <w:rsid w:val="00A044C0"/>
    <w:rsid w:val="00A10544"/>
    <w:rsid w:val="00A20AFB"/>
    <w:rsid w:val="00A24E64"/>
    <w:rsid w:val="00A455F3"/>
    <w:rsid w:val="00A5340B"/>
    <w:rsid w:val="00A54956"/>
    <w:rsid w:val="00A54AB8"/>
    <w:rsid w:val="00A56BFC"/>
    <w:rsid w:val="00A81A98"/>
    <w:rsid w:val="00A861D8"/>
    <w:rsid w:val="00AB2C0C"/>
    <w:rsid w:val="00AC1229"/>
    <w:rsid w:val="00AC512C"/>
    <w:rsid w:val="00AD4943"/>
    <w:rsid w:val="00AE6357"/>
    <w:rsid w:val="00AF3E1F"/>
    <w:rsid w:val="00B22A84"/>
    <w:rsid w:val="00B278C6"/>
    <w:rsid w:val="00B41064"/>
    <w:rsid w:val="00B43643"/>
    <w:rsid w:val="00B545C4"/>
    <w:rsid w:val="00B7795D"/>
    <w:rsid w:val="00B800BA"/>
    <w:rsid w:val="00B80D4E"/>
    <w:rsid w:val="00B90B4B"/>
    <w:rsid w:val="00B92112"/>
    <w:rsid w:val="00B969C9"/>
    <w:rsid w:val="00B9741F"/>
    <w:rsid w:val="00BA4EF6"/>
    <w:rsid w:val="00BA7038"/>
    <w:rsid w:val="00BB0090"/>
    <w:rsid w:val="00BB25CB"/>
    <w:rsid w:val="00BC72F4"/>
    <w:rsid w:val="00BC7F52"/>
    <w:rsid w:val="00BD42F5"/>
    <w:rsid w:val="00BD4C28"/>
    <w:rsid w:val="00BE1179"/>
    <w:rsid w:val="00BE2C75"/>
    <w:rsid w:val="00C06539"/>
    <w:rsid w:val="00C07F89"/>
    <w:rsid w:val="00C13F47"/>
    <w:rsid w:val="00C22321"/>
    <w:rsid w:val="00C356BF"/>
    <w:rsid w:val="00C55429"/>
    <w:rsid w:val="00C6780C"/>
    <w:rsid w:val="00C71047"/>
    <w:rsid w:val="00C718BE"/>
    <w:rsid w:val="00C84176"/>
    <w:rsid w:val="00C9494D"/>
    <w:rsid w:val="00CA326A"/>
    <w:rsid w:val="00CC01C6"/>
    <w:rsid w:val="00CC3C03"/>
    <w:rsid w:val="00CE01F0"/>
    <w:rsid w:val="00CE1BA6"/>
    <w:rsid w:val="00CE31DA"/>
    <w:rsid w:val="00CE3A26"/>
    <w:rsid w:val="00CE692F"/>
    <w:rsid w:val="00CF0E0F"/>
    <w:rsid w:val="00CF117E"/>
    <w:rsid w:val="00CF7C52"/>
    <w:rsid w:val="00D00BA6"/>
    <w:rsid w:val="00D02062"/>
    <w:rsid w:val="00D079E2"/>
    <w:rsid w:val="00D1119E"/>
    <w:rsid w:val="00D252D2"/>
    <w:rsid w:val="00D42972"/>
    <w:rsid w:val="00D512FB"/>
    <w:rsid w:val="00D618DC"/>
    <w:rsid w:val="00D862B3"/>
    <w:rsid w:val="00D94DDE"/>
    <w:rsid w:val="00D95428"/>
    <w:rsid w:val="00D962AA"/>
    <w:rsid w:val="00D9796A"/>
    <w:rsid w:val="00DB24CD"/>
    <w:rsid w:val="00DB7A69"/>
    <w:rsid w:val="00DC3CBD"/>
    <w:rsid w:val="00DD0C0C"/>
    <w:rsid w:val="00DE16ED"/>
    <w:rsid w:val="00DE38D0"/>
    <w:rsid w:val="00DE72BF"/>
    <w:rsid w:val="00DF525C"/>
    <w:rsid w:val="00E02568"/>
    <w:rsid w:val="00E275CF"/>
    <w:rsid w:val="00E27FB7"/>
    <w:rsid w:val="00E313DB"/>
    <w:rsid w:val="00E42F45"/>
    <w:rsid w:val="00E6437F"/>
    <w:rsid w:val="00E66132"/>
    <w:rsid w:val="00E75C98"/>
    <w:rsid w:val="00E762C7"/>
    <w:rsid w:val="00EA5762"/>
    <w:rsid w:val="00EB5C2A"/>
    <w:rsid w:val="00EB5E29"/>
    <w:rsid w:val="00EC3D98"/>
    <w:rsid w:val="00ED0BB7"/>
    <w:rsid w:val="00EE03B7"/>
    <w:rsid w:val="00EE39B4"/>
    <w:rsid w:val="00EF5FA2"/>
    <w:rsid w:val="00F028AC"/>
    <w:rsid w:val="00F12694"/>
    <w:rsid w:val="00F16E2E"/>
    <w:rsid w:val="00F17FF4"/>
    <w:rsid w:val="00F23AC5"/>
    <w:rsid w:val="00F24CC1"/>
    <w:rsid w:val="00F2562F"/>
    <w:rsid w:val="00F31153"/>
    <w:rsid w:val="00F37CE1"/>
    <w:rsid w:val="00F43CC4"/>
    <w:rsid w:val="00F443D6"/>
    <w:rsid w:val="00F47352"/>
    <w:rsid w:val="00F474B0"/>
    <w:rsid w:val="00F51040"/>
    <w:rsid w:val="00F57931"/>
    <w:rsid w:val="00F63CAD"/>
    <w:rsid w:val="00F736A2"/>
    <w:rsid w:val="00F757EF"/>
    <w:rsid w:val="00F86268"/>
    <w:rsid w:val="00F912F1"/>
    <w:rsid w:val="00F91E8D"/>
    <w:rsid w:val="00FA0240"/>
    <w:rsid w:val="00FB751F"/>
    <w:rsid w:val="00FD0875"/>
    <w:rsid w:val="00FE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DD6F"/>
  <w15:chartTrackingRefBased/>
  <w15:docId w15:val="{60CA821B-5841-4C25-9311-8257BD02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0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E0F"/>
    <w:rPr>
      <w:sz w:val="20"/>
      <w:szCs w:val="20"/>
    </w:rPr>
  </w:style>
  <w:style w:type="character" w:styleId="FootnoteReference">
    <w:name w:val="footnote reference"/>
    <w:basedOn w:val="DefaultParagraphFont"/>
    <w:uiPriority w:val="99"/>
    <w:semiHidden/>
    <w:unhideWhenUsed/>
    <w:rsid w:val="00CF0E0F"/>
    <w:rPr>
      <w:vertAlign w:val="superscript"/>
    </w:rPr>
  </w:style>
  <w:style w:type="paragraph" w:styleId="ListParagraph">
    <w:name w:val="List Paragraph"/>
    <w:basedOn w:val="Normal"/>
    <w:uiPriority w:val="34"/>
    <w:qFormat/>
    <w:rsid w:val="009B3042"/>
    <w:pPr>
      <w:widowControl w:val="0"/>
      <w:spacing w:after="200" w:line="276" w:lineRule="auto"/>
      <w:ind w:left="720"/>
      <w:contextualSpacing/>
    </w:pPr>
    <w:rPr>
      <w:rFonts w:ascii="Calibri" w:eastAsia="Calibri" w:hAnsi="Calibri" w:cs="Calibri"/>
      <w:color w:val="000000"/>
    </w:rPr>
  </w:style>
  <w:style w:type="paragraph" w:styleId="Header">
    <w:name w:val="header"/>
    <w:basedOn w:val="Normal"/>
    <w:link w:val="HeaderChar"/>
    <w:uiPriority w:val="99"/>
    <w:unhideWhenUsed/>
    <w:rsid w:val="001B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65"/>
  </w:style>
  <w:style w:type="paragraph" w:styleId="Footer">
    <w:name w:val="footer"/>
    <w:basedOn w:val="Normal"/>
    <w:link w:val="FooterChar"/>
    <w:uiPriority w:val="99"/>
    <w:unhideWhenUsed/>
    <w:rsid w:val="001B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65"/>
  </w:style>
  <w:style w:type="character" w:styleId="Hyperlink">
    <w:name w:val="Hyperlink"/>
    <w:basedOn w:val="DefaultParagraphFont"/>
    <w:uiPriority w:val="99"/>
    <w:unhideWhenUsed/>
    <w:rsid w:val="006257FB"/>
    <w:rPr>
      <w:color w:val="0000FF"/>
      <w:u w:val="single"/>
    </w:rPr>
  </w:style>
  <w:style w:type="paragraph" w:styleId="NormalWeb">
    <w:name w:val="Normal (Web)"/>
    <w:basedOn w:val="Normal"/>
    <w:uiPriority w:val="99"/>
    <w:unhideWhenUsed/>
    <w:rsid w:val="00C678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4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195"/>
    <w:rPr>
      <w:rFonts w:ascii="Segoe UI" w:hAnsi="Segoe UI" w:cs="Segoe UI"/>
      <w:sz w:val="18"/>
      <w:szCs w:val="18"/>
    </w:rPr>
  </w:style>
  <w:style w:type="table" w:styleId="GridTable1Light">
    <w:name w:val="Grid Table 1 Light"/>
    <w:basedOn w:val="TableNormal"/>
    <w:uiPriority w:val="46"/>
    <w:rsid w:val="00911E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B2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71979">
      <w:bodyDiv w:val="1"/>
      <w:marLeft w:val="0"/>
      <w:marRight w:val="0"/>
      <w:marTop w:val="0"/>
      <w:marBottom w:val="0"/>
      <w:divBdr>
        <w:top w:val="none" w:sz="0" w:space="0" w:color="auto"/>
        <w:left w:val="none" w:sz="0" w:space="0" w:color="auto"/>
        <w:bottom w:val="none" w:sz="0" w:space="0" w:color="auto"/>
        <w:right w:val="none" w:sz="0" w:space="0" w:color="auto"/>
      </w:divBdr>
    </w:div>
    <w:div w:id="575942939">
      <w:bodyDiv w:val="1"/>
      <w:marLeft w:val="0"/>
      <w:marRight w:val="0"/>
      <w:marTop w:val="0"/>
      <w:marBottom w:val="0"/>
      <w:divBdr>
        <w:top w:val="none" w:sz="0" w:space="0" w:color="auto"/>
        <w:left w:val="none" w:sz="0" w:space="0" w:color="auto"/>
        <w:bottom w:val="none" w:sz="0" w:space="0" w:color="auto"/>
        <w:right w:val="none" w:sz="0" w:space="0" w:color="auto"/>
      </w:divBdr>
    </w:div>
    <w:div w:id="12256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00C3-C2DC-4908-A419-E4EE0DA4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12463</Words>
  <Characters>71041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dc:creator>
  <cp:keywords/>
  <dc:description/>
  <cp:lastModifiedBy>Ashot</cp:lastModifiedBy>
  <cp:revision>9</cp:revision>
  <cp:lastPrinted>2020-05-28T13:31:00Z</cp:lastPrinted>
  <dcterms:created xsi:type="dcterms:W3CDTF">2020-06-08T09:41:00Z</dcterms:created>
  <dcterms:modified xsi:type="dcterms:W3CDTF">2020-06-10T13:11:00Z</dcterms:modified>
</cp:coreProperties>
</file>