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D2DCF" w14:textId="77777777" w:rsidR="00FD4934" w:rsidRPr="006A0D4B" w:rsidRDefault="00FD4934" w:rsidP="00635E6B">
      <w:pPr>
        <w:pStyle w:val="NoSpacing"/>
        <w:rPr>
          <w:rFonts w:ascii="Sylfaen" w:hAnsi="Sylfaen" w:cs="Arial"/>
        </w:rPr>
      </w:pPr>
      <w:bookmarkStart w:id="0" w:name="_Hlk192252910"/>
      <w:bookmarkEnd w:id="0"/>
    </w:p>
    <w:p w14:paraId="1A6B410D" w14:textId="1730B144" w:rsidR="00DB3B39" w:rsidRPr="006A0D4B" w:rsidRDefault="00DB3B39" w:rsidP="00DB3B39">
      <w:pPr>
        <w:tabs>
          <w:tab w:val="left" w:pos="1841"/>
        </w:tabs>
        <w:spacing w:line="240" w:lineRule="auto"/>
        <w:rPr>
          <w:rFonts w:ascii="Sylfaen" w:hAnsi="Sylfaen" w:cs="Arial"/>
        </w:rPr>
      </w:pPr>
      <w:r w:rsidRPr="006A0D4B">
        <w:rPr>
          <w:rFonts w:ascii="Sylfaen" w:hAnsi="Sylfaen" w:cs="Arial"/>
        </w:rPr>
        <w:tab/>
      </w:r>
    </w:p>
    <w:p w14:paraId="779E3E09" w14:textId="77777777" w:rsidR="004C0236" w:rsidRPr="006A0D4B" w:rsidRDefault="004C0236" w:rsidP="004C0236">
      <w:pPr>
        <w:spacing w:after="0" w:line="240" w:lineRule="auto"/>
        <w:jc w:val="center"/>
        <w:rPr>
          <w:rFonts w:ascii="Sylfaen" w:hAnsi="Sylfaen" w:cs="Arial"/>
          <w:b/>
          <w:bCs/>
          <w:i/>
          <w:sz w:val="24"/>
          <w:szCs w:val="24"/>
          <w:lang w:val="hy-AM"/>
        </w:rPr>
      </w:pPr>
      <w:r w:rsidRPr="006A0D4B">
        <w:rPr>
          <w:rFonts w:ascii="Sylfaen" w:hAnsi="Sylfaen" w:cs="Arial"/>
          <w:b/>
          <w:bCs/>
          <w:i/>
          <w:sz w:val="28"/>
          <w:szCs w:val="28"/>
          <w:lang w:val="hy-AM"/>
        </w:rPr>
        <w:t>REPORT</w:t>
      </w:r>
      <w:r w:rsidRPr="006A0D4B">
        <w:rPr>
          <w:rFonts w:ascii="Sylfaen" w:hAnsi="Sylfaen" w:cs="Arial"/>
          <w:b/>
          <w:bCs/>
          <w:i/>
          <w:sz w:val="24"/>
          <w:szCs w:val="24"/>
          <w:lang w:val="hy-AM"/>
        </w:rPr>
        <w:tab/>
      </w:r>
    </w:p>
    <w:p w14:paraId="0CBED9EF" w14:textId="61B85C80" w:rsidR="004C0236" w:rsidRPr="006A0D4B" w:rsidRDefault="004C0236" w:rsidP="004C0236">
      <w:pPr>
        <w:spacing w:after="0" w:line="240" w:lineRule="auto"/>
        <w:jc w:val="center"/>
        <w:rPr>
          <w:rFonts w:ascii="Sylfaen" w:hAnsi="Sylfaen" w:cs="Times New Roman"/>
          <w:b/>
          <w:i/>
          <w:sz w:val="24"/>
          <w:szCs w:val="24"/>
          <w:lang w:val="hy-AM"/>
        </w:rPr>
      </w:pPr>
      <w:r w:rsidRPr="006A0D4B">
        <w:rPr>
          <w:rFonts w:ascii="Sylfaen" w:hAnsi="Sylfaen" w:cs="Times New Roman"/>
          <w:b/>
          <w:i/>
          <w:sz w:val="24"/>
          <w:szCs w:val="24"/>
          <w:lang w:val="hy-AM"/>
        </w:rPr>
        <w:t xml:space="preserve">ON SITUATION WITH FREEDOM OF EXPRESSION AND VIOLATIONS OF RIGHTS OF JOURNALISTS AND MEDIA IN ARMENIA — </w:t>
      </w:r>
      <w:r w:rsidRPr="006A0D4B">
        <w:rPr>
          <w:rFonts w:ascii="Sylfaen" w:hAnsi="Sylfaen" w:cs="Times New Roman"/>
          <w:b/>
          <w:i/>
          <w:sz w:val="24"/>
          <w:szCs w:val="24"/>
          <w:lang w:val="en-US"/>
        </w:rPr>
        <w:t>THIRD</w:t>
      </w:r>
      <w:r w:rsidRPr="006A0D4B">
        <w:rPr>
          <w:rFonts w:ascii="Sylfaen" w:hAnsi="Sylfaen" w:cs="Times New Roman"/>
          <w:b/>
          <w:i/>
          <w:sz w:val="24"/>
          <w:szCs w:val="24"/>
          <w:lang w:val="hy-AM"/>
        </w:rPr>
        <w:t xml:space="preserve"> QUARTER OF 2025</w:t>
      </w:r>
    </w:p>
    <w:p w14:paraId="39DCBE4F" w14:textId="39AAE03F" w:rsidR="003D4E8D" w:rsidRPr="006A0D4B" w:rsidRDefault="003D4E8D" w:rsidP="00DB3B39">
      <w:pPr>
        <w:tabs>
          <w:tab w:val="left" w:pos="1841"/>
        </w:tabs>
        <w:spacing w:line="240" w:lineRule="auto"/>
        <w:rPr>
          <w:rFonts w:ascii="Sylfaen" w:hAnsi="Sylfaen" w:cs="Arial"/>
          <w:noProof/>
          <w:lang w:val="hy-AM"/>
        </w:rPr>
      </w:pPr>
    </w:p>
    <w:p w14:paraId="0119D7E0" w14:textId="577B4D31" w:rsidR="00D56394" w:rsidRPr="006A0D4B" w:rsidRDefault="00D56394" w:rsidP="00DB3B39">
      <w:pPr>
        <w:tabs>
          <w:tab w:val="left" w:pos="1841"/>
        </w:tabs>
        <w:spacing w:line="240" w:lineRule="auto"/>
        <w:rPr>
          <w:rFonts w:ascii="Sylfaen" w:hAnsi="Sylfaen" w:cs="Arial"/>
          <w:noProof/>
          <w:lang w:val="hy-AM"/>
        </w:rPr>
      </w:pPr>
    </w:p>
    <w:p w14:paraId="304D4012" w14:textId="1E9FCDBB" w:rsidR="00D56394" w:rsidRPr="006A0D4B" w:rsidRDefault="00D56394" w:rsidP="00DB3B39">
      <w:pPr>
        <w:tabs>
          <w:tab w:val="left" w:pos="1841"/>
        </w:tabs>
        <w:spacing w:line="240" w:lineRule="auto"/>
        <w:rPr>
          <w:rFonts w:ascii="Sylfaen" w:hAnsi="Sylfaen" w:cs="Arial"/>
          <w:noProof/>
          <w:lang w:val="hy-AM"/>
        </w:rPr>
      </w:pPr>
    </w:p>
    <w:p w14:paraId="73A43494" w14:textId="0F94BFC5" w:rsidR="00D56394" w:rsidRPr="006A0D4B" w:rsidRDefault="00C5232F" w:rsidP="00413FDF">
      <w:pPr>
        <w:tabs>
          <w:tab w:val="left" w:pos="1841"/>
        </w:tabs>
        <w:spacing w:line="240" w:lineRule="auto"/>
        <w:jc w:val="center"/>
        <w:rPr>
          <w:rFonts w:ascii="Sylfaen" w:hAnsi="Sylfaen" w:cs="Arial"/>
          <w:noProof/>
          <w:lang w:val="hy-AM"/>
        </w:rPr>
      </w:pPr>
      <w:r w:rsidRPr="006A0D4B">
        <w:rPr>
          <w:rFonts w:ascii="Sylfaen" w:hAnsi="Sylfaen" w:cs="Arial"/>
          <w:noProof/>
          <w:lang w:val="en-US"/>
        </w:rPr>
        <w:drawing>
          <wp:inline distT="0" distB="0" distL="0" distR="0" wp14:anchorId="588D9D2A" wp14:editId="40BDABF7">
            <wp:extent cx="3730501" cy="2076799"/>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extLst>
                        <a:ext uri="{28A0092B-C50C-407E-A947-70E740481C1C}">
                          <a14:useLocalDpi xmlns:a14="http://schemas.microsoft.com/office/drawing/2010/main" val="0"/>
                        </a:ext>
                      </a:extLst>
                    </a:blip>
                    <a:stretch>
                      <a:fillRect/>
                    </a:stretch>
                  </pic:blipFill>
                  <pic:spPr>
                    <a:xfrm>
                      <a:off x="0" y="0"/>
                      <a:ext cx="3742728" cy="2083606"/>
                    </a:xfrm>
                    <a:prstGeom prst="rect">
                      <a:avLst/>
                    </a:prstGeom>
                  </pic:spPr>
                </pic:pic>
              </a:graphicData>
            </a:graphic>
          </wp:inline>
        </w:drawing>
      </w:r>
    </w:p>
    <w:p w14:paraId="6A8954FE" w14:textId="3BB4D64B" w:rsidR="00DB3B39" w:rsidRPr="006A0D4B" w:rsidRDefault="00DB3B39" w:rsidP="00DB3B39">
      <w:pPr>
        <w:spacing w:after="0" w:line="240" w:lineRule="auto"/>
        <w:rPr>
          <w:rFonts w:ascii="Sylfaen" w:hAnsi="Sylfaen" w:cs="Arial"/>
          <w:i/>
          <w:sz w:val="24"/>
          <w:szCs w:val="24"/>
          <w:lang w:val="hy-AM"/>
        </w:rPr>
      </w:pPr>
    </w:p>
    <w:p w14:paraId="635C47F6" w14:textId="77777777" w:rsidR="004C0236" w:rsidRPr="006A0D4B" w:rsidRDefault="004C0236" w:rsidP="004C0236">
      <w:pPr>
        <w:tabs>
          <w:tab w:val="left" w:pos="1841"/>
        </w:tabs>
        <w:spacing w:line="240" w:lineRule="auto"/>
        <w:rPr>
          <w:rFonts w:ascii="Sylfaen" w:hAnsi="Sylfaen" w:cs="Arial"/>
          <w:lang w:val="hy-AM"/>
        </w:rPr>
      </w:pPr>
    </w:p>
    <w:p w14:paraId="664193AA" w14:textId="68B93266" w:rsidR="004C0236" w:rsidRPr="00834B3F" w:rsidRDefault="004C0236" w:rsidP="004C0236">
      <w:pPr>
        <w:spacing w:after="0" w:line="240" w:lineRule="auto"/>
        <w:contextualSpacing/>
        <w:rPr>
          <w:rFonts w:ascii="Sylfaen" w:hAnsi="Sylfaen" w:cs="Times New Roman"/>
          <w:i/>
          <w:iCs/>
          <w:sz w:val="24"/>
          <w:szCs w:val="24"/>
          <w:lang w:val="en-US"/>
        </w:rPr>
      </w:pPr>
      <w:r w:rsidRPr="00834B3F">
        <w:rPr>
          <w:rFonts w:ascii="Sylfaen" w:hAnsi="Sylfaen" w:cs="Times New Roman"/>
          <w:i/>
          <w:iCs/>
          <w:sz w:val="24"/>
          <w:szCs w:val="24"/>
          <w:lang w:val="en-US"/>
        </w:rPr>
        <w:t xml:space="preserve">The Committee to Protect Freedom of Expression regularly presents to the public its reports on the working environment of Armenian media and their personnel, the issues faced by them, the state of freedom of expression and violations of the rights of media and journalists. This report reflects the data from the </w:t>
      </w:r>
      <w:r w:rsidRPr="006A0D4B">
        <w:rPr>
          <w:rFonts w:ascii="Sylfaen" w:hAnsi="Sylfaen" w:cs="Times New Roman"/>
          <w:b/>
          <w:i/>
          <w:iCs/>
          <w:sz w:val="24"/>
          <w:szCs w:val="24"/>
          <w:lang w:val="en-US"/>
        </w:rPr>
        <w:t>third</w:t>
      </w:r>
      <w:r w:rsidRPr="00834B3F">
        <w:rPr>
          <w:rFonts w:ascii="Sylfaen" w:hAnsi="Sylfaen" w:cs="Times New Roman"/>
          <w:b/>
          <w:i/>
          <w:iCs/>
          <w:sz w:val="24"/>
          <w:szCs w:val="24"/>
          <w:lang w:val="en-US"/>
        </w:rPr>
        <w:t xml:space="preserve"> quarter of 2025</w:t>
      </w:r>
      <w:r w:rsidRPr="00834B3F">
        <w:rPr>
          <w:rFonts w:ascii="Sylfaen" w:hAnsi="Sylfaen" w:cs="Times New Roman"/>
          <w:i/>
          <w:iCs/>
          <w:sz w:val="24"/>
          <w:szCs w:val="24"/>
          <w:lang w:val="en-US"/>
        </w:rPr>
        <w:t>.</w:t>
      </w:r>
    </w:p>
    <w:p w14:paraId="7CCABECA" w14:textId="77777777" w:rsidR="004C0236" w:rsidRPr="00834B3F" w:rsidRDefault="004C0236" w:rsidP="004C0236">
      <w:pPr>
        <w:spacing w:after="0" w:line="240" w:lineRule="auto"/>
        <w:contextualSpacing/>
        <w:jc w:val="both"/>
        <w:rPr>
          <w:rFonts w:ascii="Sylfaen" w:hAnsi="Sylfaen" w:cs="Times New Roman"/>
          <w:i/>
          <w:iCs/>
          <w:sz w:val="24"/>
          <w:szCs w:val="24"/>
          <w:lang w:val="en-US"/>
        </w:rPr>
      </w:pPr>
    </w:p>
    <w:p w14:paraId="09064A04" w14:textId="77777777" w:rsidR="004C0236" w:rsidRPr="00834B3F" w:rsidRDefault="004C0236" w:rsidP="004C0236">
      <w:pPr>
        <w:spacing w:after="0" w:line="240" w:lineRule="auto"/>
        <w:contextualSpacing/>
        <w:jc w:val="both"/>
        <w:rPr>
          <w:rFonts w:ascii="Sylfaen" w:hAnsi="Sylfaen" w:cs="Times New Roman"/>
          <w:i/>
          <w:iCs/>
          <w:sz w:val="24"/>
          <w:szCs w:val="24"/>
          <w:lang w:val="en-US"/>
        </w:rPr>
      </w:pPr>
      <w:r w:rsidRPr="00834B3F">
        <w:rPr>
          <w:rFonts w:ascii="Sylfaen" w:hAnsi="Sylfaen" w:cs="Times New Roman"/>
          <w:i/>
          <w:iCs/>
          <w:sz w:val="24"/>
          <w:szCs w:val="24"/>
          <w:lang w:val="en-US"/>
        </w:rPr>
        <w:t>The facts presented in the report are derived from the following sources:</w:t>
      </w:r>
    </w:p>
    <w:p w14:paraId="51522E07" w14:textId="77777777" w:rsidR="004C0236" w:rsidRPr="00834B3F" w:rsidRDefault="004C0236" w:rsidP="004C0236">
      <w:pPr>
        <w:spacing w:after="0" w:line="240" w:lineRule="auto"/>
        <w:contextualSpacing/>
        <w:jc w:val="both"/>
        <w:rPr>
          <w:rFonts w:ascii="Sylfaen" w:hAnsi="Sylfaen" w:cs="Times New Roman"/>
          <w:i/>
          <w:iCs/>
          <w:sz w:val="24"/>
          <w:szCs w:val="24"/>
          <w:lang w:val="en-US"/>
        </w:rPr>
      </w:pPr>
    </w:p>
    <w:p w14:paraId="58BCB3AF" w14:textId="77777777" w:rsidR="004C0236" w:rsidRPr="006A0D4B" w:rsidRDefault="004C0236" w:rsidP="004C0236">
      <w:pPr>
        <w:pStyle w:val="yiv7197151271msonormal"/>
        <w:shd w:val="clear" w:color="auto" w:fill="FFFFFF"/>
        <w:spacing w:before="0" w:beforeAutospacing="0" w:after="0" w:afterAutospacing="0"/>
        <w:contextualSpacing/>
        <w:jc w:val="both"/>
        <w:rPr>
          <w:rFonts w:ascii="Sylfaen" w:hAnsi="Sylfaen"/>
          <w:i/>
          <w:color w:val="000000"/>
        </w:rPr>
      </w:pPr>
      <w:r w:rsidRPr="006A0D4B">
        <w:rPr>
          <w:rFonts w:ascii="Sylfaen" w:hAnsi="Sylfaen"/>
          <w:i/>
          <w:iCs/>
          <w:color w:val="000000"/>
        </w:rPr>
        <w:t>- phone calls received via the CPFE “hotline”,</w:t>
      </w:r>
    </w:p>
    <w:p w14:paraId="5A46250D" w14:textId="77777777" w:rsidR="004C0236" w:rsidRPr="006A0D4B" w:rsidRDefault="004C0236" w:rsidP="004C0236">
      <w:pPr>
        <w:pStyle w:val="yiv7197151271msonormal"/>
        <w:shd w:val="clear" w:color="auto" w:fill="FFFFFF"/>
        <w:spacing w:before="0" w:beforeAutospacing="0" w:after="0" w:afterAutospacing="0"/>
        <w:contextualSpacing/>
        <w:rPr>
          <w:rFonts w:ascii="Sylfaen" w:hAnsi="Sylfaen"/>
          <w:i/>
          <w:color w:val="000000"/>
        </w:rPr>
      </w:pPr>
      <w:r w:rsidRPr="006A0D4B">
        <w:rPr>
          <w:rFonts w:ascii="Sylfaen" w:hAnsi="Sylfaen"/>
          <w:i/>
          <w:iCs/>
          <w:color w:val="000000"/>
        </w:rPr>
        <w:t>- meetings and discussions held by the CPFE experts with media personnel,</w:t>
      </w:r>
    </w:p>
    <w:p w14:paraId="500853D1" w14:textId="77777777" w:rsidR="004C0236" w:rsidRPr="006A0D4B" w:rsidRDefault="004C0236" w:rsidP="004C0236">
      <w:pPr>
        <w:pStyle w:val="yiv7197151271msonormal"/>
        <w:shd w:val="clear" w:color="auto" w:fill="FFFFFF"/>
        <w:spacing w:before="0" w:beforeAutospacing="0" w:after="0" w:afterAutospacing="0"/>
        <w:contextualSpacing/>
        <w:jc w:val="both"/>
        <w:rPr>
          <w:rFonts w:ascii="Sylfaen" w:hAnsi="Sylfaen"/>
          <w:i/>
          <w:color w:val="000000"/>
        </w:rPr>
      </w:pPr>
      <w:r w:rsidRPr="006A0D4B">
        <w:rPr>
          <w:rFonts w:ascii="Sylfaen" w:hAnsi="Sylfaen"/>
          <w:i/>
          <w:iCs/>
          <w:color w:val="000000"/>
        </w:rPr>
        <w:t>- responses to official inquiries sent to state bodies,</w:t>
      </w:r>
    </w:p>
    <w:p w14:paraId="6A844893" w14:textId="77777777" w:rsidR="004C0236" w:rsidRPr="006A0D4B" w:rsidRDefault="004C0236" w:rsidP="004C0236">
      <w:pPr>
        <w:pStyle w:val="yiv7197151271msonormal"/>
        <w:shd w:val="clear" w:color="auto" w:fill="FFFFFF"/>
        <w:spacing w:before="0" w:beforeAutospacing="0" w:after="0" w:afterAutospacing="0"/>
        <w:contextualSpacing/>
        <w:jc w:val="both"/>
        <w:rPr>
          <w:rFonts w:ascii="Sylfaen" w:hAnsi="Sylfaen"/>
          <w:i/>
          <w:color w:val="000000"/>
        </w:rPr>
      </w:pPr>
      <w:r w:rsidRPr="006A0D4B">
        <w:rPr>
          <w:rFonts w:ascii="Sylfaen" w:hAnsi="Sylfaen"/>
          <w:i/>
          <w:iCs/>
          <w:color w:val="000000"/>
        </w:rPr>
        <w:t>- materials from court cases involving media entities,</w:t>
      </w:r>
    </w:p>
    <w:p w14:paraId="6FE10C76" w14:textId="77777777" w:rsidR="004C0236" w:rsidRPr="006A0D4B" w:rsidRDefault="004C0236" w:rsidP="004C0236">
      <w:pPr>
        <w:pStyle w:val="yiv7197151271msonormal"/>
        <w:shd w:val="clear" w:color="auto" w:fill="FFFFFF"/>
        <w:spacing w:before="0" w:beforeAutospacing="0" w:after="0" w:afterAutospacing="0"/>
        <w:contextualSpacing/>
        <w:jc w:val="both"/>
        <w:rPr>
          <w:rFonts w:ascii="Sylfaen" w:hAnsi="Sylfaen"/>
          <w:i/>
          <w:color w:val="000000"/>
        </w:rPr>
      </w:pPr>
      <w:r w:rsidRPr="006A0D4B">
        <w:rPr>
          <w:rFonts w:ascii="Sylfaen" w:hAnsi="Sylfaen"/>
          <w:i/>
          <w:iCs/>
          <w:color w:val="000000"/>
        </w:rPr>
        <w:t>- materials disseminated by partner journalistic organizations,</w:t>
      </w:r>
    </w:p>
    <w:p w14:paraId="27A7FBA3" w14:textId="77777777" w:rsidR="004C0236" w:rsidRPr="00834B3F" w:rsidRDefault="004C0236" w:rsidP="004C0236">
      <w:pPr>
        <w:spacing w:after="0" w:line="240" w:lineRule="auto"/>
        <w:contextualSpacing/>
        <w:jc w:val="both"/>
        <w:rPr>
          <w:rFonts w:ascii="Sylfaen" w:hAnsi="Sylfaen" w:cs="Times New Roman"/>
          <w:i/>
          <w:iCs/>
          <w:color w:val="000000"/>
          <w:sz w:val="24"/>
          <w:szCs w:val="24"/>
          <w:lang w:val="en-US"/>
        </w:rPr>
      </w:pPr>
      <w:r w:rsidRPr="00834B3F">
        <w:rPr>
          <w:rFonts w:ascii="Sylfaen" w:hAnsi="Sylfaen" w:cs="Times New Roman"/>
          <w:i/>
          <w:iCs/>
          <w:color w:val="000000"/>
          <w:sz w:val="24"/>
          <w:szCs w:val="24"/>
          <w:lang w:val="en-US"/>
        </w:rPr>
        <w:t>- media publications.</w:t>
      </w:r>
    </w:p>
    <w:p w14:paraId="238DC6DA" w14:textId="77777777" w:rsidR="00413FDF" w:rsidRPr="006A0D4B" w:rsidRDefault="00413FDF" w:rsidP="00DB3B39">
      <w:pPr>
        <w:spacing w:after="0" w:line="240" w:lineRule="auto"/>
        <w:rPr>
          <w:rFonts w:ascii="Sylfaen" w:hAnsi="Sylfaen" w:cs="Arial"/>
          <w:i/>
          <w:sz w:val="24"/>
          <w:szCs w:val="24"/>
          <w:lang w:val="hy-AM"/>
        </w:rPr>
      </w:pPr>
    </w:p>
    <w:p w14:paraId="318E8830" w14:textId="77777777" w:rsidR="00DB3B39" w:rsidRPr="006A0D4B" w:rsidRDefault="00DB3B39" w:rsidP="00DB3B39">
      <w:pPr>
        <w:tabs>
          <w:tab w:val="left" w:pos="3740"/>
        </w:tabs>
        <w:spacing w:line="240" w:lineRule="auto"/>
        <w:rPr>
          <w:rFonts w:ascii="Sylfaen" w:hAnsi="Sylfaen" w:cs="Arial"/>
          <w:lang w:val="hy-AM"/>
        </w:rPr>
      </w:pPr>
    </w:p>
    <w:p w14:paraId="78C18319" w14:textId="77777777" w:rsidR="004C0236" w:rsidRPr="006A0D4B" w:rsidRDefault="004C0236" w:rsidP="00321700">
      <w:pPr>
        <w:pStyle w:val="NormalWeb"/>
        <w:spacing w:before="0" w:beforeAutospacing="0" w:after="0" w:afterAutospacing="0" w:line="240" w:lineRule="auto"/>
        <w:rPr>
          <w:rFonts w:ascii="Sylfaen" w:hAnsi="Sylfaen" w:cs="Arial"/>
          <w:bCs/>
          <w:i/>
          <w:lang w:val="hy-AM"/>
        </w:rPr>
      </w:pPr>
    </w:p>
    <w:p w14:paraId="32CF45CD" w14:textId="77777777" w:rsidR="004C0236" w:rsidRPr="006A0D4B" w:rsidRDefault="004C0236" w:rsidP="00DB3B39">
      <w:pPr>
        <w:pStyle w:val="NormalWeb"/>
        <w:spacing w:before="0" w:beforeAutospacing="0" w:after="0" w:afterAutospacing="0" w:line="240" w:lineRule="auto"/>
        <w:jc w:val="center"/>
        <w:rPr>
          <w:rFonts w:ascii="Sylfaen" w:hAnsi="Sylfaen" w:cs="Arial"/>
          <w:bCs/>
          <w:i/>
          <w:lang w:val="hy-AM"/>
        </w:rPr>
      </w:pPr>
    </w:p>
    <w:p w14:paraId="54B59CB8" w14:textId="77777777" w:rsidR="004C0236" w:rsidRPr="006A0D4B" w:rsidRDefault="004C0236" w:rsidP="00DB3B39">
      <w:pPr>
        <w:pStyle w:val="NormalWeb"/>
        <w:spacing w:before="0" w:beforeAutospacing="0" w:after="0" w:afterAutospacing="0" w:line="240" w:lineRule="auto"/>
        <w:jc w:val="center"/>
        <w:rPr>
          <w:rFonts w:ascii="Sylfaen" w:hAnsi="Sylfaen" w:cs="Arial"/>
          <w:bCs/>
          <w:i/>
          <w:lang w:val="hy-AM"/>
        </w:rPr>
      </w:pPr>
    </w:p>
    <w:p w14:paraId="7C37D7FC" w14:textId="77777777" w:rsidR="00D61374" w:rsidRPr="00834B3F" w:rsidRDefault="00D61374" w:rsidP="00321700">
      <w:pPr>
        <w:pStyle w:val="NormalWeb"/>
        <w:spacing w:before="0" w:beforeAutospacing="0" w:after="0" w:afterAutospacing="0" w:line="240" w:lineRule="auto"/>
        <w:rPr>
          <w:rFonts w:ascii="Sylfaen" w:hAnsi="Sylfaen" w:cs="Arial"/>
          <w:bCs/>
          <w:i/>
          <w:sz w:val="28"/>
          <w:szCs w:val="28"/>
          <w:lang w:val="en-US"/>
        </w:rPr>
      </w:pPr>
    </w:p>
    <w:p w14:paraId="27D5AEEE" w14:textId="77777777" w:rsidR="004C0236" w:rsidRPr="00834B3F" w:rsidRDefault="004C0236" w:rsidP="004C0236">
      <w:pPr>
        <w:pStyle w:val="NormalWeb"/>
        <w:spacing w:before="0" w:beforeAutospacing="0" w:after="0" w:afterAutospacing="0" w:line="240" w:lineRule="auto"/>
        <w:jc w:val="center"/>
        <w:rPr>
          <w:rFonts w:ascii="Sylfaen" w:hAnsi="Sylfaen" w:cs="Arial"/>
          <w:bCs/>
          <w:i/>
          <w:sz w:val="28"/>
          <w:szCs w:val="28"/>
          <w:lang w:val="en-US"/>
        </w:rPr>
      </w:pPr>
      <w:r w:rsidRPr="00834B3F">
        <w:rPr>
          <w:rFonts w:ascii="Sylfaen" w:hAnsi="Sylfaen" w:cs="Arial"/>
          <w:bCs/>
          <w:i/>
          <w:sz w:val="28"/>
          <w:szCs w:val="28"/>
          <w:lang w:val="en-US"/>
        </w:rPr>
        <w:lastRenderedPageBreak/>
        <w:t>Contents</w:t>
      </w:r>
    </w:p>
    <w:p w14:paraId="4BA4A326" w14:textId="77777777" w:rsidR="004C0236" w:rsidRPr="006A0D4B" w:rsidRDefault="004C0236" w:rsidP="004C0236">
      <w:pPr>
        <w:pStyle w:val="NormalWeb"/>
        <w:spacing w:before="0" w:beforeAutospacing="0" w:after="0" w:afterAutospacing="0" w:line="240" w:lineRule="auto"/>
        <w:rPr>
          <w:rFonts w:ascii="Sylfaen" w:hAnsi="Sylfaen" w:cs="Arial"/>
          <w:bCs/>
          <w:i/>
          <w:lang w:val="hy-AM"/>
        </w:rPr>
      </w:pPr>
    </w:p>
    <w:p w14:paraId="0613B59C" w14:textId="77777777" w:rsidR="004C0236" w:rsidRPr="006A0D4B" w:rsidRDefault="004C0236" w:rsidP="004C0236">
      <w:pPr>
        <w:pStyle w:val="NormalWeb"/>
        <w:spacing w:before="0" w:beforeAutospacing="0" w:after="0" w:afterAutospacing="0" w:line="240" w:lineRule="auto"/>
        <w:rPr>
          <w:rFonts w:ascii="Sylfaen" w:hAnsi="Sylfaen" w:cs="Arial"/>
          <w:bCs/>
          <w:i/>
          <w:lang w:val="hy-AM"/>
        </w:rPr>
      </w:pPr>
    </w:p>
    <w:p w14:paraId="3D2ADC1E" w14:textId="77777777" w:rsidR="004C0236" w:rsidRPr="00834B3F" w:rsidRDefault="004C0236" w:rsidP="004C0236">
      <w:pPr>
        <w:pStyle w:val="NormalWeb"/>
        <w:spacing w:before="0" w:beforeAutospacing="0" w:after="0" w:afterAutospacing="0" w:line="240" w:lineRule="auto"/>
        <w:rPr>
          <w:rFonts w:ascii="Sylfaen" w:hAnsi="Sylfaen" w:cs="Arial"/>
          <w:bCs/>
          <w:i/>
          <w:lang w:val="en-US"/>
        </w:rPr>
      </w:pPr>
      <w:r w:rsidRPr="00834B3F">
        <w:rPr>
          <w:rFonts w:ascii="Sylfaen" w:hAnsi="Sylfaen" w:cs="Arial"/>
          <w:bCs/>
          <w:i/>
          <w:lang w:val="en-US"/>
        </w:rPr>
        <w:t>Overview………………………………………………………………………………</w:t>
      </w:r>
      <w:proofErr w:type="gramStart"/>
      <w:r w:rsidRPr="00834B3F">
        <w:rPr>
          <w:rFonts w:ascii="Sylfaen" w:hAnsi="Sylfaen" w:cs="Arial"/>
          <w:bCs/>
          <w:i/>
          <w:lang w:val="en-US"/>
        </w:rPr>
        <w:t>…..</w:t>
      </w:r>
      <w:proofErr w:type="gramEnd"/>
      <w:r w:rsidRPr="00834B3F">
        <w:rPr>
          <w:rFonts w:ascii="Sylfaen" w:hAnsi="Sylfaen" w:cs="Arial"/>
          <w:bCs/>
          <w:i/>
          <w:lang w:val="en-US"/>
        </w:rPr>
        <w:t>3</w:t>
      </w:r>
    </w:p>
    <w:p w14:paraId="304B3873" w14:textId="77777777" w:rsidR="004C0236" w:rsidRPr="00321700" w:rsidRDefault="004C0236" w:rsidP="004C0236">
      <w:pPr>
        <w:pStyle w:val="NormalWeb"/>
        <w:spacing w:before="0" w:beforeAutospacing="0" w:after="0" w:afterAutospacing="0" w:line="240" w:lineRule="auto"/>
        <w:rPr>
          <w:rFonts w:ascii="Sylfaen" w:hAnsi="Sylfaen" w:cs="Arial"/>
          <w:bCs/>
          <w:i/>
          <w:lang w:val="hy-AM"/>
        </w:rPr>
      </w:pPr>
    </w:p>
    <w:p w14:paraId="50C16D8A" w14:textId="77777777" w:rsidR="004C0236" w:rsidRPr="00321700" w:rsidRDefault="004C0236" w:rsidP="004C0236">
      <w:pPr>
        <w:pStyle w:val="NormalWeb"/>
        <w:spacing w:before="0" w:beforeAutospacing="0" w:after="0" w:afterAutospacing="0" w:line="240" w:lineRule="auto"/>
        <w:rPr>
          <w:rFonts w:ascii="Sylfaen" w:hAnsi="Sylfaen" w:cs="Arial"/>
          <w:bCs/>
          <w:i/>
          <w:lang w:val="hy-AM"/>
        </w:rPr>
      </w:pPr>
      <w:r w:rsidRPr="00834B3F">
        <w:rPr>
          <w:rFonts w:ascii="Sylfaen" w:hAnsi="Sylfaen"/>
          <w:bCs/>
          <w:i/>
          <w:lang w:val="en-US"/>
        </w:rPr>
        <w:t>Media Activities Environment……………………………………………………………</w:t>
      </w:r>
      <w:r w:rsidRPr="00321700">
        <w:rPr>
          <w:rFonts w:ascii="Sylfaen" w:hAnsi="Sylfaen" w:cs="Arial"/>
          <w:bCs/>
          <w:i/>
          <w:lang w:val="hy-AM"/>
        </w:rPr>
        <w:t>4</w:t>
      </w:r>
    </w:p>
    <w:p w14:paraId="27943834" w14:textId="77777777" w:rsidR="004C0236" w:rsidRPr="00321700" w:rsidRDefault="004C0236" w:rsidP="004C0236">
      <w:pPr>
        <w:pStyle w:val="NormalWeb"/>
        <w:spacing w:before="0" w:beforeAutospacing="0" w:after="0" w:afterAutospacing="0" w:line="240" w:lineRule="auto"/>
        <w:rPr>
          <w:rFonts w:ascii="Sylfaen" w:hAnsi="Sylfaen" w:cs="Arial"/>
          <w:bCs/>
          <w:i/>
          <w:lang w:val="hy-AM"/>
        </w:rPr>
      </w:pPr>
    </w:p>
    <w:p w14:paraId="7C3CDA09" w14:textId="30836D6C" w:rsidR="004C0236" w:rsidRPr="00321700" w:rsidRDefault="004C0236" w:rsidP="004C0236">
      <w:pPr>
        <w:spacing w:line="240" w:lineRule="auto"/>
        <w:rPr>
          <w:rFonts w:ascii="Sylfaen" w:eastAsia="Times New Roman" w:hAnsi="Sylfaen" w:cs="Arial"/>
          <w:i/>
          <w:sz w:val="24"/>
          <w:szCs w:val="24"/>
          <w:lang w:val="hy-AM" w:eastAsia="ru-RU"/>
        </w:rPr>
      </w:pPr>
      <w:r w:rsidRPr="00834B3F">
        <w:rPr>
          <w:rFonts w:ascii="Sylfaen" w:eastAsia="Times New Roman" w:hAnsi="Sylfaen" w:cs="Times New Roman"/>
          <w:bCs/>
          <w:i/>
          <w:sz w:val="24"/>
          <w:szCs w:val="24"/>
          <w:lang w:val="en-US"/>
        </w:rPr>
        <w:t xml:space="preserve">Violations of the Rights of Journalists and Media (aggregate </w:t>
      </w:r>
      <w:proofErr w:type="gramStart"/>
      <w:r w:rsidRPr="00834B3F">
        <w:rPr>
          <w:rFonts w:ascii="Sylfaen" w:eastAsia="Times New Roman" w:hAnsi="Sylfaen" w:cs="Times New Roman"/>
          <w:bCs/>
          <w:i/>
          <w:sz w:val="24"/>
          <w:szCs w:val="24"/>
          <w:lang w:val="en-US"/>
        </w:rPr>
        <w:t>figures)</w:t>
      </w:r>
      <w:r w:rsidRPr="00321700">
        <w:rPr>
          <w:rFonts w:ascii="Sylfaen" w:eastAsia="Times New Roman" w:hAnsi="Sylfaen" w:cs="Arial"/>
          <w:bCs/>
          <w:i/>
          <w:sz w:val="24"/>
          <w:szCs w:val="24"/>
          <w:lang w:val="hy-AM"/>
        </w:rPr>
        <w:t>...</w:t>
      </w:r>
      <w:proofErr w:type="gramEnd"/>
      <w:r w:rsidRPr="00321700">
        <w:rPr>
          <w:rFonts w:ascii="Sylfaen" w:eastAsia="Times New Roman" w:hAnsi="Sylfaen" w:cs="Arial"/>
          <w:bCs/>
          <w:i/>
          <w:sz w:val="24"/>
          <w:szCs w:val="24"/>
          <w:lang w:val="hy-AM"/>
        </w:rPr>
        <w:t>…</w:t>
      </w:r>
      <w:r w:rsidRPr="00834B3F">
        <w:rPr>
          <w:rFonts w:ascii="Sylfaen" w:eastAsia="Times New Roman" w:hAnsi="Sylfaen" w:cs="Arial"/>
          <w:bCs/>
          <w:i/>
          <w:sz w:val="24"/>
          <w:szCs w:val="24"/>
          <w:lang w:val="en-US"/>
        </w:rPr>
        <w:t>……………..</w:t>
      </w:r>
      <w:r w:rsidR="00321700">
        <w:rPr>
          <w:rFonts w:ascii="Sylfaen" w:eastAsia="Times New Roman" w:hAnsi="Sylfaen" w:cs="Arial"/>
          <w:i/>
          <w:sz w:val="24"/>
          <w:szCs w:val="24"/>
          <w:lang w:val="hy-AM" w:eastAsia="ru-RU"/>
        </w:rPr>
        <w:t>12</w:t>
      </w:r>
    </w:p>
    <w:p w14:paraId="45857F7C" w14:textId="77777777" w:rsidR="004C0236" w:rsidRPr="00321700" w:rsidRDefault="004C0236" w:rsidP="004C0236">
      <w:pPr>
        <w:spacing w:after="0" w:line="240" w:lineRule="auto"/>
        <w:contextualSpacing/>
        <w:rPr>
          <w:rFonts w:ascii="Sylfaen" w:eastAsia="Times New Roman" w:hAnsi="Sylfaen" w:cs="Arial"/>
          <w:bCs/>
          <w:i/>
          <w:sz w:val="24"/>
          <w:szCs w:val="24"/>
          <w:lang w:val="hy-AM"/>
        </w:rPr>
      </w:pPr>
    </w:p>
    <w:p w14:paraId="2D788766" w14:textId="77777777" w:rsidR="004C0236" w:rsidRPr="00321700" w:rsidRDefault="004C0236" w:rsidP="004C0236">
      <w:pPr>
        <w:pStyle w:val="NormalWeb"/>
        <w:spacing w:before="0" w:beforeAutospacing="0" w:after="0" w:afterAutospacing="0" w:line="240" w:lineRule="auto"/>
        <w:rPr>
          <w:rFonts w:ascii="Sylfaen" w:hAnsi="Sylfaen" w:cs="Arial"/>
          <w:i/>
          <w:lang w:val="hy-AM"/>
        </w:rPr>
      </w:pPr>
      <w:r w:rsidRPr="00834B3F">
        <w:rPr>
          <w:rFonts w:ascii="Sylfaen" w:hAnsi="Sylfaen"/>
          <w:bCs/>
          <w:i/>
          <w:lang w:val="en-US"/>
        </w:rPr>
        <w:t>Physical Violence against Journalists.................................................................................</w:t>
      </w:r>
      <w:r w:rsidRPr="00321700">
        <w:rPr>
          <w:rFonts w:ascii="Sylfaen" w:hAnsi="Sylfaen" w:cs="Arial"/>
          <w:i/>
          <w:lang w:val="hy-AM"/>
        </w:rPr>
        <w:t>1</w:t>
      </w:r>
      <w:r w:rsidRPr="00834B3F">
        <w:rPr>
          <w:rFonts w:ascii="Sylfaen" w:hAnsi="Sylfaen" w:cs="Arial"/>
          <w:i/>
          <w:lang w:val="en-US"/>
        </w:rPr>
        <w:t>4</w:t>
      </w:r>
      <w:r w:rsidRPr="00321700">
        <w:rPr>
          <w:rFonts w:ascii="Sylfaen" w:hAnsi="Sylfaen" w:cs="Arial"/>
          <w:i/>
          <w:lang w:val="hy-AM"/>
        </w:rPr>
        <w:br/>
      </w:r>
    </w:p>
    <w:p w14:paraId="03EF153F" w14:textId="77777777" w:rsidR="004C0236" w:rsidRPr="00321700" w:rsidRDefault="004C0236" w:rsidP="004C0236">
      <w:pPr>
        <w:pStyle w:val="NormalWeb"/>
        <w:spacing w:before="0" w:beforeAutospacing="0" w:after="0" w:afterAutospacing="0" w:line="240" w:lineRule="auto"/>
        <w:rPr>
          <w:rFonts w:ascii="Sylfaen" w:hAnsi="Sylfaen" w:cs="Arial"/>
          <w:i/>
          <w:lang w:val="hy-AM"/>
        </w:rPr>
      </w:pPr>
      <w:r w:rsidRPr="00834B3F">
        <w:rPr>
          <w:rFonts w:ascii="Sylfaen" w:hAnsi="Sylfaen"/>
          <w:i/>
          <w:lang w:val="en-US"/>
        </w:rPr>
        <w:t>Pressure on Media and Their Personnel…………………………………………………</w:t>
      </w:r>
      <w:r w:rsidRPr="00321700">
        <w:rPr>
          <w:rFonts w:ascii="Sylfaen" w:hAnsi="Sylfaen" w:cs="Arial"/>
          <w:i/>
          <w:lang w:val="hy-AM"/>
        </w:rPr>
        <w:t>16</w:t>
      </w:r>
    </w:p>
    <w:p w14:paraId="060EC66A" w14:textId="77777777" w:rsidR="004C0236" w:rsidRPr="00321700" w:rsidRDefault="004C0236" w:rsidP="004C0236">
      <w:pPr>
        <w:pStyle w:val="NormalWeb"/>
        <w:spacing w:before="0" w:beforeAutospacing="0" w:after="0" w:afterAutospacing="0" w:line="240" w:lineRule="auto"/>
        <w:rPr>
          <w:rFonts w:ascii="Sylfaen" w:hAnsi="Sylfaen" w:cs="Arial"/>
          <w:i/>
          <w:lang w:val="hy-AM"/>
        </w:rPr>
      </w:pPr>
    </w:p>
    <w:p w14:paraId="7FDE90A5" w14:textId="352E497D" w:rsidR="004C0236" w:rsidRPr="00321700" w:rsidRDefault="004C0236" w:rsidP="004C0236">
      <w:pPr>
        <w:pStyle w:val="NormalWeb"/>
        <w:spacing w:before="0" w:beforeAutospacing="0" w:after="0" w:afterAutospacing="0" w:line="240" w:lineRule="auto"/>
        <w:rPr>
          <w:rFonts w:ascii="Sylfaen" w:hAnsi="Sylfaen" w:cs="Arial"/>
          <w:i/>
          <w:lang w:val="hy-AM"/>
        </w:rPr>
      </w:pPr>
      <w:r w:rsidRPr="00834B3F">
        <w:rPr>
          <w:rFonts w:ascii="Sylfaen" w:hAnsi="Sylfaen"/>
          <w:i/>
          <w:lang w:val="en-US"/>
        </w:rPr>
        <w:t xml:space="preserve">Violations of the Right to Receive and Disseminate </w:t>
      </w:r>
      <w:proofErr w:type="gramStart"/>
      <w:r w:rsidRPr="00834B3F">
        <w:rPr>
          <w:rFonts w:ascii="Sylfaen" w:hAnsi="Sylfaen"/>
          <w:i/>
          <w:lang w:val="en-US"/>
        </w:rPr>
        <w:t>Information.</w:t>
      </w:r>
      <w:r w:rsidRPr="00321700">
        <w:rPr>
          <w:i/>
          <w:lang w:val="hy-AM"/>
        </w:rPr>
        <w:t>․</w:t>
      </w:r>
      <w:proofErr w:type="gramEnd"/>
      <w:r w:rsidRPr="00321700">
        <w:rPr>
          <w:i/>
          <w:lang w:val="hy-AM"/>
        </w:rPr>
        <w:t>․․․․․․․</w:t>
      </w:r>
      <w:r w:rsidRPr="00834B3F">
        <w:rPr>
          <w:rFonts w:ascii="Sylfaen" w:hAnsi="Sylfaen"/>
          <w:i/>
          <w:lang w:val="en-US"/>
        </w:rPr>
        <w:t>………….......</w:t>
      </w:r>
      <w:r w:rsidR="00321700">
        <w:rPr>
          <w:rFonts w:ascii="Sylfaen" w:hAnsi="Sylfaen" w:cs="Arial"/>
          <w:i/>
          <w:lang w:val="hy-AM"/>
        </w:rPr>
        <w:t>42</w:t>
      </w:r>
      <w:r w:rsidRPr="00321700">
        <w:rPr>
          <w:rFonts w:ascii="Sylfaen" w:hAnsi="Sylfaen" w:cs="Arial"/>
          <w:i/>
          <w:lang w:val="hy-AM"/>
        </w:rPr>
        <w:t xml:space="preserve">      </w:t>
      </w:r>
    </w:p>
    <w:p w14:paraId="185FF65E" w14:textId="77777777" w:rsidR="004C0236" w:rsidRPr="00321700" w:rsidRDefault="004C0236" w:rsidP="004C0236">
      <w:pPr>
        <w:pStyle w:val="NormalWeb"/>
        <w:spacing w:before="0" w:beforeAutospacing="0" w:after="0" w:afterAutospacing="0" w:line="240" w:lineRule="auto"/>
        <w:rPr>
          <w:rFonts w:ascii="Sylfaen" w:hAnsi="Sylfaen" w:cs="Arial"/>
          <w:i/>
          <w:lang w:val="hy-AM"/>
        </w:rPr>
      </w:pPr>
    </w:p>
    <w:p w14:paraId="347B2155" w14:textId="0A515645" w:rsidR="004C0236" w:rsidRPr="00321700" w:rsidRDefault="004C0236" w:rsidP="004C0236">
      <w:pPr>
        <w:pStyle w:val="NormalWeb"/>
        <w:spacing w:before="0" w:beforeAutospacing="0" w:after="0" w:afterAutospacing="0" w:line="240" w:lineRule="auto"/>
        <w:rPr>
          <w:rFonts w:ascii="Sylfaen" w:hAnsi="Sylfaen" w:cs="Arial"/>
          <w:bCs/>
          <w:i/>
          <w:lang w:val="hy-AM"/>
        </w:rPr>
      </w:pPr>
      <w:r w:rsidRPr="00834B3F">
        <w:rPr>
          <w:rFonts w:ascii="Sylfaen" w:hAnsi="Sylfaen"/>
          <w:i/>
          <w:lang w:val="en-US"/>
        </w:rPr>
        <w:t>Other Events Related to the Activities of Media and Journalists</w:t>
      </w:r>
      <w:r w:rsidRPr="00321700">
        <w:rPr>
          <w:rFonts w:ascii="Sylfaen" w:hAnsi="Sylfaen" w:cs="Arial"/>
          <w:i/>
          <w:lang w:val="hy-AM"/>
        </w:rPr>
        <w:t xml:space="preserve"> </w:t>
      </w:r>
      <w:r w:rsidRPr="00321700">
        <w:rPr>
          <w:i/>
          <w:lang w:val="hy-AM"/>
        </w:rPr>
        <w:t>․․․․․․․․․․․․</w:t>
      </w:r>
      <w:r w:rsidRPr="00321700">
        <w:rPr>
          <w:rFonts w:ascii="Sylfaen" w:hAnsi="Sylfaen" w:cs="Arial"/>
          <w:i/>
          <w:lang w:val="hy-AM"/>
        </w:rPr>
        <w:t>.............</w:t>
      </w:r>
      <w:r w:rsidRPr="00834B3F">
        <w:rPr>
          <w:rFonts w:ascii="Sylfaen" w:hAnsi="Sylfaen" w:cs="Arial"/>
          <w:i/>
          <w:lang w:val="en-US"/>
        </w:rPr>
        <w:t>.....</w:t>
      </w:r>
      <w:r w:rsidR="00321700">
        <w:rPr>
          <w:rFonts w:ascii="Sylfaen" w:hAnsi="Sylfaen" w:cs="Arial"/>
          <w:i/>
          <w:lang w:val="hy-AM"/>
        </w:rPr>
        <w:t>47</w:t>
      </w:r>
    </w:p>
    <w:p w14:paraId="72BA81A8" w14:textId="77777777" w:rsidR="004C0236" w:rsidRPr="00321700" w:rsidRDefault="004C0236" w:rsidP="004C0236">
      <w:pPr>
        <w:pStyle w:val="NormalWeb"/>
        <w:spacing w:before="0" w:beforeAutospacing="0" w:after="0" w:afterAutospacing="0" w:line="240" w:lineRule="auto"/>
        <w:rPr>
          <w:rFonts w:ascii="Sylfaen" w:hAnsi="Sylfaen" w:cs="Arial"/>
          <w:bCs/>
          <w:i/>
          <w:highlight w:val="green"/>
          <w:lang w:val="hy-AM"/>
        </w:rPr>
      </w:pPr>
    </w:p>
    <w:p w14:paraId="780D0AAE" w14:textId="77777777" w:rsidR="004C0236" w:rsidRPr="00321700" w:rsidRDefault="004C0236" w:rsidP="004C0236">
      <w:pPr>
        <w:pStyle w:val="NormalWeb"/>
        <w:spacing w:before="0" w:beforeAutospacing="0" w:after="0" w:afterAutospacing="0" w:line="240" w:lineRule="auto"/>
        <w:rPr>
          <w:rFonts w:ascii="Sylfaen" w:hAnsi="Sylfaen" w:cs="Arial"/>
          <w:bCs/>
          <w:i/>
          <w:lang w:val="hy-AM"/>
        </w:rPr>
      </w:pPr>
    </w:p>
    <w:p w14:paraId="275FB0C5" w14:textId="26DDF532" w:rsidR="004C0236" w:rsidRDefault="004C0236" w:rsidP="004C0236">
      <w:pPr>
        <w:pStyle w:val="NormalWeb"/>
        <w:spacing w:before="0" w:beforeAutospacing="0" w:after="0" w:afterAutospacing="0" w:line="240" w:lineRule="auto"/>
        <w:rPr>
          <w:rFonts w:ascii="Sylfaen" w:hAnsi="Sylfaen" w:cs="Arial"/>
          <w:bCs/>
          <w:i/>
          <w:lang w:val="hy-AM"/>
        </w:rPr>
      </w:pPr>
    </w:p>
    <w:p w14:paraId="2C145782" w14:textId="236DCFA0" w:rsidR="00834B3F" w:rsidRDefault="00834B3F" w:rsidP="004C0236">
      <w:pPr>
        <w:pStyle w:val="NormalWeb"/>
        <w:spacing w:before="0" w:beforeAutospacing="0" w:after="0" w:afterAutospacing="0" w:line="240" w:lineRule="auto"/>
        <w:rPr>
          <w:rFonts w:ascii="Sylfaen" w:hAnsi="Sylfaen" w:cs="Arial"/>
          <w:bCs/>
          <w:i/>
          <w:lang w:val="hy-AM"/>
        </w:rPr>
      </w:pPr>
    </w:p>
    <w:p w14:paraId="46C2E5D8" w14:textId="3DF87C91" w:rsidR="00834B3F" w:rsidRDefault="00834B3F" w:rsidP="004C0236">
      <w:pPr>
        <w:pStyle w:val="NormalWeb"/>
        <w:spacing w:before="0" w:beforeAutospacing="0" w:after="0" w:afterAutospacing="0" w:line="240" w:lineRule="auto"/>
        <w:rPr>
          <w:rFonts w:ascii="Sylfaen" w:hAnsi="Sylfaen" w:cs="Arial"/>
          <w:bCs/>
          <w:i/>
          <w:lang w:val="hy-AM"/>
        </w:rPr>
      </w:pPr>
    </w:p>
    <w:p w14:paraId="00CF8C23" w14:textId="77777777" w:rsidR="00834B3F" w:rsidRPr="00321700" w:rsidRDefault="00834B3F" w:rsidP="004C0236">
      <w:pPr>
        <w:pStyle w:val="NormalWeb"/>
        <w:spacing w:before="0" w:beforeAutospacing="0" w:after="0" w:afterAutospacing="0" w:line="240" w:lineRule="auto"/>
        <w:rPr>
          <w:rFonts w:ascii="Sylfaen" w:hAnsi="Sylfaen" w:cs="Arial"/>
          <w:bCs/>
          <w:i/>
          <w:lang w:val="hy-AM"/>
        </w:rPr>
      </w:pPr>
    </w:p>
    <w:p w14:paraId="1D0D3D46" w14:textId="77777777" w:rsidR="004C0236" w:rsidRPr="00321700" w:rsidRDefault="004C0236" w:rsidP="004C0236">
      <w:pPr>
        <w:pStyle w:val="NormalWeb"/>
        <w:spacing w:before="0" w:beforeAutospacing="0" w:after="0" w:afterAutospacing="0" w:line="240" w:lineRule="auto"/>
        <w:rPr>
          <w:rFonts w:ascii="Sylfaen" w:hAnsi="Sylfaen" w:cs="Arial"/>
          <w:bCs/>
          <w:i/>
          <w:lang w:val="hy-AM"/>
        </w:rPr>
      </w:pPr>
    </w:p>
    <w:p w14:paraId="1FF479C1" w14:textId="77777777" w:rsidR="004C0236" w:rsidRPr="00834B3F" w:rsidRDefault="004C0236" w:rsidP="004C0236">
      <w:pPr>
        <w:pStyle w:val="NormalWeb"/>
        <w:spacing w:before="0" w:beforeAutospacing="0" w:after="0" w:afterAutospacing="0" w:line="240" w:lineRule="auto"/>
        <w:jc w:val="both"/>
        <w:rPr>
          <w:rFonts w:ascii="Sylfaen" w:hAnsi="Sylfaen"/>
          <w:i/>
          <w:lang w:val="en-US"/>
        </w:rPr>
      </w:pPr>
      <w:r w:rsidRPr="00834B3F">
        <w:rPr>
          <w:rFonts w:ascii="Sylfaen" w:hAnsi="Sylfaen"/>
          <w:i/>
          <w:lang w:val="en-US"/>
        </w:rPr>
        <w:t xml:space="preserve">Project Lead - </w:t>
      </w:r>
      <w:proofErr w:type="spellStart"/>
      <w:r w:rsidRPr="00834B3F">
        <w:rPr>
          <w:rFonts w:ascii="Sylfaen" w:hAnsi="Sylfaen"/>
          <w:i/>
          <w:lang w:val="en-US"/>
        </w:rPr>
        <w:t>Ashot</w:t>
      </w:r>
      <w:proofErr w:type="spellEnd"/>
      <w:r w:rsidRPr="00834B3F">
        <w:rPr>
          <w:rFonts w:ascii="Sylfaen" w:hAnsi="Sylfaen"/>
          <w:i/>
          <w:lang w:val="en-US"/>
        </w:rPr>
        <w:t xml:space="preserve"> </w:t>
      </w:r>
      <w:proofErr w:type="spellStart"/>
      <w:r w:rsidRPr="00834B3F">
        <w:rPr>
          <w:rFonts w:ascii="Sylfaen" w:hAnsi="Sylfaen"/>
          <w:i/>
          <w:lang w:val="en-US"/>
        </w:rPr>
        <w:t>Melikyan</w:t>
      </w:r>
      <w:proofErr w:type="spellEnd"/>
    </w:p>
    <w:p w14:paraId="00EF93FE" w14:textId="77777777" w:rsidR="004C0236" w:rsidRPr="00834B3F" w:rsidRDefault="004C0236" w:rsidP="004C0236">
      <w:pPr>
        <w:pStyle w:val="NormalWeb"/>
        <w:spacing w:before="0" w:beforeAutospacing="0" w:after="0" w:afterAutospacing="0" w:line="240" w:lineRule="auto"/>
        <w:rPr>
          <w:rFonts w:ascii="Sylfaen" w:hAnsi="Sylfaen"/>
          <w:bCs/>
          <w:i/>
          <w:lang w:val="en-US"/>
        </w:rPr>
      </w:pPr>
      <w:r w:rsidRPr="00834B3F">
        <w:rPr>
          <w:rFonts w:ascii="Sylfaen" w:hAnsi="Sylfaen"/>
          <w:i/>
          <w:lang w:val="en-US"/>
        </w:rPr>
        <w:t xml:space="preserve">Media Expert - Hasmik </w:t>
      </w:r>
      <w:proofErr w:type="spellStart"/>
      <w:r w:rsidRPr="00834B3F">
        <w:rPr>
          <w:rFonts w:ascii="Sylfaen" w:hAnsi="Sylfaen"/>
          <w:i/>
          <w:lang w:val="en-US"/>
        </w:rPr>
        <w:t>Budaghyan</w:t>
      </w:r>
      <w:proofErr w:type="spellEnd"/>
    </w:p>
    <w:p w14:paraId="020D3791" w14:textId="77777777" w:rsidR="004C0236" w:rsidRPr="00321700" w:rsidRDefault="004C0236" w:rsidP="004C0236">
      <w:pPr>
        <w:pStyle w:val="NormalWeb"/>
        <w:spacing w:before="0" w:beforeAutospacing="0" w:after="0" w:afterAutospacing="0" w:line="240" w:lineRule="auto"/>
        <w:rPr>
          <w:rFonts w:ascii="Sylfaen" w:hAnsi="Sylfaen" w:cs="Arial"/>
          <w:bCs/>
          <w:i/>
          <w:color w:val="000000"/>
          <w:lang w:val="hy-AM"/>
        </w:rPr>
      </w:pPr>
    </w:p>
    <w:p w14:paraId="5019634F" w14:textId="77777777" w:rsidR="004C0236" w:rsidRPr="00321700" w:rsidRDefault="004C0236" w:rsidP="004C0236">
      <w:pPr>
        <w:spacing w:line="240" w:lineRule="auto"/>
        <w:rPr>
          <w:rFonts w:ascii="Sylfaen" w:hAnsi="Sylfaen" w:cs="Arial"/>
          <w:i/>
          <w:color w:val="76C2E8" w:themeColor="background2" w:themeShade="BF"/>
          <w:sz w:val="24"/>
          <w:szCs w:val="24"/>
          <w:lang w:val="hy-AM"/>
        </w:rPr>
      </w:pPr>
    </w:p>
    <w:p w14:paraId="7903A46C" w14:textId="77777777" w:rsidR="004C0236" w:rsidRPr="00321700" w:rsidRDefault="004C0236" w:rsidP="004C0236">
      <w:pPr>
        <w:spacing w:line="240" w:lineRule="auto"/>
        <w:rPr>
          <w:rFonts w:ascii="Sylfaen" w:hAnsi="Sylfaen" w:cs="Arial"/>
          <w:i/>
          <w:color w:val="76C2E8" w:themeColor="background2" w:themeShade="BF"/>
          <w:sz w:val="24"/>
          <w:szCs w:val="24"/>
          <w:lang w:val="hy-AM"/>
        </w:rPr>
      </w:pPr>
    </w:p>
    <w:p w14:paraId="6E068641" w14:textId="77777777" w:rsidR="00834B3F" w:rsidRDefault="00834B3F" w:rsidP="004C0236">
      <w:pPr>
        <w:spacing w:line="240" w:lineRule="auto"/>
        <w:rPr>
          <w:rFonts w:ascii="Sylfaen" w:hAnsi="Sylfaen" w:cs="Times New Roman"/>
          <w:i/>
          <w:sz w:val="24"/>
          <w:szCs w:val="24"/>
          <w:lang w:val="hy-AM"/>
        </w:rPr>
      </w:pPr>
    </w:p>
    <w:p w14:paraId="7CBFDE47" w14:textId="77777777" w:rsidR="00834B3F" w:rsidRDefault="00834B3F" w:rsidP="004C0236">
      <w:pPr>
        <w:spacing w:line="240" w:lineRule="auto"/>
        <w:rPr>
          <w:rFonts w:ascii="Sylfaen" w:hAnsi="Sylfaen" w:cs="Times New Roman"/>
          <w:i/>
          <w:sz w:val="24"/>
          <w:szCs w:val="24"/>
          <w:lang w:val="hy-AM"/>
        </w:rPr>
      </w:pPr>
    </w:p>
    <w:p w14:paraId="32721758" w14:textId="77777777" w:rsidR="00834B3F" w:rsidRDefault="00834B3F" w:rsidP="004C0236">
      <w:pPr>
        <w:spacing w:line="240" w:lineRule="auto"/>
        <w:rPr>
          <w:rFonts w:ascii="Sylfaen" w:hAnsi="Sylfaen" w:cs="Times New Roman"/>
          <w:i/>
          <w:sz w:val="24"/>
          <w:szCs w:val="24"/>
          <w:lang w:val="hy-AM"/>
        </w:rPr>
      </w:pPr>
    </w:p>
    <w:p w14:paraId="1BC7C935" w14:textId="67BF56CE" w:rsidR="004C0236" w:rsidRPr="00321700" w:rsidRDefault="004C0236" w:rsidP="004C0236">
      <w:pPr>
        <w:spacing w:line="240" w:lineRule="auto"/>
        <w:rPr>
          <w:rFonts w:ascii="Sylfaen" w:hAnsi="Sylfaen" w:cs="Times New Roman"/>
          <w:i/>
          <w:sz w:val="24"/>
          <w:szCs w:val="24"/>
          <w:lang w:val="hy-AM"/>
        </w:rPr>
      </w:pPr>
      <w:proofErr w:type="spellStart"/>
      <w:r w:rsidRPr="00321700">
        <w:rPr>
          <w:rFonts w:ascii="Sylfaen" w:hAnsi="Sylfaen" w:cs="Times New Roman"/>
          <w:i/>
          <w:sz w:val="24"/>
          <w:szCs w:val="24"/>
          <w:lang w:val="hy-AM"/>
        </w:rPr>
        <w:t>The</w:t>
      </w:r>
      <w:proofErr w:type="spellEnd"/>
      <w:r w:rsidRPr="00321700">
        <w:rPr>
          <w:rFonts w:ascii="Sylfaen" w:hAnsi="Sylfaen" w:cs="Times New Roman"/>
          <w:i/>
          <w:sz w:val="24"/>
          <w:szCs w:val="24"/>
          <w:lang w:val="hy-AM"/>
        </w:rPr>
        <w:t xml:space="preserve"> </w:t>
      </w:r>
      <w:proofErr w:type="spellStart"/>
      <w:r w:rsidRPr="00321700">
        <w:rPr>
          <w:rFonts w:ascii="Sylfaen" w:hAnsi="Sylfaen" w:cs="Times New Roman"/>
          <w:i/>
          <w:sz w:val="24"/>
          <w:szCs w:val="24"/>
          <w:lang w:val="hy-AM"/>
        </w:rPr>
        <w:t>views</w:t>
      </w:r>
      <w:proofErr w:type="spellEnd"/>
      <w:r w:rsidRPr="00321700">
        <w:rPr>
          <w:rFonts w:ascii="Sylfaen" w:hAnsi="Sylfaen" w:cs="Times New Roman"/>
          <w:i/>
          <w:sz w:val="24"/>
          <w:szCs w:val="24"/>
          <w:lang w:val="hy-AM"/>
        </w:rPr>
        <w:t xml:space="preserve"> </w:t>
      </w:r>
      <w:proofErr w:type="spellStart"/>
      <w:r w:rsidRPr="00321700">
        <w:rPr>
          <w:rFonts w:ascii="Sylfaen" w:hAnsi="Sylfaen" w:cs="Times New Roman"/>
          <w:i/>
          <w:sz w:val="24"/>
          <w:szCs w:val="24"/>
          <w:lang w:val="hy-AM"/>
        </w:rPr>
        <w:t>and</w:t>
      </w:r>
      <w:proofErr w:type="spellEnd"/>
      <w:r w:rsidRPr="00321700">
        <w:rPr>
          <w:rFonts w:ascii="Sylfaen" w:hAnsi="Sylfaen" w:cs="Times New Roman"/>
          <w:i/>
          <w:sz w:val="24"/>
          <w:szCs w:val="24"/>
          <w:lang w:val="hy-AM"/>
        </w:rPr>
        <w:t xml:space="preserve"> </w:t>
      </w:r>
      <w:proofErr w:type="spellStart"/>
      <w:r w:rsidRPr="00321700">
        <w:rPr>
          <w:rFonts w:ascii="Sylfaen" w:hAnsi="Sylfaen" w:cs="Times New Roman"/>
          <w:i/>
          <w:sz w:val="24"/>
          <w:szCs w:val="24"/>
          <w:lang w:val="hy-AM"/>
        </w:rPr>
        <w:t>assessments</w:t>
      </w:r>
      <w:proofErr w:type="spellEnd"/>
      <w:r w:rsidRPr="00321700">
        <w:rPr>
          <w:rFonts w:ascii="Sylfaen" w:hAnsi="Sylfaen" w:cs="Times New Roman"/>
          <w:i/>
          <w:sz w:val="24"/>
          <w:szCs w:val="24"/>
          <w:lang w:val="hy-AM"/>
        </w:rPr>
        <w:t xml:space="preserve"> </w:t>
      </w:r>
      <w:proofErr w:type="spellStart"/>
      <w:r w:rsidRPr="00321700">
        <w:rPr>
          <w:rFonts w:ascii="Sylfaen" w:hAnsi="Sylfaen" w:cs="Times New Roman"/>
          <w:i/>
          <w:sz w:val="24"/>
          <w:szCs w:val="24"/>
          <w:lang w:val="hy-AM"/>
        </w:rPr>
        <w:t>expressed</w:t>
      </w:r>
      <w:proofErr w:type="spellEnd"/>
      <w:r w:rsidRPr="00321700">
        <w:rPr>
          <w:rFonts w:ascii="Sylfaen" w:hAnsi="Sylfaen" w:cs="Times New Roman"/>
          <w:i/>
          <w:sz w:val="24"/>
          <w:szCs w:val="24"/>
          <w:lang w:val="hy-AM"/>
        </w:rPr>
        <w:t xml:space="preserve"> </w:t>
      </w:r>
      <w:proofErr w:type="spellStart"/>
      <w:r w:rsidRPr="00321700">
        <w:rPr>
          <w:rFonts w:ascii="Sylfaen" w:hAnsi="Sylfaen" w:cs="Times New Roman"/>
          <w:i/>
          <w:sz w:val="24"/>
          <w:szCs w:val="24"/>
          <w:lang w:val="hy-AM"/>
        </w:rPr>
        <w:t>in</w:t>
      </w:r>
      <w:proofErr w:type="spellEnd"/>
      <w:r w:rsidRPr="00321700">
        <w:rPr>
          <w:rFonts w:ascii="Sylfaen" w:hAnsi="Sylfaen" w:cs="Times New Roman"/>
          <w:i/>
          <w:sz w:val="24"/>
          <w:szCs w:val="24"/>
          <w:lang w:val="hy-AM"/>
        </w:rPr>
        <w:t xml:space="preserve"> </w:t>
      </w:r>
      <w:proofErr w:type="spellStart"/>
      <w:r w:rsidRPr="00321700">
        <w:rPr>
          <w:rFonts w:ascii="Sylfaen" w:hAnsi="Sylfaen" w:cs="Times New Roman"/>
          <w:i/>
          <w:sz w:val="24"/>
          <w:szCs w:val="24"/>
          <w:lang w:val="hy-AM"/>
        </w:rPr>
        <w:t>the</w:t>
      </w:r>
      <w:proofErr w:type="spellEnd"/>
      <w:r w:rsidRPr="00321700">
        <w:rPr>
          <w:rFonts w:ascii="Sylfaen" w:hAnsi="Sylfaen" w:cs="Times New Roman"/>
          <w:i/>
          <w:sz w:val="24"/>
          <w:szCs w:val="24"/>
          <w:lang w:val="hy-AM"/>
        </w:rPr>
        <w:t xml:space="preserve"> </w:t>
      </w:r>
      <w:proofErr w:type="spellStart"/>
      <w:r w:rsidRPr="00321700">
        <w:rPr>
          <w:rFonts w:ascii="Sylfaen" w:hAnsi="Sylfaen" w:cs="Times New Roman"/>
          <w:i/>
          <w:sz w:val="24"/>
          <w:szCs w:val="24"/>
          <w:lang w:val="hy-AM"/>
        </w:rPr>
        <w:t>report</w:t>
      </w:r>
      <w:proofErr w:type="spellEnd"/>
      <w:r w:rsidRPr="00321700">
        <w:rPr>
          <w:rFonts w:ascii="Sylfaen" w:hAnsi="Sylfaen" w:cs="Times New Roman"/>
          <w:i/>
          <w:sz w:val="24"/>
          <w:szCs w:val="24"/>
          <w:lang w:val="hy-AM"/>
        </w:rPr>
        <w:t xml:space="preserve"> </w:t>
      </w:r>
      <w:proofErr w:type="spellStart"/>
      <w:r w:rsidRPr="00321700">
        <w:rPr>
          <w:rFonts w:ascii="Sylfaen" w:hAnsi="Sylfaen" w:cs="Times New Roman"/>
          <w:i/>
          <w:sz w:val="24"/>
          <w:szCs w:val="24"/>
          <w:lang w:val="hy-AM"/>
        </w:rPr>
        <w:t>belong</w:t>
      </w:r>
      <w:proofErr w:type="spellEnd"/>
      <w:r w:rsidRPr="00321700">
        <w:rPr>
          <w:rFonts w:ascii="Sylfaen" w:hAnsi="Sylfaen" w:cs="Times New Roman"/>
          <w:i/>
          <w:sz w:val="24"/>
          <w:szCs w:val="24"/>
          <w:lang w:val="hy-AM"/>
        </w:rPr>
        <w:t xml:space="preserve"> </w:t>
      </w:r>
      <w:proofErr w:type="spellStart"/>
      <w:r w:rsidRPr="00321700">
        <w:rPr>
          <w:rFonts w:ascii="Sylfaen" w:hAnsi="Sylfaen" w:cs="Times New Roman"/>
          <w:i/>
          <w:sz w:val="24"/>
          <w:szCs w:val="24"/>
          <w:lang w:val="hy-AM"/>
        </w:rPr>
        <w:t>to</w:t>
      </w:r>
      <w:proofErr w:type="spellEnd"/>
      <w:r w:rsidRPr="00321700">
        <w:rPr>
          <w:rFonts w:ascii="Sylfaen" w:hAnsi="Sylfaen" w:cs="Times New Roman"/>
          <w:i/>
          <w:sz w:val="24"/>
          <w:szCs w:val="24"/>
          <w:lang w:val="hy-AM"/>
        </w:rPr>
        <w:t xml:space="preserve"> </w:t>
      </w:r>
      <w:proofErr w:type="spellStart"/>
      <w:r w:rsidRPr="00321700">
        <w:rPr>
          <w:rFonts w:ascii="Sylfaen" w:hAnsi="Sylfaen" w:cs="Times New Roman"/>
          <w:i/>
          <w:sz w:val="24"/>
          <w:szCs w:val="24"/>
          <w:lang w:val="hy-AM"/>
        </w:rPr>
        <w:t>the</w:t>
      </w:r>
      <w:proofErr w:type="spellEnd"/>
      <w:r w:rsidRPr="00321700">
        <w:rPr>
          <w:rFonts w:ascii="Sylfaen" w:hAnsi="Sylfaen" w:cs="Times New Roman"/>
          <w:i/>
          <w:sz w:val="24"/>
          <w:szCs w:val="24"/>
          <w:lang w:val="hy-AM"/>
        </w:rPr>
        <w:t xml:space="preserve"> CPFE </w:t>
      </w:r>
      <w:proofErr w:type="spellStart"/>
      <w:r w:rsidRPr="00321700">
        <w:rPr>
          <w:rFonts w:ascii="Sylfaen" w:hAnsi="Sylfaen" w:cs="Times New Roman"/>
          <w:i/>
          <w:sz w:val="24"/>
          <w:szCs w:val="24"/>
          <w:lang w:val="hy-AM"/>
        </w:rPr>
        <w:t>and</w:t>
      </w:r>
      <w:proofErr w:type="spellEnd"/>
      <w:r w:rsidRPr="00321700">
        <w:rPr>
          <w:rFonts w:ascii="Sylfaen" w:hAnsi="Sylfaen" w:cs="Times New Roman"/>
          <w:i/>
          <w:sz w:val="24"/>
          <w:szCs w:val="24"/>
          <w:lang w:val="hy-AM"/>
        </w:rPr>
        <w:t xml:space="preserve"> </w:t>
      </w:r>
      <w:proofErr w:type="spellStart"/>
      <w:r w:rsidRPr="00321700">
        <w:rPr>
          <w:rFonts w:ascii="Sylfaen" w:hAnsi="Sylfaen" w:cs="Times New Roman"/>
          <w:i/>
          <w:sz w:val="24"/>
          <w:szCs w:val="24"/>
          <w:lang w:val="hy-AM"/>
        </w:rPr>
        <w:t>may</w:t>
      </w:r>
      <w:proofErr w:type="spellEnd"/>
      <w:r w:rsidRPr="00321700">
        <w:rPr>
          <w:rFonts w:ascii="Sylfaen" w:hAnsi="Sylfaen" w:cs="Times New Roman"/>
          <w:i/>
          <w:sz w:val="24"/>
          <w:szCs w:val="24"/>
          <w:lang w:val="hy-AM"/>
        </w:rPr>
        <w:t xml:space="preserve"> </w:t>
      </w:r>
      <w:proofErr w:type="spellStart"/>
      <w:r w:rsidRPr="00321700">
        <w:rPr>
          <w:rFonts w:ascii="Sylfaen" w:hAnsi="Sylfaen" w:cs="Times New Roman"/>
          <w:i/>
          <w:sz w:val="24"/>
          <w:szCs w:val="24"/>
          <w:lang w:val="hy-AM"/>
        </w:rPr>
        <w:t>not</w:t>
      </w:r>
      <w:proofErr w:type="spellEnd"/>
      <w:r w:rsidRPr="00321700">
        <w:rPr>
          <w:rFonts w:ascii="Sylfaen" w:hAnsi="Sylfaen" w:cs="Times New Roman"/>
          <w:i/>
          <w:sz w:val="24"/>
          <w:szCs w:val="24"/>
          <w:lang w:val="hy-AM"/>
        </w:rPr>
        <w:t xml:space="preserve"> </w:t>
      </w:r>
      <w:proofErr w:type="spellStart"/>
      <w:r w:rsidRPr="00321700">
        <w:rPr>
          <w:rFonts w:ascii="Sylfaen" w:hAnsi="Sylfaen" w:cs="Times New Roman"/>
          <w:i/>
          <w:sz w:val="24"/>
          <w:szCs w:val="24"/>
          <w:lang w:val="hy-AM"/>
        </w:rPr>
        <w:t>coincide</w:t>
      </w:r>
      <w:proofErr w:type="spellEnd"/>
      <w:r w:rsidRPr="00321700">
        <w:rPr>
          <w:rFonts w:ascii="Sylfaen" w:hAnsi="Sylfaen" w:cs="Times New Roman"/>
          <w:i/>
          <w:sz w:val="24"/>
          <w:szCs w:val="24"/>
          <w:lang w:val="hy-AM"/>
        </w:rPr>
        <w:t xml:space="preserve"> </w:t>
      </w:r>
      <w:proofErr w:type="spellStart"/>
      <w:r w:rsidRPr="00321700">
        <w:rPr>
          <w:rFonts w:ascii="Sylfaen" w:hAnsi="Sylfaen" w:cs="Times New Roman"/>
          <w:i/>
          <w:sz w:val="24"/>
          <w:szCs w:val="24"/>
          <w:lang w:val="hy-AM"/>
        </w:rPr>
        <w:t>with</w:t>
      </w:r>
      <w:proofErr w:type="spellEnd"/>
      <w:r w:rsidRPr="00321700">
        <w:rPr>
          <w:rFonts w:ascii="Sylfaen" w:hAnsi="Sylfaen" w:cs="Times New Roman"/>
          <w:i/>
          <w:sz w:val="24"/>
          <w:szCs w:val="24"/>
          <w:lang w:val="hy-AM"/>
        </w:rPr>
        <w:t xml:space="preserve"> </w:t>
      </w:r>
      <w:proofErr w:type="spellStart"/>
      <w:r w:rsidRPr="00321700">
        <w:rPr>
          <w:rFonts w:ascii="Sylfaen" w:hAnsi="Sylfaen" w:cs="Times New Roman"/>
          <w:i/>
          <w:sz w:val="24"/>
          <w:szCs w:val="24"/>
          <w:lang w:val="hy-AM"/>
        </w:rPr>
        <w:t>the</w:t>
      </w:r>
      <w:proofErr w:type="spellEnd"/>
      <w:r w:rsidRPr="00321700">
        <w:rPr>
          <w:rFonts w:ascii="Sylfaen" w:hAnsi="Sylfaen" w:cs="Times New Roman"/>
          <w:i/>
          <w:sz w:val="24"/>
          <w:szCs w:val="24"/>
          <w:lang w:val="hy-AM"/>
        </w:rPr>
        <w:t xml:space="preserve"> </w:t>
      </w:r>
      <w:proofErr w:type="spellStart"/>
      <w:r w:rsidRPr="00321700">
        <w:rPr>
          <w:rFonts w:ascii="Sylfaen" w:hAnsi="Sylfaen" w:cs="Times New Roman"/>
          <w:i/>
          <w:sz w:val="24"/>
          <w:szCs w:val="24"/>
          <w:lang w:val="hy-AM"/>
        </w:rPr>
        <w:t>views</w:t>
      </w:r>
      <w:proofErr w:type="spellEnd"/>
      <w:r w:rsidRPr="00321700">
        <w:rPr>
          <w:rFonts w:ascii="Sylfaen" w:hAnsi="Sylfaen" w:cs="Times New Roman"/>
          <w:i/>
          <w:sz w:val="24"/>
          <w:szCs w:val="24"/>
          <w:lang w:val="hy-AM"/>
        </w:rPr>
        <w:t xml:space="preserve"> </w:t>
      </w:r>
      <w:proofErr w:type="spellStart"/>
      <w:r w:rsidRPr="00321700">
        <w:rPr>
          <w:rFonts w:ascii="Sylfaen" w:hAnsi="Sylfaen" w:cs="Times New Roman"/>
          <w:i/>
          <w:sz w:val="24"/>
          <w:szCs w:val="24"/>
          <w:lang w:val="hy-AM"/>
        </w:rPr>
        <w:t>and</w:t>
      </w:r>
      <w:proofErr w:type="spellEnd"/>
      <w:r w:rsidRPr="00321700">
        <w:rPr>
          <w:rFonts w:ascii="Sylfaen" w:hAnsi="Sylfaen" w:cs="Times New Roman"/>
          <w:i/>
          <w:sz w:val="24"/>
          <w:szCs w:val="24"/>
          <w:lang w:val="hy-AM"/>
        </w:rPr>
        <w:t xml:space="preserve"> </w:t>
      </w:r>
      <w:proofErr w:type="spellStart"/>
      <w:r w:rsidRPr="00321700">
        <w:rPr>
          <w:rFonts w:ascii="Sylfaen" w:hAnsi="Sylfaen" w:cs="Times New Roman"/>
          <w:i/>
          <w:sz w:val="24"/>
          <w:szCs w:val="24"/>
          <w:lang w:val="hy-AM"/>
        </w:rPr>
        <w:t>opinions</w:t>
      </w:r>
      <w:proofErr w:type="spellEnd"/>
      <w:r w:rsidRPr="00321700">
        <w:rPr>
          <w:rFonts w:ascii="Sylfaen" w:hAnsi="Sylfaen" w:cs="Times New Roman"/>
          <w:i/>
          <w:sz w:val="24"/>
          <w:szCs w:val="24"/>
          <w:lang w:val="hy-AM"/>
        </w:rPr>
        <w:t xml:space="preserve"> </w:t>
      </w:r>
      <w:proofErr w:type="spellStart"/>
      <w:r w:rsidRPr="00321700">
        <w:rPr>
          <w:rFonts w:ascii="Sylfaen" w:hAnsi="Sylfaen" w:cs="Times New Roman"/>
          <w:i/>
          <w:sz w:val="24"/>
          <w:szCs w:val="24"/>
          <w:lang w:val="hy-AM"/>
        </w:rPr>
        <w:t>of</w:t>
      </w:r>
      <w:proofErr w:type="spellEnd"/>
      <w:r w:rsidRPr="00321700">
        <w:rPr>
          <w:rFonts w:ascii="Sylfaen" w:hAnsi="Sylfaen" w:cs="Times New Roman"/>
          <w:i/>
          <w:sz w:val="24"/>
          <w:szCs w:val="24"/>
          <w:lang w:val="hy-AM"/>
        </w:rPr>
        <w:t xml:space="preserve"> </w:t>
      </w:r>
      <w:proofErr w:type="spellStart"/>
      <w:r w:rsidRPr="00321700">
        <w:rPr>
          <w:rFonts w:ascii="Sylfaen" w:hAnsi="Sylfaen" w:cs="Times New Roman"/>
          <w:i/>
          <w:sz w:val="24"/>
          <w:szCs w:val="24"/>
          <w:lang w:val="hy-AM"/>
        </w:rPr>
        <w:t>the</w:t>
      </w:r>
      <w:proofErr w:type="spellEnd"/>
      <w:r w:rsidRPr="00321700">
        <w:rPr>
          <w:rFonts w:ascii="Sylfaen" w:hAnsi="Sylfaen" w:cs="Times New Roman"/>
          <w:i/>
          <w:sz w:val="24"/>
          <w:szCs w:val="24"/>
          <w:lang w:val="hy-AM"/>
        </w:rPr>
        <w:t xml:space="preserve"> </w:t>
      </w:r>
      <w:proofErr w:type="spellStart"/>
      <w:r w:rsidRPr="00321700">
        <w:rPr>
          <w:rFonts w:ascii="Sylfaen" w:hAnsi="Sylfaen" w:cs="Times New Roman"/>
          <w:i/>
          <w:sz w:val="24"/>
          <w:szCs w:val="24"/>
          <w:lang w:val="hy-AM"/>
        </w:rPr>
        <w:t>National</w:t>
      </w:r>
      <w:proofErr w:type="spellEnd"/>
      <w:r w:rsidRPr="00321700">
        <w:rPr>
          <w:rFonts w:ascii="Sylfaen" w:hAnsi="Sylfaen" w:cs="Times New Roman"/>
          <w:i/>
          <w:sz w:val="24"/>
          <w:szCs w:val="24"/>
          <w:lang w:val="hy-AM"/>
        </w:rPr>
        <w:t xml:space="preserve"> </w:t>
      </w:r>
      <w:proofErr w:type="spellStart"/>
      <w:r w:rsidRPr="00321700">
        <w:rPr>
          <w:rFonts w:ascii="Sylfaen" w:hAnsi="Sylfaen" w:cs="Times New Roman"/>
          <w:i/>
          <w:sz w:val="24"/>
          <w:szCs w:val="24"/>
          <w:lang w:val="hy-AM"/>
        </w:rPr>
        <w:t>Endowment</w:t>
      </w:r>
      <w:proofErr w:type="spellEnd"/>
      <w:r w:rsidRPr="00321700">
        <w:rPr>
          <w:rFonts w:ascii="Sylfaen" w:hAnsi="Sylfaen" w:cs="Times New Roman"/>
          <w:i/>
          <w:sz w:val="24"/>
          <w:szCs w:val="24"/>
          <w:lang w:val="hy-AM"/>
        </w:rPr>
        <w:t xml:space="preserve"> </w:t>
      </w:r>
      <w:proofErr w:type="spellStart"/>
      <w:r w:rsidRPr="00321700">
        <w:rPr>
          <w:rFonts w:ascii="Sylfaen" w:hAnsi="Sylfaen" w:cs="Times New Roman"/>
          <w:i/>
          <w:sz w:val="24"/>
          <w:szCs w:val="24"/>
          <w:lang w:val="hy-AM"/>
        </w:rPr>
        <w:t>for</w:t>
      </w:r>
      <w:proofErr w:type="spellEnd"/>
      <w:r w:rsidRPr="00321700">
        <w:rPr>
          <w:rFonts w:ascii="Sylfaen" w:hAnsi="Sylfaen" w:cs="Times New Roman"/>
          <w:i/>
          <w:sz w:val="24"/>
          <w:szCs w:val="24"/>
          <w:lang w:val="hy-AM"/>
        </w:rPr>
        <w:t xml:space="preserve"> </w:t>
      </w:r>
      <w:proofErr w:type="spellStart"/>
      <w:r w:rsidRPr="00321700">
        <w:rPr>
          <w:rFonts w:ascii="Sylfaen" w:hAnsi="Sylfaen" w:cs="Times New Roman"/>
          <w:i/>
          <w:sz w:val="24"/>
          <w:szCs w:val="24"/>
          <w:lang w:val="hy-AM"/>
        </w:rPr>
        <w:t>Democracy</w:t>
      </w:r>
      <w:proofErr w:type="spellEnd"/>
      <w:r w:rsidRPr="00321700">
        <w:rPr>
          <w:rFonts w:ascii="Sylfaen" w:hAnsi="Sylfaen" w:cs="Times New Roman"/>
          <w:i/>
          <w:sz w:val="24"/>
          <w:szCs w:val="24"/>
          <w:lang w:val="hy-AM"/>
        </w:rPr>
        <w:t>.</w:t>
      </w:r>
    </w:p>
    <w:p w14:paraId="3F389ADE" w14:textId="3E9A3483" w:rsidR="00DB3B39" w:rsidRPr="006A0D4B" w:rsidRDefault="00DB3B39" w:rsidP="00DB3B39">
      <w:pPr>
        <w:spacing w:line="240" w:lineRule="auto"/>
        <w:rPr>
          <w:rFonts w:ascii="Sylfaen" w:hAnsi="Sylfaen" w:cs="Arial"/>
          <w:i/>
          <w:sz w:val="24"/>
          <w:szCs w:val="24"/>
          <w:lang w:val="hy-AM"/>
        </w:rPr>
      </w:pPr>
    </w:p>
    <w:p w14:paraId="3CDD662C" w14:textId="14A584FF" w:rsidR="00260AA0" w:rsidRPr="006A0D4B" w:rsidRDefault="00260AA0" w:rsidP="00DB3B39">
      <w:pPr>
        <w:spacing w:line="240" w:lineRule="auto"/>
        <w:rPr>
          <w:rFonts w:ascii="Sylfaen" w:hAnsi="Sylfaen" w:cs="Arial"/>
          <w:i/>
          <w:sz w:val="24"/>
          <w:szCs w:val="24"/>
          <w:lang w:val="hy-AM"/>
        </w:rPr>
      </w:pPr>
    </w:p>
    <w:p w14:paraId="537B1A6F" w14:textId="77777777" w:rsidR="00260AA0" w:rsidRPr="006A0D4B" w:rsidRDefault="00260AA0" w:rsidP="00260AA0">
      <w:pPr>
        <w:spacing w:after="0" w:line="240" w:lineRule="auto"/>
        <w:jc w:val="center"/>
        <w:rPr>
          <w:rFonts w:ascii="Sylfaen" w:hAnsi="Sylfaen" w:cs="Arial"/>
          <w:b/>
          <w:i/>
          <w:sz w:val="24"/>
          <w:szCs w:val="24"/>
          <w:lang w:val="hy-AM"/>
        </w:rPr>
      </w:pPr>
    </w:p>
    <w:p w14:paraId="1E0D0343" w14:textId="77777777" w:rsidR="004C0236" w:rsidRPr="006A0D4B" w:rsidRDefault="004C0236" w:rsidP="00260AA0">
      <w:pPr>
        <w:spacing w:after="0" w:line="240" w:lineRule="auto"/>
        <w:jc w:val="center"/>
        <w:rPr>
          <w:rFonts w:ascii="Sylfaen" w:hAnsi="Sylfaen" w:cs="Arial"/>
          <w:b/>
          <w:i/>
          <w:sz w:val="24"/>
          <w:szCs w:val="24"/>
          <w:lang w:val="hy-AM"/>
        </w:rPr>
      </w:pPr>
    </w:p>
    <w:p w14:paraId="5DC44A81" w14:textId="77777777" w:rsidR="004C0236" w:rsidRPr="006A0D4B" w:rsidRDefault="004C0236" w:rsidP="00260AA0">
      <w:pPr>
        <w:spacing w:after="0" w:line="240" w:lineRule="auto"/>
        <w:jc w:val="center"/>
        <w:rPr>
          <w:rFonts w:ascii="Sylfaen" w:hAnsi="Sylfaen" w:cs="Arial"/>
          <w:b/>
          <w:i/>
          <w:sz w:val="24"/>
          <w:szCs w:val="24"/>
          <w:lang w:val="hy-AM"/>
        </w:rPr>
      </w:pPr>
    </w:p>
    <w:p w14:paraId="4E6B1738" w14:textId="77777777" w:rsidR="004C0236" w:rsidRPr="006A0D4B" w:rsidRDefault="004C0236" w:rsidP="00260AA0">
      <w:pPr>
        <w:spacing w:after="0" w:line="240" w:lineRule="auto"/>
        <w:jc w:val="center"/>
        <w:rPr>
          <w:rFonts w:ascii="Sylfaen" w:hAnsi="Sylfaen" w:cs="Arial"/>
          <w:b/>
          <w:i/>
          <w:sz w:val="24"/>
          <w:szCs w:val="24"/>
          <w:lang w:val="hy-AM"/>
        </w:rPr>
      </w:pPr>
    </w:p>
    <w:p w14:paraId="4F552866" w14:textId="4ED44EF8" w:rsidR="00260AA0" w:rsidRPr="006A0D4B" w:rsidRDefault="00D61374" w:rsidP="00F95324">
      <w:pPr>
        <w:spacing w:after="0" w:line="240" w:lineRule="auto"/>
        <w:jc w:val="center"/>
        <w:rPr>
          <w:rFonts w:ascii="Sylfaen" w:hAnsi="Sylfaen" w:cs="Arial"/>
          <w:b/>
          <w:i/>
          <w:sz w:val="24"/>
          <w:szCs w:val="24"/>
          <w:lang w:val="en-US"/>
        </w:rPr>
      </w:pPr>
      <w:r w:rsidRPr="006A0D4B">
        <w:rPr>
          <w:rFonts w:ascii="Sylfaen" w:hAnsi="Sylfaen" w:cs="Arial"/>
          <w:b/>
          <w:i/>
          <w:sz w:val="24"/>
          <w:szCs w:val="24"/>
          <w:lang w:val="en-US"/>
        </w:rPr>
        <w:t>OVERVIEW</w:t>
      </w:r>
      <w:bookmarkStart w:id="1" w:name="_Hlk211868970"/>
      <w:r w:rsidR="00260AA0" w:rsidRPr="006A0D4B">
        <w:rPr>
          <w:rFonts w:ascii="Sylfaen" w:hAnsi="Sylfaen" w:cs="Arial"/>
          <w:b/>
          <w:i/>
          <w:iCs/>
          <w:sz w:val="24"/>
          <w:szCs w:val="24"/>
          <w:lang w:val="hy-AM"/>
        </w:rPr>
        <w:t xml:space="preserve"> </w:t>
      </w:r>
    </w:p>
    <w:p w14:paraId="09D3F52A" w14:textId="77777777" w:rsidR="00A160AF" w:rsidRPr="006A0D4B" w:rsidRDefault="00A160AF" w:rsidP="00260AA0">
      <w:pPr>
        <w:spacing w:after="0" w:line="240" w:lineRule="auto"/>
        <w:rPr>
          <w:rFonts w:ascii="Sylfaen" w:hAnsi="Sylfaen" w:cs="Arial"/>
          <w:b/>
          <w:i/>
          <w:iCs/>
          <w:sz w:val="24"/>
          <w:szCs w:val="24"/>
          <w:lang w:val="hy-AM"/>
        </w:rPr>
      </w:pPr>
    </w:p>
    <w:p w14:paraId="10FBB2B0" w14:textId="3A6E56C5" w:rsidR="00260AA0" w:rsidRPr="006A0D4B" w:rsidRDefault="00A160AF" w:rsidP="00F95324">
      <w:pPr>
        <w:spacing w:after="0" w:line="240" w:lineRule="auto"/>
        <w:rPr>
          <w:rFonts w:ascii="Sylfaen" w:hAnsi="Sylfaen" w:cs="Arial"/>
          <w:b/>
          <w:i/>
          <w:iCs/>
          <w:sz w:val="24"/>
          <w:szCs w:val="24"/>
          <w:lang w:val="hy-AM"/>
        </w:rPr>
      </w:pPr>
      <w:proofErr w:type="spellStart"/>
      <w:r w:rsidRPr="006A0D4B">
        <w:rPr>
          <w:rFonts w:ascii="Sylfaen" w:hAnsi="Sylfaen" w:cs="Arial"/>
          <w:b/>
          <w:i/>
          <w:iCs/>
          <w:sz w:val="24"/>
          <w:szCs w:val="24"/>
          <w:lang w:val="hy-AM"/>
        </w:rPr>
        <w:t>During</w:t>
      </w:r>
      <w:proofErr w:type="spellEnd"/>
      <w:r w:rsidRPr="006A0D4B">
        <w:rPr>
          <w:rFonts w:ascii="Sylfaen" w:hAnsi="Sylfaen" w:cs="Arial"/>
          <w:b/>
          <w:i/>
          <w:iCs/>
          <w:sz w:val="24"/>
          <w:szCs w:val="24"/>
          <w:lang w:val="hy-AM"/>
        </w:rPr>
        <w:t xml:space="preserve"> </w:t>
      </w:r>
      <w:proofErr w:type="spellStart"/>
      <w:r w:rsidRPr="006A0D4B">
        <w:rPr>
          <w:rFonts w:ascii="Sylfaen" w:hAnsi="Sylfaen" w:cs="Arial"/>
          <w:b/>
          <w:i/>
          <w:iCs/>
          <w:sz w:val="24"/>
          <w:szCs w:val="24"/>
          <w:lang w:val="hy-AM"/>
        </w:rPr>
        <w:t>the</w:t>
      </w:r>
      <w:proofErr w:type="spellEnd"/>
      <w:r w:rsidRPr="006A0D4B">
        <w:rPr>
          <w:rFonts w:ascii="Sylfaen" w:hAnsi="Sylfaen" w:cs="Arial"/>
          <w:b/>
          <w:i/>
          <w:iCs/>
          <w:sz w:val="24"/>
          <w:szCs w:val="24"/>
          <w:lang w:val="hy-AM"/>
        </w:rPr>
        <w:t xml:space="preserve"> </w:t>
      </w:r>
      <w:proofErr w:type="spellStart"/>
      <w:r w:rsidRPr="006A0D4B">
        <w:rPr>
          <w:rFonts w:ascii="Sylfaen" w:hAnsi="Sylfaen" w:cs="Arial"/>
          <w:b/>
          <w:i/>
          <w:iCs/>
          <w:sz w:val="24"/>
          <w:szCs w:val="24"/>
          <w:lang w:val="hy-AM"/>
        </w:rPr>
        <w:t>third</w:t>
      </w:r>
      <w:proofErr w:type="spellEnd"/>
      <w:r w:rsidRPr="006A0D4B">
        <w:rPr>
          <w:rFonts w:ascii="Sylfaen" w:hAnsi="Sylfaen" w:cs="Arial"/>
          <w:b/>
          <w:i/>
          <w:iCs/>
          <w:sz w:val="24"/>
          <w:szCs w:val="24"/>
          <w:lang w:val="hy-AM"/>
        </w:rPr>
        <w:t xml:space="preserve"> </w:t>
      </w:r>
      <w:proofErr w:type="spellStart"/>
      <w:r w:rsidRPr="006A0D4B">
        <w:rPr>
          <w:rFonts w:ascii="Sylfaen" w:hAnsi="Sylfaen" w:cs="Arial"/>
          <w:b/>
          <w:i/>
          <w:iCs/>
          <w:sz w:val="24"/>
          <w:szCs w:val="24"/>
          <w:lang w:val="hy-AM"/>
        </w:rPr>
        <w:t>quarter</w:t>
      </w:r>
      <w:proofErr w:type="spellEnd"/>
      <w:r w:rsidRPr="006A0D4B">
        <w:rPr>
          <w:rFonts w:ascii="Sylfaen" w:hAnsi="Sylfaen" w:cs="Arial"/>
          <w:b/>
          <w:i/>
          <w:iCs/>
          <w:sz w:val="24"/>
          <w:szCs w:val="24"/>
          <w:lang w:val="hy-AM"/>
        </w:rPr>
        <w:t xml:space="preserve"> </w:t>
      </w:r>
      <w:proofErr w:type="spellStart"/>
      <w:r w:rsidRPr="006A0D4B">
        <w:rPr>
          <w:rFonts w:ascii="Sylfaen" w:hAnsi="Sylfaen" w:cs="Arial"/>
          <w:b/>
          <w:i/>
          <w:iCs/>
          <w:sz w:val="24"/>
          <w:szCs w:val="24"/>
          <w:lang w:val="hy-AM"/>
        </w:rPr>
        <w:t>of</w:t>
      </w:r>
      <w:proofErr w:type="spellEnd"/>
      <w:r w:rsidRPr="006A0D4B">
        <w:rPr>
          <w:rFonts w:ascii="Sylfaen" w:hAnsi="Sylfaen" w:cs="Arial"/>
          <w:b/>
          <w:i/>
          <w:iCs/>
          <w:sz w:val="24"/>
          <w:szCs w:val="24"/>
          <w:lang w:val="hy-AM"/>
        </w:rPr>
        <w:t xml:space="preserve"> 2025, </w:t>
      </w:r>
      <w:r w:rsidR="00C8482C" w:rsidRPr="006A0D4B">
        <w:rPr>
          <w:rFonts w:ascii="Sylfaen" w:hAnsi="Sylfaen" w:cs="Arial"/>
          <w:b/>
          <w:i/>
          <w:iCs/>
          <w:sz w:val="24"/>
          <w:szCs w:val="24"/>
          <w:lang w:val="en-US"/>
        </w:rPr>
        <w:t xml:space="preserve">there was </w:t>
      </w:r>
      <w:r w:rsidRPr="006A0D4B">
        <w:rPr>
          <w:rFonts w:ascii="Sylfaen" w:hAnsi="Sylfaen" w:cs="Arial"/>
          <w:b/>
          <w:i/>
          <w:iCs/>
          <w:sz w:val="24"/>
          <w:szCs w:val="24"/>
          <w:lang w:val="hy-AM"/>
        </w:rPr>
        <w:t xml:space="preserve">1 </w:t>
      </w:r>
      <w:r w:rsidR="00C8482C" w:rsidRPr="006A0D4B">
        <w:rPr>
          <w:rFonts w:ascii="Sylfaen" w:hAnsi="Sylfaen" w:cs="Arial"/>
          <w:b/>
          <w:i/>
          <w:iCs/>
          <w:sz w:val="24"/>
          <w:szCs w:val="24"/>
          <w:lang w:val="en-US"/>
        </w:rPr>
        <w:t xml:space="preserve">documented </w:t>
      </w:r>
      <w:proofErr w:type="spellStart"/>
      <w:r w:rsidRPr="006A0D4B">
        <w:rPr>
          <w:rFonts w:ascii="Sylfaen" w:hAnsi="Sylfaen" w:cs="Arial"/>
          <w:b/>
          <w:i/>
          <w:iCs/>
          <w:sz w:val="24"/>
          <w:szCs w:val="24"/>
          <w:lang w:val="hy-AM"/>
        </w:rPr>
        <w:t>case</w:t>
      </w:r>
      <w:proofErr w:type="spellEnd"/>
      <w:r w:rsidRPr="006A0D4B">
        <w:rPr>
          <w:rFonts w:ascii="Sylfaen" w:hAnsi="Sylfaen" w:cs="Arial"/>
          <w:b/>
          <w:i/>
          <w:iCs/>
          <w:sz w:val="24"/>
          <w:szCs w:val="24"/>
          <w:lang w:val="hy-AM"/>
        </w:rPr>
        <w:t xml:space="preserve"> </w:t>
      </w:r>
      <w:proofErr w:type="spellStart"/>
      <w:r w:rsidRPr="006A0D4B">
        <w:rPr>
          <w:rFonts w:ascii="Sylfaen" w:hAnsi="Sylfaen" w:cs="Arial"/>
          <w:b/>
          <w:i/>
          <w:iCs/>
          <w:sz w:val="24"/>
          <w:szCs w:val="24"/>
          <w:lang w:val="hy-AM"/>
        </w:rPr>
        <w:t>of</w:t>
      </w:r>
      <w:proofErr w:type="spellEnd"/>
      <w:r w:rsidRPr="006A0D4B">
        <w:rPr>
          <w:rFonts w:ascii="Sylfaen" w:hAnsi="Sylfaen" w:cs="Arial"/>
          <w:b/>
          <w:i/>
          <w:iCs/>
          <w:sz w:val="24"/>
          <w:szCs w:val="24"/>
          <w:lang w:val="hy-AM"/>
        </w:rPr>
        <w:t xml:space="preserve"> </w:t>
      </w:r>
      <w:proofErr w:type="spellStart"/>
      <w:r w:rsidRPr="006A0D4B">
        <w:rPr>
          <w:rFonts w:ascii="Sylfaen" w:hAnsi="Sylfaen" w:cs="Arial"/>
          <w:b/>
          <w:i/>
          <w:iCs/>
          <w:sz w:val="24"/>
          <w:szCs w:val="24"/>
          <w:lang w:val="hy-AM"/>
        </w:rPr>
        <w:t>physical</w:t>
      </w:r>
      <w:proofErr w:type="spellEnd"/>
      <w:r w:rsidRPr="006A0D4B">
        <w:rPr>
          <w:rFonts w:ascii="Sylfaen" w:hAnsi="Sylfaen" w:cs="Arial"/>
          <w:b/>
          <w:i/>
          <w:iCs/>
          <w:sz w:val="24"/>
          <w:szCs w:val="24"/>
          <w:lang w:val="hy-AM"/>
        </w:rPr>
        <w:t xml:space="preserve"> </w:t>
      </w:r>
      <w:proofErr w:type="spellStart"/>
      <w:r w:rsidRPr="006A0D4B">
        <w:rPr>
          <w:rFonts w:ascii="Sylfaen" w:hAnsi="Sylfaen" w:cs="Arial"/>
          <w:b/>
          <w:i/>
          <w:iCs/>
          <w:sz w:val="24"/>
          <w:szCs w:val="24"/>
          <w:lang w:val="hy-AM"/>
        </w:rPr>
        <w:t>violence</w:t>
      </w:r>
      <w:proofErr w:type="spellEnd"/>
      <w:r w:rsidRPr="006A0D4B">
        <w:rPr>
          <w:rFonts w:ascii="Sylfaen" w:hAnsi="Sylfaen" w:cs="Arial"/>
          <w:b/>
          <w:i/>
          <w:iCs/>
          <w:sz w:val="24"/>
          <w:szCs w:val="24"/>
          <w:lang w:val="hy-AM"/>
        </w:rPr>
        <w:t xml:space="preserve"> </w:t>
      </w:r>
      <w:proofErr w:type="spellStart"/>
      <w:r w:rsidRPr="006A0D4B">
        <w:rPr>
          <w:rFonts w:ascii="Sylfaen" w:hAnsi="Sylfaen" w:cs="Arial"/>
          <w:b/>
          <w:i/>
          <w:iCs/>
          <w:sz w:val="24"/>
          <w:szCs w:val="24"/>
          <w:lang w:val="hy-AM"/>
        </w:rPr>
        <w:t>against</w:t>
      </w:r>
      <w:proofErr w:type="spellEnd"/>
      <w:r w:rsidRPr="006A0D4B">
        <w:rPr>
          <w:rFonts w:ascii="Sylfaen" w:hAnsi="Sylfaen" w:cs="Arial"/>
          <w:b/>
          <w:i/>
          <w:iCs/>
          <w:sz w:val="24"/>
          <w:szCs w:val="24"/>
          <w:lang w:val="hy-AM"/>
        </w:rPr>
        <w:t xml:space="preserve"> </w:t>
      </w:r>
      <w:proofErr w:type="spellStart"/>
      <w:r w:rsidRPr="006A0D4B">
        <w:rPr>
          <w:rFonts w:ascii="Sylfaen" w:hAnsi="Sylfaen" w:cs="Arial"/>
          <w:b/>
          <w:i/>
          <w:iCs/>
          <w:sz w:val="24"/>
          <w:szCs w:val="24"/>
          <w:lang w:val="hy-AM"/>
        </w:rPr>
        <w:t>media</w:t>
      </w:r>
      <w:proofErr w:type="spellEnd"/>
      <w:r w:rsidRPr="006A0D4B">
        <w:rPr>
          <w:rFonts w:ascii="Sylfaen" w:hAnsi="Sylfaen" w:cs="Arial"/>
          <w:b/>
          <w:i/>
          <w:iCs/>
          <w:sz w:val="24"/>
          <w:szCs w:val="24"/>
          <w:lang w:val="hy-AM"/>
        </w:rPr>
        <w:t xml:space="preserve"> </w:t>
      </w:r>
      <w:proofErr w:type="spellStart"/>
      <w:r w:rsidRPr="006A0D4B">
        <w:rPr>
          <w:rFonts w:ascii="Sylfaen" w:hAnsi="Sylfaen" w:cs="Arial"/>
          <w:b/>
          <w:i/>
          <w:iCs/>
          <w:sz w:val="24"/>
          <w:szCs w:val="24"/>
          <w:lang w:val="hy-AM"/>
        </w:rPr>
        <w:t>representatives</w:t>
      </w:r>
      <w:proofErr w:type="spellEnd"/>
      <w:r w:rsidRPr="006A0D4B">
        <w:rPr>
          <w:rFonts w:ascii="Sylfaen" w:hAnsi="Sylfaen" w:cs="Arial"/>
          <w:b/>
          <w:i/>
          <w:iCs/>
          <w:sz w:val="24"/>
          <w:szCs w:val="24"/>
          <w:lang w:val="hy-AM"/>
        </w:rPr>
        <w:t xml:space="preserve">, 19 </w:t>
      </w:r>
      <w:proofErr w:type="spellStart"/>
      <w:r w:rsidRPr="006A0D4B">
        <w:rPr>
          <w:rFonts w:ascii="Sylfaen" w:hAnsi="Sylfaen" w:cs="Arial"/>
          <w:b/>
          <w:i/>
          <w:iCs/>
          <w:sz w:val="24"/>
          <w:szCs w:val="24"/>
          <w:lang w:val="hy-AM"/>
        </w:rPr>
        <w:t>cases</w:t>
      </w:r>
      <w:proofErr w:type="spellEnd"/>
      <w:r w:rsidRPr="006A0D4B">
        <w:rPr>
          <w:rFonts w:ascii="Sylfaen" w:hAnsi="Sylfaen" w:cs="Arial"/>
          <w:b/>
          <w:i/>
          <w:iCs/>
          <w:sz w:val="24"/>
          <w:szCs w:val="24"/>
          <w:lang w:val="hy-AM"/>
        </w:rPr>
        <w:t xml:space="preserve"> </w:t>
      </w:r>
      <w:proofErr w:type="spellStart"/>
      <w:r w:rsidRPr="006A0D4B">
        <w:rPr>
          <w:rFonts w:ascii="Sylfaen" w:hAnsi="Sylfaen" w:cs="Arial"/>
          <w:b/>
          <w:i/>
          <w:iCs/>
          <w:sz w:val="24"/>
          <w:szCs w:val="24"/>
          <w:lang w:val="hy-AM"/>
        </w:rPr>
        <w:t>of</w:t>
      </w:r>
      <w:proofErr w:type="spellEnd"/>
      <w:r w:rsidRPr="006A0D4B">
        <w:rPr>
          <w:rFonts w:ascii="Sylfaen" w:hAnsi="Sylfaen" w:cs="Arial"/>
          <w:b/>
          <w:i/>
          <w:iCs/>
          <w:sz w:val="24"/>
          <w:szCs w:val="24"/>
          <w:lang w:val="hy-AM"/>
        </w:rPr>
        <w:t xml:space="preserve"> </w:t>
      </w:r>
      <w:proofErr w:type="spellStart"/>
      <w:r w:rsidRPr="006A0D4B">
        <w:rPr>
          <w:rFonts w:ascii="Sylfaen" w:hAnsi="Sylfaen" w:cs="Arial"/>
          <w:b/>
          <w:i/>
          <w:iCs/>
          <w:sz w:val="24"/>
          <w:szCs w:val="24"/>
          <w:lang w:val="hy-AM"/>
        </w:rPr>
        <w:t>various</w:t>
      </w:r>
      <w:proofErr w:type="spellEnd"/>
      <w:r w:rsidRPr="006A0D4B">
        <w:rPr>
          <w:rFonts w:ascii="Sylfaen" w:hAnsi="Sylfaen" w:cs="Arial"/>
          <w:b/>
          <w:i/>
          <w:iCs/>
          <w:sz w:val="24"/>
          <w:szCs w:val="24"/>
          <w:lang w:val="hy-AM"/>
        </w:rPr>
        <w:t xml:space="preserve"> </w:t>
      </w:r>
      <w:proofErr w:type="spellStart"/>
      <w:r w:rsidRPr="006A0D4B">
        <w:rPr>
          <w:rFonts w:ascii="Sylfaen" w:hAnsi="Sylfaen" w:cs="Arial"/>
          <w:b/>
          <w:i/>
          <w:iCs/>
          <w:sz w:val="24"/>
          <w:szCs w:val="24"/>
          <w:lang w:val="hy-AM"/>
        </w:rPr>
        <w:t>pressures</w:t>
      </w:r>
      <w:proofErr w:type="spellEnd"/>
      <w:r w:rsidRPr="006A0D4B">
        <w:rPr>
          <w:rFonts w:ascii="Sylfaen" w:hAnsi="Sylfaen" w:cs="Arial"/>
          <w:b/>
          <w:i/>
          <w:iCs/>
          <w:sz w:val="24"/>
          <w:szCs w:val="24"/>
          <w:lang w:val="hy-AM"/>
        </w:rPr>
        <w:t xml:space="preserve">, </w:t>
      </w:r>
      <w:proofErr w:type="spellStart"/>
      <w:r w:rsidRPr="006A0D4B">
        <w:rPr>
          <w:rFonts w:ascii="Sylfaen" w:hAnsi="Sylfaen" w:cs="Arial"/>
          <w:b/>
          <w:i/>
          <w:iCs/>
          <w:sz w:val="24"/>
          <w:szCs w:val="24"/>
          <w:lang w:val="hy-AM"/>
        </w:rPr>
        <w:t>and</w:t>
      </w:r>
      <w:proofErr w:type="spellEnd"/>
      <w:r w:rsidRPr="006A0D4B">
        <w:rPr>
          <w:rFonts w:ascii="Sylfaen" w:hAnsi="Sylfaen" w:cs="Arial"/>
          <w:b/>
          <w:i/>
          <w:iCs/>
          <w:sz w:val="24"/>
          <w:szCs w:val="24"/>
          <w:lang w:val="hy-AM"/>
        </w:rPr>
        <w:t xml:space="preserve"> 23 </w:t>
      </w:r>
      <w:proofErr w:type="spellStart"/>
      <w:r w:rsidRPr="006A0D4B">
        <w:rPr>
          <w:rFonts w:ascii="Sylfaen" w:hAnsi="Sylfaen" w:cs="Arial"/>
          <w:b/>
          <w:i/>
          <w:iCs/>
          <w:sz w:val="24"/>
          <w:szCs w:val="24"/>
          <w:lang w:val="hy-AM"/>
        </w:rPr>
        <w:t>cases</w:t>
      </w:r>
      <w:proofErr w:type="spellEnd"/>
      <w:r w:rsidRPr="006A0D4B">
        <w:rPr>
          <w:rFonts w:ascii="Sylfaen" w:hAnsi="Sylfaen" w:cs="Arial"/>
          <w:b/>
          <w:i/>
          <w:iCs/>
          <w:sz w:val="24"/>
          <w:szCs w:val="24"/>
          <w:lang w:val="hy-AM"/>
        </w:rPr>
        <w:t xml:space="preserve"> </w:t>
      </w:r>
      <w:proofErr w:type="spellStart"/>
      <w:r w:rsidRPr="006A0D4B">
        <w:rPr>
          <w:rFonts w:ascii="Sylfaen" w:hAnsi="Sylfaen" w:cs="Arial"/>
          <w:b/>
          <w:i/>
          <w:iCs/>
          <w:sz w:val="24"/>
          <w:szCs w:val="24"/>
          <w:lang w:val="hy-AM"/>
        </w:rPr>
        <w:t>of</w:t>
      </w:r>
      <w:proofErr w:type="spellEnd"/>
      <w:r w:rsidRPr="006A0D4B">
        <w:rPr>
          <w:rFonts w:ascii="Sylfaen" w:hAnsi="Sylfaen" w:cs="Arial"/>
          <w:b/>
          <w:i/>
          <w:iCs/>
          <w:sz w:val="24"/>
          <w:szCs w:val="24"/>
          <w:lang w:val="hy-AM"/>
        </w:rPr>
        <w:t xml:space="preserve"> </w:t>
      </w:r>
      <w:proofErr w:type="spellStart"/>
      <w:r w:rsidRPr="006A0D4B">
        <w:rPr>
          <w:rFonts w:ascii="Sylfaen" w:hAnsi="Sylfaen" w:cs="Arial"/>
          <w:b/>
          <w:i/>
          <w:iCs/>
          <w:sz w:val="24"/>
          <w:szCs w:val="24"/>
          <w:lang w:val="hy-AM"/>
        </w:rPr>
        <w:t>violations</w:t>
      </w:r>
      <w:proofErr w:type="spellEnd"/>
      <w:r w:rsidRPr="006A0D4B">
        <w:rPr>
          <w:rFonts w:ascii="Sylfaen" w:hAnsi="Sylfaen" w:cs="Arial"/>
          <w:b/>
          <w:i/>
          <w:iCs/>
          <w:sz w:val="24"/>
          <w:szCs w:val="24"/>
          <w:lang w:val="hy-AM"/>
        </w:rPr>
        <w:t xml:space="preserve"> </w:t>
      </w:r>
      <w:proofErr w:type="spellStart"/>
      <w:r w:rsidRPr="006A0D4B">
        <w:rPr>
          <w:rFonts w:ascii="Sylfaen" w:hAnsi="Sylfaen" w:cs="Arial"/>
          <w:b/>
          <w:i/>
          <w:iCs/>
          <w:sz w:val="24"/>
          <w:szCs w:val="24"/>
          <w:lang w:val="hy-AM"/>
        </w:rPr>
        <w:t>of</w:t>
      </w:r>
      <w:proofErr w:type="spellEnd"/>
      <w:r w:rsidRPr="006A0D4B">
        <w:rPr>
          <w:rFonts w:ascii="Sylfaen" w:hAnsi="Sylfaen" w:cs="Arial"/>
          <w:b/>
          <w:i/>
          <w:iCs/>
          <w:sz w:val="24"/>
          <w:szCs w:val="24"/>
          <w:lang w:val="hy-AM"/>
        </w:rPr>
        <w:t xml:space="preserve"> </w:t>
      </w:r>
      <w:proofErr w:type="spellStart"/>
      <w:r w:rsidRPr="006A0D4B">
        <w:rPr>
          <w:rFonts w:ascii="Sylfaen" w:hAnsi="Sylfaen" w:cs="Arial"/>
          <w:b/>
          <w:i/>
          <w:iCs/>
          <w:sz w:val="24"/>
          <w:szCs w:val="24"/>
          <w:lang w:val="hy-AM"/>
        </w:rPr>
        <w:t>the</w:t>
      </w:r>
      <w:proofErr w:type="spellEnd"/>
      <w:r w:rsidRPr="006A0D4B">
        <w:rPr>
          <w:rFonts w:ascii="Sylfaen" w:hAnsi="Sylfaen" w:cs="Arial"/>
          <w:b/>
          <w:i/>
          <w:iCs/>
          <w:sz w:val="24"/>
          <w:szCs w:val="24"/>
          <w:lang w:val="hy-AM"/>
        </w:rPr>
        <w:t xml:space="preserve"> </w:t>
      </w:r>
      <w:proofErr w:type="spellStart"/>
      <w:r w:rsidRPr="006A0D4B">
        <w:rPr>
          <w:rFonts w:ascii="Sylfaen" w:hAnsi="Sylfaen" w:cs="Arial"/>
          <w:b/>
          <w:i/>
          <w:iCs/>
          <w:sz w:val="24"/>
          <w:szCs w:val="24"/>
          <w:lang w:val="hy-AM"/>
        </w:rPr>
        <w:t>right</w:t>
      </w:r>
      <w:proofErr w:type="spellEnd"/>
      <w:r w:rsidRPr="006A0D4B">
        <w:rPr>
          <w:rFonts w:ascii="Sylfaen" w:hAnsi="Sylfaen" w:cs="Arial"/>
          <w:b/>
          <w:i/>
          <w:iCs/>
          <w:sz w:val="24"/>
          <w:szCs w:val="24"/>
          <w:lang w:val="hy-AM"/>
        </w:rPr>
        <w:t xml:space="preserve"> </w:t>
      </w:r>
      <w:proofErr w:type="spellStart"/>
      <w:r w:rsidRPr="006A0D4B">
        <w:rPr>
          <w:rFonts w:ascii="Sylfaen" w:hAnsi="Sylfaen" w:cs="Arial"/>
          <w:b/>
          <w:i/>
          <w:iCs/>
          <w:sz w:val="24"/>
          <w:szCs w:val="24"/>
          <w:lang w:val="hy-AM"/>
        </w:rPr>
        <w:t>to</w:t>
      </w:r>
      <w:proofErr w:type="spellEnd"/>
      <w:r w:rsidRPr="006A0D4B">
        <w:rPr>
          <w:rFonts w:ascii="Sylfaen" w:hAnsi="Sylfaen" w:cs="Arial"/>
          <w:b/>
          <w:i/>
          <w:iCs/>
          <w:sz w:val="24"/>
          <w:szCs w:val="24"/>
          <w:lang w:val="hy-AM"/>
        </w:rPr>
        <w:t xml:space="preserve"> </w:t>
      </w:r>
      <w:proofErr w:type="spellStart"/>
      <w:r w:rsidRPr="006A0D4B">
        <w:rPr>
          <w:rFonts w:ascii="Sylfaen" w:hAnsi="Sylfaen" w:cs="Arial"/>
          <w:b/>
          <w:i/>
          <w:iCs/>
          <w:sz w:val="24"/>
          <w:szCs w:val="24"/>
          <w:lang w:val="hy-AM"/>
        </w:rPr>
        <w:t>receive</w:t>
      </w:r>
      <w:proofErr w:type="spellEnd"/>
      <w:r w:rsidRPr="006A0D4B">
        <w:rPr>
          <w:rFonts w:ascii="Sylfaen" w:hAnsi="Sylfaen" w:cs="Arial"/>
          <w:b/>
          <w:i/>
          <w:iCs/>
          <w:sz w:val="24"/>
          <w:szCs w:val="24"/>
          <w:lang w:val="hy-AM"/>
        </w:rPr>
        <w:t xml:space="preserve"> </w:t>
      </w:r>
      <w:proofErr w:type="spellStart"/>
      <w:r w:rsidRPr="006A0D4B">
        <w:rPr>
          <w:rFonts w:ascii="Sylfaen" w:hAnsi="Sylfaen" w:cs="Arial"/>
          <w:b/>
          <w:i/>
          <w:iCs/>
          <w:sz w:val="24"/>
          <w:szCs w:val="24"/>
          <w:lang w:val="hy-AM"/>
        </w:rPr>
        <w:t>and</w:t>
      </w:r>
      <w:proofErr w:type="spellEnd"/>
      <w:r w:rsidRPr="006A0D4B">
        <w:rPr>
          <w:rFonts w:ascii="Sylfaen" w:hAnsi="Sylfaen" w:cs="Arial"/>
          <w:b/>
          <w:i/>
          <w:iCs/>
          <w:sz w:val="24"/>
          <w:szCs w:val="24"/>
          <w:lang w:val="hy-AM"/>
        </w:rPr>
        <w:t xml:space="preserve"> </w:t>
      </w:r>
      <w:proofErr w:type="spellStart"/>
      <w:r w:rsidRPr="006A0D4B">
        <w:rPr>
          <w:rFonts w:ascii="Sylfaen" w:hAnsi="Sylfaen" w:cs="Arial"/>
          <w:b/>
          <w:i/>
          <w:iCs/>
          <w:sz w:val="24"/>
          <w:szCs w:val="24"/>
          <w:lang w:val="hy-AM"/>
        </w:rPr>
        <w:t>disseminate</w:t>
      </w:r>
      <w:proofErr w:type="spellEnd"/>
      <w:r w:rsidRPr="006A0D4B">
        <w:rPr>
          <w:rFonts w:ascii="Sylfaen" w:hAnsi="Sylfaen" w:cs="Arial"/>
          <w:b/>
          <w:i/>
          <w:iCs/>
          <w:sz w:val="24"/>
          <w:szCs w:val="24"/>
          <w:lang w:val="hy-AM"/>
        </w:rPr>
        <w:t xml:space="preserve"> </w:t>
      </w:r>
      <w:proofErr w:type="spellStart"/>
      <w:r w:rsidRPr="006A0D4B">
        <w:rPr>
          <w:rFonts w:ascii="Sylfaen" w:hAnsi="Sylfaen" w:cs="Arial"/>
          <w:b/>
          <w:i/>
          <w:iCs/>
          <w:sz w:val="24"/>
          <w:szCs w:val="24"/>
          <w:lang w:val="hy-AM"/>
        </w:rPr>
        <w:t>information</w:t>
      </w:r>
      <w:proofErr w:type="spellEnd"/>
      <w:r w:rsidRPr="006A0D4B">
        <w:rPr>
          <w:rFonts w:ascii="Sylfaen" w:hAnsi="Sylfaen" w:cs="Arial"/>
          <w:b/>
          <w:i/>
          <w:iCs/>
          <w:sz w:val="24"/>
          <w:szCs w:val="24"/>
          <w:lang w:val="hy-AM"/>
        </w:rPr>
        <w:t>.</w:t>
      </w:r>
    </w:p>
    <w:p w14:paraId="36CD8852" w14:textId="77777777" w:rsidR="00A160AF" w:rsidRPr="006A0D4B" w:rsidRDefault="00A160AF" w:rsidP="00260AA0">
      <w:pPr>
        <w:shd w:val="clear" w:color="auto" w:fill="FFFFFF"/>
        <w:spacing w:after="0" w:line="240" w:lineRule="auto"/>
        <w:outlineLvl w:val="0"/>
        <w:rPr>
          <w:rFonts w:ascii="Sylfaen" w:hAnsi="Sylfaen" w:cs="Arial"/>
          <w:sz w:val="24"/>
          <w:szCs w:val="24"/>
          <w:shd w:val="clear" w:color="auto" w:fill="FFFFFF"/>
          <w:lang w:val="hy-AM"/>
        </w:rPr>
      </w:pPr>
    </w:p>
    <w:p w14:paraId="05F37767" w14:textId="41C96D97" w:rsidR="00A160AF" w:rsidRPr="006A0D4B" w:rsidRDefault="00A160AF" w:rsidP="00260AA0">
      <w:pPr>
        <w:shd w:val="clear" w:color="auto" w:fill="FFFFFF"/>
        <w:spacing w:after="0" w:line="240" w:lineRule="auto"/>
        <w:outlineLvl w:val="0"/>
        <w:rPr>
          <w:rFonts w:ascii="Sylfaen" w:hAnsi="Sylfaen" w:cs="Arial"/>
          <w:sz w:val="24"/>
          <w:szCs w:val="24"/>
          <w:shd w:val="clear" w:color="auto" w:fill="FFFFFF"/>
          <w:lang w:val="hy-AM"/>
        </w:rPr>
      </w:pP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main</w:t>
      </w:r>
      <w:proofErr w:type="spellEnd"/>
      <w:r w:rsidRPr="006A0D4B">
        <w:rPr>
          <w:rFonts w:ascii="Sylfaen" w:hAnsi="Sylfaen" w:cs="Arial"/>
          <w:sz w:val="24"/>
          <w:szCs w:val="24"/>
          <w:shd w:val="clear" w:color="auto" w:fill="FFFFFF"/>
          <w:lang w:val="hy-AM"/>
        </w:rPr>
        <w:t xml:space="preserve"> </w:t>
      </w:r>
      <w:r w:rsidR="00AD0FE5" w:rsidRPr="006A0D4B">
        <w:rPr>
          <w:rFonts w:ascii="Sylfaen" w:hAnsi="Sylfaen" w:cs="Arial"/>
          <w:sz w:val="24"/>
          <w:szCs w:val="24"/>
          <w:shd w:val="clear" w:color="auto" w:fill="FFFFFF"/>
          <w:lang w:val="en-US"/>
        </w:rPr>
        <w:t>peculiarity</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of</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period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under</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review</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is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that</w:t>
      </w:r>
      <w:proofErr w:type="spellEnd"/>
      <w:r w:rsidRPr="006A0D4B">
        <w:rPr>
          <w:rFonts w:ascii="Sylfaen" w:hAnsi="Sylfaen" w:cs="Arial"/>
          <w:sz w:val="24"/>
          <w:szCs w:val="24"/>
          <w:shd w:val="clear" w:color="auto" w:fill="FFFFFF"/>
          <w:lang w:val="hy-AM"/>
        </w:rPr>
        <w:t xml:space="preserve"> </w:t>
      </w:r>
      <w:r w:rsidR="00CC754E" w:rsidRPr="006A0D4B">
        <w:rPr>
          <w:rFonts w:ascii="Sylfaen" w:hAnsi="Sylfaen" w:cs="Arial"/>
          <w:sz w:val="24"/>
          <w:szCs w:val="24"/>
          <w:shd w:val="clear" w:color="auto" w:fill="FFFFFF"/>
          <w:lang w:val="en-US"/>
        </w:rPr>
        <w:t>most cases of</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pressure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media</w:t>
      </w:r>
      <w:proofErr w:type="spellEnd"/>
      <w:r w:rsidRPr="006A0D4B">
        <w:rPr>
          <w:rFonts w:ascii="Sylfaen" w:hAnsi="Sylfaen" w:cs="Arial"/>
          <w:sz w:val="24"/>
          <w:szCs w:val="24"/>
          <w:shd w:val="clear" w:color="auto" w:fill="FFFFFF"/>
          <w:lang w:val="hy-AM"/>
        </w:rPr>
        <w:t xml:space="preserve"> </w:t>
      </w:r>
      <w:r w:rsidR="00F95324" w:rsidRPr="006A0D4B">
        <w:rPr>
          <w:rFonts w:ascii="Sylfaen" w:hAnsi="Sylfaen" w:cs="Arial"/>
          <w:sz w:val="24"/>
          <w:szCs w:val="24"/>
          <w:shd w:val="clear" w:color="auto" w:fill="FFFFFF"/>
          <w:lang w:val="en-US"/>
        </w:rPr>
        <w:t>professionals</w:t>
      </w:r>
      <w:r w:rsidRPr="006A0D4B">
        <w:rPr>
          <w:rFonts w:ascii="Sylfaen" w:hAnsi="Sylfaen" w:cs="Arial"/>
          <w:sz w:val="24"/>
          <w:szCs w:val="24"/>
          <w:shd w:val="clear" w:color="auto" w:fill="FFFFFF"/>
          <w:lang w:val="hy-AM"/>
        </w:rPr>
        <w:t xml:space="preserve"> </w:t>
      </w:r>
      <w:r w:rsidR="00CC754E" w:rsidRPr="006A0D4B">
        <w:rPr>
          <w:rFonts w:ascii="Sylfaen" w:hAnsi="Sylfaen" w:cs="Arial"/>
          <w:sz w:val="24"/>
          <w:szCs w:val="24"/>
          <w:shd w:val="clear" w:color="auto" w:fill="FFFFFF"/>
          <w:lang w:val="en-US"/>
        </w:rPr>
        <w:t>were exerted</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by</w:t>
      </w:r>
      <w:proofErr w:type="spellEnd"/>
      <w:r w:rsidRPr="006A0D4B">
        <w:rPr>
          <w:rFonts w:ascii="Sylfaen" w:hAnsi="Sylfaen" w:cs="Arial"/>
          <w:sz w:val="24"/>
          <w:szCs w:val="24"/>
          <w:shd w:val="clear" w:color="auto" w:fill="FFFFFF"/>
          <w:lang w:val="hy-AM"/>
        </w:rPr>
        <w:t xml:space="preserve"> </w:t>
      </w:r>
      <w:r w:rsidR="00AD0FE5" w:rsidRPr="006A0D4B">
        <w:rPr>
          <w:rFonts w:ascii="Sylfaen" w:hAnsi="Sylfaen" w:cs="Arial"/>
          <w:sz w:val="24"/>
          <w:szCs w:val="24"/>
          <w:shd w:val="clear" w:color="auto" w:fill="FFFFFF"/>
          <w:lang w:val="en-US"/>
        </w:rPr>
        <w:t>representatives</w:t>
      </w:r>
      <w:r w:rsidR="00F95324" w:rsidRPr="006A0D4B">
        <w:rPr>
          <w:rFonts w:ascii="Sylfaen" w:hAnsi="Sylfaen" w:cs="Arial"/>
          <w:sz w:val="24"/>
          <w:szCs w:val="24"/>
          <w:shd w:val="clear" w:color="auto" w:fill="FFFFFF"/>
          <w:lang w:val="en-US"/>
        </w:rPr>
        <w:t xml:space="preserve"> of the authorities</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including</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high-ranking</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officials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trend</w:t>
      </w:r>
      <w:proofErr w:type="spellEnd"/>
      <w:r w:rsidRPr="006A0D4B">
        <w:rPr>
          <w:rFonts w:ascii="Sylfaen" w:hAnsi="Sylfaen" w:cs="Arial"/>
          <w:sz w:val="24"/>
          <w:szCs w:val="24"/>
          <w:shd w:val="clear" w:color="auto" w:fill="FFFFFF"/>
          <w:lang w:val="hy-AM"/>
        </w:rPr>
        <w:t xml:space="preserve"> </w:t>
      </w:r>
      <w:r w:rsidR="00AD0FE5" w:rsidRPr="006A0D4B">
        <w:rPr>
          <w:rFonts w:ascii="Sylfaen" w:hAnsi="Sylfaen" w:cs="Arial"/>
          <w:sz w:val="24"/>
          <w:szCs w:val="24"/>
          <w:shd w:val="clear" w:color="auto" w:fill="FFFFFF"/>
          <w:lang w:val="en-US"/>
        </w:rPr>
        <w:t>of</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officials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publicly</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target</w:t>
      </w:r>
      <w:r w:rsidR="00AD0FE5" w:rsidRPr="006A0D4B">
        <w:rPr>
          <w:rFonts w:ascii="Sylfaen" w:hAnsi="Sylfaen" w:cs="Arial"/>
          <w:sz w:val="24"/>
          <w:szCs w:val="24"/>
          <w:shd w:val="clear" w:color="auto" w:fill="FFFFFF"/>
          <w:lang w:val="en-US"/>
        </w:rPr>
        <w:t>ing</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media</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or</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individual</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journalists</w:t>
      </w:r>
      <w:proofErr w:type="spellEnd"/>
      <w:r w:rsidRPr="006A0D4B">
        <w:rPr>
          <w:rFonts w:ascii="Sylfaen" w:hAnsi="Sylfaen" w:cs="Arial"/>
          <w:sz w:val="24"/>
          <w:szCs w:val="24"/>
          <w:shd w:val="clear" w:color="auto" w:fill="FFFFFF"/>
          <w:lang w:val="hy-AM"/>
        </w:rPr>
        <w:t xml:space="preserve">, </w:t>
      </w:r>
      <w:r w:rsidR="00CC754E" w:rsidRPr="006A0D4B">
        <w:rPr>
          <w:rFonts w:ascii="Sylfaen" w:hAnsi="Sylfaen" w:cs="Arial"/>
          <w:sz w:val="24"/>
          <w:szCs w:val="24"/>
          <w:shd w:val="clear" w:color="auto" w:fill="FFFFFF"/>
          <w:lang w:val="en-US"/>
        </w:rPr>
        <w:t>and subsequently</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filing</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lawsuits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against</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them</w:t>
      </w:r>
      <w:proofErr w:type="spellEnd"/>
      <w:r w:rsidR="00AD0FE5" w:rsidRPr="006A0D4B">
        <w:rPr>
          <w:rFonts w:ascii="Sylfaen" w:hAnsi="Sylfaen" w:cs="Arial"/>
          <w:sz w:val="24"/>
          <w:szCs w:val="24"/>
          <w:shd w:val="clear" w:color="auto" w:fill="FFFFFF"/>
          <w:lang w:val="en-US"/>
        </w:rPr>
        <w:t xml:space="preserve"> continued</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In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particular</w:t>
      </w:r>
      <w:proofErr w:type="spellEnd"/>
      <w:r w:rsidRPr="006A0D4B">
        <w:rPr>
          <w:rFonts w:ascii="Sylfaen" w:hAnsi="Sylfaen" w:cs="Arial"/>
          <w:sz w:val="24"/>
          <w:szCs w:val="24"/>
          <w:shd w:val="clear" w:color="auto" w:fill="FFFFFF"/>
          <w:lang w:val="hy-AM"/>
        </w:rPr>
        <w:t xml:space="preserve">, </w:t>
      </w:r>
      <w:r w:rsidR="00AD0FE5" w:rsidRPr="006A0D4B">
        <w:rPr>
          <w:rFonts w:ascii="Sylfaen" w:hAnsi="Sylfaen" w:cs="Arial"/>
          <w:sz w:val="24"/>
          <w:szCs w:val="24"/>
          <w:shd w:val="clear" w:color="auto" w:fill="FFFFFF"/>
          <w:lang w:val="en-US"/>
        </w:rPr>
        <w:t>RA</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Prime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Minister</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Nikol</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Pashinyan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his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Chief</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of</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Staff</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Arayik</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Harutyunyan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Foreign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Minister</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Ararat</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Mirzoyan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Minister</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of</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Labor</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and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Social</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Affairs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Arsen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Torosyan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and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others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resorted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to</w:t>
      </w:r>
      <w:proofErr w:type="spellEnd"/>
      <w:r w:rsidRPr="006A0D4B">
        <w:rPr>
          <w:rFonts w:ascii="Sylfaen" w:hAnsi="Sylfaen" w:cs="Arial"/>
          <w:sz w:val="24"/>
          <w:szCs w:val="24"/>
          <w:shd w:val="clear" w:color="auto" w:fill="FFFFFF"/>
          <w:lang w:val="hy-AM"/>
        </w:rPr>
        <w:t xml:space="preserve"> </w:t>
      </w:r>
      <w:r w:rsidR="0085662D" w:rsidRPr="006A0D4B">
        <w:rPr>
          <w:rFonts w:ascii="Sylfaen" w:hAnsi="Sylfaen" w:cs="Arial"/>
          <w:sz w:val="24"/>
          <w:szCs w:val="24"/>
          <w:shd w:val="clear" w:color="auto" w:fill="FFFFFF"/>
          <w:lang w:val="en-US"/>
        </w:rPr>
        <w:t>settling</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inf</w:t>
      </w:r>
      <w:r w:rsidR="0023341E">
        <w:rPr>
          <w:rFonts w:ascii="Sylfaen" w:hAnsi="Sylfaen" w:cs="Arial"/>
          <w:sz w:val="24"/>
          <w:szCs w:val="24"/>
          <w:shd w:val="clear" w:color="auto" w:fill="FFFFFF"/>
          <w:lang w:val="hy-AM"/>
        </w:rPr>
        <w:t>ormation</w:t>
      </w:r>
      <w:proofErr w:type="spellEnd"/>
      <w:r w:rsidR="0023341E">
        <w:rPr>
          <w:rFonts w:ascii="Sylfaen" w:hAnsi="Sylfaen" w:cs="Arial"/>
          <w:sz w:val="24"/>
          <w:szCs w:val="24"/>
          <w:shd w:val="clear" w:color="auto" w:fill="FFFFFF"/>
          <w:lang w:val="hy-AM"/>
        </w:rPr>
        <w:t xml:space="preserve"> </w:t>
      </w:r>
      <w:proofErr w:type="spellStart"/>
      <w:r w:rsidR="0023341E">
        <w:rPr>
          <w:rFonts w:ascii="Sylfaen" w:hAnsi="Sylfaen" w:cs="Arial"/>
          <w:sz w:val="24"/>
          <w:szCs w:val="24"/>
          <w:shd w:val="clear" w:color="auto" w:fill="FFFFFF"/>
          <w:lang w:val="hy-AM"/>
        </w:rPr>
        <w:t>disputes</w:t>
      </w:r>
      <w:proofErr w:type="spellEnd"/>
      <w:r w:rsidR="0023341E">
        <w:rPr>
          <w:rFonts w:ascii="Sylfaen" w:hAnsi="Sylfaen" w:cs="Arial"/>
          <w:sz w:val="24"/>
          <w:szCs w:val="24"/>
          <w:shd w:val="clear" w:color="auto" w:fill="FFFFFF"/>
          <w:lang w:val="hy-AM"/>
        </w:rPr>
        <w:t xml:space="preserve"> </w:t>
      </w:r>
      <w:proofErr w:type="spellStart"/>
      <w:r w:rsidR="0023341E">
        <w:rPr>
          <w:rFonts w:ascii="Sylfaen" w:hAnsi="Sylfaen" w:cs="Arial"/>
          <w:sz w:val="24"/>
          <w:szCs w:val="24"/>
          <w:shd w:val="clear" w:color="auto" w:fill="FFFFFF"/>
          <w:lang w:val="hy-AM"/>
        </w:rPr>
        <w:t>through</w:t>
      </w:r>
      <w:proofErr w:type="spellEnd"/>
      <w:r w:rsidR="0023341E">
        <w:rPr>
          <w:rFonts w:ascii="Sylfaen" w:hAnsi="Sylfaen" w:cs="Arial"/>
          <w:sz w:val="24"/>
          <w:szCs w:val="24"/>
          <w:shd w:val="clear" w:color="auto" w:fill="FFFFFF"/>
          <w:lang w:val="hy-AM"/>
        </w:rPr>
        <w:t xml:space="preserve"> </w:t>
      </w:r>
      <w:proofErr w:type="spellStart"/>
      <w:r w:rsidR="0023341E">
        <w:rPr>
          <w:rFonts w:ascii="Sylfaen" w:hAnsi="Sylfaen" w:cs="Arial"/>
          <w:sz w:val="24"/>
          <w:szCs w:val="24"/>
          <w:shd w:val="clear" w:color="auto" w:fill="FFFFFF"/>
          <w:lang w:val="hy-AM"/>
        </w:rPr>
        <w:t>court</w:t>
      </w:r>
      <w:proofErr w:type="spellEnd"/>
      <w:r w:rsidR="00F95324" w:rsidRPr="006A0D4B">
        <w:rPr>
          <w:rFonts w:ascii="Sylfaen" w:hAnsi="Sylfaen" w:cs="Arial"/>
          <w:sz w:val="24"/>
          <w:szCs w:val="24"/>
          <w:shd w:val="clear" w:color="auto" w:fill="FFFFFF"/>
          <w:lang w:val="en-US"/>
        </w:rPr>
        <w:t xml:space="preserve"> </w:t>
      </w:r>
      <w:r w:rsidR="0085662D" w:rsidRPr="006A0D4B">
        <w:rPr>
          <w:rFonts w:ascii="Sylfaen" w:hAnsi="Sylfaen" w:cs="Arial"/>
          <w:sz w:val="24"/>
          <w:szCs w:val="24"/>
          <w:shd w:val="clear" w:color="auto" w:fill="FFFFFF"/>
          <w:lang w:val="en-US"/>
        </w:rPr>
        <w:t>proceedings</w:t>
      </w:r>
      <w:r w:rsidRPr="006A0D4B">
        <w:rPr>
          <w:rFonts w:ascii="Sylfaen" w:hAnsi="Sylfaen" w:cs="Arial"/>
          <w:sz w:val="24"/>
          <w:szCs w:val="24"/>
          <w:shd w:val="clear" w:color="auto" w:fill="FFFFFF"/>
          <w:lang w:val="hy-AM"/>
        </w:rPr>
        <w:t xml:space="preserve">. </w:t>
      </w:r>
      <w:r w:rsidR="0085662D" w:rsidRPr="006A0D4B">
        <w:rPr>
          <w:rFonts w:ascii="Sylfaen" w:hAnsi="Sylfaen" w:cs="Arial"/>
          <w:sz w:val="24"/>
          <w:szCs w:val="24"/>
          <w:shd w:val="clear" w:color="auto" w:fill="FFFFFF"/>
          <w:lang w:val="en-US"/>
        </w:rPr>
        <w:t>Meanwhile,</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Yerevan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Mayor</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Tigran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Avinyan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at</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his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press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conference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accused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media</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of</w:t>
      </w:r>
      <w:proofErr w:type="spellEnd"/>
      <w:r w:rsidRPr="006A0D4B">
        <w:rPr>
          <w:rFonts w:ascii="Sylfaen" w:hAnsi="Sylfaen" w:cs="Arial"/>
          <w:sz w:val="24"/>
          <w:szCs w:val="24"/>
          <w:shd w:val="clear" w:color="auto" w:fill="FFFFFF"/>
          <w:lang w:val="hy-AM"/>
        </w:rPr>
        <w:t xml:space="preserve"> </w:t>
      </w:r>
      <w:proofErr w:type="spellStart"/>
      <w:r w:rsidR="0085662D" w:rsidRPr="006A0D4B">
        <w:rPr>
          <w:rFonts w:ascii="Sylfaen" w:hAnsi="Sylfaen" w:cs="Arial"/>
          <w:sz w:val="24"/>
          <w:szCs w:val="24"/>
          <w:lang w:val="hy-AM"/>
        </w:rPr>
        <w:t>corruption</w:t>
      </w:r>
      <w:proofErr w:type="spellEnd"/>
      <w:r w:rsidR="0085662D" w:rsidRPr="006A0D4B">
        <w:rPr>
          <w:rFonts w:ascii="Sylfaen" w:hAnsi="Sylfaen" w:cs="Arial"/>
          <w:sz w:val="24"/>
          <w:szCs w:val="24"/>
          <w:lang w:val="hy-AM"/>
        </w:rPr>
        <w:t xml:space="preserve"> </w:t>
      </w:r>
      <w:proofErr w:type="spellStart"/>
      <w:r w:rsidR="0085662D" w:rsidRPr="006A0D4B">
        <w:rPr>
          <w:rFonts w:ascii="Sylfaen" w:hAnsi="Sylfaen" w:cs="Arial"/>
          <w:sz w:val="24"/>
          <w:szCs w:val="24"/>
          <w:lang w:val="hy-AM"/>
        </w:rPr>
        <w:t>and</w:t>
      </w:r>
      <w:proofErr w:type="spellEnd"/>
      <w:r w:rsidR="00AD0FE5" w:rsidRPr="006A0D4B">
        <w:rPr>
          <w:rFonts w:ascii="Sylfaen" w:hAnsi="Sylfaen" w:cs="Arial"/>
          <w:sz w:val="24"/>
          <w:szCs w:val="24"/>
          <w:lang w:val="hy-AM"/>
        </w:rPr>
        <w:t xml:space="preserve"> </w:t>
      </w:r>
      <w:r w:rsidR="00AD0FE5" w:rsidRPr="006A0D4B">
        <w:rPr>
          <w:rFonts w:ascii="Sylfaen" w:hAnsi="Sylfaen" w:cs="Arial"/>
          <w:sz w:val="24"/>
          <w:szCs w:val="24"/>
          <w:lang w:val="en-US"/>
        </w:rPr>
        <w:t>circulating illicit funds</w:t>
      </w:r>
      <w:r w:rsidR="0085662D" w:rsidRPr="006A0D4B">
        <w:rPr>
          <w:rFonts w:ascii="Sylfaen" w:hAnsi="Sylfaen" w:cs="Arial"/>
          <w:sz w:val="24"/>
          <w:szCs w:val="24"/>
          <w:shd w:val="clear" w:color="auto" w:fill="FFFFFF"/>
          <w:lang w:val="hy-AM"/>
        </w:rPr>
        <w:t xml:space="preserve">, </w:t>
      </w:r>
      <w:r w:rsidR="0085662D" w:rsidRPr="006A0D4B">
        <w:rPr>
          <w:rFonts w:ascii="Sylfaen" w:hAnsi="Sylfaen" w:cs="Arial"/>
          <w:sz w:val="24"/>
          <w:szCs w:val="24"/>
          <w:shd w:val="clear" w:color="auto" w:fill="FFFFFF"/>
          <w:lang w:val="en-US"/>
        </w:rPr>
        <w:t>highlighting</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that</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he</w:t>
      </w:r>
      <w:proofErr w:type="spellEnd"/>
      <w:r w:rsidRPr="006A0D4B">
        <w:rPr>
          <w:rFonts w:ascii="Sylfaen" w:hAnsi="Sylfaen" w:cs="Arial"/>
          <w:sz w:val="24"/>
          <w:szCs w:val="24"/>
          <w:shd w:val="clear" w:color="auto" w:fill="FFFFFF"/>
          <w:lang w:val="hy-AM"/>
        </w:rPr>
        <w:t xml:space="preserve"> </w:t>
      </w:r>
      <w:r w:rsidR="0085662D" w:rsidRPr="006A0D4B">
        <w:rPr>
          <w:rFonts w:ascii="Sylfaen" w:hAnsi="Sylfaen" w:cs="Arial"/>
          <w:sz w:val="24"/>
          <w:szCs w:val="24"/>
          <w:shd w:val="clear" w:color="auto" w:fill="FFFFFF"/>
          <w:lang w:val="en-US"/>
        </w:rPr>
        <w:t>intentionally</w:t>
      </w:r>
      <w:r w:rsidRPr="006A0D4B">
        <w:rPr>
          <w:rFonts w:ascii="Sylfaen" w:hAnsi="Sylfaen" w:cs="Arial"/>
          <w:sz w:val="24"/>
          <w:szCs w:val="24"/>
          <w:shd w:val="clear" w:color="auto" w:fill="FFFFFF"/>
          <w:lang w:val="hy-AM"/>
        </w:rPr>
        <w:t xml:space="preserve"> </w:t>
      </w:r>
      <w:r w:rsidR="0085662D" w:rsidRPr="006A0D4B">
        <w:rPr>
          <w:rFonts w:ascii="Sylfaen" w:hAnsi="Sylfaen" w:cs="Arial"/>
          <w:sz w:val="24"/>
          <w:szCs w:val="24"/>
          <w:shd w:val="clear" w:color="auto" w:fill="FFFFFF"/>
          <w:lang w:val="en-US"/>
        </w:rPr>
        <w:t>meant</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to</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insult</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them</w:t>
      </w:r>
      <w:proofErr w:type="spellEnd"/>
      <w:r w:rsidRPr="006A0D4B">
        <w:rPr>
          <w:rFonts w:ascii="Sylfaen" w:hAnsi="Sylfaen" w:cs="Arial"/>
          <w:sz w:val="24"/>
          <w:szCs w:val="24"/>
          <w:shd w:val="clear" w:color="auto" w:fill="FFFFFF"/>
          <w:lang w:val="hy-AM"/>
        </w:rPr>
        <w:t>.</w:t>
      </w:r>
    </w:p>
    <w:p w14:paraId="21846317" w14:textId="77777777" w:rsidR="00A160AF" w:rsidRPr="006A0D4B" w:rsidRDefault="00A160AF" w:rsidP="00260AA0">
      <w:pPr>
        <w:shd w:val="clear" w:color="auto" w:fill="FFFFFF"/>
        <w:spacing w:after="0" w:line="240" w:lineRule="auto"/>
        <w:ind w:firstLine="708"/>
        <w:outlineLvl w:val="0"/>
        <w:rPr>
          <w:rFonts w:ascii="Sylfaen" w:hAnsi="Sylfaen" w:cs="Arial"/>
          <w:bCs/>
          <w:sz w:val="24"/>
          <w:szCs w:val="24"/>
          <w:shd w:val="clear" w:color="auto" w:fill="FFFFFF"/>
          <w:lang w:val="hy-AM"/>
        </w:rPr>
      </w:pPr>
    </w:p>
    <w:p w14:paraId="6EDA21EC" w14:textId="6B16E1B6" w:rsidR="00A160AF" w:rsidRPr="006A0D4B" w:rsidRDefault="00B11098" w:rsidP="00AD0FE5">
      <w:pPr>
        <w:shd w:val="clear" w:color="auto" w:fill="FFFFFF"/>
        <w:spacing w:after="0" w:line="240" w:lineRule="auto"/>
        <w:outlineLvl w:val="0"/>
        <w:rPr>
          <w:rFonts w:ascii="Sylfaen" w:hAnsi="Sylfaen" w:cs="Arial"/>
          <w:bCs/>
          <w:sz w:val="24"/>
          <w:szCs w:val="24"/>
          <w:shd w:val="clear" w:color="auto" w:fill="FFFFFF"/>
          <w:lang w:val="hy-AM"/>
        </w:rPr>
      </w:pPr>
      <w:r w:rsidRPr="006A0D4B">
        <w:rPr>
          <w:rFonts w:ascii="Sylfaen" w:hAnsi="Sylfaen" w:cs="Arial"/>
          <w:bCs/>
          <w:sz w:val="24"/>
          <w:szCs w:val="24"/>
          <w:shd w:val="clear" w:color="auto" w:fill="FFFFFF"/>
          <w:lang w:val="en-US"/>
        </w:rPr>
        <w:t>Between</w:t>
      </w:r>
      <w:r w:rsidRPr="006A0D4B">
        <w:rPr>
          <w:rFonts w:ascii="Sylfaen" w:hAnsi="Sylfaen" w:cs="Arial"/>
          <w:bCs/>
          <w:sz w:val="24"/>
          <w:szCs w:val="24"/>
          <w:shd w:val="clear" w:color="auto" w:fill="FFFFFF"/>
          <w:lang w:val="hy-AM"/>
        </w:rPr>
        <w:t xml:space="preserve"> </w:t>
      </w:r>
      <w:proofErr w:type="spellStart"/>
      <w:r w:rsidRPr="006A0D4B">
        <w:rPr>
          <w:rFonts w:ascii="Sylfaen" w:hAnsi="Sylfaen" w:cs="Arial"/>
          <w:bCs/>
          <w:sz w:val="24"/>
          <w:szCs w:val="24"/>
          <w:shd w:val="clear" w:color="auto" w:fill="FFFFFF"/>
          <w:lang w:val="hy-AM"/>
        </w:rPr>
        <w:t>July</w:t>
      </w:r>
      <w:proofErr w:type="spellEnd"/>
      <w:r w:rsidRPr="006A0D4B">
        <w:rPr>
          <w:rFonts w:ascii="Sylfaen" w:hAnsi="Sylfaen" w:cs="Arial"/>
          <w:bCs/>
          <w:sz w:val="24"/>
          <w:szCs w:val="24"/>
          <w:shd w:val="clear" w:color="auto" w:fill="FFFFFF"/>
          <w:lang w:val="hy-AM"/>
        </w:rPr>
        <w:t xml:space="preserve"> </w:t>
      </w:r>
      <w:proofErr w:type="spellStart"/>
      <w:r w:rsidRPr="006A0D4B">
        <w:rPr>
          <w:rFonts w:ascii="Sylfaen" w:hAnsi="Sylfaen" w:cs="Arial"/>
          <w:bCs/>
          <w:sz w:val="24"/>
          <w:szCs w:val="24"/>
          <w:shd w:val="clear" w:color="auto" w:fill="FFFFFF"/>
          <w:lang w:val="hy-AM"/>
        </w:rPr>
        <w:t>and</w:t>
      </w:r>
      <w:proofErr w:type="spellEnd"/>
      <w:r w:rsidRPr="006A0D4B">
        <w:rPr>
          <w:rFonts w:ascii="Sylfaen" w:hAnsi="Sylfaen" w:cs="Arial"/>
          <w:bCs/>
          <w:sz w:val="24"/>
          <w:szCs w:val="24"/>
          <w:shd w:val="clear" w:color="auto" w:fill="FFFFFF"/>
          <w:lang w:val="hy-AM"/>
        </w:rPr>
        <w:t xml:space="preserve"> </w:t>
      </w:r>
      <w:proofErr w:type="spellStart"/>
      <w:r w:rsidR="00A160AF" w:rsidRPr="006A0D4B">
        <w:rPr>
          <w:rFonts w:ascii="Sylfaen" w:hAnsi="Sylfaen" w:cs="Arial"/>
          <w:bCs/>
          <w:sz w:val="24"/>
          <w:szCs w:val="24"/>
          <w:shd w:val="clear" w:color="auto" w:fill="FFFFFF"/>
          <w:lang w:val="hy-AM"/>
        </w:rPr>
        <w:t>September</w:t>
      </w:r>
      <w:proofErr w:type="spellEnd"/>
      <w:r w:rsidR="00A160AF" w:rsidRPr="006A0D4B">
        <w:rPr>
          <w:rFonts w:ascii="Sylfaen" w:hAnsi="Sylfaen" w:cs="Arial"/>
          <w:bCs/>
          <w:sz w:val="24"/>
          <w:szCs w:val="24"/>
          <w:shd w:val="clear" w:color="auto" w:fill="FFFFFF"/>
          <w:lang w:val="hy-AM"/>
        </w:rPr>
        <w:t xml:space="preserve">, a </w:t>
      </w:r>
      <w:proofErr w:type="spellStart"/>
      <w:r w:rsidR="00A160AF" w:rsidRPr="006A0D4B">
        <w:rPr>
          <w:rFonts w:ascii="Sylfaen" w:hAnsi="Sylfaen" w:cs="Arial"/>
          <w:bCs/>
          <w:sz w:val="24"/>
          <w:szCs w:val="24"/>
          <w:shd w:val="clear" w:color="auto" w:fill="FFFFFF"/>
          <w:lang w:val="hy-AM"/>
        </w:rPr>
        <w:t>total</w:t>
      </w:r>
      <w:proofErr w:type="spellEnd"/>
      <w:r w:rsidR="00A160AF" w:rsidRPr="006A0D4B">
        <w:rPr>
          <w:rFonts w:ascii="Sylfaen" w:hAnsi="Sylfaen" w:cs="Arial"/>
          <w:bCs/>
          <w:sz w:val="24"/>
          <w:szCs w:val="24"/>
          <w:shd w:val="clear" w:color="auto" w:fill="FFFFFF"/>
          <w:lang w:val="hy-AM"/>
        </w:rPr>
        <w:t xml:space="preserve"> </w:t>
      </w:r>
      <w:proofErr w:type="spellStart"/>
      <w:r w:rsidR="00A160AF" w:rsidRPr="006A0D4B">
        <w:rPr>
          <w:rFonts w:ascii="Sylfaen" w:hAnsi="Sylfaen" w:cs="Arial"/>
          <w:bCs/>
          <w:sz w:val="24"/>
          <w:szCs w:val="24"/>
          <w:shd w:val="clear" w:color="auto" w:fill="FFFFFF"/>
          <w:lang w:val="hy-AM"/>
        </w:rPr>
        <w:t>of</w:t>
      </w:r>
      <w:proofErr w:type="spellEnd"/>
      <w:r w:rsidR="00A160AF" w:rsidRPr="006A0D4B">
        <w:rPr>
          <w:rFonts w:ascii="Sylfaen" w:hAnsi="Sylfaen" w:cs="Arial"/>
          <w:bCs/>
          <w:sz w:val="24"/>
          <w:szCs w:val="24"/>
          <w:shd w:val="clear" w:color="auto" w:fill="FFFFFF"/>
          <w:lang w:val="hy-AM"/>
        </w:rPr>
        <w:t xml:space="preserve"> </w:t>
      </w:r>
      <w:r w:rsidR="00A160AF" w:rsidRPr="006A0D4B">
        <w:rPr>
          <w:rFonts w:ascii="Sylfaen" w:hAnsi="Sylfaen" w:cs="Arial"/>
          <w:b/>
          <w:bCs/>
          <w:sz w:val="24"/>
          <w:szCs w:val="24"/>
          <w:shd w:val="clear" w:color="auto" w:fill="FFFFFF"/>
          <w:lang w:val="hy-AM"/>
        </w:rPr>
        <w:t>15</w:t>
      </w:r>
      <w:r w:rsidR="00A160AF" w:rsidRPr="006A0D4B">
        <w:rPr>
          <w:rFonts w:ascii="Sylfaen" w:hAnsi="Sylfaen" w:cs="Arial"/>
          <w:bCs/>
          <w:sz w:val="24"/>
          <w:szCs w:val="24"/>
          <w:shd w:val="clear" w:color="auto" w:fill="FFFFFF"/>
          <w:lang w:val="hy-AM"/>
        </w:rPr>
        <w:t xml:space="preserve"> </w:t>
      </w:r>
      <w:proofErr w:type="spellStart"/>
      <w:r w:rsidR="00A160AF" w:rsidRPr="006A0D4B">
        <w:rPr>
          <w:rFonts w:ascii="Sylfaen" w:hAnsi="Sylfaen" w:cs="Arial"/>
          <w:bCs/>
          <w:sz w:val="24"/>
          <w:szCs w:val="24"/>
          <w:shd w:val="clear" w:color="auto" w:fill="FFFFFF"/>
          <w:lang w:val="hy-AM"/>
        </w:rPr>
        <w:t>new</w:t>
      </w:r>
      <w:proofErr w:type="spellEnd"/>
      <w:r w:rsidR="00A160AF" w:rsidRPr="006A0D4B">
        <w:rPr>
          <w:rFonts w:ascii="Sylfaen" w:hAnsi="Sylfaen" w:cs="Arial"/>
          <w:bCs/>
          <w:sz w:val="24"/>
          <w:szCs w:val="24"/>
          <w:shd w:val="clear" w:color="auto" w:fill="FFFFFF"/>
          <w:lang w:val="hy-AM"/>
        </w:rPr>
        <w:t xml:space="preserve"> </w:t>
      </w:r>
      <w:proofErr w:type="spellStart"/>
      <w:r w:rsidR="00A160AF" w:rsidRPr="006A0D4B">
        <w:rPr>
          <w:rFonts w:ascii="Sylfaen" w:hAnsi="Sylfaen" w:cs="Arial"/>
          <w:bCs/>
          <w:sz w:val="24"/>
          <w:szCs w:val="24"/>
          <w:shd w:val="clear" w:color="auto" w:fill="FFFFFF"/>
          <w:lang w:val="hy-AM"/>
        </w:rPr>
        <w:t>lawsuits</w:t>
      </w:r>
      <w:proofErr w:type="spellEnd"/>
      <w:r w:rsidR="00A160AF" w:rsidRPr="006A0D4B">
        <w:rPr>
          <w:rFonts w:ascii="Sylfaen" w:hAnsi="Sylfaen" w:cs="Arial"/>
          <w:bCs/>
          <w:sz w:val="24"/>
          <w:szCs w:val="24"/>
          <w:shd w:val="clear" w:color="auto" w:fill="FFFFFF"/>
          <w:lang w:val="hy-AM"/>
        </w:rPr>
        <w:t xml:space="preserve"> </w:t>
      </w:r>
      <w:proofErr w:type="spellStart"/>
      <w:r w:rsidR="00A160AF" w:rsidRPr="006A0D4B">
        <w:rPr>
          <w:rFonts w:ascii="Sylfaen" w:hAnsi="Sylfaen" w:cs="Arial"/>
          <w:bCs/>
          <w:sz w:val="24"/>
          <w:szCs w:val="24"/>
          <w:shd w:val="clear" w:color="auto" w:fill="FFFFFF"/>
          <w:lang w:val="hy-AM"/>
        </w:rPr>
        <w:t>were</w:t>
      </w:r>
      <w:proofErr w:type="spellEnd"/>
      <w:r w:rsidR="00A160AF" w:rsidRPr="006A0D4B">
        <w:rPr>
          <w:rFonts w:ascii="Sylfaen" w:hAnsi="Sylfaen" w:cs="Arial"/>
          <w:bCs/>
          <w:sz w:val="24"/>
          <w:szCs w:val="24"/>
          <w:shd w:val="clear" w:color="auto" w:fill="FFFFFF"/>
          <w:lang w:val="hy-AM"/>
        </w:rPr>
        <w:t xml:space="preserve"> </w:t>
      </w:r>
      <w:proofErr w:type="spellStart"/>
      <w:r w:rsidR="00A160AF" w:rsidRPr="006A0D4B">
        <w:rPr>
          <w:rFonts w:ascii="Sylfaen" w:hAnsi="Sylfaen" w:cs="Arial"/>
          <w:bCs/>
          <w:sz w:val="24"/>
          <w:szCs w:val="24"/>
          <w:shd w:val="clear" w:color="auto" w:fill="FFFFFF"/>
          <w:lang w:val="hy-AM"/>
        </w:rPr>
        <w:t>filed</w:t>
      </w:r>
      <w:proofErr w:type="spellEnd"/>
      <w:r w:rsidR="00A160AF" w:rsidRPr="006A0D4B">
        <w:rPr>
          <w:rFonts w:ascii="Sylfaen" w:hAnsi="Sylfaen" w:cs="Arial"/>
          <w:bCs/>
          <w:sz w:val="24"/>
          <w:szCs w:val="24"/>
          <w:shd w:val="clear" w:color="auto" w:fill="FFFFFF"/>
          <w:lang w:val="hy-AM"/>
        </w:rPr>
        <w:t xml:space="preserve"> </w:t>
      </w:r>
      <w:proofErr w:type="spellStart"/>
      <w:r w:rsidR="00A160AF" w:rsidRPr="006A0D4B">
        <w:rPr>
          <w:rFonts w:ascii="Sylfaen" w:hAnsi="Sylfaen" w:cs="Arial"/>
          <w:bCs/>
          <w:sz w:val="24"/>
          <w:szCs w:val="24"/>
          <w:shd w:val="clear" w:color="auto" w:fill="FFFFFF"/>
          <w:lang w:val="hy-AM"/>
        </w:rPr>
        <w:t>against</w:t>
      </w:r>
      <w:proofErr w:type="spellEnd"/>
      <w:r w:rsidR="00A160AF" w:rsidRPr="006A0D4B">
        <w:rPr>
          <w:rFonts w:ascii="Sylfaen" w:hAnsi="Sylfaen" w:cs="Arial"/>
          <w:bCs/>
          <w:sz w:val="24"/>
          <w:szCs w:val="24"/>
          <w:shd w:val="clear" w:color="auto" w:fill="FFFFFF"/>
          <w:lang w:val="hy-AM"/>
        </w:rPr>
        <w:t xml:space="preserve"> </w:t>
      </w:r>
      <w:proofErr w:type="spellStart"/>
      <w:r w:rsidR="00A160AF" w:rsidRPr="006A0D4B">
        <w:rPr>
          <w:rFonts w:ascii="Sylfaen" w:hAnsi="Sylfaen" w:cs="Arial"/>
          <w:bCs/>
          <w:sz w:val="24"/>
          <w:szCs w:val="24"/>
          <w:shd w:val="clear" w:color="auto" w:fill="FFFFFF"/>
          <w:lang w:val="hy-AM"/>
        </w:rPr>
        <w:t>journalists</w:t>
      </w:r>
      <w:proofErr w:type="spellEnd"/>
      <w:r w:rsidR="00A160AF" w:rsidRPr="006A0D4B">
        <w:rPr>
          <w:rFonts w:ascii="Sylfaen" w:hAnsi="Sylfaen" w:cs="Arial"/>
          <w:bCs/>
          <w:sz w:val="24"/>
          <w:szCs w:val="24"/>
          <w:shd w:val="clear" w:color="auto" w:fill="FFFFFF"/>
          <w:lang w:val="hy-AM"/>
        </w:rPr>
        <w:t xml:space="preserve"> </w:t>
      </w:r>
      <w:proofErr w:type="spellStart"/>
      <w:r w:rsidR="00A160AF" w:rsidRPr="006A0D4B">
        <w:rPr>
          <w:rFonts w:ascii="Sylfaen" w:hAnsi="Sylfaen" w:cs="Arial"/>
          <w:bCs/>
          <w:sz w:val="24"/>
          <w:szCs w:val="24"/>
          <w:shd w:val="clear" w:color="auto" w:fill="FFFFFF"/>
          <w:lang w:val="hy-AM"/>
        </w:rPr>
        <w:t>and</w:t>
      </w:r>
      <w:proofErr w:type="spellEnd"/>
      <w:r w:rsidR="00A160AF" w:rsidRPr="006A0D4B">
        <w:rPr>
          <w:rFonts w:ascii="Sylfaen" w:hAnsi="Sylfaen" w:cs="Arial"/>
          <w:bCs/>
          <w:sz w:val="24"/>
          <w:szCs w:val="24"/>
          <w:shd w:val="clear" w:color="auto" w:fill="FFFFFF"/>
          <w:lang w:val="hy-AM"/>
        </w:rPr>
        <w:t xml:space="preserve"> </w:t>
      </w:r>
      <w:proofErr w:type="spellStart"/>
      <w:r w:rsidR="00A160AF" w:rsidRPr="006A0D4B">
        <w:rPr>
          <w:rFonts w:ascii="Sylfaen" w:hAnsi="Sylfaen" w:cs="Arial"/>
          <w:bCs/>
          <w:sz w:val="24"/>
          <w:szCs w:val="24"/>
          <w:shd w:val="clear" w:color="auto" w:fill="FFFFFF"/>
          <w:lang w:val="hy-AM"/>
        </w:rPr>
        <w:t>media</w:t>
      </w:r>
      <w:proofErr w:type="spellEnd"/>
      <w:r w:rsidR="00A160AF" w:rsidRPr="006A0D4B">
        <w:rPr>
          <w:rFonts w:ascii="Sylfaen" w:hAnsi="Sylfaen" w:cs="Arial"/>
          <w:bCs/>
          <w:sz w:val="24"/>
          <w:szCs w:val="24"/>
          <w:shd w:val="clear" w:color="auto" w:fill="FFFFFF"/>
          <w:lang w:val="hy-AM"/>
        </w:rPr>
        <w:t xml:space="preserve">. </w:t>
      </w:r>
      <w:proofErr w:type="spellStart"/>
      <w:r w:rsidR="00A160AF" w:rsidRPr="006A0D4B">
        <w:rPr>
          <w:rFonts w:ascii="Sylfaen" w:hAnsi="Sylfaen" w:cs="Arial"/>
          <w:bCs/>
          <w:sz w:val="24"/>
          <w:szCs w:val="24"/>
          <w:shd w:val="clear" w:color="auto" w:fill="FFFFFF"/>
          <w:lang w:val="hy-AM"/>
        </w:rPr>
        <w:t>In</w:t>
      </w:r>
      <w:proofErr w:type="spellEnd"/>
      <w:r w:rsidR="00A160AF" w:rsidRPr="006A0D4B">
        <w:rPr>
          <w:rFonts w:ascii="Sylfaen" w:hAnsi="Sylfaen" w:cs="Arial"/>
          <w:bCs/>
          <w:sz w:val="24"/>
          <w:szCs w:val="24"/>
          <w:shd w:val="clear" w:color="auto" w:fill="FFFFFF"/>
          <w:lang w:val="hy-AM"/>
        </w:rPr>
        <w:t xml:space="preserve"> 10 </w:t>
      </w:r>
      <w:proofErr w:type="spellStart"/>
      <w:r w:rsidR="00A160AF" w:rsidRPr="006A0D4B">
        <w:rPr>
          <w:rFonts w:ascii="Sylfaen" w:hAnsi="Sylfaen" w:cs="Arial"/>
          <w:bCs/>
          <w:sz w:val="24"/>
          <w:szCs w:val="24"/>
          <w:shd w:val="clear" w:color="auto" w:fill="FFFFFF"/>
          <w:lang w:val="hy-AM"/>
        </w:rPr>
        <w:t>of</w:t>
      </w:r>
      <w:proofErr w:type="spellEnd"/>
      <w:r w:rsidR="00A160AF" w:rsidRPr="006A0D4B">
        <w:rPr>
          <w:rFonts w:ascii="Sylfaen" w:hAnsi="Sylfaen" w:cs="Arial"/>
          <w:bCs/>
          <w:sz w:val="24"/>
          <w:szCs w:val="24"/>
          <w:shd w:val="clear" w:color="auto" w:fill="FFFFFF"/>
          <w:lang w:val="hy-AM"/>
        </w:rPr>
        <w:t xml:space="preserve"> </w:t>
      </w:r>
      <w:proofErr w:type="spellStart"/>
      <w:r w:rsidR="00A160AF" w:rsidRPr="006A0D4B">
        <w:rPr>
          <w:rFonts w:ascii="Sylfaen" w:hAnsi="Sylfaen" w:cs="Arial"/>
          <w:bCs/>
          <w:sz w:val="24"/>
          <w:szCs w:val="24"/>
          <w:shd w:val="clear" w:color="auto" w:fill="FFFFFF"/>
          <w:lang w:val="hy-AM"/>
        </w:rPr>
        <w:t>these</w:t>
      </w:r>
      <w:proofErr w:type="spellEnd"/>
      <w:r w:rsidR="00A160AF" w:rsidRPr="006A0D4B">
        <w:rPr>
          <w:rFonts w:ascii="Sylfaen" w:hAnsi="Sylfaen" w:cs="Arial"/>
          <w:bCs/>
          <w:sz w:val="24"/>
          <w:szCs w:val="24"/>
          <w:shd w:val="clear" w:color="auto" w:fill="FFFFFF"/>
          <w:lang w:val="hy-AM"/>
        </w:rPr>
        <w:t xml:space="preserve"> </w:t>
      </w:r>
      <w:proofErr w:type="spellStart"/>
      <w:r w:rsidR="00A160AF" w:rsidRPr="006A0D4B">
        <w:rPr>
          <w:rFonts w:ascii="Sylfaen" w:hAnsi="Sylfaen" w:cs="Arial"/>
          <w:bCs/>
          <w:sz w:val="24"/>
          <w:szCs w:val="24"/>
          <w:shd w:val="clear" w:color="auto" w:fill="FFFFFF"/>
          <w:lang w:val="hy-AM"/>
        </w:rPr>
        <w:t>cases</w:t>
      </w:r>
      <w:proofErr w:type="spellEnd"/>
      <w:r w:rsidR="00A160AF" w:rsidRPr="006A0D4B">
        <w:rPr>
          <w:rFonts w:ascii="Sylfaen" w:hAnsi="Sylfaen" w:cs="Arial"/>
          <w:bCs/>
          <w:sz w:val="24"/>
          <w:szCs w:val="24"/>
          <w:shd w:val="clear" w:color="auto" w:fill="FFFFFF"/>
          <w:lang w:val="hy-AM"/>
        </w:rPr>
        <w:t xml:space="preserve">, </w:t>
      </w:r>
      <w:proofErr w:type="spellStart"/>
      <w:r w:rsidR="00A160AF" w:rsidRPr="006A0D4B">
        <w:rPr>
          <w:rFonts w:ascii="Sylfaen" w:hAnsi="Sylfaen" w:cs="Arial"/>
          <w:bCs/>
          <w:sz w:val="24"/>
          <w:szCs w:val="24"/>
          <w:shd w:val="clear" w:color="auto" w:fill="FFFFFF"/>
          <w:lang w:val="hy-AM"/>
        </w:rPr>
        <w:t>the</w:t>
      </w:r>
      <w:proofErr w:type="spellEnd"/>
      <w:r w:rsidR="00A160AF" w:rsidRPr="006A0D4B">
        <w:rPr>
          <w:rFonts w:ascii="Sylfaen" w:hAnsi="Sylfaen" w:cs="Arial"/>
          <w:bCs/>
          <w:sz w:val="24"/>
          <w:szCs w:val="24"/>
          <w:shd w:val="clear" w:color="auto" w:fill="FFFFFF"/>
          <w:lang w:val="hy-AM"/>
        </w:rPr>
        <w:t xml:space="preserve"> </w:t>
      </w:r>
      <w:proofErr w:type="spellStart"/>
      <w:r w:rsidR="00A160AF" w:rsidRPr="006A0D4B">
        <w:rPr>
          <w:rFonts w:ascii="Sylfaen" w:hAnsi="Sylfaen" w:cs="Arial"/>
          <w:bCs/>
          <w:sz w:val="24"/>
          <w:szCs w:val="24"/>
          <w:shd w:val="clear" w:color="auto" w:fill="FFFFFF"/>
          <w:lang w:val="hy-AM"/>
        </w:rPr>
        <w:t>plaintiffs</w:t>
      </w:r>
      <w:proofErr w:type="spellEnd"/>
      <w:r w:rsidR="00A160AF" w:rsidRPr="006A0D4B">
        <w:rPr>
          <w:rFonts w:ascii="Sylfaen" w:hAnsi="Sylfaen" w:cs="Arial"/>
          <w:bCs/>
          <w:sz w:val="24"/>
          <w:szCs w:val="24"/>
          <w:shd w:val="clear" w:color="auto" w:fill="FFFFFF"/>
          <w:lang w:val="hy-AM"/>
        </w:rPr>
        <w:t xml:space="preserve"> </w:t>
      </w:r>
      <w:r w:rsidRPr="006A0D4B">
        <w:rPr>
          <w:rFonts w:ascii="Sylfaen" w:hAnsi="Sylfaen" w:cs="Arial"/>
          <w:bCs/>
          <w:sz w:val="24"/>
          <w:szCs w:val="24"/>
          <w:shd w:val="clear" w:color="auto" w:fill="FFFFFF"/>
          <w:lang w:val="en-US"/>
        </w:rPr>
        <w:t>were</w:t>
      </w:r>
      <w:r w:rsidR="00A160AF" w:rsidRPr="006A0D4B">
        <w:rPr>
          <w:rFonts w:ascii="Sylfaen" w:hAnsi="Sylfaen" w:cs="Arial"/>
          <w:bCs/>
          <w:sz w:val="24"/>
          <w:szCs w:val="24"/>
          <w:shd w:val="clear" w:color="auto" w:fill="FFFFFF"/>
          <w:lang w:val="hy-AM"/>
        </w:rPr>
        <w:t xml:space="preserve"> </w:t>
      </w:r>
      <w:proofErr w:type="spellStart"/>
      <w:r w:rsidR="00A160AF" w:rsidRPr="006A0D4B">
        <w:rPr>
          <w:rFonts w:ascii="Sylfaen" w:hAnsi="Sylfaen" w:cs="Arial"/>
          <w:bCs/>
          <w:sz w:val="24"/>
          <w:szCs w:val="24"/>
          <w:shd w:val="clear" w:color="auto" w:fill="FFFFFF"/>
          <w:lang w:val="hy-AM"/>
        </w:rPr>
        <w:t>officials</w:t>
      </w:r>
      <w:proofErr w:type="spellEnd"/>
      <w:r w:rsidR="00A160AF" w:rsidRPr="006A0D4B">
        <w:rPr>
          <w:rFonts w:ascii="Sylfaen" w:hAnsi="Sylfaen" w:cs="Arial"/>
          <w:bCs/>
          <w:sz w:val="24"/>
          <w:szCs w:val="24"/>
          <w:shd w:val="clear" w:color="auto" w:fill="FFFFFF"/>
          <w:lang w:val="hy-AM"/>
        </w:rPr>
        <w:t xml:space="preserve">, </w:t>
      </w:r>
      <w:r w:rsidRPr="006A0D4B">
        <w:rPr>
          <w:rFonts w:ascii="Sylfaen" w:hAnsi="Sylfaen" w:cs="Arial"/>
          <w:bCs/>
          <w:sz w:val="24"/>
          <w:szCs w:val="24"/>
          <w:shd w:val="clear" w:color="auto" w:fill="FFFFFF"/>
          <w:lang w:val="en-US"/>
        </w:rPr>
        <w:t>while</w:t>
      </w:r>
      <w:r w:rsidR="00A160AF" w:rsidRPr="006A0D4B">
        <w:rPr>
          <w:rFonts w:ascii="Sylfaen" w:hAnsi="Sylfaen" w:cs="Arial"/>
          <w:bCs/>
          <w:sz w:val="24"/>
          <w:szCs w:val="24"/>
          <w:shd w:val="clear" w:color="auto" w:fill="FFFFFF"/>
          <w:lang w:val="hy-AM"/>
        </w:rPr>
        <w:t xml:space="preserve"> </w:t>
      </w:r>
      <w:proofErr w:type="spellStart"/>
      <w:r w:rsidR="00A160AF" w:rsidRPr="006A0D4B">
        <w:rPr>
          <w:rFonts w:ascii="Sylfaen" w:hAnsi="Sylfaen" w:cs="Arial"/>
          <w:bCs/>
          <w:sz w:val="24"/>
          <w:szCs w:val="24"/>
          <w:shd w:val="clear" w:color="auto" w:fill="FFFFFF"/>
          <w:lang w:val="hy-AM"/>
        </w:rPr>
        <w:t>the</w:t>
      </w:r>
      <w:proofErr w:type="spellEnd"/>
      <w:r w:rsidR="00A160AF" w:rsidRPr="006A0D4B">
        <w:rPr>
          <w:rFonts w:ascii="Sylfaen" w:hAnsi="Sylfaen" w:cs="Arial"/>
          <w:bCs/>
          <w:sz w:val="24"/>
          <w:szCs w:val="24"/>
          <w:shd w:val="clear" w:color="auto" w:fill="FFFFFF"/>
          <w:lang w:val="hy-AM"/>
        </w:rPr>
        <w:t xml:space="preserve"> </w:t>
      </w:r>
      <w:proofErr w:type="spellStart"/>
      <w:r w:rsidR="00A160AF" w:rsidRPr="006A0D4B">
        <w:rPr>
          <w:rFonts w:ascii="Sylfaen" w:hAnsi="Sylfaen" w:cs="Arial"/>
          <w:bCs/>
          <w:sz w:val="24"/>
          <w:szCs w:val="24"/>
          <w:shd w:val="clear" w:color="auto" w:fill="FFFFFF"/>
          <w:lang w:val="hy-AM"/>
        </w:rPr>
        <w:t>remaining</w:t>
      </w:r>
      <w:proofErr w:type="spellEnd"/>
      <w:r w:rsidR="00A160AF" w:rsidRPr="006A0D4B">
        <w:rPr>
          <w:rFonts w:ascii="Sylfaen" w:hAnsi="Sylfaen" w:cs="Arial"/>
          <w:bCs/>
          <w:sz w:val="24"/>
          <w:szCs w:val="24"/>
          <w:shd w:val="clear" w:color="auto" w:fill="FFFFFF"/>
          <w:lang w:val="hy-AM"/>
        </w:rPr>
        <w:t xml:space="preserve"> 5 </w:t>
      </w:r>
      <w:r w:rsidRPr="006A0D4B">
        <w:rPr>
          <w:rFonts w:ascii="Sylfaen" w:hAnsi="Sylfaen" w:cs="Arial"/>
          <w:bCs/>
          <w:sz w:val="24"/>
          <w:szCs w:val="24"/>
          <w:shd w:val="clear" w:color="auto" w:fill="FFFFFF"/>
          <w:lang w:val="en-US"/>
        </w:rPr>
        <w:t>were filed</w:t>
      </w:r>
      <w:r w:rsidR="00A160AF" w:rsidRPr="006A0D4B">
        <w:rPr>
          <w:rFonts w:ascii="Sylfaen" w:hAnsi="Sylfaen" w:cs="Arial"/>
          <w:bCs/>
          <w:sz w:val="24"/>
          <w:szCs w:val="24"/>
          <w:shd w:val="clear" w:color="auto" w:fill="FFFFFF"/>
          <w:lang w:val="hy-AM"/>
        </w:rPr>
        <w:t xml:space="preserve"> </w:t>
      </w:r>
      <w:r w:rsidRPr="006A0D4B">
        <w:rPr>
          <w:rFonts w:ascii="Sylfaen" w:hAnsi="Sylfaen" w:cs="Arial"/>
          <w:bCs/>
          <w:sz w:val="24"/>
          <w:szCs w:val="24"/>
          <w:shd w:val="clear" w:color="auto" w:fill="FFFFFF"/>
          <w:lang w:val="en-US"/>
        </w:rPr>
        <w:t xml:space="preserve">by </w:t>
      </w:r>
      <w:proofErr w:type="spellStart"/>
      <w:r w:rsidR="00A160AF" w:rsidRPr="006A0D4B">
        <w:rPr>
          <w:rFonts w:ascii="Sylfaen" w:hAnsi="Sylfaen" w:cs="Arial"/>
          <w:bCs/>
          <w:sz w:val="24"/>
          <w:szCs w:val="24"/>
          <w:shd w:val="clear" w:color="auto" w:fill="FFFFFF"/>
          <w:lang w:val="hy-AM"/>
        </w:rPr>
        <w:t>other</w:t>
      </w:r>
      <w:proofErr w:type="spellEnd"/>
      <w:r w:rsidR="00A160AF" w:rsidRPr="006A0D4B">
        <w:rPr>
          <w:rFonts w:ascii="Sylfaen" w:hAnsi="Sylfaen" w:cs="Arial"/>
          <w:bCs/>
          <w:sz w:val="24"/>
          <w:szCs w:val="24"/>
          <w:shd w:val="clear" w:color="auto" w:fill="FFFFFF"/>
          <w:lang w:val="hy-AM"/>
        </w:rPr>
        <w:t xml:space="preserve"> </w:t>
      </w:r>
      <w:proofErr w:type="spellStart"/>
      <w:r w:rsidR="00A160AF" w:rsidRPr="006A0D4B">
        <w:rPr>
          <w:rFonts w:ascii="Sylfaen" w:hAnsi="Sylfaen" w:cs="Arial"/>
          <w:bCs/>
          <w:sz w:val="24"/>
          <w:szCs w:val="24"/>
          <w:shd w:val="clear" w:color="auto" w:fill="FFFFFF"/>
          <w:lang w:val="hy-AM"/>
        </w:rPr>
        <w:t>individuals</w:t>
      </w:r>
      <w:proofErr w:type="spellEnd"/>
      <w:r w:rsidR="00A160AF" w:rsidRPr="006A0D4B">
        <w:rPr>
          <w:rFonts w:ascii="Sylfaen" w:hAnsi="Sylfaen" w:cs="Arial"/>
          <w:bCs/>
          <w:sz w:val="24"/>
          <w:szCs w:val="24"/>
          <w:shd w:val="clear" w:color="auto" w:fill="FFFFFF"/>
          <w:lang w:val="hy-AM"/>
        </w:rPr>
        <w:t xml:space="preserve">. </w:t>
      </w:r>
      <w:proofErr w:type="spellStart"/>
      <w:r w:rsidR="00A160AF" w:rsidRPr="006A0D4B">
        <w:rPr>
          <w:rFonts w:ascii="Sylfaen" w:hAnsi="Sylfaen" w:cs="Arial"/>
          <w:bCs/>
          <w:sz w:val="24"/>
          <w:szCs w:val="24"/>
          <w:shd w:val="clear" w:color="auto" w:fill="FFFFFF"/>
          <w:lang w:val="hy-AM"/>
        </w:rPr>
        <w:t>All</w:t>
      </w:r>
      <w:proofErr w:type="spellEnd"/>
      <w:r w:rsidR="00A160AF" w:rsidRPr="006A0D4B">
        <w:rPr>
          <w:rFonts w:ascii="Sylfaen" w:hAnsi="Sylfaen" w:cs="Arial"/>
          <w:bCs/>
          <w:sz w:val="24"/>
          <w:szCs w:val="24"/>
          <w:shd w:val="clear" w:color="auto" w:fill="FFFFFF"/>
          <w:lang w:val="hy-AM"/>
        </w:rPr>
        <w:t xml:space="preserve"> </w:t>
      </w:r>
      <w:r w:rsidRPr="006A0D4B">
        <w:rPr>
          <w:rFonts w:ascii="Sylfaen" w:hAnsi="Sylfaen" w:cs="Arial"/>
          <w:bCs/>
          <w:sz w:val="24"/>
          <w:szCs w:val="24"/>
          <w:shd w:val="clear" w:color="auto" w:fill="FFFFFF"/>
          <w:lang w:val="en-US"/>
        </w:rPr>
        <w:t>of them are</w:t>
      </w:r>
      <w:r w:rsidR="00A160AF" w:rsidRPr="006A0D4B">
        <w:rPr>
          <w:rFonts w:ascii="Sylfaen" w:hAnsi="Sylfaen" w:cs="Arial"/>
          <w:bCs/>
          <w:sz w:val="24"/>
          <w:szCs w:val="24"/>
          <w:shd w:val="clear" w:color="auto" w:fill="FFFFFF"/>
          <w:lang w:val="hy-AM"/>
        </w:rPr>
        <w:t xml:space="preserve"> </w:t>
      </w:r>
      <w:proofErr w:type="spellStart"/>
      <w:r w:rsidR="00A160AF" w:rsidRPr="006A0D4B">
        <w:rPr>
          <w:rFonts w:ascii="Sylfaen" w:hAnsi="Sylfaen" w:cs="Arial"/>
          <w:bCs/>
          <w:sz w:val="24"/>
          <w:szCs w:val="24"/>
          <w:shd w:val="clear" w:color="auto" w:fill="FFFFFF"/>
          <w:lang w:val="hy-AM"/>
        </w:rPr>
        <w:t>insult</w:t>
      </w:r>
      <w:proofErr w:type="spellEnd"/>
      <w:r w:rsidR="00A160AF" w:rsidRPr="006A0D4B">
        <w:rPr>
          <w:rFonts w:ascii="Sylfaen" w:hAnsi="Sylfaen" w:cs="Arial"/>
          <w:bCs/>
          <w:sz w:val="24"/>
          <w:szCs w:val="24"/>
          <w:shd w:val="clear" w:color="auto" w:fill="FFFFFF"/>
          <w:lang w:val="hy-AM"/>
        </w:rPr>
        <w:t xml:space="preserve"> </w:t>
      </w:r>
      <w:proofErr w:type="spellStart"/>
      <w:r w:rsidR="00A160AF" w:rsidRPr="006A0D4B">
        <w:rPr>
          <w:rFonts w:ascii="Sylfaen" w:hAnsi="Sylfaen" w:cs="Arial"/>
          <w:bCs/>
          <w:sz w:val="24"/>
          <w:szCs w:val="24"/>
          <w:shd w:val="clear" w:color="auto" w:fill="FFFFFF"/>
          <w:lang w:val="hy-AM"/>
        </w:rPr>
        <w:t>and</w:t>
      </w:r>
      <w:proofErr w:type="spellEnd"/>
      <w:r w:rsidR="00A160AF" w:rsidRPr="006A0D4B">
        <w:rPr>
          <w:rFonts w:ascii="Sylfaen" w:hAnsi="Sylfaen" w:cs="Arial"/>
          <w:bCs/>
          <w:sz w:val="24"/>
          <w:szCs w:val="24"/>
          <w:shd w:val="clear" w:color="auto" w:fill="FFFFFF"/>
          <w:lang w:val="hy-AM"/>
        </w:rPr>
        <w:t>/</w:t>
      </w:r>
      <w:proofErr w:type="spellStart"/>
      <w:r w:rsidR="00A160AF" w:rsidRPr="006A0D4B">
        <w:rPr>
          <w:rFonts w:ascii="Sylfaen" w:hAnsi="Sylfaen" w:cs="Arial"/>
          <w:bCs/>
          <w:sz w:val="24"/>
          <w:szCs w:val="24"/>
          <w:shd w:val="clear" w:color="auto" w:fill="FFFFFF"/>
          <w:lang w:val="hy-AM"/>
        </w:rPr>
        <w:t>or</w:t>
      </w:r>
      <w:proofErr w:type="spellEnd"/>
      <w:r w:rsidR="00A160AF" w:rsidRPr="006A0D4B">
        <w:rPr>
          <w:rFonts w:ascii="Sylfaen" w:hAnsi="Sylfaen" w:cs="Arial"/>
          <w:bCs/>
          <w:sz w:val="24"/>
          <w:szCs w:val="24"/>
          <w:shd w:val="clear" w:color="auto" w:fill="FFFFFF"/>
          <w:lang w:val="hy-AM"/>
        </w:rPr>
        <w:t xml:space="preserve"> </w:t>
      </w:r>
      <w:proofErr w:type="spellStart"/>
      <w:r w:rsidR="00A160AF" w:rsidRPr="006A0D4B">
        <w:rPr>
          <w:rFonts w:ascii="Sylfaen" w:hAnsi="Sylfaen" w:cs="Arial"/>
          <w:bCs/>
          <w:sz w:val="24"/>
          <w:szCs w:val="24"/>
          <w:shd w:val="clear" w:color="auto" w:fill="FFFFFF"/>
          <w:lang w:val="hy-AM"/>
        </w:rPr>
        <w:t>defamation</w:t>
      </w:r>
      <w:proofErr w:type="spellEnd"/>
      <w:r w:rsidRPr="006A0D4B">
        <w:rPr>
          <w:rFonts w:ascii="Sylfaen" w:hAnsi="Sylfaen" w:cs="Arial"/>
          <w:bCs/>
          <w:sz w:val="24"/>
          <w:szCs w:val="24"/>
          <w:shd w:val="clear" w:color="auto" w:fill="FFFFFF"/>
          <w:lang w:val="en-US"/>
        </w:rPr>
        <w:t xml:space="preserve"> cases</w:t>
      </w:r>
      <w:r w:rsidRPr="006A0D4B">
        <w:rPr>
          <w:rFonts w:ascii="Sylfaen" w:hAnsi="Sylfaen" w:cs="Arial"/>
          <w:bCs/>
          <w:sz w:val="24"/>
          <w:szCs w:val="24"/>
          <w:shd w:val="clear" w:color="auto" w:fill="FFFFFF"/>
          <w:lang w:val="hy-AM"/>
        </w:rPr>
        <w:t xml:space="preserve"> </w:t>
      </w:r>
      <w:proofErr w:type="spellStart"/>
      <w:r w:rsidRPr="006A0D4B">
        <w:rPr>
          <w:rFonts w:ascii="Sylfaen" w:hAnsi="Sylfaen" w:cs="Arial"/>
          <w:bCs/>
          <w:sz w:val="24"/>
          <w:szCs w:val="24"/>
          <w:shd w:val="clear" w:color="auto" w:fill="FFFFFF"/>
          <w:lang w:val="hy-AM"/>
        </w:rPr>
        <w:t>brought</w:t>
      </w:r>
      <w:proofErr w:type="spellEnd"/>
      <w:r w:rsidRPr="006A0D4B">
        <w:rPr>
          <w:rFonts w:ascii="Sylfaen" w:hAnsi="Sylfaen" w:cs="Arial"/>
          <w:bCs/>
          <w:sz w:val="24"/>
          <w:szCs w:val="24"/>
          <w:shd w:val="clear" w:color="auto" w:fill="FFFFFF"/>
          <w:lang w:val="hy-AM"/>
        </w:rPr>
        <w:t xml:space="preserve"> </w:t>
      </w:r>
      <w:proofErr w:type="spellStart"/>
      <w:r w:rsidRPr="006A0D4B">
        <w:rPr>
          <w:rFonts w:ascii="Sylfaen" w:hAnsi="Sylfaen" w:cs="Arial"/>
          <w:bCs/>
          <w:sz w:val="24"/>
          <w:szCs w:val="24"/>
          <w:shd w:val="clear" w:color="auto" w:fill="FFFFFF"/>
          <w:lang w:val="hy-AM"/>
        </w:rPr>
        <w:t>under</w:t>
      </w:r>
      <w:proofErr w:type="spellEnd"/>
      <w:r w:rsidRPr="006A0D4B">
        <w:rPr>
          <w:rFonts w:ascii="Sylfaen" w:hAnsi="Sylfaen" w:cs="Arial"/>
          <w:bCs/>
          <w:sz w:val="24"/>
          <w:szCs w:val="24"/>
          <w:shd w:val="clear" w:color="auto" w:fill="FFFFFF"/>
          <w:lang w:val="hy-AM"/>
        </w:rPr>
        <w:t xml:space="preserve"> </w:t>
      </w:r>
      <w:proofErr w:type="spellStart"/>
      <w:r w:rsidR="00A160AF" w:rsidRPr="006A0D4B">
        <w:rPr>
          <w:rFonts w:ascii="Sylfaen" w:hAnsi="Sylfaen" w:cs="Arial"/>
          <w:bCs/>
          <w:sz w:val="24"/>
          <w:szCs w:val="24"/>
          <w:shd w:val="clear" w:color="auto" w:fill="FFFFFF"/>
          <w:lang w:val="hy-AM"/>
        </w:rPr>
        <w:t>Article</w:t>
      </w:r>
      <w:proofErr w:type="spellEnd"/>
      <w:r w:rsidR="00A160AF" w:rsidRPr="006A0D4B">
        <w:rPr>
          <w:rFonts w:ascii="Sylfaen" w:hAnsi="Sylfaen" w:cs="Arial"/>
          <w:bCs/>
          <w:sz w:val="24"/>
          <w:szCs w:val="24"/>
          <w:shd w:val="clear" w:color="auto" w:fill="FFFFFF"/>
          <w:lang w:val="hy-AM"/>
        </w:rPr>
        <w:t xml:space="preserve"> 1087.1 </w:t>
      </w:r>
      <w:proofErr w:type="spellStart"/>
      <w:r w:rsidR="00A160AF" w:rsidRPr="006A0D4B">
        <w:rPr>
          <w:rFonts w:ascii="Sylfaen" w:hAnsi="Sylfaen" w:cs="Arial"/>
          <w:bCs/>
          <w:sz w:val="24"/>
          <w:szCs w:val="24"/>
          <w:shd w:val="clear" w:color="auto" w:fill="FFFFFF"/>
          <w:lang w:val="hy-AM"/>
        </w:rPr>
        <w:t>of</w:t>
      </w:r>
      <w:proofErr w:type="spellEnd"/>
      <w:r w:rsidR="00A160AF" w:rsidRPr="006A0D4B">
        <w:rPr>
          <w:rFonts w:ascii="Sylfaen" w:hAnsi="Sylfaen" w:cs="Arial"/>
          <w:bCs/>
          <w:sz w:val="24"/>
          <w:szCs w:val="24"/>
          <w:shd w:val="clear" w:color="auto" w:fill="FFFFFF"/>
          <w:lang w:val="hy-AM"/>
        </w:rPr>
        <w:t xml:space="preserve"> </w:t>
      </w:r>
      <w:proofErr w:type="spellStart"/>
      <w:r w:rsidR="00A160AF" w:rsidRPr="006A0D4B">
        <w:rPr>
          <w:rFonts w:ascii="Sylfaen" w:hAnsi="Sylfaen" w:cs="Arial"/>
          <w:bCs/>
          <w:sz w:val="24"/>
          <w:szCs w:val="24"/>
          <w:shd w:val="clear" w:color="auto" w:fill="FFFFFF"/>
          <w:lang w:val="hy-AM"/>
        </w:rPr>
        <w:t>the</w:t>
      </w:r>
      <w:proofErr w:type="spellEnd"/>
      <w:r w:rsidR="00A160AF" w:rsidRPr="006A0D4B">
        <w:rPr>
          <w:rFonts w:ascii="Sylfaen" w:hAnsi="Sylfaen" w:cs="Arial"/>
          <w:bCs/>
          <w:sz w:val="24"/>
          <w:szCs w:val="24"/>
          <w:shd w:val="clear" w:color="auto" w:fill="FFFFFF"/>
          <w:lang w:val="hy-AM"/>
        </w:rPr>
        <w:t xml:space="preserve"> </w:t>
      </w:r>
      <w:r w:rsidR="00AD0FE5" w:rsidRPr="006A0D4B">
        <w:rPr>
          <w:rFonts w:ascii="Sylfaen" w:hAnsi="Sylfaen" w:cs="Arial"/>
          <w:bCs/>
          <w:sz w:val="24"/>
          <w:szCs w:val="24"/>
          <w:shd w:val="clear" w:color="auto" w:fill="FFFFFF"/>
          <w:lang w:val="en-US"/>
        </w:rPr>
        <w:t xml:space="preserve">RA </w:t>
      </w:r>
      <w:proofErr w:type="spellStart"/>
      <w:r w:rsidR="00A160AF" w:rsidRPr="006A0D4B">
        <w:rPr>
          <w:rFonts w:ascii="Sylfaen" w:hAnsi="Sylfaen" w:cs="Arial"/>
          <w:bCs/>
          <w:sz w:val="24"/>
          <w:szCs w:val="24"/>
          <w:shd w:val="clear" w:color="auto" w:fill="FFFFFF"/>
          <w:lang w:val="hy-AM"/>
        </w:rPr>
        <w:t>Civil</w:t>
      </w:r>
      <w:proofErr w:type="spellEnd"/>
      <w:r w:rsidR="00A160AF" w:rsidRPr="006A0D4B">
        <w:rPr>
          <w:rFonts w:ascii="Sylfaen" w:hAnsi="Sylfaen" w:cs="Arial"/>
          <w:bCs/>
          <w:sz w:val="24"/>
          <w:szCs w:val="24"/>
          <w:shd w:val="clear" w:color="auto" w:fill="FFFFFF"/>
          <w:lang w:val="hy-AM"/>
        </w:rPr>
        <w:t xml:space="preserve"> </w:t>
      </w:r>
      <w:proofErr w:type="spellStart"/>
      <w:r w:rsidR="00A160AF" w:rsidRPr="006A0D4B">
        <w:rPr>
          <w:rFonts w:ascii="Sylfaen" w:hAnsi="Sylfaen" w:cs="Arial"/>
          <w:bCs/>
          <w:sz w:val="24"/>
          <w:szCs w:val="24"/>
          <w:shd w:val="clear" w:color="auto" w:fill="FFFFFF"/>
          <w:lang w:val="hy-AM"/>
        </w:rPr>
        <w:t>Code</w:t>
      </w:r>
      <w:proofErr w:type="spellEnd"/>
      <w:r w:rsidR="00A160AF" w:rsidRPr="006A0D4B">
        <w:rPr>
          <w:rFonts w:ascii="Sylfaen" w:hAnsi="Sylfaen" w:cs="Arial"/>
          <w:bCs/>
          <w:sz w:val="24"/>
          <w:szCs w:val="24"/>
          <w:shd w:val="clear" w:color="auto" w:fill="FFFFFF"/>
          <w:lang w:val="hy-AM"/>
        </w:rPr>
        <w:t xml:space="preserve">. </w:t>
      </w:r>
      <w:r w:rsidRPr="006A0D4B">
        <w:rPr>
          <w:rFonts w:ascii="Sylfaen" w:hAnsi="Sylfaen" w:cs="Arial"/>
          <w:bCs/>
          <w:sz w:val="24"/>
          <w:szCs w:val="24"/>
          <w:shd w:val="clear" w:color="auto" w:fill="FFFFFF"/>
          <w:lang w:val="en-US"/>
        </w:rPr>
        <w:t>Notably</w:t>
      </w:r>
      <w:r w:rsidR="00A160AF" w:rsidRPr="006A0D4B">
        <w:rPr>
          <w:rFonts w:ascii="Sylfaen" w:hAnsi="Sylfaen" w:cs="Arial"/>
          <w:bCs/>
          <w:sz w:val="24"/>
          <w:szCs w:val="24"/>
          <w:shd w:val="clear" w:color="auto" w:fill="FFFFFF"/>
          <w:lang w:val="hy-AM"/>
        </w:rPr>
        <w:t xml:space="preserve">, </w:t>
      </w:r>
      <w:r w:rsidRPr="006A0D4B">
        <w:rPr>
          <w:rFonts w:ascii="Sylfaen" w:hAnsi="Sylfaen" w:cs="Arial"/>
          <w:bCs/>
          <w:sz w:val="24"/>
          <w:szCs w:val="24"/>
          <w:shd w:val="clear" w:color="auto" w:fill="FFFFFF"/>
          <w:lang w:val="en-US"/>
        </w:rPr>
        <w:t>while</w:t>
      </w:r>
      <w:r w:rsidR="00A160AF" w:rsidRPr="006A0D4B">
        <w:rPr>
          <w:rFonts w:ascii="Sylfaen" w:hAnsi="Sylfaen" w:cs="Arial"/>
          <w:bCs/>
          <w:sz w:val="24"/>
          <w:szCs w:val="24"/>
          <w:shd w:val="clear" w:color="auto" w:fill="FFFFFF"/>
          <w:lang w:val="hy-AM"/>
        </w:rPr>
        <w:t xml:space="preserve"> </w:t>
      </w:r>
      <w:r w:rsidRPr="006A0D4B">
        <w:rPr>
          <w:rFonts w:ascii="Sylfaen" w:hAnsi="Sylfaen" w:cs="Arial"/>
          <w:bCs/>
          <w:sz w:val="24"/>
          <w:szCs w:val="24"/>
          <w:shd w:val="clear" w:color="auto" w:fill="FFFFFF"/>
          <w:lang w:val="hy-AM"/>
        </w:rPr>
        <w:t xml:space="preserve">35 </w:t>
      </w:r>
      <w:proofErr w:type="spellStart"/>
      <w:r w:rsidRPr="006A0D4B">
        <w:rPr>
          <w:rFonts w:ascii="Sylfaen" w:hAnsi="Sylfaen" w:cs="Arial"/>
          <w:bCs/>
          <w:sz w:val="24"/>
          <w:szCs w:val="24"/>
          <w:shd w:val="clear" w:color="auto" w:fill="FFFFFF"/>
          <w:lang w:val="hy-AM"/>
        </w:rPr>
        <w:t>such</w:t>
      </w:r>
      <w:proofErr w:type="spellEnd"/>
      <w:r w:rsidRPr="006A0D4B">
        <w:rPr>
          <w:rFonts w:ascii="Sylfaen" w:hAnsi="Sylfaen" w:cs="Arial"/>
          <w:bCs/>
          <w:sz w:val="24"/>
          <w:szCs w:val="24"/>
          <w:shd w:val="clear" w:color="auto" w:fill="FFFFFF"/>
          <w:lang w:val="hy-AM"/>
        </w:rPr>
        <w:t xml:space="preserve"> </w:t>
      </w:r>
      <w:proofErr w:type="spellStart"/>
      <w:r w:rsidRPr="006A0D4B">
        <w:rPr>
          <w:rFonts w:ascii="Sylfaen" w:hAnsi="Sylfaen" w:cs="Arial"/>
          <w:bCs/>
          <w:sz w:val="24"/>
          <w:szCs w:val="24"/>
          <w:shd w:val="clear" w:color="auto" w:fill="FFFFFF"/>
          <w:lang w:val="hy-AM"/>
        </w:rPr>
        <w:t>lawsuits</w:t>
      </w:r>
      <w:proofErr w:type="spellEnd"/>
      <w:r w:rsidRPr="006A0D4B">
        <w:rPr>
          <w:rFonts w:ascii="Sylfaen" w:hAnsi="Sylfaen" w:cs="Arial"/>
          <w:bCs/>
          <w:sz w:val="24"/>
          <w:szCs w:val="24"/>
          <w:shd w:val="clear" w:color="auto" w:fill="FFFFFF"/>
          <w:lang w:val="hy-AM"/>
        </w:rPr>
        <w:t xml:space="preserve"> </w:t>
      </w:r>
      <w:r w:rsidRPr="006A0D4B">
        <w:rPr>
          <w:rFonts w:ascii="Sylfaen" w:hAnsi="Sylfaen" w:cs="Arial"/>
          <w:bCs/>
          <w:sz w:val="24"/>
          <w:szCs w:val="24"/>
          <w:shd w:val="clear" w:color="auto" w:fill="FFFFFF"/>
          <w:lang w:val="en-US"/>
        </w:rPr>
        <w:t>were accepted for proceedings</w:t>
      </w:r>
      <w:r w:rsidRPr="006A0D4B">
        <w:rPr>
          <w:rFonts w:ascii="Sylfaen" w:hAnsi="Sylfaen" w:cs="Arial"/>
          <w:bCs/>
          <w:sz w:val="24"/>
          <w:szCs w:val="24"/>
          <w:shd w:val="clear" w:color="auto" w:fill="FFFFFF"/>
          <w:lang w:val="hy-AM"/>
        </w:rPr>
        <w:t xml:space="preserve"> </w:t>
      </w:r>
      <w:r w:rsidRPr="006A0D4B">
        <w:rPr>
          <w:rFonts w:ascii="Sylfaen" w:hAnsi="Sylfaen" w:cs="Arial"/>
          <w:bCs/>
          <w:sz w:val="24"/>
          <w:szCs w:val="24"/>
          <w:shd w:val="clear" w:color="auto" w:fill="FFFFFF"/>
          <w:lang w:val="en-US"/>
        </w:rPr>
        <w:t>by courts in</w:t>
      </w:r>
      <w:r w:rsidR="00A160AF" w:rsidRPr="006A0D4B">
        <w:rPr>
          <w:rFonts w:ascii="Sylfaen" w:hAnsi="Sylfaen" w:cs="Arial"/>
          <w:bCs/>
          <w:sz w:val="24"/>
          <w:szCs w:val="24"/>
          <w:shd w:val="clear" w:color="auto" w:fill="FFFFFF"/>
          <w:lang w:val="hy-AM"/>
        </w:rPr>
        <w:t xml:space="preserve"> </w:t>
      </w:r>
      <w:proofErr w:type="spellStart"/>
      <w:r w:rsidR="00A160AF" w:rsidRPr="006A0D4B">
        <w:rPr>
          <w:rFonts w:ascii="Sylfaen" w:hAnsi="Sylfaen" w:cs="Arial"/>
          <w:bCs/>
          <w:sz w:val="24"/>
          <w:szCs w:val="24"/>
          <w:shd w:val="clear" w:color="auto" w:fill="FFFFFF"/>
          <w:lang w:val="hy-AM"/>
        </w:rPr>
        <w:t>the</w:t>
      </w:r>
      <w:proofErr w:type="spellEnd"/>
      <w:r w:rsidR="00123024" w:rsidRPr="006A0D4B">
        <w:rPr>
          <w:rFonts w:ascii="Sylfaen" w:hAnsi="Sylfaen" w:cs="Arial"/>
          <w:bCs/>
          <w:sz w:val="24"/>
          <w:szCs w:val="24"/>
          <w:shd w:val="clear" w:color="auto" w:fill="FFFFFF"/>
          <w:lang w:val="en-US"/>
        </w:rPr>
        <w:t xml:space="preserve"> </w:t>
      </w:r>
      <w:r w:rsidR="00A160AF" w:rsidRPr="006A0D4B">
        <w:rPr>
          <w:rFonts w:ascii="Sylfaen" w:hAnsi="Sylfaen" w:cs="Arial"/>
          <w:bCs/>
          <w:sz w:val="24"/>
          <w:szCs w:val="24"/>
          <w:shd w:val="clear" w:color="auto" w:fill="FFFFFF"/>
          <w:lang w:val="hy-AM"/>
        </w:rPr>
        <w:t xml:space="preserve">9 </w:t>
      </w:r>
      <w:proofErr w:type="spellStart"/>
      <w:r w:rsidR="00A160AF" w:rsidRPr="006A0D4B">
        <w:rPr>
          <w:rFonts w:ascii="Sylfaen" w:hAnsi="Sylfaen" w:cs="Arial"/>
          <w:bCs/>
          <w:sz w:val="24"/>
          <w:szCs w:val="24"/>
          <w:shd w:val="clear" w:color="auto" w:fill="FFFFFF"/>
          <w:lang w:val="hy-AM"/>
        </w:rPr>
        <w:t>months</w:t>
      </w:r>
      <w:proofErr w:type="spellEnd"/>
      <w:r w:rsidR="00A160AF" w:rsidRPr="006A0D4B">
        <w:rPr>
          <w:rFonts w:ascii="Sylfaen" w:hAnsi="Sylfaen" w:cs="Arial"/>
          <w:bCs/>
          <w:sz w:val="24"/>
          <w:szCs w:val="24"/>
          <w:shd w:val="clear" w:color="auto" w:fill="FFFFFF"/>
          <w:lang w:val="hy-AM"/>
        </w:rPr>
        <w:t xml:space="preserve"> </w:t>
      </w:r>
      <w:proofErr w:type="spellStart"/>
      <w:r w:rsidR="00A160AF" w:rsidRPr="006A0D4B">
        <w:rPr>
          <w:rFonts w:ascii="Sylfaen" w:hAnsi="Sylfaen" w:cs="Arial"/>
          <w:bCs/>
          <w:sz w:val="24"/>
          <w:szCs w:val="24"/>
          <w:shd w:val="clear" w:color="auto" w:fill="FFFFFF"/>
          <w:lang w:val="hy-AM"/>
        </w:rPr>
        <w:t>of</w:t>
      </w:r>
      <w:proofErr w:type="spellEnd"/>
      <w:r w:rsidR="00A160AF" w:rsidRPr="006A0D4B">
        <w:rPr>
          <w:rFonts w:ascii="Sylfaen" w:hAnsi="Sylfaen" w:cs="Arial"/>
          <w:bCs/>
          <w:sz w:val="24"/>
          <w:szCs w:val="24"/>
          <w:shd w:val="clear" w:color="auto" w:fill="FFFFFF"/>
          <w:lang w:val="hy-AM"/>
        </w:rPr>
        <w:t xml:space="preserve"> 2024, </w:t>
      </w:r>
      <w:proofErr w:type="spellStart"/>
      <w:r w:rsidR="00123024" w:rsidRPr="006A0D4B">
        <w:rPr>
          <w:rFonts w:ascii="Sylfaen" w:hAnsi="Sylfaen" w:cs="Arial"/>
          <w:bCs/>
          <w:sz w:val="24"/>
          <w:szCs w:val="24"/>
          <w:shd w:val="clear" w:color="auto" w:fill="FFFFFF"/>
          <w:lang w:val="hy-AM"/>
        </w:rPr>
        <w:t>the</w:t>
      </w:r>
      <w:proofErr w:type="spellEnd"/>
      <w:r w:rsidR="00123024" w:rsidRPr="006A0D4B">
        <w:rPr>
          <w:rFonts w:ascii="Sylfaen" w:hAnsi="Sylfaen" w:cs="Arial"/>
          <w:bCs/>
          <w:sz w:val="24"/>
          <w:szCs w:val="24"/>
          <w:shd w:val="clear" w:color="auto" w:fill="FFFFFF"/>
          <w:lang w:val="hy-AM"/>
        </w:rPr>
        <w:t xml:space="preserve"> </w:t>
      </w:r>
      <w:proofErr w:type="spellStart"/>
      <w:r w:rsidR="00123024" w:rsidRPr="006A0D4B">
        <w:rPr>
          <w:rFonts w:ascii="Sylfaen" w:hAnsi="Sylfaen" w:cs="Arial"/>
          <w:bCs/>
          <w:sz w:val="24"/>
          <w:szCs w:val="24"/>
          <w:shd w:val="clear" w:color="auto" w:fill="FFFFFF"/>
          <w:lang w:val="hy-AM"/>
        </w:rPr>
        <w:t>number</w:t>
      </w:r>
      <w:proofErr w:type="spellEnd"/>
      <w:r w:rsidR="00123024" w:rsidRPr="006A0D4B">
        <w:rPr>
          <w:rFonts w:ascii="Sylfaen" w:hAnsi="Sylfaen" w:cs="Arial"/>
          <w:bCs/>
          <w:sz w:val="24"/>
          <w:szCs w:val="24"/>
          <w:shd w:val="clear" w:color="auto" w:fill="FFFFFF"/>
          <w:lang w:val="hy-AM"/>
        </w:rPr>
        <w:t xml:space="preserve"> </w:t>
      </w:r>
      <w:proofErr w:type="spellStart"/>
      <w:r w:rsidR="00123024" w:rsidRPr="006A0D4B">
        <w:rPr>
          <w:rFonts w:ascii="Sylfaen" w:hAnsi="Sylfaen" w:cs="Arial"/>
          <w:bCs/>
          <w:sz w:val="24"/>
          <w:szCs w:val="24"/>
          <w:shd w:val="clear" w:color="auto" w:fill="FFFFFF"/>
          <w:lang w:val="hy-AM"/>
        </w:rPr>
        <w:t>has</w:t>
      </w:r>
      <w:proofErr w:type="spellEnd"/>
      <w:r w:rsidR="00123024" w:rsidRPr="006A0D4B">
        <w:rPr>
          <w:rFonts w:ascii="Sylfaen" w:hAnsi="Sylfaen" w:cs="Arial"/>
          <w:bCs/>
          <w:sz w:val="24"/>
          <w:szCs w:val="24"/>
          <w:shd w:val="clear" w:color="auto" w:fill="FFFFFF"/>
          <w:lang w:val="hy-AM"/>
        </w:rPr>
        <w:t xml:space="preserve"> </w:t>
      </w:r>
      <w:proofErr w:type="spellStart"/>
      <w:r w:rsidR="00123024" w:rsidRPr="006A0D4B">
        <w:rPr>
          <w:rFonts w:ascii="Sylfaen" w:hAnsi="Sylfaen" w:cs="Arial"/>
          <w:bCs/>
          <w:sz w:val="24"/>
          <w:szCs w:val="24"/>
          <w:shd w:val="clear" w:color="auto" w:fill="FFFFFF"/>
          <w:lang w:val="hy-AM"/>
        </w:rPr>
        <w:t>already</w:t>
      </w:r>
      <w:proofErr w:type="spellEnd"/>
      <w:r w:rsidR="00123024" w:rsidRPr="006A0D4B">
        <w:rPr>
          <w:rFonts w:ascii="Sylfaen" w:hAnsi="Sylfaen" w:cs="Arial"/>
          <w:bCs/>
          <w:sz w:val="24"/>
          <w:szCs w:val="24"/>
          <w:shd w:val="clear" w:color="auto" w:fill="FFFFFF"/>
          <w:lang w:val="hy-AM"/>
        </w:rPr>
        <w:t xml:space="preserve"> </w:t>
      </w:r>
      <w:proofErr w:type="spellStart"/>
      <w:r w:rsidR="00123024" w:rsidRPr="006A0D4B">
        <w:rPr>
          <w:rFonts w:ascii="Sylfaen" w:hAnsi="Sylfaen" w:cs="Arial"/>
          <w:bCs/>
          <w:sz w:val="24"/>
          <w:szCs w:val="24"/>
          <w:shd w:val="clear" w:color="auto" w:fill="FFFFFF"/>
          <w:lang w:val="hy-AM"/>
        </w:rPr>
        <w:t>reached</w:t>
      </w:r>
      <w:proofErr w:type="spellEnd"/>
      <w:r w:rsidR="00123024" w:rsidRPr="006A0D4B">
        <w:rPr>
          <w:rFonts w:ascii="Sylfaen" w:hAnsi="Sylfaen" w:cs="Arial"/>
          <w:bCs/>
          <w:sz w:val="24"/>
          <w:szCs w:val="24"/>
          <w:shd w:val="clear" w:color="auto" w:fill="FFFFFF"/>
          <w:lang w:val="hy-AM"/>
        </w:rPr>
        <w:t xml:space="preserve"> 45</w:t>
      </w:r>
      <w:r w:rsidR="00123024" w:rsidRPr="006A0D4B">
        <w:rPr>
          <w:rFonts w:ascii="Sylfaen" w:hAnsi="Sylfaen" w:cs="Arial"/>
          <w:bCs/>
          <w:sz w:val="24"/>
          <w:szCs w:val="24"/>
          <w:shd w:val="clear" w:color="auto" w:fill="FFFFFF"/>
          <w:lang w:val="en-US"/>
        </w:rPr>
        <w:t xml:space="preserve"> for the same period</w:t>
      </w:r>
      <w:r w:rsidR="00A160AF" w:rsidRPr="006A0D4B">
        <w:rPr>
          <w:rFonts w:ascii="Sylfaen" w:hAnsi="Sylfaen" w:cs="Arial"/>
          <w:bCs/>
          <w:sz w:val="24"/>
          <w:szCs w:val="24"/>
          <w:shd w:val="clear" w:color="auto" w:fill="FFFFFF"/>
          <w:lang w:val="hy-AM"/>
        </w:rPr>
        <w:t xml:space="preserve"> </w:t>
      </w:r>
      <w:proofErr w:type="spellStart"/>
      <w:r w:rsidR="00A160AF" w:rsidRPr="006A0D4B">
        <w:rPr>
          <w:rFonts w:ascii="Sylfaen" w:hAnsi="Sylfaen" w:cs="Arial"/>
          <w:bCs/>
          <w:sz w:val="24"/>
          <w:szCs w:val="24"/>
          <w:shd w:val="clear" w:color="auto" w:fill="FFFFFF"/>
          <w:lang w:val="hy-AM"/>
        </w:rPr>
        <w:t>of</w:t>
      </w:r>
      <w:proofErr w:type="spellEnd"/>
      <w:r w:rsidR="00A160AF" w:rsidRPr="006A0D4B">
        <w:rPr>
          <w:rFonts w:ascii="Sylfaen" w:hAnsi="Sylfaen" w:cs="Arial"/>
          <w:bCs/>
          <w:sz w:val="24"/>
          <w:szCs w:val="24"/>
          <w:shd w:val="clear" w:color="auto" w:fill="FFFFFF"/>
          <w:lang w:val="hy-AM"/>
        </w:rPr>
        <w:t xml:space="preserve"> </w:t>
      </w:r>
      <w:proofErr w:type="spellStart"/>
      <w:r w:rsidR="00A160AF" w:rsidRPr="006A0D4B">
        <w:rPr>
          <w:rFonts w:ascii="Sylfaen" w:hAnsi="Sylfaen" w:cs="Arial"/>
          <w:bCs/>
          <w:sz w:val="24"/>
          <w:szCs w:val="24"/>
          <w:shd w:val="clear" w:color="auto" w:fill="FFFFFF"/>
          <w:lang w:val="hy-AM"/>
        </w:rPr>
        <w:t>this</w:t>
      </w:r>
      <w:proofErr w:type="spellEnd"/>
      <w:r w:rsidR="00A160AF" w:rsidRPr="006A0D4B">
        <w:rPr>
          <w:rFonts w:ascii="Sylfaen" w:hAnsi="Sylfaen" w:cs="Arial"/>
          <w:bCs/>
          <w:sz w:val="24"/>
          <w:szCs w:val="24"/>
          <w:shd w:val="clear" w:color="auto" w:fill="FFFFFF"/>
          <w:lang w:val="hy-AM"/>
        </w:rPr>
        <w:t xml:space="preserve"> </w:t>
      </w:r>
      <w:proofErr w:type="spellStart"/>
      <w:r w:rsidR="00A160AF" w:rsidRPr="006A0D4B">
        <w:rPr>
          <w:rFonts w:ascii="Sylfaen" w:hAnsi="Sylfaen" w:cs="Arial"/>
          <w:bCs/>
          <w:sz w:val="24"/>
          <w:szCs w:val="24"/>
          <w:shd w:val="clear" w:color="auto" w:fill="FFFFFF"/>
          <w:lang w:val="hy-AM"/>
        </w:rPr>
        <w:t>year</w:t>
      </w:r>
      <w:proofErr w:type="spellEnd"/>
      <w:r w:rsidR="00A160AF" w:rsidRPr="006A0D4B">
        <w:rPr>
          <w:rFonts w:ascii="Sylfaen" w:hAnsi="Sylfaen" w:cs="Arial"/>
          <w:bCs/>
          <w:sz w:val="24"/>
          <w:szCs w:val="24"/>
          <w:shd w:val="clear" w:color="auto" w:fill="FFFFFF"/>
          <w:lang w:val="hy-AM"/>
        </w:rPr>
        <w:t>.</w:t>
      </w:r>
    </w:p>
    <w:p w14:paraId="2BFAA24A" w14:textId="77777777" w:rsidR="00A160AF" w:rsidRPr="006A0D4B" w:rsidRDefault="00A160AF" w:rsidP="00260AA0">
      <w:pPr>
        <w:shd w:val="clear" w:color="auto" w:fill="FFFFFF"/>
        <w:spacing w:after="0" w:line="240" w:lineRule="auto"/>
        <w:ind w:firstLine="708"/>
        <w:outlineLvl w:val="0"/>
        <w:rPr>
          <w:rFonts w:ascii="Sylfaen" w:hAnsi="Sylfaen" w:cs="Arial"/>
          <w:sz w:val="24"/>
          <w:szCs w:val="24"/>
          <w:shd w:val="clear" w:color="auto" w:fill="FFFFFF"/>
          <w:lang w:val="hy-AM"/>
        </w:rPr>
      </w:pPr>
    </w:p>
    <w:p w14:paraId="4930BA76" w14:textId="4507E174" w:rsidR="00A160AF" w:rsidRPr="006A0D4B" w:rsidRDefault="00A160AF" w:rsidP="00AD0FE5">
      <w:pPr>
        <w:shd w:val="clear" w:color="auto" w:fill="FFFFFF"/>
        <w:spacing w:after="0" w:line="240" w:lineRule="auto"/>
        <w:outlineLvl w:val="0"/>
        <w:rPr>
          <w:rFonts w:ascii="Sylfaen" w:hAnsi="Sylfaen" w:cs="Arial"/>
          <w:sz w:val="24"/>
          <w:szCs w:val="24"/>
          <w:shd w:val="clear" w:color="auto" w:fill="FFFFFF"/>
          <w:lang w:val="hy-AM"/>
        </w:rPr>
      </w:pPr>
      <w:proofErr w:type="spellStart"/>
      <w:r w:rsidRPr="006A0D4B">
        <w:rPr>
          <w:rFonts w:ascii="Sylfaen" w:hAnsi="Sylfaen" w:cs="Arial"/>
          <w:sz w:val="24"/>
          <w:szCs w:val="24"/>
          <w:shd w:val="clear" w:color="auto" w:fill="FFFFFF"/>
          <w:lang w:val="hy-AM"/>
        </w:rPr>
        <w:t>All</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these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court</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cases</w:t>
      </w:r>
      <w:proofErr w:type="spellEnd"/>
      <w:r w:rsidRPr="006A0D4B">
        <w:rPr>
          <w:rFonts w:ascii="Sylfaen" w:hAnsi="Sylfaen" w:cs="Arial"/>
          <w:sz w:val="24"/>
          <w:szCs w:val="24"/>
          <w:shd w:val="clear" w:color="auto" w:fill="FFFFFF"/>
          <w:lang w:val="hy-AM"/>
        </w:rPr>
        <w:t xml:space="preserve">, </w:t>
      </w:r>
      <w:r w:rsidR="00123024" w:rsidRPr="006A0D4B">
        <w:rPr>
          <w:rFonts w:ascii="Sylfaen" w:hAnsi="Sylfaen" w:cs="Arial"/>
          <w:sz w:val="24"/>
          <w:szCs w:val="24"/>
          <w:shd w:val="clear" w:color="auto" w:fill="FFFFFF"/>
          <w:lang w:val="en-US"/>
        </w:rPr>
        <w:t>along with the</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various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violations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of</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rights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of</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media</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representatives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are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presented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in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relevant</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sections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of</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report</w:t>
      </w:r>
      <w:proofErr w:type="spellEnd"/>
      <w:r w:rsidRPr="006A0D4B">
        <w:rPr>
          <w:rFonts w:ascii="Sylfaen" w:hAnsi="Sylfaen" w:cs="Arial"/>
          <w:sz w:val="24"/>
          <w:szCs w:val="24"/>
          <w:shd w:val="clear" w:color="auto" w:fill="FFFFFF"/>
          <w:lang w:val="hy-AM"/>
        </w:rPr>
        <w:t xml:space="preserve">. </w:t>
      </w:r>
      <w:r w:rsidR="00180A05" w:rsidRPr="006A0D4B">
        <w:rPr>
          <w:rFonts w:ascii="Sylfaen" w:hAnsi="Sylfaen" w:cs="Arial"/>
          <w:sz w:val="24"/>
          <w:szCs w:val="24"/>
          <w:shd w:val="clear" w:color="auto" w:fill="FFFFFF"/>
          <w:lang w:val="en-US"/>
        </w:rPr>
        <w:t xml:space="preserve">Regarding </w:t>
      </w:r>
      <w:proofErr w:type="spellStart"/>
      <w:r w:rsidRPr="006A0D4B">
        <w:rPr>
          <w:rFonts w:ascii="Sylfaen" w:hAnsi="Sylfaen" w:cs="Arial"/>
          <w:sz w:val="24"/>
          <w:szCs w:val="24"/>
          <w:shd w:val="clear" w:color="auto" w:fill="FFFFFF"/>
          <w:lang w:val="hy-AM"/>
        </w:rPr>
        <w:t>some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extraordinary</w:t>
      </w:r>
      <w:proofErr w:type="spellEnd"/>
      <w:r w:rsidRPr="006A0D4B">
        <w:rPr>
          <w:rFonts w:ascii="Sylfaen" w:hAnsi="Sylfaen" w:cs="Arial"/>
          <w:sz w:val="24"/>
          <w:szCs w:val="24"/>
          <w:shd w:val="clear" w:color="auto" w:fill="FFFFFF"/>
          <w:lang w:val="hy-AM"/>
        </w:rPr>
        <w:t xml:space="preserve"> </w:t>
      </w:r>
      <w:r w:rsidR="00180A05" w:rsidRPr="006A0D4B">
        <w:rPr>
          <w:rFonts w:ascii="Sylfaen" w:hAnsi="Sylfaen" w:cs="Arial"/>
          <w:sz w:val="24"/>
          <w:szCs w:val="24"/>
          <w:shd w:val="clear" w:color="auto" w:fill="FFFFFF"/>
          <w:lang w:val="en-US"/>
        </w:rPr>
        <w:t>incidents</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for</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example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violence</w:t>
      </w:r>
      <w:proofErr w:type="spellEnd"/>
      <w:r w:rsidRPr="006A0D4B">
        <w:rPr>
          <w:rFonts w:ascii="Sylfaen" w:hAnsi="Sylfaen" w:cs="Arial"/>
          <w:sz w:val="24"/>
          <w:szCs w:val="24"/>
          <w:shd w:val="clear" w:color="auto" w:fill="FFFFFF"/>
          <w:lang w:val="hy-AM"/>
        </w:rPr>
        <w:t xml:space="preserve"> </w:t>
      </w:r>
      <w:r w:rsidR="00180A05" w:rsidRPr="006A0D4B">
        <w:rPr>
          <w:rFonts w:ascii="Sylfaen" w:hAnsi="Sylfaen" w:cs="Arial"/>
          <w:sz w:val="24"/>
          <w:szCs w:val="24"/>
          <w:shd w:val="clear" w:color="auto" w:fill="FFFFFF"/>
          <w:lang w:val="en-US"/>
        </w:rPr>
        <w:t xml:space="preserve">committed </w:t>
      </w:r>
      <w:proofErr w:type="spellStart"/>
      <w:r w:rsidRPr="006A0D4B">
        <w:rPr>
          <w:rFonts w:ascii="Sylfaen" w:hAnsi="Sylfaen" w:cs="Arial"/>
          <w:sz w:val="24"/>
          <w:szCs w:val="24"/>
          <w:shd w:val="clear" w:color="auto" w:fill="FFFFFF"/>
          <w:lang w:val="hy-AM"/>
        </w:rPr>
        <w:t>against</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journalist</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Hakob</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Karapetyan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well</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as</w:t>
      </w:r>
      <w:proofErr w:type="spellEnd"/>
      <w:r w:rsidRPr="006A0D4B">
        <w:rPr>
          <w:rFonts w:ascii="Sylfaen" w:hAnsi="Sylfaen" w:cs="Arial"/>
          <w:sz w:val="24"/>
          <w:szCs w:val="24"/>
          <w:shd w:val="clear" w:color="auto" w:fill="FFFFFF"/>
          <w:lang w:val="hy-AM"/>
        </w:rPr>
        <w:t xml:space="preserve"> </w:t>
      </w:r>
      <w:r w:rsidR="00180A05" w:rsidRPr="006A0D4B">
        <w:rPr>
          <w:rFonts w:ascii="Sylfaen" w:hAnsi="Sylfaen" w:cs="Arial"/>
          <w:sz w:val="24"/>
          <w:szCs w:val="24"/>
          <w:shd w:val="clear" w:color="auto" w:fill="FFFFFF"/>
          <w:lang w:val="en-US"/>
        </w:rPr>
        <w:t>pressing</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issues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in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field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journalistic</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organizations</w:t>
      </w:r>
      <w:proofErr w:type="spellEnd"/>
      <w:r w:rsidRPr="006A0D4B">
        <w:rPr>
          <w:rFonts w:ascii="Sylfaen" w:hAnsi="Sylfaen" w:cs="Arial"/>
          <w:sz w:val="24"/>
          <w:szCs w:val="24"/>
          <w:shd w:val="clear" w:color="auto" w:fill="FFFFFF"/>
          <w:lang w:val="hy-AM"/>
        </w:rPr>
        <w:t xml:space="preserve"> </w:t>
      </w:r>
      <w:r w:rsidR="00180A05" w:rsidRPr="006A0D4B">
        <w:rPr>
          <w:rFonts w:ascii="Sylfaen" w:hAnsi="Sylfaen" w:cs="Arial"/>
          <w:sz w:val="24"/>
          <w:szCs w:val="24"/>
          <w:shd w:val="clear" w:color="auto" w:fill="FFFFFF"/>
          <w:lang w:val="en-US"/>
        </w:rPr>
        <w:t>released</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statements</w:t>
      </w:r>
      <w:proofErr w:type="spellEnd"/>
      <w:r w:rsidRPr="006A0D4B">
        <w:rPr>
          <w:rFonts w:ascii="Sylfaen" w:hAnsi="Sylfaen" w:cs="Arial"/>
          <w:sz w:val="24"/>
          <w:szCs w:val="24"/>
          <w:shd w:val="clear" w:color="auto" w:fill="FFFFFF"/>
          <w:lang w:val="hy-AM"/>
        </w:rPr>
        <w:t xml:space="preserve">, </w:t>
      </w:r>
      <w:r w:rsidR="00180A05" w:rsidRPr="006A0D4B">
        <w:rPr>
          <w:rFonts w:ascii="Sylfaen" w:hAnsi="Sylfaen" w:cs="Arial"/>
          <w:sz w:val="24"/>
          <w:szCs w:val="24"/>
          <w:shd w:val="clear" w:color="auto" w:fill="FFFFFF"/>
          <w:lang w:val="en-US"/>
        </w:rPr>
        <w:t>while</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Information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Disputes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Council</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and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Media</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Ethics</w:t>
      </w:r>
      <w:proofErr w:type="spellEnd"/>
      <w:r w:rsidRPr="006A0D4B">
        <w:rPr>
          <w:rFonts w:ascii="Sylfaen" w:hAnsi="Sylfaen" w:cs="Arial"/>
          <w:sz w:val="24"/>
          <w:szCs w:val="24"/>
          <w:shd w:val="clear" w:color="auto" w:fill="FFFFFF"/>
          <w:lang w:val="hy-AM"/>
        </w:rPr>
        <w:t xml:space="preserve"> </w:t>
      </w:r>
      <w:r w:rsidR="00A73110" w:rsidRPr="006A0D4B">
        <w:rPr>
          <w:rFonts w:ascii="Sylfaen" w:hAnsi="Sylfaen" w:cs="Arial"/>
          <w:sz w:val="24"/>
          <w:szCs w:val="24"/>
          <w:shd w:val="clear" w:color="auto" w:fill="FFFFFF"/>
          <w:lang w:val="en-US"/>
        </w:rPr>
        <w:t>Observatory</w:t>
      </w:r>
      <w:r w:rsidRPr="006A0D4B">
        <w:rPr>
          <w:rFonts w:ascii="Sylfaen" w:hAnsi="Sylfaen" w:cs="Arial"/>
          <w:sz w:val="24"/>
          <w:szCs w:val="24"/>
          <w:shd w:val="clear" w:color="auto" w:fill="FFFFFF"/>
          <w:lang w:val="hy-AM"/>
        </w:rPr>
        <w:t xml:space="preserve"> </w:t>
      </w:r>
      <w:r w:rsidR="00180A05" w:rsidRPr="006A0D4B">
        <w:rPr>
          <w:rFonts w:ascii="Sylfaen" w:hAnsi="Sylfaen" w:cs="Arial"/>
          <w:sz w:val="24"/>
          <w:szCs w:val="24"/>
          <w:shd w:val="clear" w:color="auto" w:fill="FFFFFF"/>
          <w:lang w:val="en-US"/>
        </w:rPr>
        <w:t>issued</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expert</w:t>
      </w:r>
      <w:proofErr w:type="spellEnd"/>
      <w:r w:rsidRPr="006A0D4B">
        <w:rPr>
          <w:rFonts w:ascii="Sylfaen" w:hAnsi="Sylfaen" w:cs="Arial"/>
          <w:sz w:val="24"/>
          <w:szCs w:val="24"/>
          <w:shd w:val="clear" w:color="auto" w:fill="FFFFFF"/>
          <w:lang w:val="hy-AM"/>
        </w:rPr>
        <w:t xml:space="preserve"> </w:t>
      </w:r>
      <w:r w:rsidR="00A73110" w:rsidRPr="006A0D4B">
        <w:rPr>
          <w:rFonts w:ascii="Sylfaen" w:hAnsi="Sylfaen" w:cs="Arial"/>
          <w:sz w:val="24"/>
          <w:szCs w:val="24"/>
          <w:shd w:val="clear" w:color="auto" w:fill="FFFFFF"/>
          <w:lang w:val="en-US"/>
        </w:rPr>
        <w:t>opinions</w:t>
      </w:r>
      <w:r w:rsidRPr="006A0D4B">
        <w:rPr>
          <w:rFonts w:ascii="Sylfaen" w:hAnsi="Sylfaen" w:cs="Arial"/>
          <w:sz w:val="24"/>
          <w:szCs w:val="24"/>
          <w:shd w:val="clear" w:color="auto" w:fill="FFFFFF"/>
          <w:lang w:val="hy-AM"/>
        </w:rPr>
        <w:t xml:space="preserve">. </w:t>
      </w:r>
      <w:r w:rsidR="00A73110" w:rsidRPr="006A0D4B">
        <w:rPr>
          <w:rFonts w:ascii="Sylfaen" w:hAnsi="Sylfaen" w:cs="Arial"/>
          <w:sz w:val="24"/>
          <w:szCs w:val="24"/>
          <w:shd w:val="clear" w:color="auto" w:fill="FFFFFF"/>
          <w:lang w:val="en-US"/>
        </w:rPr>
        <w:t>MEO</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also</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appealed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to</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media</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to</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demonstrate</w:t>
      </w:r>
      <w:proofErr w:type="spellEnd"/>
      <w:r w:rsidRPr="006A0D4B">
        <w:rPr>
          <w:rFonts w:ascii="Sylfaen" w:hAnsi="Sylfaen" w:cs="Arial"/>
          <w:sz w:val="24"/>
          <w:szCs w:val="24"/>
          <w:shd w:val="clear" w:color="auto" w:fill="FFFFFF"/>
          <w:lang w:val="hy-AM"/>
        </w:rPr>
        <w:t xml:space="preserve"> </w:t>
      </w:r>
      <w:r w:rsidR="00F95324" w:rsidRPr="006A0D4B">
        <w:rPr>
          <w:rFonts w:ascii="Sylfaen" w:hAnsi="Sylfaen" w:cs="Arial"/>
          <w:sz w:val="24"/>
          <w:szCs w:val="24"/>
          <w:shd w:val="clear" w:color="auto" w:fill="FFFFFF"/>
          <w:lang w:val="en-US"/>
        </w:rPr>
        <w:t>max</w:t>
      </w:r>
      <w:r w:rsidR="00180A05" w:rsidRPr="006A0D4B">
        <w:rPr>
          <w:rFonts w:ascii="Sylfaen" w:hAnsi="Sylfaen" w:cs="Arial"/>
          <w:sz w:val="24"/>
          <w:szCs w:val="24"/>
          <w:shd w:val="clear" w:color="auto" w:fill="FFFFFF"/>
          <w:lang w:val="en-US"/>
        </w:rPr>
        <w:t>imum</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responsibility</w:t>
      </w:r>
      <w:proofErr w:type="spellEnd"/>
      <w:r w:rsidRPr="006A0D4B">
        <w:rPr>
          <w:rFonts w:ascii="Sylfaen" w:hAnsi="Sylfaen" w:cs="Arial"/>
          <w:sz w:val="24"/>
          <w:szCs w:val="24"/>
          <w:shd w:val="clear" w:color="auto" w:fill="FFFFFF"/>
          <w:lang w:val="hy-AM"/>
        </w:rPr>
        <w:t xml:space="preserve"> </w:t>
      </w:r>
      <w:r w:rsidR="00180A05" w:rsidRPr="006A0D4B">
        <w:rPr>
          <w:rFonts w:ascii="Sylfaen" w:hAnsi="Sylfaen" w:cs="Arial"/>
          <w:sz w:val="24"/>
          <w:szCs w:val="24"/>
          <w:shd w:val="clear" w:color="auto" w:fill="FFFFFF"/>
          <w:lang w:val="en-US"/>
        </w:rPr>
        <w:t>in reporting on</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events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of</w:t>
      </w:r>
      <w:proofErr w:type="spellEnd"/>
      <w:r w:rsidRPr="006A0D4B">
        <w:rPr>
          <w:rFonts w:ascii="Sylfaen" w:hAnsi="Sylfaen" w:cs="Arial"/>
          <w:sz w:val="24"/>
          <w:szCs w:val="24"/>
          <w:shd w:val="clear" w:color="auto" w:fill="FFFFFF"/>
          <w:lang w:val="hy-AM"/>
        </w:rPr>
        <w:t xml:space="preserve"> </w:t>
      </w:r>
      <w:r w:rsidR="00180A05" w:rsidRPr="006A0D4B">
        <w:rPr>
          <w:rFonts w:ascii="Sylfaen" w:hAnsi="Sylfaen" w:cs="Arial"/>
          <w:sz w:val="24"/>
          <w:szCs w:val="24"/>
          <w:shd w:val="clear" w:color="auto" w:fill="FFFFFF"/>
          <w:lang w:val="en-US"/>
        </w:rPr>
        <w:t>major</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public</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interest</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for</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country</w:t>
      </w:r>
      <w:proofErr w:type="spellEnd"/>
      <w:r w:rsidRPr="006A0D4B">
        <w:rPr>
          <w:rFonts w:ascii="Sylfaen" w:hAnsi="Sylfaen" w:cs="Arial"/>
          <w:sz w:val="24"/>
          <w:szCs w:val="24"/>
          <w:shd w:val="clear" w:color="auto" w:fill="FFFFFF"/>
          <w:lang w:val="hy-AM"/>
        </w:rPr>
        <w:t xml:space="preserve">, </w:t>
      </w:r>
      <w:r w:rsidR="00180A05" w:rsidRPr="006A0D4B">
        <w:rPr>
          <w:rFonts w:ascii="Sylfaen" w:hAnsi="Sylfaen" w:cs="Arial"/>
          <w:sz w:val="24"/>
          <w:szCs w:val="24"/>
          <w:shd w:val="clear" w:color="auto" w:fill="FFFFFF"/>
          <w:lang w:val="en-US"/>
        </w:rPr>
        <w:t>while also urging the</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authorities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to</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prevent</w:t>
      </w:r>
      <w:proofErr w:type="spellEnd"/>
      <w:r w:rsidRPr="006A0D4B">
        <w:rPr>
          <w:rFonts w:ascii="Sylfaen" w:hAnsi="Sylfaen" w:cs="Arial"/>
          <w:sz w:val="24"/>
          <w:szCs w:val="24"/>
          <w:shd w:val="clear" w:color="auto" w:fill="FFFFFF"/>
          <w:lang w:val="hy-AM"/>
        </w:rPr>
        <w:t xml:space="preserve"> </w:t>
      </w:r>
      <w:r w:rsidR="00180A05" w:rsidRPr="006A0D4B">
        <w:rPr>
          <w:rFonts w:ascii="Sylfaen" w:hAnsi="Sylfaen" w:cs="Arial"/>
          <w:sz w:val="24"/>
          <w:szCs w:val="24"/>
          <w:shd w:val="clear" w:color="auto" w:fill="FFFFFF"/>
          <w:lang w:val="en-US"/>
        </w:rPr>
        <w:t xml:space="preserve">the emergence of </w:t>
      </w:r>
      <w:proofErr w:type="spellStart"/>
      <w:r w:rsidRPr="006A0D4B">
        <w:rPr>
          <w:rFonts w:ascii="Sylfaen" w:hAnsi="Sylfaen" w:cs="Arial"/>
          <w:sz w:val="24"/>
          <w:szCs w:val="24"/>
          <w:shd w:val="clear" w:color="auto" w:fill="FFFFFF"/>
          <w:lang w:val="hy-AM"/>
        </w:rPr>
        <w:t>an</w:t>
      </w:r>
      <w:proofErr w:type="spellEnd"/>
      <w:r w:rsidR="00180A05" w:rsidRPr="006A0D4B">
        <w:rPr>
          <w:rFonts w:ascii="Sylfaen" w:hAnsi="Sylfaen" w:cs="Arial"/>
          <w:sz w:val="24"/>
          <w:szCs w:val="24"/>
          <w:shd w:val="clear" w:color="auto" w:fill="FFFFFF"/>
          <w:lang w:val="en-US"/>
        </w:rPr>
        <w:t>y</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information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vacuum</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that</w:t>
      </w:r>
      <w:proofErr w:type="spellEnd"/>
      <w:r w:rsidRPr="006A0D4B">
        <w:rPr>
          <w:rFonts w:ascii="Sylfaen" w:hAnsi="Sylfaen" w:cs="Arial"/>
          <w:sz w:val="24"/>
          <w:szCs w:val="24"/>
          <w:shd w:val="clear" w:color="auto" w:fill="FFFFFF"/>
          <w:lang w:val="hy-AM"/>
        </w:rPr>
        <w:t xml:space="preserve"> </w:t>
      </w:r>
      <w:r w:rsidR="00180A05" w:rsidRPr="006A0D4B">
        <w:rPr>
          <w:rFonts w:ascii="Sylfaen" w:hAnsi="Sylfaen" w:cs="Arial"/>
          <w:sz w:val="24"/>
          <w:szCs w:val="24"/>
          <w:shd w:val="clear" w:color="auto" w:fill="FFFFFF"/>
          <w:lang w:val="en-US"/>
        </w:rPr>
        <w:t>could</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be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filled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with</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false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i</w:t>
      </w:r>
      <w:r w:rsidR="005E37D0" w:rsidRPr="006A0D4B">
        <w:rPr>
          <w:rFonts w:ascii="Sylfaen" w:hAnsi="Sylfaen" w:cs="Arial"/>
          <w:sz w:val="24"/>
          <w:szCs w:val="24"/>
          <w:shd w:val="clear" w:color="auto" w:fill="FFFFFF"/>
          <w:lang w:val="hy-AM"/>
        </w:rPr>
        <w:t>nformation</w:t>
      </w:r>
      <w:proofErr w:type="spellEnd"/>
      <w:r w:rsidR="005E37D0" w:rsidRPr="006A0D4B">
        <w:rPr>
          <w:rFonts w:ascii="Sylfaen" w:hAnsi="Sylfaen" w:cs="Arial"/>
          <w:sz w:val="24"/>
          <w:szCs w:val="24"/>
          <w:shd w:val="clear" w:color="auto" w:fill="FFFFFF"/>
          <w:lang w:val="hy-AM"/>
        </w:rPr>
        <w:t xml:space="preserve"> </w:t>
      </w:r>
      <w:proofErr w:type="spellStart"/>
      <w:r w:rsidR="005E37D0" w:rsidRPr="006A0D4B">
        <w:rPr>
          <w:rFonts w:ascii="Sylfaen" w:hAnsi="Sylfaen" w:cs="Arial"/>
          <w:sz w:val="24"/>
          <w:szCs w:val="24"/>
          <w:shd w:val="clear" w:color="auto" w:fill="FFFFFF"/>
          <w:lang w:val="hy-AM"/>
        </w:rPr>
        <w:t>and</w:t>
      </w:r>
      <w:proofErr w:type="spellEnd"/>
      <w:r w:rsidR="005E37D0" w:rsidRPr="006A0D4B">
        <w:rPr>
          <w:rFonts w:ascii="Sylfaen" w:hAnsi="Sylfaen" w:cs="Arial"/>
          <w:sz w:val="24"/>
          <w:szCs w:val="24"/>
          <w:shd w:val="clear" w:color="auto" w:fill="FFFFFF"/>
          <w:lang w:val="hy-AM"/>
        </w:rPr>
        <w:t xml:space="preserve"> </w:t>
      </w:r>
      <w:proofErr w:type="spellStart"/>
      <w:r w:rsidR="005E37D0" w:rsidRPr="006A0D4B">
        <w:rPr>
          <w:rFonts w:ascii="Sylfaen" w:hAnsi="Sylfaen" w:cs="Arial"/>
          <w:sz w:val="24"/>
          <w:szCs w:val="24"/>
          <w:shd w:val="clear" w:color="auto" w:fill="FFFFFF"/>
          <w:lang w:val="hy-AM"/>
        </w:rPr>
        <w:t>narratives</w:t>
      </w:r>
      <w:proofErr w:type="spellEnd"/>
      <w:r w:rsidRPr="006A0D4B">
        <w:rPr>
          <w:rFonts w:ascii="Sylfaen" w:hAnsi="Sylfaen" w:cs="Arial"/>
          <w:sz w:val="24"/>
          <w:szCs w:val="24"/>
          <w:shd w:val="clear" w:color="auto" w:fill="FFFFFF"/>
          <w:lang w:val="hy-AM"/>
        </w:rPr>
        <w:t xml:space="preserve"> </w:t>
      </w:r>
      <w:r w:rsidR="00A73110" w:rsidRPr="006A0D4B">
        <w:rPr>
          <w:rFonts w:ascii="Sylfaen" w:hAnsi="Sylfaen" w:cs="Arial"/>
          <w:sz w:val="24"/>
          <w:szCs w:val="24"/>
          <w:shd w:val="clear" w:color="auto" w:fill="FFFFFF"/>
          <w:lang w:val="en-US"/>
        </w:rPr>
        <w:t>misleading</w:t>
      </w:r>
      <w:r w:rsidR="005E37D0" w:rsidRPr="006A0D4B">
        <w:rPr>
          <w:rFonts w:ascii="Sylfaen" w:hAnsi="Sylfaen" w:cs="Arial"/>
          <w:sz w:val="24"/>
          <w:szCs w:val="24"/>
          <w:shd w:val="clear" w:color="auto" w:fill="FFFFFF"/>
          <w:lang w:val="hy-AM"/>
        </w:rPr>
        <w:t xml:space="preserve"> </w:t>
      </w:r>
      <w:proofErr w:type="spellStart"/>
      <w:r w:rsidR="005E37D0" w:rsidRPr="006A0D4B">
        <w:rPr>
          <w:rFonts w:ascii="Sylfaen" w:hAnsi="Sylfaen" w:cs="Arial"/>
          <w:sz w:val="24"/>
          <w:szCs w:val="24"/>
          <w:shd w:val="clear" w:color="auto" w:fill="FFFFFF"/>
          <w:lang w:val="hy-AM"/>
        </w:rPr>
        <w:t>the</w:t>
      </w:r>
      <w:proofErr w:type="spellEnd"/>
      <w:r w:rsidR="005E37D0" w:rsidRPr="006A0D4B">
        <w:rPr>
          <w:rFonts w:ascii="Sylfaen" w:hAnsi="Sylfaen" w:cs="Arial"/>
          <w:sz w:val="24"/>
          <w:szCs w:val="24"/>
          <w:shd w:val="clear" w:color="auto" w:fill="FFFFFF"/>
          <w:lang w:val="hy-AM"/>
        </w:rPr>
        <w:t xml:space="preserve"> </w:t>
      </w:r>
      <w:proofErr w:type="spellStart"/>
      <w:r w:rsidR="005E37D0" w:rsidRPr="006A0D4B">
        <w:rPr>
          <w:rFonts w:ascii="Sylfaen" w:hAnsi="Sylfaen" w:cs="Arial"/>
          <w:sz w:val="24"/>
          <w:szCs w:val="24"/>
          <w:shd w:val="clear" w:color="auto" w:fill="FFFFFF"/>
          <w:lang w:val="hy-AM"/>
        </w:rPr>
        <w:t>public</w:t>
      </w:r>
      <w:proofErr w:type="spellEnd"/>
      <w:r w:rsidR="005E37D0" w:rsidRPr="006A0D4B">
        <w:rPr>
          <w:rFonts w:ascii="Sylfaen" w:hAnsi="Sylfaen" w:cs="Arial"/>
          <w:sz w:val="24"/>
          <w:szCs w:val="24"/>
          <w:shd w:val="clear" w:color="auto" w:fill="FFFFFF"/>
          <w:lang w:val="hy-AM"/>
        </w:rPr>
        <w:t xml:space="preserve">. </w:t>
      </w:r>
      <w:proofErr w:type="spellStart"/>
      <w:r w:rsidR="005E37D0" w:rsidRPr="006A0D4B">
        <w:rPr>
          <w:rFonts w:ascii="Sylfaen" w:hAnsi="Sylfaen" w:cs="Arial"/>
          <w:sz w:val="24"/>
          <w:szCs w:val="24"/>
          <w:shd w:val="clear" w:color="auto" w:fill="FFFFFF"/>
          <w:lang w:val="hy-AM"/>
        </w:rPr>
        <w:t>Th</w:t>
      </w:r>
      <w:proofErr w:type="spellEnd"/>
      <w:r w:rsidR="005E37D0" w:rsidRPr="006A0D4B">
        <w:rPr>
          <w:rFonts w:ascii="Sylfaen" w:hAnsi="Sylfaen" w:cs="Arial"/>
          <w:sz w:val="24"/>
          <w:szCs w:val="24"/>
          <w:shd w:val="clear" w:color="auto" w:fill="FFFFFF"/>
          <w:lang w:val="en-US"/>
        </w:rPr>
        <w:t>is appeal was prompted by</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peace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document</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signed</w:t>
      </w:r>
      <w:proofErr w:type="spellEnd"/>
      <w:r w:rsidRPr="006A0D4B">
        <w:rPr>
          <w:rFonts w:ascii="Sylfaen" w:hAnsi="Sylfaen" w:cs="Arial"/>
          <w:sz w:val="24"/>
          <w:szCs w:val="24"/>
          <w:shd w:val="clear" w:color="auto" w:fill="FFFFFF"/>
          <w:lang w:val="hy-AM"/>
        </w:rPr>
        <w:t xml:space="preserve"> </w:t>
      </w:r>
      <w:proofErr w:type="spellStart"/>
      <w:r w:rsidR="005E37D0" w:rsidRPr="006A0D4B">
        <w:rPr>
          <w:rFonts w:ascii="Sylfaen" w:hAnsi="Sylfaen" w:cs="Arial"/>
          <w:sz w:val="24"/>
          <w:szCs w:val="24"/>
          <w:shd w:val="clear" w:color="auto" w:fill="FFFFFF"/>
          <w:lang w:val="hy-AM"/>
        </w:rPr>
        <w:t>on</w:t>
      </w:r>
      <w:proofErr w:type="spellEnd"/>
      <w:r w:rsidR="005E37D0" w:rsidRPr="006A0D4B">
        <w:rPr>
          <w:rFonts w:ascii="Sylfaen" w:hAnsi="Sylfaen" w:cs="Arial"/>
          <w:sz w:val="24"/>
          <w:szCs w:val="24"/>
          <w:shd w:val="clear" w:color="auto" w:fill="FFFFFF"/>
          <w:lang w:val="hy-AM"/>
        </w:rPr>
        <w:t xml:space="preserve"> </w:t>
      </w:r>
      <w:proofErr w:type="spellStart"/>
      <w:r w:rsidR="005E37D0" w:rsidRPr="006A0D4B">
        <w:rPr>
          <w:rFonts w:ascii="Sylfaen" w:hAnsi="Sylfaen" w:cs="Arial"/>
          <w:sz w:val="24"/>
          <w:szCs w:val="24"/>
          <w:shd w:val="clear" w:color="auto" w:fill="FFFFFF"/>
          <w:lang w:val="hy-AM"/>
        </w:rPr>
        <w:t>August</w:t>
      </w:r>
      <w:proofErr w:type="spellEnd"/>
      <w:r w:rsidR="005E37D0" w:rsidRPr="006A0D4B">
        <w:rPr>
          <w:rFonts w:ascii="Sylfaen" w:hAnsi="Sylfaen" w:cs="Arial"/>
          <w:sz w:val="24"/>
          <w:szCs w:val="24"/>
          <w:shd w:val="clear" w:color="auto" w:fill="FFFFFF"/>
          <w:lang w:val="en-US"/>
        </w:rPr>
        <w:t xml:space="preserve"> 8</w:t>
      </w:r>
      <w:r w:rsidR="005E37D0" w:rsidRPr="006A0D4B">
        <w:rPr>
          <w:rFonts w:ascii="Sylfaen" w:hAnsi="Sylfaen" w:cs="Arial"/>
          <w:sz w:val="24"/>
          <w:szCs w:val="24"/>
          <w:shd w:val="clear" w:color="auto" w:fill="FFFFFF"/>
          <w:lang w:val="hy-AM"/>
        </w:rPr>
        <w:t xml:space="preserve"> </w:t>
      </w:r>
      <w:proofErr w:type="spellStart"/>
      <w:r w:rsidR="005E37D0" w:rsidRPr="006A0D4B">
        <w:rPr>
          <w:rFonts w:ascii="Sylfaen" w:hAnsi="Sylfaen" w:cs="Arial"/>
          <w:sz w:val="24"/>
          <w:szCs w:val="24"/>
          <w:shd w:val="clear" w:color="auto" w:fill="FFFFFF"/>
          <w:lang w:val="hy-AM"/>
        </w:rPr>
        <w:t>in</w:t>
      </w:r>
      <w:proofErr w:type="spellEnd"/>
      <w:r w:rsidR="005E37D0" w:rsidRPr="006A0D4B">
        <w:rPr>
          <w:rFonts w:ascii="Sylfaen" w:hAnsi="Sylfaen" w:cs="Arial"/>
          <w:sz w:val="24"/>
          <w:szCs w:val="24"/>
          <w:shd w:val="clear" w:color="auto" w:fill="FFFFFF"/>
          <w:lang w:val="hy-AM"/>
        </w:rPr>
        <w:t xml:space="preserve"> </w:t>
      </w:r>
      <w:proofErr w:type="spellStart"/>
      <w:r w:rsidR="005E37D0" w:rsidRPr="006A0D4B">
        <w:rPr>
          <w:rFonts w:ascii="Sylfaen" w:hAnsi="Sylfaen" w:cs="Arial"/>
          <w:sz w:val="24"/>
          <w:szCs w:val="24"/>
          <w:shd w:val="clear" w:color="auto" w:fill="FFFFFF"/>
          <w:lang w:val="hy-AM"/>
        </w:rPr>
        <w:t>Washingt</w:t>
      </w:r>
      <w:proofErr w:type="spellEnd"/>
      <w:r w:rsidR="005E37D0" w:rsidRPr="006A0D4B">
        <w:rPr>
          <w:rFonts w:ascii="Sylfaen" w:hAnsi="Sylfaen" w:cs="Arial"/>
          <w:sz w:val="24"/>
          <w:szCs w:val="24"/>
          <w:shd w:val="clear" w:color="auto" w:fill="FFFFFF"/>
          <w:lang w:val="en-US"/>
        </w:rPr>
        <w:t>on</w:t>
      </w:r>
      <w:r w:rsidR="005E37D0"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by</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leaders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of</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Armenia</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Azerbaijan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and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United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States</w:t>
      </w:r>
      <w:proofErr w:type="spellEnd"/>
      <w:r w:rsidRPr="006A0D4B">
        <w:rPr>
          <w:rFonts w:ascii="Sylfaen" w:hAnsi="Sylfaen" w:cs="Arial"/>
          <w:sz w:val="24"/>
          <w:szCs w:val="24"/>
          <w:shd w:val="clear" w:color="auto" w:fill="FFFFFF"/>
          <w:lang w:val="hy-AM"/>
        </w:rPr>
        <w:t xml:space="preserve">, </w:t>
      </w:r>
      <w:r w:rsidR="005E37D0" w:rsidRPr="006A0D4B">
        <w:rPr>
          <w:rFonts w:ascii="Sylfaen" w:hAnsi="Sylfaen" w:cs="Arial"/>
          <w:sz w:val="24"/>
          <w:szCs w:val="24"/>
          <w:shd w:val="clear" w:color="auto" w:fill="FFFFFF"/>
          <w:lang w:val="en-US"/>
        </w:rPr>
        <w:t>a development</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of</w:t>
      </w:r>
      <w:proofErr w:type="spellEnd"/>
      <w:r w:rsidRPr="006A0D4B">
        <w:rPr>
          <w:rFonts w:ascii="Sylfaen" w:hAnsi="Sylfaen" w:cs="Arial"/>
          <w:sz w:val="24"/>
          <w:szCs w:val="24"/>
          <w:shd w:val="clear" w:color="auto" w:fill="FFFFFF"/>
          <w:lang w:val="hy-AM"/>
        </w:rPr>
        <w:t xml:space="preserve"> </w:t>
      </w:r>
      <w:r w:rsidR="005E37D0" w:rsidRPr="006A0D4B">
        <w:rPr>
          <w:rFonts w:ascii="Sylfaen" w:hAnsi="Sylfaen" w:cs="Arial"/>
          <w:sz w:val="24"/>
          <w:szCs w:val="24"/>
          <w:shd w:val="clear" w:color="auto" w:fill="FFFFFF"/>
          <w:lang w:val="en-US"/>
        </w:rPr>
        <w:t>critical</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importance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for</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Armenia</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and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entire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region</w:t>
      </w:r>
      <w:proofErr w:type="spellEnd"/>
      <w:r w:rsidR="005E37D0" w:rsidRPr="006A0D4B">
        <w:rPr>
          <w:rFonts w:ascii="Sylfaen" w:hAnsi="Sylfaen" w:cs="Arial"/>
          <w:sz w:val="24"/>
          <w:szCs w:val="24"/>
          <w:shd w:val="clear" w:color="auto" w:fill="FFFFFF"/>
          <w:lang w:val="en-US"/>
        </w:rPr>
        <w:t>. Throughout</w:t>
      </w:r>
      <w:r w:rsidR="005E37D0" w:rsidRPr="006A0D4B">
        <w:rPr>
          <w:rFonts w:ascii="Sylfaen" w:hAnsi="Sylfaen" w:cs="Arial"/>
          <w:sz w:val="24"/>
          <w:szCs w:val="24"/>
          <w:shd w:val="clear" w:color="auto" w:fill="FFFFFF"/>
          <w:lang w:val="hy-AM"/>
        </w:rPr>
        <w:t xml:space="preserve"> </w:t>
      </w:r>
      <w:proofErr w:type="spellStart"/>
      <w:r w:rsidR="005E37D0" w:rsidRPr="006A0D4B">
        <w:rPr>
          <w:rFonts w:ascii="Sylfaen" w:hAnsi="Sylfaen" w:cs="Arial"/>
          <w:sz w:val="24"/>
          <w:szCs w:val="24"/>
          <w:shd w:val="clear" w:color="auto" w:fill="FFFFFF"/>
          <w:lang w:val="hy-AM"/>
        </w:rPr>
        <w:t>the</w:t>
      </w:r>
      <w:proofErr w:type="spellEnd"/>
      <w:r w:rsidR="005E37D0" w:rsidRPr="006A0D4B">
        <w:rPr>
          <w:rFonts w:ascii="Sylfaen" w:hAnsi="Sylfaen" w:cs="Arial"/>
          <w:sz w:val="24"/>
          <w:szCs w:val="24"/>
          <w:shd w:val="clear" w:color="auto" w:fill="FFFFFF"/>
          <w:lang w:val="hy-AM"/>
        </w:rPr>
        <w:t xml:space="preserve"> </w:t>
      </w:r>
      <w:proofErr w:type="spellStart"/>
      <w:r w:rsidR="005E37D0" w:rsidRPr="006A0D4B">
        <w:rPr>
          <w:rFonts w:ascii="Sylfaen" w:hAnsi="Sylfaen" w:cs="Arial"/>
          <w:sz w:val="24"/>
          <w:szCs w:val="24"/>
          <w:shd w:val="clear" w:color="auto" w:fill="FFFFFF"/>
          <w:lang w:val="hy-AM"/>
        </w:rPr>
        <w:t>period</w:t>
      </w:r>
      <w:proofErr w:type="spellEnd"/>
      <w:r w:rsidR="005E37D0" w:rsidRPr="006A0D4B">
        <w:rPr>
          <w:rFonts w:ascii="Sylfaen" w:hAnsi="Sylfaen" w:cs="Arial"/>
          <w:sz w:val="24"/>
          <w:szCs w:val="24"/>
          <w:shd w:val="clear" w:color="auto" w:fill="FFFFFF"/>
          <w:lang w:val="hy-AM"/>
        </w:rPr>
        <w:t xml:space="preserve"> </w:t>
      </w:r>
      <w:proofErr w:type="spellStart"/>
      <w:r w:rsidR="005E37D0" w:rsidRPr="006A0D4B">
        <w:rPr>
          <w:rFonts w:ascii="Sylfaen" w:hAnsi="Sylfaen" w:cs="Arial"/>
          <w:sz w:val="24"/>
          <w:szCs w:val="24"/>
          <w:shd w:val="clear" w:color="auto" w:fill="FFFFFF"/>
          <w:lang w:val="hy-AM"/>
        </w:rPr>
        <w:t>under</w:t>
      </w:r>
      <w:proofErr w:type="spellEnd"/>
      <w:r w:rsidR="005E37D0" w:rsidRPr="006A0D4B">
        <w:rPr>
          <w:rFonts w:ascii="Sylfaen" w:hAnsi="Sylfaen" w:cs="Arial"/>
          <w:sz w:val="24"/>
          <w:szCs w:val="24"/>
          <w:shd w:val="clear" w:color="auto" w:fill="FFFFFF"/>
          <w:lang w:val="hy-AM"/>
        </w:rPr>
        <w:t xml:space="preserve"> </w:t>
      </w:r>
      <w:proofErr w:type="spellStart"/>
      <w:r w:rsidR="005E37D0" w:rsidRPr="006A0D4B">
        <w:rPr>
          <w:rFonts w:ascii="Sylfaen" w:hAnsi="Sylfaen" w:cs="Arial"/>
          <w:sz w:val="24"/>
          <w:szCs w:val="24"/>
          <w:shd w:val="clear" w:color="auto" w:fill="FFFFFF"/>
          <w:lang w:val="hy-AM"/>
        </w:rPr>
        <w:t>review</w:t>
      </w:r>
      <w:proofErr w:type="spellEnd"/>
      <w:r w:rsidR="005E37D0" w:rsidRPr="006A0D4B">
        <w:rPr>
          <w:rFonts w:ascii="Sylfaen" w:hAnsi="Sylfaen" w:cs="Arial"/>
          <w:sz w:val="24"/>
          <w:szCs w:val="24"/>
          <w:shd w:val="clear" w:color="auto" w:fill="FFFFFF"/>
          <w:lang w:val="hy-AM"/>
        </w:rPr>
        <w:t xml:space="preserve">, </w:t>
      </w:r>
      <w:proofErr w:type="spellStart"/>
      <w:r w:rsidR="005E37D0" w:rsidRPr="006A0D4B">
        <w:rPr>
          <w:rFonts w:ascii="Sylfaen" w:hAnsi="Sylfaen" w:cs="Arial"/>
          <w:sz w:val="24"/>
          <w:szCs w:val="24"/>
          <w:shd w:val="clear" w:color="auto" w:fill="FFFFFF"/>
          <w:lang w:val="hy-AM"/>
        </w:rPr>
        <w:t>t</w:t>
      </w:r>
      <w:r w:rsidRPr="006A0D4B">
        <w:rPr>
          <w:rFonts w:ascii="Sylfaen" w:hAnsi="Sylfaen" w:cs="Arial"/>
          <w:sz w:val="24"/>
          <w:szCs w:val="24"/>
          <w:shd w:val="clear" w:color="auto" w:fill="FFFFFF"/>
          <w:lang w:val="hy-AM"/>
        </w:rPr>
        <w:t>his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very</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topic</w:t>
      </w:r>
      <w:proofErr w:type="spellEnd"/>
      <w:r w:rsidRPr="006A0D4B">
        <w:rPr>
          <w:rFonts w:ascii="Sylfaen" w:hAnsi="Sylfaen" w:cs="Arial"/>
          <w:sz w:val="24"/>
          <w:szCs w:val="24"/>
          <w:shd w:val="clear" w:color="auto" w:fill="FFFFFF"/>
          <w:lang w:val="hy-AM"/>
        </w:rPr>
        <w:t xml:space="preserve"> </w:t>
      </w:r>
      <w:r w:rsidR="00B80554" w:rsidRPr="006A0D4B">
        <w:rPr>
          <w:rFonts w:ascii="Sylfaen" w:hAnsi="Sylfaen" w:cs="Arial"/>
          <w:sz w:val="24"/>
          <w:szCs w:val="24"/>
          <w:shd w:val="clear" w:color="auto" w:fill="FFFFFF"/>
          <w:lang w:val="en-US"/>
        </w:rPr>
        <w:t>became the main target for</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political</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forces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and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media</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associated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with</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them</w:t>
      </w:r>
      <w:proofErr w:type="spellEnd"/>
      <w:r w:rsidRPr="006A0D4B">
        <w:rPr>
          <w:rFonts w:ascii="Sylfaen" w:hAnsi="Sylfaen" w:cs="Arial"/>
          <w:sz w:val="24"/>
          <w:szCs w:val="24"/>
          <w:shd w:val="clear" w:color="auto" w:fill="FFFFFF"/>
          <w:lang w:val="hy-AM"/>
        </w:rPr>
        <w:t xml:space="preserve">, </w:t>
      </w:r>
      <w:r w:rsidR="00B80554" w:rsidRPr="006A0D4B">
        <w:rPr>
          <w:rFonts w:ascii="Sylfaen" w:hAnsi="Sylfaen" w:cs="Arial"/>
          <w:sz w:val="24"/>
          <w:szCs w:val="24"/>
          <w:shd w:val="clear" w:color="auto" w:fill="FFFFFF"/>
          <w:lang w:val="en-US"/>
        </w:rPr>
        <w:t xml:space="preserve">and was full of </w:t>
      </w:r>
      <w:proofErr w:type="spellStart"/>
      <w:r w:rsidRPr="006A0D4B">
        <w:rPr>
          <w:rFonts w:ascii="Sylfaen" w:hAnsi="Sylfaen" w:cs="Arial"/>
          <w:sz w:val="24"/>
          <w:szCs w:val="24"/>
          <w:shd w:val="clear" w:color="auto" w:fill="FFFFFF"/>
          <w:lang w:val="hy-AM"/>
        </w:rPr>
        <w:t>disinfor</w:t>
      </w:r>
      <w:r w:rsidR="00B80554" w:rsidRPr="006A0D4B">
        <w:rPr>
          <w:rFonts w:ascii="Sylfaen" w:hAnsi="Sylfaen" w:cs="Arial"/>
          <w:sz w:val="24"/>
          <w:szCs w:val="24"/>
          <w:shd w:val="clear" w:color="auto" w:fill="FFFFFF"/>
          <w:lang w:val="hy-AM"/>
        </w:rPr>
        <w:t>mation</w:t>
      </w:r>
      <w:proofErr w:type="spellEnd"/>
      <w:r w:rsidR="00B80554" w:rsidRPr="006A0D4B">
        <w:rPr>
          <w:rFonts w:ascii="Sylfaen" w:hAnsi="Sylfaen" w:cs="Arial"/>
          <w:sz w:val="24"/>
          <w:szCs w:val="24"/>
          <w:shd w:val="clear" w:color="auto" w:fill="FFFFFF"/>
          <w:lang w:val="hy-AM"/>
        </w:rPr>
        <w:t xml:space="preserve"> </w:t>
      </w:r>
      <w:proofErr w:type="spellStart"/>
      <w:r w:rsidR="00B80554" w:rsidRPr="006A0D4B">
        <w:rPr>
          <w:rFonts w:ascii="Sylfaen" w:hAnsi="Sylfaen" w:cs="Arial"/>
          <w:sz w:val="24"/>
          <w:szCs w:val="24"/>
          <w:shd w:val="clear" w:color="auto" w:fill="FFFFFF"/>
          <w:lang w:val="hy-AM"/>
        </w:rPr>
        <w:t>and</w:t>
      </w:r>
      <w:proofErr w:type="spellEnd"/>
      <w:r w:rsidR="00B80554" w:rsidRPr="006A0D4B">
        <w:rPr>
          <w:rFonts w:ascii="Sylfaen" w:hAnsi="Sylfaen" w:cs="Arial"/>
          <w:sz w:val="24"/>
          <w:szCs w:val="24"/>
          <w:shd w:val="clear" w:color="auto" w:fill="FFFFFF"/>
          <w:lang w:val="hy-AM"/>
        </w:rPr>
        <w:t xml:space="preserve"> </w:t>
      </w:r>
      <w:proofErr w:type="spellStart"/>
      <w:r w:rsidR="00B80554" w:rsidRPr="006A0D4B">
        <w:rPr>
          <w:rFonts w:ascii="Sylfaen" w:hAnsi="Sylfaen" w:cs="Arial"/>
          <w:sz w:val="24"/>
          <w:szCs w:val="24"/>
          <w:shd w:val="clear" w:color="auto" w:fill="FFFFFF"/>
          <w:lang w:val="hy-AM"/>
        </w:rPr>
        <w:t>manipulative</w:t>
      </w:r>
      <w:proofErr w:type="spellEnd"/>
      <w:r w:rsidR="00B80554" w:rsidRPr="006A0D4B">
        <w:rPr>
          <w:rFonts w:ascii="Sylfaen" w:hAnsi="Sylfaen" w:cs="Arial"/>
          <w:sz w:val="24"/>
          <w:szCs w:val="24"/>
          <w:shd w:val="clear" w:color="auto" w:fill="FFFFFF"/>
          <w:lang w:val="hy-AM"/>
        </w:rPr>
        <w:t xml:space="preserve"> </w:t>
      </w:r>
      <w:proofErr w:type="spellStart"/>
      <w:r w:rsidR="00B80554" w:rsidRPr="006A0D4B">
        <w:rPr>
          <w:rFonts w:ascii="Sylfaen" w:hAnsi="Sylfaen" w:cs="Arial"/>
          <w:sz w:val="24"/>
          <w:szCs w:val="24"/>
          <w:shd w:val="clear" w:color="auto" w:fill="FFFFFF"/>
          <w:lang w:val="hy-AM"/>
        </w:rPr>
        <w:t>comments</w:t>
      </w:r>
      <w:proofErr w:type="spellEnd"/>
      <w:r w:rsidRPr="006A0D4B">
        <w:rPr>
          <w:rFonts w:ascii="Sylfaen" w:hAnsi="Sylfaen" w:cs="Arial"/>
          <w:sz w:val="24"/>
          <w:szCs w:val="24"/>
          <w:shd w:val="clear" w:color="auto" w:fill="FFFFFF"/>
          <w:lang w:val="hy-AM"/>
        </w:rPr>
        <w:t>.</w:t>
      </w:r>
    </w:p>
    <w:p w14:paraId="34D98BCF" w14:textId="77777777" w:rsidR="00A73110" w:rsidRPr="006A0D4B" w:rsidRDefault="00A73110" w:rsidP="00A73110">
      <w:pPr>
        <w:shd w:val="clear" w:color="auto" w:fill="FFFFFF"/>
        <w:spacing w:after="0" w:line="240" w:lineRule="auto"/>
        <w:outlineLvl w:val="0"/>
        <w:rPr>
          <w:rFonts w:ascii="Sylfaen" w:hAnsi="Sylfaen" w:cs="Arial"/>
          <w:sz w:val="24"/>
          <w:szCs w:val="24"/>
          <w:shd w:val="clear" w:color="auto" w:fill="FFFFFF"/>
          <w:lang w:val="hy-AM"/>
        </w:rPr>
      </w:pPr>
    </w:p>
    <w:p w14:paraId="19087768" w14:textId="18156CE6" w:rsidR="00A160AF" w:rsidRPr="006A0D4B" w:rsidRDefault="00A160AF" w:rsidP="004077C1">
      <w:pPr>
        <w:shd w:val="clear" w:color="auto" w:fill="FFFFFF"/>
        <w:spacing w:after="0" w:line="240" w:lineRule="auto"/>
        <w:outlineLvl w:val="0"/>
        <w:rPr>
          <w:rFonts w:ascii="Sylfaen" w:hAnsi="Sylfaen" w:cs="Arial"/>
          <w:sz w:val="24"/>
          <w:szCs w:val="24"/>
          <w:shd w:val="clear" w:color="auto" w:fill="FFFFFF"/>
          <w:lang w:val="hy-AM"/>
        </w:rPr>
      </w:pP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polarization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of</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Armenian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media</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environment</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was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recorded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by</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US </w:t>
      </w:r>
      <w:proofErr w:type="spellStart"/>
      <w:r w:rsidRPr="006A0D4B">
        <w:rPr>
          <w:rFonts w:ascii="Sylfaen" w:hAnsi="Sylfaen" w:cs="Arial"/>
          <w:sz w:val="24"/>
          <w:szCs w:val="24"/>
          <w:shd w:val="clear" w:color="auto" w:fill="FFFFFF"/>
          <w:lang w:val="hy-AM"/>
        </w:rPr>
        <w:t>Department</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of</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State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in</w:t>
      </w:r>
      <w:proofErr w:type="spellEnd"/>
      <w:r w:rsidR="00A73110" w:rsidRPr="006A0D4B">
        <w:rPr>
          <w:rFonts w:ascii="Sylfaen" w:hAnsi="Sylfaen" w:cs="Arial"/>
          <w:sz w:val="24"/>
          <w:szCs w:val="24"/>
          <w:shd w:val="clear" w:color="auto" w:fill="FFFFFF"/>
          <w:lang w:val="en-US"/>
        </w:rPr>
        <w:t xml:space="preserve"> the </w:t>
      </w:r>
      <w:r w:rsidR="00F50236" w:rsidRPr="006A0D4B">
        <w:rPr>
          <w:rFonts w:ascii="Sylfaen" w:hAnsi="Sylfaen" w:cs="Arial"/>
          <w:sz w:val="24"/>
          <w:szCs w:val="24"/>
          <w:shd w:val="clear" w:color="auto" w:fill="FFFFFF"/>
          <w:lang w:val="en-US"/>
        </w:rPr>
        <w:t xml:space="preserve">Armenia </w:t>
      </w:r>
      <w:r w:rsidR="00A73110" w:rsidRPr="006A0D4B">
        <w:rPr>
          <w:rFonts w:ascii="Sylfaen" w:hAnsi="Sylfaen" w:cs="Arial"/>
          <w:sz w:val="24"/>
          <w:szCs w:val="24"/>
          <w:shd w:val="clear" w:color="auto" w:fill="FFFFFF"/>
          <w:lang w:val="en-US"/>
        </w:rPr>
        <w:t xml:space="preserve">section </w:t>
      </w:r>
      <w:r w:rsidR="00F50236" w:rsidRPr="006A0D4B">
        <w:rPr>
          <w:rFonts w:ascii="Sylfaen" w:hAnsi="Sylfaen" w:cs="Arial"/>
          <w:sz w:val="24"/>
          <w:szCs w:val="24"/>
          <w:shd w:val="clear" w:color="auto" w:fill="FFFFFF"/>
          <w:lang w:val="en-US"/>
        </w:rPr>
        <w:t>of</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its</w:t>
      </w:r>
      <w:proofErr w:type="spellEnd"/>
      <w:r w:rsidRPr="006A0D4B">
        <w:rPr>
          <w:rFonts w:ascii="Sylfaen" w:hAnsi="Sylfaen" w:cs="Arial"/>
          <w:sz w:val="24"/>
          <w:szCs w:val="24"/>
          <w:shd w:val="clear" w:color="auto" w:fill="FFFFFF"/>
          <w:lang w:val="hy-AM"/>
        </w:rPr>
        <w:t xml:space="preserve"> </w:t>
      </w:r>
      <w:r w:rsidR="00A73110" w:rsidRPr="006A0D4B">
        <w:rPr>
          <w:rFonts w:ascii="Sylfaen" w:hAnsi="Sylfaen" w:cs="Arial"/>
          <w:sz w:val="24"/>
          <w:szCs w:val="24"/>
          <w:shd w:val="clear" w:color="auto" w:fill="FFFFFF"/>
          <w:lang w:val="en-US"/>
        </w:rPr>
        <w:t>“</w:t>
      </w:r>
      <w:r w:rsidR="004077C1" w:rsidRPr="006A0D4B">
        <w:rPr>
          <w:rFonts w:ascii="Sylfaen" w:hAnsi="Sylfaen" w:cs="Arial"/>
          <w:sz w:val="24"/>
          <w:szCs w:val="24"/>
          <w:shd w:val="clear" w:color="auto" w:fill="FFFFFF"/>
          <w:lang w:val="en-US"/>
        </w:rPr>
        <w:t xml:space="preserve">2024 </w:t>
      </w:r>
      <w:r w:rsidR="00A73110" w:rsidRPr="006A0D4B">
        <w:rPr>
          <w:rFonts w:ascii="Sylfaen" w:hAnsi="Sylfaen" w:cs="Arial"/>
          <w:sz w:val="24"/>
          <w:szCs w:val="24"/>
          <w:shd w:val="clear" w:color="auto" w:fill="FFFFFF"/>
          <w:lang w:val="en-US"/>
        </w:rPr>
        <w:t xml:space="preserve">Country Report on </w:t>
      </w:r>
      <w:proofErr w:type="spellStart"/>
      <w:r w:rsidRPr="006A0D4B">
        <w:rPr>
          <w:rFonts w:ascii="Sylfaen" w:hAnsi="Sylfaen" w:cs="Arial"/>
          <w:sz w:val="24"/>
          <w:szCs w:val="24"/>
          <w:shd w:val="clear" w:color="auto" w:fill="FFFFFF"/>
          <w:lang w:val="hy-AM"/>
        </w:rPr>
        <w:t>Human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Rights</w:t>
      </w:r>
      <w:proofErr w:type="spellEnd"/>
      <w:r w:rsidRPr="006A0D4B">
        <w:rPr>
          <w:rFonts w:ascii="Sylfaen" w:hAnsi="Sylfaen" w:cs="Arial"/>
          <w:sz w:val="24"/>
          <w:szCs w:val="24"/>
          <w:shd w:val="clear" w:color="auto" w:fill="FFFFFF"/>
          <w:lang w:val="hy-AM"/>
        </w:rPr>
        <w:t xml:space="preserve"> </w:t>
      </w:r>
      <w:r w:rsidR="00A73110" w:rsidRPr="006A0D4B">
        <w:rPr>
          <w:rFonts w:ascii="Sylfaen" w:hAnsi="Sylfaen" w:cs="Arial"/>
          <w:sz w:val="24"/>
          <w:szCs w:val="24"/>
          <w:shd w:val="clear" w:color="auto" w:fill="FFFFFF"/>
          <w:lang w:val="en-US"/>
        </w:rPr>
        <w:t>Practices</w:t>
      </w:r>
      <w:r w:rsidR="00F50236" w:rsidRPr="006A0D4B">
        <w:rPr>
          <w:rFonts w:ascii="Sylfaen" w:hAnsi="Sylfaen" w:cs="Arial"/>
          <w:sz w:val="24"/>
          <w:szCs w:val="24"/>
          <w:shd w:val="clear" w:color="auto" w:fill="FFFFFF"/>
          <w:lang w:val="en-US"/>
        </w:rPr>
        <w:t>,</w:t>
      </w:r>
      <w:r w:rsidR="00A73110" w:rsidRPr="006A0D4B">
        <w:rPr>
          <w:rFonts w:ascii="Sylfaen" w:hAnsi="Sylfaen" w:cs="Arial"/>
          <w:sz w:val="24"/>
          <w:szCs w:val="24"/>
          <w:shd w:val="clear" w:color="auto" w:fill="FFFFFF"/>
          <w:lang w:val="en-US"/>
        </w:rPr>
        <w:t>”</w:t>
      </w:r>
      <w:r w:rsidR="00A73110" w:rsidRPr="006A0D4B">
        <w:rPr>
          <w:rStyle w:val="FootnoteReference"/>
          <w:rFonts w:ascii="Sylfaen" w:hAnsi="Sylfaen" w:cs="Arial"/>
          <w:sz w:val="24"/>
          <w:szCs w:val="24"/>
          <w:shd w:val="clear" w:color="auto" w:fill="FFFFFF"/>
          <w:lang w:val="en-US"/>
        </w:rPr>
        <w:footnoteReference w:id="1"/>
      </w:r>
      <w:r w:rsidRPr="006A0D4B">
        <w:rPr>
          <w:rFonts w:ascii="Sylfaen" w:hAnsi="Sylfaen" w:cs="Arial"/>
          <w:sz w:val="24"/>
          <w:szCs w:val="24"/>
          <w:shd w:val="clear" w:color="auto" w:fill="FFFFFF"/>
          <w:lang w:val="hy-AM"/>
        </w:rPr>
        <w:t xml:space="preserve"> </w:t>
      </w:r>
      <w:r w:rsidR="00F50236" w:rsidRPr="006A0D4B">
        <w:rPr>
          <w:rFonts w:ascii="Sylfaen" w:hAnsi="Sylfaen" w:cs="Arial"/>
          <w:sz w:val="24"/>
          <w:szCs w:val="24"/>
          <w:shd w:val="clear" w:color="auto" w:fill="FFFFFF"/>
          <w:lang w:val="en-US"/>
        </w:rPr>
        <w:lastRenderedPageBreak/>
        <w:t>released</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August</w:t>
      </w:r>
      <w:proofErr w:type="spellEnd"/>
      <w:r w:rsidRPr="006A0D4B">
        <w:rPr>
          <w:rFonts w:ascii="Sylfaen" w:hAnsi="Sylfaen" w:cs="Arial"/>
          <w:sz w:val="24"/>
          <w:szCs w:val="24"/>
          <w:shd w:val="clear" w:color="auto" w:fill="FFFFFF"/>
          <w:lang w:val="hy-AM"/>
        </w:rPr>
        <w:t xml:space="preserve"> 12.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report</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also</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addresses</w:t>
      </w:r>
      <w:proofErr w:type="spellEnd"/>
      <w:r w:rsidRPr="006A0D4B">
        <w:rPr>
          <w:rFonts w:ascii="Sylfaen" w:hAnsi="Sylfaen" w:cs="Arial"/>
          <w:sz w:val="24"/>
          <w:szCs w:val="24"/>
          <w:shd w:val="clear" w:color="auto" w:fill="FFFFFF"/>
          <w:lang w:val="hy-AM"/>
        </w:rPr>
        <w:t xml:space="preserve"> </w:t>
      </w:r>
      <w:r w:rsidR="00F50236" w:rsidRPr="006A0D4B">
        <w:rPr>
          <w:rFonts w:ascii="Sylfaen" w:hAnsi="Sylfaen" w:cs="Arial"/>
          <w:sz w:val="24"/>
          <w:szCs w:val="24"/>
          <w:shd w:val="clear" w:color="auto" w:fill="FFFFFF"/>
          <w:lang w:val="en-US"/>
        </w:rPr>
        <w:t>instances of</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pressure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and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violence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against</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media</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representatives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in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context</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of</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ongoing</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political</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movements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in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country</w:t>
      </w:r>
      <w:proofErr w:type="spellEnd"/>
      <w:r w:rsidRPr="006A0D4B">
        <w:rPr>
          <w:rFonts w:ascii="Sylfaen" w:hAnsi="Sylfaen" w:cs="Arial"/>
          <w:sz w:val="24"/>
          <w:szCs w:val="24"/>
          <w:shd w:val="clear" w:color="auto" w:fill="FFFFFF"/>
          <w:lang w:val="hy-AM"/>
        </w:rPr>
        <w:t>.</w:t>
      </w:r>
    </w:p>
    <w:p w14:paraId="08FF805C" w14:textId="77777777" w:rsidR="004077C1" w:rsidRPr="006A0D4B" w:rsidRDefault="004077C1" w:rsidP="004077C1">
      <w:pPr>
        <w:shd w:val="clear" w:color="auto" w:fill="FFFFFF"/>
        <w:spacing w:after="0" w:line="240" w:lineRule="auto"/>
        <w:outlineLvl w:val="0"/>
        <w:rPr>
          <w:rFonts w:ascii="Sylfaen" w:hAnsi="Sylfaen" w:cs="Arial"/>
          <w:sz w:val="24"/>
          <w:szCs w:val="24"/>
          <w:shd w:val="clear" w:color="auto" w:fill="FFFFFF"/>
          <w:lang w:val="hy-AM"/>
        </w:rPr>
      </w:pPr>
    </w:p>
    <w:p w14:paraId="1E0A8548" w14:textId="20A7FEF4" w:rsidR="00260AA0" w:rsidRPr="006A0D4B" w:rsidRDefault="00A160AF" w:rsidP="008326BE">
      <w:pPr>
        <w:rPr>
          <w:rFonts w:ascii="Sylfaen" w:hAnsi="Sylfaen" w:cs="Arial"/>
          <w:i/>
          <w:iCs/>
          <w:sz w:val="24"/>
          <w:szCs w:val="24"/>
          <w:shd w:val="clear" w:color="auto" w:fill="FFFFFF"/>
          <w:lang w:val="hy-AM"/>
        </w:rPr>
      </w:pPr>
      <w:proofErr w:type="spellStart"/>
      <w:r w:rsidRPr="006A0D4B">
        <w:rPr>
          <w:rFonts w:ascii="Sylfaen" w:hAnsi="Sylfaen" w:cs="Arial"/>
          <w:iCs/>
          <w:sz w:val="24"/>
          <w:szCs w:val="24"/>
          <w:shd w:val="clear" w:color="auto" w:fill="FFFFFF"/>
          <w:lang w:val="hy-AM"/>
        </w:rPr>
        <w:t>The</w:t>
      </w:r>
      <w:proofErr w:type="spellEnd"/>
      <w:r w:rsidRPr="006A0D4B">
        <w:rPr>
          <w:rFonts w:ascii="Sylfaen" w:hAnsi="Sylfaen" w:cs="Arial"/>
          <w:iCs/>
          <w:sz w:val="24"/>
          <w:szCs w:val="24"/>
          <w:shd w:val="clear" w:color="auto" w:fill="FFFFFF"/>
          <w:lang w:val="hy-AM"/>
        </w:rPr>
        <w:t xml:space="preserve"> </w:t>
      </w:r>
      <w:proofErr w:type="spellStart"/>
      <w:r w:rsidRPr="006A0D4B">
        <w:rPr>
          <w:rFonts w:ascii="Sylfaen" w:hAnsi="Sylfaen" w:cs="Arial"/>
          <w:iCs/>
          <w:sz w:val="24"/>
          <w:szCs w:val="24"/>
          <w:shd w:val="clear" w:color="auto" w:fill="FFFFFF"/>
          <w:lang w:val="hy-AM"/>
        </w:rPr>
        <w:t>situation</w:t>
      </w:r>
      <w:proofErr w:type="spellEnd"/>
      <w:r w:rsidRPr="006A0D4B">
        <w:rPr>
          <w:rFonts w:ascii="Sylfaen" w:hAnsi="Sylfaen" w:cs="Arial"/>
          <w:iCs/>
          <w:sz w:val="24"/>
          <w:szCs w:val="24"/>
          <w:shd w:val="clear" w:color="auto" w:fill="FFFFFF"/>
          <w:lang w:val="hy-AM"/>
        </w:rPr>
        <w:t xml:space="preserve"> </w:t>
      </w:r>
      <w:proofErr w:type="spellStart"/>
      <w:r w:rsidRPr="006A0D4B">
        <w:rPr>
          <w:rFonts w:ascii="Sylfaen" w:hAnsi="Sylfaen" w:cs="Arial"/>
          <w:iCs/>
          <w:sz w:val="24"/>
          <w:szCs w:val="24"/>
          <w:shd w:val="clear" w:color="auto" w:fill="FFFFFF"/>
          <w:lang w:val="hy-AM"/>
        </w:rPr>
        <w:t>regarding</w:t>
      </w:r>
      <w:proofErr w:type="spellEnd"/>
      <w:r w:rsidRPr="006A0D4B">
        <w:rPr>
          <w:rFonts w:ascii="Sylfaen" w:hAnsi="Sylfaen" w:cs="Arial"/>
          <w:iCs/>
          <w:sz w:val="24"/>
          <w:szCs w:val="24"/>
          <w:shd w:val="clear" w:color="auto" w:fill="FFFFFF"/>
          <w:lang w:val="hy-AM"/>
        </w:rPr>
        <w:t xml:space="preserve"> </w:t>
      </w:r>
      <w:proofErr w:type="spellStart"/>
      <w:r w:rsidRPr="006A0D4B">
        <w:rPr>
          <w:rFonts w:ascii="Sylfaen" w:hAnsi="Sylfaen" w:cs="Arial"/>
          <w:iCs/>
          <w:sz w:val="24"/>
          <w:szCs w:val="24"/>
          <w:shd w:val="clear" w:color="auto" w:fill="FFFFFF"/>
          <w:lang w:val="hy-AM"/>
        </w:rPr>
        <w:t>violations</w:t>
      </w:r>
      <w:proofErr w:type="spellEnd"/>
      <w:r w:rsidRPr="006A0D4B">
        <w:rPr>
          <w:rFonts w:ascii="Sylfaen" w:hAnsi="Sylfaen" w:cs="Arial"/>
          <w:iCs/>
          <w:sz w:val="24"/>
          <w:szCs w:val="24"/>
          <w:shd w:val="clear" w:color="auto" w:fill="FFFFFF"/>
          <w:lang w:val="hy-AM"/>
        </w:rPr>
        <w:t xml:space="preserve"> </w:t>
      </w:r>
      <w:proofErr w:type="spellStart"/>
      <w:r w:rsidRPr="006A0D4B">
        <w:rPr>
          <w:rFonts w:ascii="Sylfaen" w:hAnsi="Sylfaen" w:cs="Arial"/>
          <w:iCs/>
          <w:sz w:val="24"/>
          <w:szCs w:val="24"/>
          <w:shd w:val="clear" w:color="auto" w:fill="FFFFFF"/>
          <w:lang w:val="hy-AM"/>
        </w:rPr>
        <w:t>of</w:t>
      </w:r>
      <w:proofErr w:type="spellEnd"/>
      <w:r w:rsidRPr="006A0D4B">
        <w:rPr>
          <w:rFonts w:ascii="Sylfaen" w:hAnsi="Sylfaen" w:cs="Arial"/>
          <w:iCs/>
          <w:sz w:val="24"/>
          <w:szCs w:val="24"/>
          <w:shd w:val="clear" w:color="auto" w:fill="FFFFFF"/>
          <w:lang w:val="hy-AM"/>
        </w:rPr>
        <w:t xml:space="preserve"> </w:t>
      </w:r>
      <w:proofErr w:type="spellStart"/>
      <w:r w:rsidRPr="006A0D4B">
        <w:rPr>
          <w:rFonts w:ascii="Sylfaen" w:hAnsi="Sylfaen" w:cs="Arial"/>
          <w:iCs/>
          <w:sz w:val="24"/>
          <w:szCs w:val="24"/>
          <w:shd w:val="clear" w:color="auto" w:fill="FFFFFF"/>
          <w:lang w:val="hy-AM"/>
        </w:rPr>
        <w:t>the</w:t>
      </w:r>
      <w:proofErr w:type="spellEnd"/>
      <w:r w:rsidRPr="006A0D4B">
        <w:rPr>
          <w:rFonts w:ascii="Sylfaen" w:hAnsi="Sylfaen" w:cs="Arial"/>
          <w:iCs/>
          <w:sz w:val="24"/>
          <w:szCs w:val="24"/>
          <w:shd w:val="clear" w:color="auto" w:fill="FFFFFF"/>
          <w:lang w:val="hy-AM"/>
        </w:rPr>
        <w:t xml:space="preserve"> </w:t>
      </w:r>
      <w:proofErr w:type="spellStart"/>
      <w:r w:rsidRPr="006A0D4B">
        <w:rPr>
          <w:rFonts w:ascii="Sylfaen" w:hAnsi="Sylfaen" w:cs="Arial"/>
          <w:iCs/>
          <w:sz w:val="24"/>
          <w:szCs w:val="24"/>
          <w:shd w:val="clear" w:color="auto" w:fill="FFFFFF"/>
          <w:lang w:val="hy-AM"/>
        </w:rPr>
        <w:t>right</w:t>
      </w:r>
      <w:proofErr w:type="spellEnd"/>
      <w:r w:rsidRPr="006A0D4B">
        <w:rPr>
          <w:rFonts w:ascii="Sylfaen" w:hAnsi="Sylfaen" w:cs="Arial"/>
          <w:iCs/>
          <w:sz w:val="24"/>
          <w:szCs w:val="24"/>
          <w:shd w:val="clear" w:color="auto" w:fill="FFFFFF"/>
          <w:lang w:val="hy-AM"/>
        </w:rPr>
        <w:t xml:space="preserve"> </w:t>
      </w:r>
      <w:proofErr w:type="spellStart"/>
      <w:r w:rsidRPr="006A0D4B">
        <w:rPr>
          <w:rFonts w:ascii="Sylfaen" w:hAnsi="Sylfaen" w:cs="Arial"/>
          <w:iCs/>
          <w:sz w:val="24"/>
          <w:szCs w:val="24"/>
          <w:shd w:val="clear" w:color="auto" w:fill="FFFFFF"/>
          <w:lang w:val="hy-AM"/>
        </w:rPr>
        <w:t>to</w:t>
      </w:r>
      <w:proofErr w:type="spellEnd"/>
      <w:r w:rsidRPr="006A0D4B">
        <w:rPr>
          <w:rFonts w:ascii="Sylfaen" w:hAnsi="Sylfaen" w:cs="Arial"/>
          <w:iCs/>
          <w:sz w:val="24"/>
          <w:szCs w:val="24"/>
          <w:shd w:val="clear" w:color="auto" w:fill="FFFFFF"/>
          <w:lang w:val="hy-AM"/>
        </w:rPr>
        <w:t xml:space="preserve"> </w:t>
      </w:r>
      <w:proofErr w:type="spellStart"/>
      <w:r w:rsidRPr="006A0D4B">
        <w:rPr>
          <w:rFonts w:ascii="Sylfaen" w:hAnsi="Sylfaen" w:cs="Arial"/>
          <w:iCs/>
          <w:sz w:val="24"/>
          <w:szCs w:val="24"/>
          <w:shd w:val="clear" w:color="auto" w:fill="FFFFFF"/>
          <w:lang w:val="hy-AM"/>
        </w:rPr>
        <w:t>receive</w:t>
      </w:r>
      <w:proofErr w:type="spellEnd"/>
      <w:r w:rsidRPr="006A0D4B">
        <w:rPr>
          <w:rFonts w:ascii="Sylfaen" w:hAnsi="Sylfaen" w:cs="Arial"/>
          <w:iCs/>
          <w:sz w:val="24"/>
          <w:szCs w:val="24"/>
          <w:shd w:val="clear" w:color="auto" w:fill="FFFFFF"/>
          <w:lang w:val="hy-AM"/>
        </w:rPr>
        <w:t xml:space="preserve"> </w:t>
      </w:r>
      <w:proofErr w:type="spellStart"/>
      <w:r w:rsidRPr="006A0D4B">
        <w:rPr>
          <w:rFonts w:ascii="Sylfaen" w:hAnsi="Sylfaen" w:cs="Arial"/>
          <w:iCs/>
          <w:sz w:val="24"/>
          <w:szCs w:val="24"/>
          <w:shd w:val="clear" w:color="auto" w:fill="FFFFFF"/>
          <w:lang w:val="hy-AM"/>
        </w:rPr>
        <w:t>and</w:t>
      </w:r>
      <w:proofErr w:type="spellEnd"/>
      <w:r w:rsidRPr="006A0D4B">
        <w:rPr>
          <w:rFonts w:ascii="Sylfaen" w:hAnsi="Sylfaen" w:cs="Arial"/>
          <w:iCs/>
          <w:sz w:val="24"/>
          <w:szCs w:val="24"/>
          <w:shd w:val="clear" w:color="auto" w:fill="FFFFFF"/>
          <w:lang w:val="hy-AM"/>
        </w:rPr>
        <w:t xml:space="preserve"> </w:t>
      </w:r>
      <w:proofErr w:type="spellStart"/>
      <w:r w:rsidRPr="006A0D4B">
        <w:rPr>
          <w:rFonts w:ascii="Sylfaen" w:hAnsi="Sylfaen" w:cs="Arial"/>
          <w:iCs/>
          <w:sz w:val="24"/>
          <w:szCs w:val="24"/>
          <w:shd w:val="clear" w:color="auto" w:fill="FFFFFF"/>
          <w:lang w:val="hy-AM"/>
        </w:rPr>
        <w:t>disseminate</w:t>
      </w:r>
      <w:proofErr w:type="spellEnd"/>
      <w:r w:rsidRPr="006A0D4B">
        <w:rPr>
          <w:rFonts w:ascii="Sylfaen" w:hAnsi="Sylfaen" w:cs="Arial"/>
          <w:iCs/>
          <w:sz w:val="24"/>
          <w:szCs w:val="24"/>
          <w:shd w:val="clear" w:color="auto" w:fill="FFFFFF"/>
          <w:lang w:val="hy-AM"/>
        </w:rPr>
        <w:t xml:space="preserve"> </w:t>
      </w:r>
      <w:proofErr w:type="spellStart"/>
      <w:r w:rsidRPr="006A0D4B">
        <w:rPr>
          <w:rFonts w:ascii="Sylfaen" w:hAnsi="Sylfaen" w:cs="Arial"/>
          <w:iCs/>
          <w:sz w:val="24"/>
          <w:szCs w:val="24"/>
          <w:shd w:val="clear" w:color="auto" w:fill="FFFFFF"/>
          <w:lang w:val="hy-AM"/>
        </w:rPr>
        <w:t>information</w:t>
      </w:r>
      <w:proofErr w:type="spellEnd"/>
      <w:r w:rsidRPr="006A0D4B">
        <w:rPr>
          <w:rFonts w:ascii="Sylfaen" w:hAnsi="Sylfaen" w:cs="Arial"/>
          <w:iCs/>
          <w:sz w:val="24"/>
          <w:szCs w:val="24"/>
          <w:shd w:val="clear" w:color="auto" w:fill="FFFFFF"/>
          <w:lang w:val="hy-AM"/>
        </w:rPr>
        <w:t xml:space="preserve"> </w:t>
      </w:r>
      <w:proofErr w:type="spellStart"/>
      <w:r w:rsidRPr="006A0D4B">
        <w:rPr>
          <w:rFonts w:ascii="Sylfaen" w:hAnsi="Sylfaen" w:cs="Arial"/>
          <w:iCs/>
          <w:sz w:val="24"/>
          <w:szCs w:val="24"/>
          <w:shd w:val="clear" w:color="auto" w:fill="FFFFFF"/>
          <w:lang w:val="hy-AM"/>
        </w:rPr>
        <w:t>remains</w:t>
      </w:r>
      <w:proofErr w:type="spellEnd"/>
      <w:r w:rsidRPr="006A0D4B">
        <w:rPr>
          <w:rFonts w:ascii="Sylfaen" w:hAnsi="Sylfaen" w:cs="Arial"/>
          <w:iCs/>
          <w:sz w:val="24"/>
          <w:szCs w:val="24"/>
          <w:shd w:val="clear" w:color="auto" w:fill="FFFFFF"/>
          <w:lang w:val="hy-AM"/>
        </w:rPr>
        <w:t xml:space="preserve"> </w:t>
      </w:r>
      <w:r w:rsidR="00FC500F" w:rsidRPr="006A0D4B">
        <w:rPr>
          <w:rFonts w:ascii="Sylfaen" w:hAnsi="Sylfaen" w:cs="Arial"/>
          <w:iCs/>
          <w:sz w:val="24"/>
          <w:szCs w:val="24"/>
          <w:shd w:val="clear" w:color="auto" w:fill="FFFFFF"/>
          <w:lang w:val="en-US"/>
        </w:rPr>
        <w:t>troubling</w:t>
      </w:r>
      <w:r w:rsidRPr="006A0D4B">
        <w:rPr>
          <w:rFonts w:ascii="Sylfaen" w:hAnsi="Sylfaen" w:cs="Arial"/>
          <w:iCs/>
          <w:sz w:val="24"/>
          <w:szCs w:val="24"/>
          <w:shd w:val="clear" w:color="auto" w:fill="FFFFFF"/>
          <w:lang w:val="hy-AM"/>
        </w:rPr>
        <w:t xml:space="preserve">: </w:t>
      </w:r>
      <w:r w:rsidRPr="006A0D4B">
        <w:rPr>
          <w:rFonts w:ascii="Sylfaen" w:hAnsi="Sylfaen" w:cs="Arial"/>
          <w:b/>
          <w:iCs/>
          <w:sz w:val="24"/>
          <w:szCs w:val="24"/>
          <w:shd w:val="clear" w:color="auto" w:fill="FFFFFF"/>
          <w:lang w:val="hy-AM"/>
        </w:rPr>
        <w:t>23</w:t>
      </w:r>
      <w:r w:rsidRPr="006A0D4B">
        <w:rPr>
          <w:rFonts w:ascii="Sylfaen" w:hAnsi="Sylfaen" w:cs="Arial"/>
          <w:iCs/>
          <w:sz w:val="24"/>
          <w:szCs w:val="24"/>
          <w:shd w:val="clear" w:color="auto" w:fill="FFFFFF"/>
          <w:lang w:val="hy-AM"/>
        </w:rPr>
        <w:t xml:space="preserve"> </w:t>
      </w:r>
      <w:proofErr w:type="spellStart"/>
      <w:r w:rsidRPr="006A0D4B">
        <w:rPr>
          <w:rFonts w:ascii="Sylfaen" w:hAnsi="Sylfaen" w:cs="Arial"/>
          <w:iCs/>
          <w:sz w:val="24"/>
          <w:szCs w:val="24"/>
          <w:shd w:val="clear" w:color="auto" w:fill="FFFFFF"/>
          <w:lang w:val="hy-AM"/>
        </w:rPr>
        <w:t>such</w:t>
      </w:r>
      <w:proofErr w:type="spellEnd"/>
      <w:r w:rsidRPr="006A0D4B">
        <w:rPr>
          <w:rFonts w:ascii="Sylfaen" w:hAnsi="Sylfaen" w:cs="Arial"/>
          <w:iCs/>
          <w:sz w:val="24"/>
          <w:szCs w:val="24"/>
          <w:shd w:val="clear" w:color="auto" w:fill="FFFFFF"/>
          <w:lang w:val="hy-AM"/>
        </w:rPr>
        <w:t xml:space="preserve"> </w:t>
      </w:r>
      <w:proofErr w:type="spellStart"/>
      <w:r w:rsidRPr="006A0D4B">
        <w:rPr>
          <w:rFonts w:ascii="Sylfaen" w:hAnsi="Sylfaen" w:cs="Arial"/>
          <w:iCs/>
          <w:sz w:val="24"/>
          <w:szCs w:val="24"/>
          <w:shd w:val="clear" w:color="auto" w:fill="FFFFFF"/>
          <w:lang w:val="hy-AM"/>
        </w:rPr>
        <w:t>cases</w:t>
      </w:r>
      <w:proofErr w:type="spellEnd"/>
      <w:r w:rsidRPr="006A0D4B">
        <w:rPr>
          <w:rFonts w:ascii="Sylfaen" w:hAnsi="Sylfaen" w:cs="Arial"/>
          <w:iCs/>
          <w:sz w:val="24"/>
          <w:szCs w:val="24"/>
          <w:shd w:val="clear" w:color="auto" w:fill="FFFFFF"/>
          <w:lang w:val="hy-AM"/>
        </w:rPr>
        <w:t xml:space="preserve"> </w:t>
      </w:r>
      <w:proofErr w:type="spellStart"/>
      <w:r w:rsidRPr="006A0D4B">
        <w:rPr>
          <w:rFonts w:ascii="Sylfaen" w:hAnsi="Sylfaen" w:cs="Arial"/>
          <w:iCs/>
          <w:sz w:val="24"/>
          <w:szCs w:val="24"/>
          <w:shd w:val="clear" w:color="auto" w:fill="FFFFFF"/>
          <w:lang w:val="hy-AM"/>
        </w:rPr>
        <w:t>were</w:t>
      </w:r>
      <w:proofErr w:type="spellEnd"/>
      <w:r w:rsidRPr="006A0D4B">
        <w:rPr>
          <w:rFonts w:ascii="Sylfaen" w:hAnsi="Sylfaen" w:cs="Arial"/>
          <w:iCs/>
          <w:sz w:val="24"/>
          <w:szCs w:val="24"/>
          <w:shd w:val="clear" w:color="auto" w:fill="FFFFFF"/>
          <w:lang w:val="hy-AM"/>
        </w:rPr>
        <w:t xml:space="preserve"> </w:t>
      </w:r>
      <w:proofErr w:type="spellStart"/>
      <w:r w:rsidRPr="006A0D4B">
        <w:rPr>
          <w:rFonts w:ascii="Sylfaen" w:hAnsi="Sylfaen" w:cs="Arial"/>
          <w:iCs/>
          <w:sz w:val="24"/>
          <w:szCs w:val="24"/>
          <w:shd w:val="clear" w:color="auto" w:fill="FFFFFF"/>
          <w:lang w:val="hy-AM"/>
        </w:rPr>
        <w:t>recorded</w:t>
      </w:r>
      <w:proofErr w:type="spellEnd"/>
      <w:r w:rsidRPr="006A0D4B">
        <w:rPr>
          <w:rFonts w:ascii="Sylfaen" w:hAnsi="Sylfaen" w:cs="Arial"/>
          <w:iCs/>
          <w:sz w:val="24"/>
          <w:szCs w:val="24"/>
          <w:shd w:val="clear" w:color="auto" w:fill="FFFFFF"/>
          <w:lang w:val="hy-AM"/>
        </w:rPr>
        <w:t xml:space="preserve"> </w:t>
      </w:r>
      <w:proofErr w:type="spellStart"/>
      <w:r w:rsidRPr="006A0D4B">
        <w:rPr>
          <w:rFonts w:ascii="Sylfaen" w:hAnsi="Sylfaen" w:cs="Arial"/>
          <w:iCs/>
          <w:sz w:val="24"/>
          <w:szCs w:val="24"/>
          <w:shd w:val="clear" w:color="auto" w:fill="FFFFFF"/>
          <w:lang w:val="hy-AM"/>
        </w:rPr>
        <w:t>during</w:t>
      </w:r>
      <w:proofErr w:type="spellEnd"/>
      <w:r w:rsidRPr="006A0D4B">
        <w:rPr>
          <w:rFonts w:ascii="Sylfaen" w:hAnsi="Sylfaen" w:cs="Arial"/>
          <w:iCs/>
          <w:sz w:val="24"/>
          <w:szCs w:val="24"/>
          <w:shd w:val="clear" w:color="auto" w:fill="FFFFFF"/>
          <w:lang w:val="hy-AM"/>
        </w:rPr>
        <w:t xml:space="preserve"> </w:t>
      </w:r>
      <w:proofErr w:type="spellStart"/>
      <w:r w:rsidRPr="006A0D4B">
        <w:rPr>
          <w:rFonts w:ascii="Sylfaen" w:hAnsi="Sylfaen" w:cs="Arial"/>
          <w:iCs/>
          <w:sz w:val="24"/>
          <w:szCs w:val="24"/>
          <w:shd w:val="clear" w:color="auto" w:fill="FFFFFF"/>
          <w:lang w:val="hy-AM"/>
        </w:rPr>
        <w:t>the</w:t>
      </w:r>
      <w:proofErr w:type="spellEnd"/>
      <w:r w:rsidRPr="006A0D4B">
        <w:rPr>
          <w:rFonts w:ascii="Sylfaen" w:hAnsi="Sylfaen" w:cs="Arial"/>
          <w:iCs/>
          <w:sz w:val="24"/>
          <w:szCs w:val="24"/>
          <w:shd w:val="clear" w:color="auto" w:fill="FFFFFF"/>
          <w:lang w:val="hy-AM"/>
        </w:rPr>
        <w:t xml:space="preserve"> </w:t>
      </w:r>
      <w:proofErr w:type="spellStart"/>
      <w:r w:rsidRPr="006A0D4B">
        <w:rPr>
          <w:rFonts w:ascii="Sylfaen" w:hAnsi="Sylfaen" w:cs="Arial"/>
          <w:iCs/>
          <w:sz w:val="24"/>
          <w:szCs w:val="24"/>
          <w:shd w:val="clear" w:color="auto" w:fill="FFFFFF"/>
          <w:lang w:val="hy-AM"/>
        </w:rPr>
        <w:t>period</w:t>
      </w:r>
      <w:proofErr w:type="spellEnd"/>
      <w:r w:rsidRPr="006A0D4B">
        <w:rPr>
          <w:rFonts w:ascii="Sylfaen" w:hAnsi="Sylfaen" w:cs="Arial"/>
          <w:iCs/>
          <w:sz w:val="24"/>
          <w:szCs w:val="24"/>
          <w:shd w:val="clear" w:color="auto" w:fill="FFFFFF"/>
          <w:lang w:val="hy-AM"/>
        </w:rPr>
        <w:t xml:space="preserve"> </w:t>
      </w:r>
      <w:proofErr w:type="spellStart"/>
      <w:r w:rsidRPr="006A0D4B">
        <w:rPr>
          <w:rFonts w:ascii="Sylfaen" w:hAnsi="Sylfaen" w:cs="Arial"/>
          <w:iCs/>
          <w:sz w:val="24"/>
          <w:szCs w:val="24"/>
          <w:shd w:val="clear" w:color="auto" w:fill="FFFFFF"/>
          <w:lang w:val="hy-AM"/>
        </w:rPr>
        <w:t>under</w:t>
      </w:r>
      <w:proofErr w:type="spellEnd"/>
      <w:r w:rsidRPr="006A0D4B">
        <w:rPr>
          <w:rFonts w:ascii="Sylfaen" w:hAnsi="Sylfaen" w:cs="Arial"/>
          <w:iCs/>
          <w:sz w:val="24"/>
          <w:szCs w:val="24"/>
          <w:shd w:val="clear" w:color="auto" w:fill="FFFFFF"/>
          <w:lang w:val="hy-AM"/>
        </w:rPr>
        <w:t xml:space="preserve"> </w:t>
      </w:r>
      <w:proofErr w:type="spellStart"/>
      <w:r w:rsidRPr="006A0D4B">
        <w:rPr>
          <w:rFonts w:ascii="Sylfaen" w:hAnsi="Sylfaen" w:cs="Arial"/>
          <w:iCs/>
          <w:sz w:val="24"/>
          <w:szCs w:val="24"/>
          <w:shd w:val="clear" w:color="auto" w:fill="FFFFFF"/>
          <w:lang w:val="hy-AM"/>
        </w:rPr>
        <w:t>review</w:t>
      </w:r>
      <w:proofErr w:type="spellEnd"/>
      <w:r w:rsidRPr="006A0D4B">
        <w:rPr>
          <w:rFonts w:ascii="Sylfaen" w:hAnsi="Sylfaen" w:cs="Arial"/>
          <w:iCs/>
          <w:sz w:val="24"/>
          <w:szCs w:val="24"/>
          <w:shd w:val="clear" w:color="auto" w:fill="FFFFFF"/>
          <w:lang w:val="hy-AM"/>
        </w:rPr>
        <w:t xml:space="preserve">. </w:t>
      </w:r>
      <w:r w:rsidR="00FC500F" w:rsidRPr="006A0D4B">
        <w:rPr>
          <w:rFonts w:ascii="Sylfaen" w:hAnsi="Sylfaen" w:cs="Arial"/>
          <w:i/>
          <w:iCs/>
          <w:sz w:val="24"/>
          <w:szCs w:val="24"/>
          <w:shd w:val="clear" w:color="auto" w:fill="FFFFFF"/>
          <w:lang w:val="en-US"/>
        </w:rPr>
        <w:t>Of these, 4 inquiries were</w:t>
      </w:r>
      <w:r w:rsidRPr="006A0D4B">
        <w:rPr>
          <w:rFonts w:ascii="Sylfaen" w:hAnsi="Sylfaen" w:cs="Arial"/>
          <w:i/>
          <w:iCs/>
          <w:sz w:val="24"/>
          <w:szCs w:val="24"/>
          <w:shd w:val="clear" w:color="auto" w:fill="FFFFFF"/>
          <w:lang w:val="hy-AM"/>
        </w:rPr>
        <w:t xml:space="preserve"> </w:t>
      </w:r>
      <w:r w:rsidR="0060149F" w:rsidRPr="006A0D4B">
        <w:rPr>
          <w:rFonts w:ascii="Sylfaen" w:hAnsi="Sylfaen" w:cs="Arial"/>
          <w:i/>
          <w:iCs/>
          <w:sz w:val="24"/>
          <w:szCs w:val="24"/>
          <w:shd w:val="clear" w:color="auto" w:fill="FFFFFF"/>
          <w:lang w:val="en-US"/>
        </w:rPr>
        <w:t xml:space="preserve">denied </w:t>
      </w:r>
      <w:r w:rsidR="00FC500F" w:rsidRPr="006A0D4B">
        <w:rPr>
          <w:rFonts w:ascii="Sylfaen" w:hAnsi="Sylfaen" w:cs="Arial"/>
          <w:i/>
          <w:iCs/>
          <w:sz w:val="24"/>
          <w:szCs w:val="24"/>
          <w:shd w:val="clear" w:color="auto" w:fill="FFFFFF"/>
          <w:lang w:val="en-US"/>
        </w:rPr>
        <w:t xml:space="preserve">responses </w:t>
      </w:r>
      <w:r w:rsidR="0060149F" w:rsidRPr="006A0D4B">
        <w:rPr>
          <w:rFonts w:ascii="Sylfaen" w:hAnsi="Sylfaen" w:cs="Arial"/>
          <w:i/>
          <w:iCs/>
          <w:sz w:val="24"/>
          <w:szCs w:val="24"/>
          <w:shd w:val="clear" w:color="auto" w:fill="FFFFFF"/>
          <w:lang w:val="en-US"/>
        </w:rPr>
        <w:t>without valid grounds</w:t>
      </w:r>
      <w:r w:rsidRPr="006A0D4B">
        <w:rPr>
          <w:rFonts w:ascii="Sylfaen" w:hAnsi="Sylfaen" w:cs="Arial"/>
          <w:i/>
          <w:iCs/>
          <w:sz w:val="24"/>
          <w:szCs w:val="24"/>
          <w:shd w:val="clear" w:color="auto" w:fill="FFFFFF"/>
          <w:lang w:val="hy-AM"/>
        </w:rPr>
        <w:t xml:space="preserve">, 2 </w:t>
      </w:r>
      <w:proofErr w:type="spellStart"/>
      <w:r w:rsidRPr="006A0D4B">
        <w:rPr>
          <w:rFonts w:ascii="Sylfaen" w:hAnsi="Sylfaen" w:cs="Arial"/>
          <w:i/>
          <w:iCs/>
          <w:sz w:val="24"/>
          <w:szCs w:val="24"/>
          <w:shd w:val="clear" w:color="auto" w:fill="FFFFFF"/>
          <w:lang w:val="hy-AM"/>
        </w:rPr>
        <w:t>inquiries</w:t>
      </w:r>
      <w:proofErr w:type="spellEnd"/>
      <w:r w:rsidRPr="006A0D4B">
        <w:rPr>
          <w:rFonts w:ascii="Sylfaen" w:hAnsi="Sylfaen" w:cs="Arial"/>
          <w:i/>
          <w:iCs/>
          <w:sz w:val="24"/>
          <w:szCs w:val="24"/>
          <w:shd w:val="clear" w:color="auto" w:fill="FFFFFF"/>
          <w:lang w:val="hy-AM"/>
        </w:rPr>
        <w:t xml:space="preserve"> </w:t>
      </w:r>
      <w:r w:rsidR="0060149F" w:rsidRPr="006A0D4B">
        <w:rPr>
          <w:rFonts w:ascii="Sylfaen" w:hAnsi="Sylfaen" w:cs="Arial"/>
          <w:i/>
          <w:iCs/>
          <w:sz w:val="24"/>
          <w:szCs w:val="24"/>
          <w:shd w:val="clear" w:color="auto" w:fill="FFFFFF"/>
          <w:lang w:val="en-US"/>
        </w:rPr>
        <w:t>did not receive any response</w:t>
      </w:r>
      <w:r w:rsidRPr="006A0D4B">
        <w:rPr>
          <w:rFonts w:ascii="Sylfaen" w:hAnsi="Sylfaen" w:cs="Arial"/>
          <w:i/>
          <w:iCs/>
          <w:sz w:val="24"/>
          <w:szCs w:val="24"/>
          <w:shd w:val="clear" w:color="auto" w:fill="FFFFFF"/>
          <w:lang w:val="hy-AM"/>
        </w:rPr>
        <w:t xml:space="preserve">, </w:t>
      </w:r>
      <w:proofErr w:type="spellStart"/>
      <w:r w:rsidRPr="006A0D4B">
        <w:rPr>
          <w:rFonts w:ascii="Sylfaen" w:hAnsi="Sylfaen" w:cs="Arial"/>
          <w:i/>
          <w:iCs/>
          <w:sz w:val="24"/>
          <w:szCs w:val="24"/>
          <w:shd w:val="clear" w:color="auto" w:fill="FFFFFF"/>
          <w:lang w:val="hy-AM"/>
        </w:rPr>
        <w:t>in</w:t>
      </w:r>
      <w:proofErr w:type="spellEnd"/>
      <w:r w:rsidRPr="006A0D4B">
        <w:rPr>
          <w:rFonts w:ascii="Sylfaen" w:hAnsi="Sylfaen" w:cs="Arial"/>
          <w:i/>
          <w:iCs/>
          <w:sz w:val="24"/>
          <w:szCs w:val="24"/>
          <w:shd w:val="clear" w:color="auto" w:fill="FFFFFF"/>
          <w:lang w:val="hy-AM"/>
        </w:rPr>
        <w:t xml:space="preserve"> 7 </w:t>
      </w:r>
      <w:proofErr w:type="spellStart"/>
      <w:r w:rsidRPr="006A0D4B">
        <w:rPr>
          <w:rFonts w:ascii="Sylfaen" w:hAnsi="Sylfaen" w:cs="Arial"/>
          <w:i/>
          <w:iCs/>
          <w:sz w:val="24"/>
          <w:szCs w:val="24"/>
          <w:shd w:val="clear" w:color="auto" w:fill="FFFFFF"/>
          <w:lang w:val="hy-AM"/>
        </w:rPr>
        <w:t>cases</w:t>
      </w:r>
      <w:proofErr w:type="spellEnd"/>
      <w:r w:rsidR="00FC500F" w:rsidRPr="006A0D4B">
        <w:rPr>
          <w:rFonts w:ascii="Sylfaen" w:hAnsi="Sylfaen" w:cs="Arial"/>
          <w:i/>
          <w:iCs/>
          <w:sz w:val="24"/>
          <w:szCs w:val="24"/>
          <w:shd w:val="clear" w:color="auto" w:fill="FFFFFF"/>
          <w:lang w:val="en-US"/>
        </w:rPr>
        <w:t>,</w:t>
      </w:r>
      <w:r w:rsidRPr="006A0D4B">
        <w:rPr>
          <w:rFonts w:ascii="Sylfaen" w:hAnsi="Sylfaen" w:cs="Arial"/>
          <w:i/>
          <w:iCs/>
          <w:sz w:val="24"/>
          <w:szCs w:val="24"/>
          <w:shd w:val="clear" w:color="auto" w:fill="FFFFFF"/>
          <w:lang w:val="hy-AM"/>
        </w:rPr>
        <w:t xml:space="preserve"> </w:t>
      </w:r>
      <w:proofErr w:type="spellStart"/>
      <w:r w:rsidRPr="006A0D4B">
        <w:rPr>
          <w:rFonts w:ascii="Sylfaen" w:hAnsi="Sylfaen" w:cs="Arial"/>
          <w:i/>
          <w:iCs/>
          <w:sz w:val="24"/>
          <w:szCs w:val="24"/>
          <w:shd w:val="clear" w:color="auto" w:fill="FFFFFF"/>
          <w:lang w:val="hy-AM"/>
        </w:rPr>
        <w:t>the</w:t>
      </w:r>
      <w:proofErr w:type="spellEnd"/>
      <w:r w:rsidRPr="006A0D4B">
        <w:rPr>
          <w:rFonts w:ascii="Sylfaen" w:hAnsi="Sylfaen" w:cs="Arial"/>
          <w:i/>
          <w:iCs/>
          <w:sz w:val="24"/>
          <w:szCs w:val="24"/>
          <w:shd w:val="clear" w:color="auto" w:fill="FFFFFF"/>
          <w:lang w:val="hy-AM"/>
        </w:rPr>
        <w:t xml:space="preserve"> </w:t>
      </w:r>
      <w:proofErr w:type="spellStart"/>
      <w:r w:rsidRPr="006A0D4B">
        <w:rPr>
          <w:rFonts w:ascii="Sylfaen" w:hAnsi="Sylfaen" w:cs="Arial"/>
          <w:i/>
          <w:iCs/>
          <w:sz w:val="24"/>
          <w:szCs w:val="24"/>
          <w:shd w:val="clear" w:color="auto" w:fill="FFFFFF"/>
          <w:lang w:val="hy-AM"/>
        </w:rPr>
        <w:t>response</w:t>
      </w:r>
      <w:proofErr w:type="spellEnd"/>
      <w:r w:rsidR="00FC500F" w:rsidRPr="006A0D4B">
        <w:rPr>
          <w:rFonts w:ascii="Sylfaen" w:hAnsi="Sylfaen" w:cs="Arial"/>
          <w:i/>
          <w:iCs/>
          <w:sz w:val="24"/>
          <w:szCs w:val="24"/>
          <w:shd w:val="clear" w:color="auto" w:fill="FFFFFF"/>
          <w:lang w:val="en-US"/>
        </w:rPr>
        <w:t>s</w:t>
      </w:r>
      <w:r w:rsidRPr="006A0D4B">
        <w:rPr>
          <w:rFonts w:ascii="Sylfaen" w:hAnsi="Sylfaen" w:cs="Arial"/>
          <w:i/>
          <w:iCs/>
          <w:sz w:val="24"/>
          <w:szCs w:val="24"/>
          <w:shd w:val="clear" w:color="auto" w:fill="FFFFFF"/>
          <w:lang w:val="hy-AM"/>
        </w:rPr>
        <w:t xml:space="preserve"> </w:t>
      </w:r>
      <w:r w:rsidR="00FC500F" w:rsidRPr="006A0D4B">
        <w:rPr>
          <w:rFonts w:ascii="Sylfaen" w:hAnsi="Sylfaen" w:cs="Arial"/>
          <w:i/>
          <w:iCs/>
          <w:sz w:val="24"/>
          <w:szCs w:val="24"/>
          <w:shd w:val="clear" w:color="auto" w:fill="FFFFFF"/>
          <w:lang w:val="en-US"/>
        </w:rPr>
        <w:t>were</w:t>
      </w:r>
      <w:r w:rsidRPr="006A0D4B">
        <w:rPr>
          <w:rFonts w:ascii="Sylfaen" w:hAnsi="Sylfaen" w:cs="Arial"/>
          <w:i/>
          <w:iCs/>
          <w:sz w:val="24"/>
          <w:szCs w:val="24"/>
          <w:shd w:val="clear" w:color="auto" w:fill="FFFFFF"/>
          <w:lang w:val="hy-AM"/>
        </w:rPr>
        <w:t xml:space="preserve"> </w:t>
      </w:r>
      <w:r w:rsidR="0060149F" w:rsidRPr="006A0D4B">
        <w:rPr>
          <w:rFonts w:ascii="Sylfaen" w:hAnsi="Sylfaen" w:cs="Arial"/>
          <w:i/>
          <w:iCs/>
          <w:sz w:val="24"/>
          <w:szCs w:val="24"/>
          <w:shd w:val="clear" w:color="auto" w:fill="FFFFFF"/>
          <w:lang w:val="en-US"/>
        </w:rPr>
        <w:t>vague</w:t>
      </w:r>
      <w:r w:rsidRPr="006A0D4B">
        <w:rPr>
          <w:rFonts w:ascii="Sylfaen" w:hAnsi="Sylfaen" w:cs="Arial"/>
          <w:i/>
          <w:iCs/>
          <w:sz w:val="24"/>
          <w:szCs w:val="24"/>
          <w:shd w:val="clear" w:color="auto" w:fill="FFFFFF"/>
          <w:lang w:val="hy-AM"/>
        </w:rPr>
        <w:t xml:space="preserve"> (</w:t>
      </w:r>
      <w:r w:rsidR="00FC500F" w:rsidRPr="006A0D4B">
        <w:rPr>
          <w:rFonts w:ascii="Sylfaen" w:hAnsi="Sylfaen" w:cs="Arial"/>
          <w:i/>
          <w:iCs/>
          <w:sz w:val="24"/>
          <w:szCs w:val="24"/>
          <w:shd w:val="clear" w:color="auto" w:fill="FFFFFF"/>
          <w:lang w:val="en-US"/>
        </w:rPr>
        <w:t xml:space="preserve">including </w:t>
      </w:r>
      <w:proofErr w:type="spellStart"/>
      <w:r w:rsidRPr="006A0D4B">
        <w:rPr>
          <w:rFonts w:ascii="Sylfaen" w:hAnsi="Sylfaen" w:cs="Arial"/>
          <w:i/>
          <w:iCs/>
          <w:sz w:val="24"/>
          <w:szCs w:val="24"/>
          <w:shd w:val="clear" w:color="auto" w:fill="FFFFFF"/>
          <w:lang w:val="hy-AM"/>
        </w:rPr>
        <w:t>one</w:t>
      </w:r>
      <w:proofErr w:type="spellEnd"/>
      <w:r w:rsidRPr="006A0D4B">
        <w:rPr>
          <w:rFonts w:ascii="Sylfaen" w:hAnsi="Sylfaen" w:cs="Arial"/>
          <w:i/>
          <w:iCs/>
          <w:sz w:val="24"/>
          <w:szCs w:val="24"/>
          <w:shd w:val="clear" w:color="auto" w:fill="FFFFFF"/>
          <w:lang w:val="hy-AM"/>
        </w:rPr>
        <w:t xml:space="preserve"> </w:t>
      </w:r>
      <w:r w:rsidR="00FC500F" w:rsidRPr="006A0D4B">
        <w:rPr>
          <w:rFonts w:ascii="Sylfaen" w:hAnsi="Sylfaen" w:cs="Arial"/>
          <w:i/>
          <w:iCs/>
          <w:sz w:val="24"/>
          <w:szCs w:val="24"/>
          <w:shd w:val="clear" w:color="auto" w:fill="FFFFFF"/>
          <w:lang w:val="en-US"/>
        </w:rPr>
        <w:t>that violated</w:t>
      </w:r>
      <w:r w:rsidRPr="006A0D4B">
        <w:rPr>
          <w:rFonts w:ascii="Sylfaen" w:hAnsi="Sylfaen" w:cs="Arial"/>
          <w:i/>
          <w:iCs/>
          <w:sz w:val="24"/>
          <w:szCs w:val="24"/>
          <w:shd w:val="clear" w:color="auto" w:fill="FFFFFF"/>
          <w:lang w:val="hy-AM"/>
        </w:rPr>
        <w:t xml:space="preserve"> </w:t>
      </w:r>
      <w:proofErr w:type="spellStart"/>
      <w:r w:rsidRPr="006A0D4B">
        <w:rPr>
          <w:rFonts w:ascii="Sylfaen" w:hAnsi="Sylfaen" w:cs="Arial"/>
          <w:i/>
          <w:iCs/>
          <w:sz w:val="24"/>
          <w:szCs w:val="24"/>
          <w:shd w:val="clear" w:color="auto" w:fill="FFFFFF"/>
          <w:lang w:val="hy-AM"/>
        </w:rPr>
        <w:t>the</w:t>
      </w:r>
      <w:proofErr w:type="spellEnd"/>
      <w:r w:rsidRPr="006A0D4B">
        <w:rPr>
          <w:rFonts w:ascii="Sylfaen" w:hAnsi="Sylfaen" w:cs="Arial"/>
          <w:i/>
          <w:iCs/>
          <w:sz w:val="24"/>
          <w:szCs w:val="24"/>
          <w:shd w:val="clear" w:color="auto" w:fill="FFFFFF"/>
          <w:lang w:val="hy-AM"/>
        </w:rPr>
        <w:t xml:space="preserve"> </w:t>
      </w:r>
      <w:r w:rsidR="00FC500F" w:rsidRPr="006A0D4B">
        <w:rPr>
          <w:rFonts w:ascii="Sylfaen" w:hAnsi="Sylfaen" w:cs="Arial"/>
          <w:i/>
          <w:iCs/>
          <w:sz w:val="24"/>
          <w:szCs w:val="24"/>
          <w:shd w:val="clear" w:color="auto" w:fill="FFFFFF"/>
          <w:lang w:val="en-US"/>
        </w:rPr>
        <w:t xml:space="preserve">legally prescribed </w:t>
      </w:r>
      <w:proofErr w:type="spellStart"/>
      <w:r w:rsidRPr="006A0D4B">
        <w:rPr>
          <w:rFonts w:ascii="Sylfaen" w:hAnsi="Sylfaen" w:cs="Arial"/>
          <w:i/>
          <w:iCs/>
          <w:sz w:val="24"/>
          <w:szCs w:val="24"/>
          <w:shd w:val="clear" w:color="auto" w:fill="FFFFFF"/>
          <w:lang w:val="hy-AM"/>
        </w:rPr>
        <w:t>procedure</w:t>
      </w:r>
      <w:proofErr w:type="spellEnd"/>
      <w:r w:rsidRPr="006A0D4B">
        <w:rPr>
          <w:rFonts w:ascii="Sylfaen" w:hAnsi="Sylfaen" w:cs="Arial"/>
          <w:i/>
          <w:iCs/>
          <w:sz w:val="24"/>
          <w:szCs w:val="24"/>
          <w:shd w:val="clear" w:color="auto" w:fill="FFFFFF"/>
          <w:lang w:val="hy-AM"/>
        </w:rPr>
        <w:t xml:space="preserve"> </w:t>
      </w:r>
      <w:proofErr w:type="spellStart"/>
      <w:r w:rsidRPr="006A0D4B">
        <w:rPr>
          <w:rFonts w:ascii="Sylfaen" w:hAnsi="Sylfaen" w:cs="Arial"/>
          <w:i/>
          <w:iCs/>
          <w:sz w:val="24"/>
          <w:szCs w:val="24"/>
          <w:shd w:val="clear" w:color="auto" w:fill="FFFFFF"/>
          <w:lang w:val="hy-AM"/>
        </w:rPr>
        <w:t>for</w:t>
      </w:r>
      <w:proofErr w:type="spellEnd"/>
      <w:r w:rsidRPr="006A0D4B">
        <w:rPr>
          <w:rFonts w:ascii="Sylfaen" w:hAnsi="Sylfaen" w:cs="Arial"/>
          <w:i/>
          <w:iCs/>
          <w:sz w:val="24"/>
          <w:szCs w:val="24"/>
          <w:shd w:val="clear" w:color="auto" w:fill="FFFFFF"/>
          <w:lang w:val="hy-AM"/>
        </w:rPr>
        <w:t xml:space="preserve"> </w:t>
      </w:r>
      <w:proofErr w:type="spellStart"/>
      <w:r w:rsidRPr="006A0D4B">
        <w:rPr>
          <w:rFonts w:ascii="Sylfaen" w:hAnsi="Sylfaen" w:cs="Arial"/>
          <w:i/>
          <w:iCs/>
          <w:sz w:val="24"/>
          <w:szCs w:val="24"/>
          <w:shd w:val="clear" w:color="auto" w:fill="FFFFFF"/>
          <w:lang w:val="hy-AM"/>
        </w:rPr>
        <w:t>responding</w:t>
      </w:r>
      <w:proofErr w:type="spellEnd"/>
      <w:r w:rsidRPr="006A0D4B">
        <w:rPr>
          <w:rFonts w:ascii="Sylfaen" w:hAnsi="Sylfaen" w:cs="Arial"/>
          <w:i/>
          <w:iCs/>
          <w:sz w:val="24"/>
          <w:szCs w:val="24"/>
          <w:shd w:val="clear" w:color="auto" w:fill="FFFFFF"/>
          <w:lang w:val="hy-AM"/>
        </w:rPr>
        <w:t xml:space="preserve"> </w:t>
      </w:r>
      <w:proofErr w:type="spellStart"/>
      <w:r w:rsidRPr="006A0D4B">
        <w:rPr>
          <w:rFonts w:ascii="Sylfaen" w:hAnsi="Sylfaen" w:cs="Arial"/>
          <w:i/>
          <w:iCs/>
          <w:sz w:val="24"/>
          <w:szCs w:val="24"/>
          <w:shd w:val="clear" w:color="auto" w:fill="FFFFFF"/>
          <w:lang w:val="hy-AM"/>
        </w:rPr>
        <w:t>to</w:t>
      </w:r>
      <w:proofErr w:type="spellEnd"/>
      <w:r w:rsidRPr="006A0D4B">
        <w:rPr>
          <w:rFonts w:ascii="Sylfaen" w:hAnsi="Sylfaen" w:cs="Arial"/>
          <w:i/>
          <w:iCs/>
          <w:sz w:val="24"/>
          <w:szCs w:val="24"/>
          <w:shd w:val="clear" w:color="auto" w:fill="FFFFFF"/>
          <w:lang w:val="hy-AM"/>
        </w:rPr>
        <w:t xml:space="preserve"> </w:t>
      </w:r>
      <w:proofErr w:type="spellStart"/>
      <w:r w:rsidR="00FC500F" w:rsidRPr="006A0D4B">
        <w:rPr>
          <w:rFonts w:ascii="Sylfaen" w:hAnsi="Sylfaen" w:cs="Arial"/>
          <w:i/>
          <w:iCs/>
          <w:sz w:val="24"/>
          <w:szCs w:val="24"/>
          <w:shd w:val="clear" w:color="auto" w:fill="FFFFFF"/>
          <w:lang w:val="hy-AM"/>
        </w:rPr>
        <w:t>inquiries</w:t>
      </w:r>
      <w:proofErr w:type="spellEnd"/>
      <w:r w:rsidRPr="006A0D4B">
        <w:rPr>
          <w:rFonts w:ascii="Sylfaen" w:hAnsi="Sylfaen" w:cs="Arial"/>
          <w:i/>
          <w:iCs/>
          <w:sz w:val="24"/>
          <w:szCs w:val="24"/>
          <w:shd w:val="clear" w:color="auto" w:fill="FFFFFF"/>
          <w:lang w:val="hy-AM"/>
        </w:rPr>
        <w:t>), 9</w:t>
      </w:r>
      <w:r w:rsidR="00FC500F" w:rsidRPr="006A0D4B">
        <w:rPr>
          <w:rFonts w:ascii="Sylfaen" w:hAnsi="Sylfaen" w:cs="Arial"/>
          <w:i/>
          <w:iCs/>
          <w:sz w:val="24"/>
          <w:szCs w:val="24"/>
          <w:shd w:val="clear" w:color="auto" w:fill="FFFFFF"/>
          <w:lang w:val="en-US"/>
        </w:rPr>
        <w:t xml:space="preserve"> responses</w:t>
      </w:r>
      <w:r w:rsidRPr="006A0D4B">
        <w:rPr>
          <w:rFonts w:ascii="Sylfaen" w:hAnsi="Sylfaen" w:cs="Arial"/>
          <w:i/>
          <w:iCs/>
          <w:sz w:val="24"/>
          <w:szCs w:val="24"/>
          <w:shd w:val="clear" w:color="auto" w:fill="FFFFFF"/>
          <w:lang w:val="hy-AM"/>
        </w:rPr>
        <w:t xml:space="preserve"> </w:t>
      </w:r>
      <w:r w:rsidR="00FC500F" w:rsidRPr="006A0D4B">
        <w:rPr>
          <w:rFonts w:ascii="Sylfaen" w:hAnsi="Sylfaen" w:cs="Arial"/>
          <w:i/>
          <w:iCs/>
          <w:sz w:val="24"/>
          <w:szCs w:val="24"/>
          <w:shd w:val="clear" w:color="auto" w:fill="FFFFFF"/>
          <w:lang w:val="en-US"/>
        </w:rPr>
        <w:t>were</w:t>
      </w:r>
      <w:r w:rsidRPr="006A0D4B">
        <w:rPr>
          <w:rFonts w:ascii="Sylfaen" w:hAnsi="Sylfaen" w:cs="Arial"/>
          <w:i/>
          <w:iCs/>
          <w:sz w:val="24"/>
          <w:szCs w:val="24"/>
          <w:shd w:val="clear" w:color="auto" w:fill="FFFFFF"/>
          <w:lang w:val="hy-AM"/>
        </w:rPr>
        <w:t xml:space="preserve"> </w:t>
      </w:r>
      <w:r w:rsidR="0060149F" w:rsidRPr="006A0D4B">
        <w:rPr>
          <w:rFonts w:ascii="Sylfaen" w:hAnsi="Sylfaen" w:cs="Arial"/>
          <w:i/>
          <w:iCs/>
          <w:sz w:val="24"/>
          <w:szCs w:val="24"/>
          <w:shd w:val="clear" w:color="auto" w:fill="FFFFFF"/>
          <w:lang w:val="en-US"/>
        </w:rPr>
        <w:t>in</w:t>
      </w:r>
      <w:r w:rsidRPr="006A0D4B">
        <w:rPr>
          <w:rFonts w:ascii="Sylfaen" w:hAnsi="Sylfaen" w:cs="Arial"/>
          <w:i/>
          <w:iCs/>
          <w:sz w:val="24"/>
          <w:szCs w:val="24"/>
          <w:shd w:val="clear" w:color="auto" w:fill="FFFFFF"/>
          <w:lang w:val="hy-AM"/>
        </w:rPr>
        <w:t xml:space="preserve"> </w:t>
      </w:r>
      <w:proofErr w:type="spellStart"/>
      <w:r w:rsidRPr="006A0D4B">
        <w:rPr>
          <w:rFonts w:ascii="Sylfaen" w:hAnsi="Sylfaen" w:cs="Arial"/>
          <w:i/>
          <w:iCs/>
          <w:sz w:val="24"/>
          <w:szCs w:val="24"/>
          <w:shd w:val="clear" w:color="auto" w:fill="FFFFFF"/>
          <w:lang w:val="hy-AM"/>
        </w:rPr>
        <w:t>violation</w:t>
      </w:r>
      <w:proofErr w:type="spellEnd"/>
      <w:r w:rsidRPr="006A0D4B">
        <w:rPr>
          <w:rFonts w:ascii="Sylfaen" w:hAnsi="Sylfaen" w:cs="Arial"/>
          <w:i/>
          <w:iCs/>
          <w:sz w:val="24"/>
          <w:szCs w:val="24"/>
          <w:shd w:val="clear" w:color="auto" w:fill="FFFFFF"/>
          <w:lang w:val="hy-AM"/>
        </w:rPr>
        <w:t xml:space="preserve"> </w:t>
      </w:r>
      <w:proofErr w:type="spellStart"/>
      <w:r w:rsidRPr="006A0D4B">
        <w:rPr>
          <w:rFonts w:ascii="Sylfaen" w:hAnsi="Sylfaen" w:cs="Arial"/>
          <w:i/>
          <w:iCs/>
          <w:sz w:val="24"/>
          <w:szCs w:val="24"/>
          <w:shd w:val="clear" w:color="auto" w:fill="FFFFFF"/>
          <w:lang w:val="hy-AM"/>
        </w:rPr>
        <w:t>of</w:t>
      </w:r>
      <w:proofErr w:type="spellEnd"/>
      <w:r w:rsidRPr="006A0D4B">
        <w:rPr>
          <w:rFonts w:ascii="Sylfaen" w:hAnsi="Sylfaen" w:cs="Arial"/>
          <w:i/>
          <w:iCs/>
          <w:sz w:val="24"/>
          <w:szCs w:val="24"/>
          <w:shd w:val="clear" w:color="auto" w:fill="FFFFFF"/>
          <w:lang w:val="hy-AM"/>
        </w:rPr>
        <w:t xml:space="preserve"> </w:t>
      </w:r>
      <w:proofErr w:type="spellStart"/>
      <w:r w:rsidRPr="006A0D4B">
        <w:rPr>
          <w:rFonts w:ascii="Sylfaen" w:hAnsi="Sylfaen" w:cs="Arial"/>
          <w:i/>
          <w:iCs/>
          <w:sz w:val="24"/>
          <w:szCs w:val="24"/>
          <w:shd w:val="clear" w:color="auto" w:fill="FFFFFF"/>
          <w:lang w:val="hy-AM"/>
        </w:rPr>
        <w:t>the</w:t>
      </w:r>
      <w:proofErr w:type="spellEnd"/>
      <w:r w:rsidRPr="006A0D4B">
        <w:rPr>
          <w:rFonts w:ascii="Sylfaen" w:hAnsi="Sylfaen" w:cs="Arial"/>
          <w:i/>
          <w:iCs/>
          <w:sz w:val="24"/>
          <w:szCs w:val="24"/>
          <w:shd w:val="clear" w:color="auto" w:fill="FFFFFF"/>
          <w:lang w:val="hy-AM"/>
        </w:rPr>
        <w:t xml:space="preserve"> </w:t>
      </w:r>
      <w:r w:rsidR="0060149F" w:rsidRPr="006A0D4B">
        <w:rPr>
          <w:rFonts w:ascii="Sylfaen" w:hAnsi="Sylfaen" w:cs="Arial"/>
          <w:i/>
          <w:iCs/>
          <w:sz w:val="24"/>
          <w:szCs w:val="24"/>
          <w:shd w:val="clear" w:color="auto" w:fill="FFFFFF"/>
          <w:lang w:val="en-US"/>
        </w:rPr>
        <w:t>timeframe</w:t>
      </w:r>
      <w:r w:rsidRPr="006A0D4B">
        <w:rPr>
          <w:rFonts w:ascii="Sylfaen" w:hAnsi="Sylfaen" w:cs="Arial"/>
          <w:i/>
          <w:iCs/>
          <w:sz w:val="24"/>
          <w:szCs w:val="24"/>
          <w:shd w:val="clear" w:color="auto" w:fill="FFFFFF"/>
          <w:lang w:val="hy-AM"/>
        </w:rPr>
        <w:t xml:space="preserve"> </w:t>
      </w:r>
      <w:proofErr w:type="spellStart"/>
      <w:r w:rsidRPr="006A0D4B">
        <w:rPr>
          <w:rFonts w:ascii="Sylfaen" w:hAnsi="Sylfaen" w:cs="Arial"/>
          <w:i/>
          <w:iCs/>
          <w:sz w:val="24"/>
          <w:szCs w:val="24"/>
          <w:shd w:val="clear" w:color="auto" w:fill="FFFFFF"/>
          <w:lang w:val="hy-AM"/>
        </w:rPr>
        <w:t>prescribed</w:t>
      </w:r>
      <w:proofErr w:type="spellEnd"/>
      <w:r w:rsidRPr="006A0D4B">
        <w:rPr>
          <w:rFonts w:ascii="Sylfaen" w:hAnsi="Sylfaen" w:cs="Arial"/>
          <w:i/>
          <w:iCs/>
          <w:sz w:val="24"/>
          <w:szCs w:val="24"/>
          <w:shd w:val="clear" w:color="auto" w:fill="FFFFFF"/>
          <w:lang w:val="hy-AM"/>
        </w:rPr>
        <w:t xml:space="preserve"> </w:t>
      </w:r>
      <w:proofErr w:type="spellStart"/>
      <w:r w:rsidRPr="006A0D4B">
        <w:rPr>
          <w:rFonts w:ascii="Sylfaen" w:hAnsi="Sylfaen" w:cs="Arial"/>
          <w:i/>
          <w:iCs/>
          <w:sz w:val="24"/>
          <w:szCs w:val="24"/>
          <w:shd w:val="clear" w:color="auto" w:fill="FFFFFF"/>
          <w:lang w:val="hy-AM"/>
        </w:rPr>
        <w:t>by</w:t>
      </w:r>
      <w:proofErr w:type="spellEnd"/>
      <w:r w:rsidRPr="006A0D4B">
        <w:rPr>
          <w:rFonts w:ascii="Sylfaen" w:hAnsi="Sylfaen" w:cs="Arial"/>
          <w:i/>
          <w:iCs/>
          <w:sz w:val="24"/>
          <w:szCs w:val="24"/>
          <w:shd w:val="clear" w:color="auto" w:fill="FFFFFF"/>
          <w:lang w:val="hy-AM"/>
        </w:rPr>
        <w:t xml:space="preserve"> </w:t>
      </w:r>
      <w:proofErr w:type="spellStart"/>
      <w:r w:rsidRPr="006A0D4B">
        <w:rPr>
          <w:rFonts w:ascii="Sylfaen" w:hAnsi="Sylfaen" w:cs="Arial"/>
          <w:i/>
          <w:iCs/>
          <w:sz w:val="24"/>
          <w:szCs w:val="24"/>
          <w:shd w:val="clear" w:color="auto" w:fill="FFFFFF"/>
          <w:lang w:val="hy-AM"/>
        </w:rPr>
        <w:t>law</w:t>
      </w:r>
      <w:proofErr w:type="spellEnd"/>
      <w:r w:rsidRPr="006A0D4B">
        <w:rPr>
          <w:rFonts w:ascii="Sylfaen" w:hAnsi="Sylfaen" w:cs="Arial"/>
          <w:i/>
          <w:iCs/>
          <w:sz w:val="24"/>
          <w:szCs w:val="24"/>
          <w:shd w:val="clear" w:color="auto" w:fill="FFFFFF"/>
          <w:lang w:val="hy-AM"/>
        </w:rPr>
        <w:t xml:space="preserve">, </w:t>
      </w:r>
      <w:proofErr w:type="spellStart"/>
      <w:r w:rsidRPr="006A0D4B">
        <w:rPr>
          <w:rFonts w:ascii="Sylfaen" w:hAnsi="Sylfaen" w:cs="Arial"/>
          <w:i/>
          <w:iCs/>
          <w:sz w:val="24"/>
          <w:szCs w:val="24"/>
          <w:shd w:val="clear" w:color="auto" w:fill="FFFFFF"/>
          <w:lang w:val="hy-AM"/>
        </w:rPr>
        <w:t>and</w:t>
      </w:r>
      <w:proofErr w:type="spellEnd"/>
      <w:r w:rsidRPr="006A0D4B">
        <w:rPr>
          <w:rFonts w:ascii="Sylfaen" w:hAnsi="Sylfaen" w:cs="Arial"/>
          <w:i/>
          <w:iCs/>
          <w:sz w:val="24"/>
          <w:szCs w:val="24"/>
          <w:shd w:val="clear" w:color="auto" w:fill="FFFFFF"/>
          <w:lang w:val="hy-AM"/>
        </w:rPr>
        <w:t xml:space="preserve"> </w:t>
      </w:r>
      <w:r w:rsidR="00FC500F" w:rsidRPr="006A0D4B">
        <w:rPr>
          <w:rFonts w:ascii="Sylfaen" w:hAnsi="Sylfaen" w:cs="Arial"/>
          <w:i/>
          <w:iCs/>
          <w:sz w:val="24"/>
          <w:szCs w:val="24"/>
          <w:shd w:val="clear" w:color="auto" w:fill="FFFFFF"/>
          <w:lang w:val="en-US"/>
        </w:rPr>
        <w:t>in 1 case</w:t>
      </w:r>
      <w:r w:rsidR="00FC500F" w:rsidRPr="006A0D4B">
        <w:rPr>
          <w:rFonts w:ascii="Sylfaen" w:hAnsi="Sylfaen" w:cs="Arial"/>
          <w:i/>
          <w:iCs/>
          <w:sz w:val="24"/>
          <w:szCs w:val="24"/>
          <w:shd w:val="clear" w:color="auto" w:fill="FFFFFF"/>
          <w:lang w:val="hy-AM"/>
        </w:rPr>
        <w:t xml:space="preserve">, </w:t>
      </w:r>
      <w:proofErr w:type="spellStart"/>
      <w:r w:rsidR="00FC500F" w:rsidRPr="006A0D4B">
        <w:rPr>
          <w:rFonts w:ascii="Sylfaen" w:hAnsi="Sylfaen" w:cs="Arial"/>
          <w:i/>
          <w:iCs/>
          <w:sz w:val="24"/>
          <w:szCs w:val="24"/>
          <w:shd w:val="clear" w:color="auto" w:fill="FFFFFF"/>
          <w:lang w:val="hy-AM"/>
        </w:rPr>
        <w:t>the</w:t>
      </w:r>
      <w:proofErr w:type="spellEnd"/>
      <w:r w:rsidRPr="006A0D4B">
        <w:rPr>
          <w:rFonts w:ascii="Sylfaen" w:hAnsi="Sylfaen" w:cs="Arial"/>
          <w:i/>
          <w:iCs/>
          <w:sz w:val="24"/>
          <w:szCs w:val="24"/>
          <w:shd w:val="clear" w:color="auto" w:fill="FFFFFF"/>
          <w:lang w:val="hy-AM"/>
        </w:rPr>
        <w:t xml:space="preserve"> </w:t>
      </w:r>
      <w:r w:rsidR="00FC500F" w:rsidRPr="006A0D4B">
        <w:rPr>
          <w:rFonts w:ascii="Sylfaen" w:hAnsi="Sylfaen" w:cs="Arial"/>
          <w:i/>
          <w:iCs/>
          <w:sz w:val="24"/>
          <w:szCs w:val="24"/>
          <w:shd w:val="clear" w:color="auto" w:fill="FFFFFF"/>
          <w:lang w:val="en-US"/>
        </w:rPr>
        <w:t>reply</w:t>
      </w:r>
      <w:r w:rsidRPr="006A0D4B">
        <w:rPr>
          <w:rFonts w:ascii="Sylfaen" w:hAnsi="Sylfaen" w:cs="Arial"/>
          <w:i/>
          <w:iCs/>
          <w:sz w:val="24"/>
          <w:szCs w:val="24"/>
          <w:shd w:val="clear" w:color="auto" w:fill="FFFFFF"/>
          <w:lang w:val="hy-AM"/>
        </w:rPr>
        <w:t xml:space="preserve"> </w:t>
      </w:r>
      <w:proofErr w:type="spellStart"/>
      <w:r w:rsidRPr="006A0D4B">
        <w:rPr>
          <w:rFonts w:ascii="Sylfaen" w:hAnsi="Sylfaen" w:cs="Arial"/>
          <w:i/>
          <w:iCs/>
          <w:sz w:val="24"/>
          <w:szCs w:val="24"/>
          <w:shd w:val="clear" w:color="auto" w:fill="FFFFFF"/>
          <w:lang w:val="hy-AM"/>
        </w:rPr>
        <w:t>did</w:t>
      </w:r>
      <w:proofErr w:type="spellEnd"/>
      <w:r w:rsidRPr="006A0D4B">
        <w:rPr>
          <w:rFonts w:ascii="Sylfaen" w:hAnsi="Sylfaen" w:cs="Arial"/>
          <w:i/>
          <w:iCs/>
          <w:sz w:val="24"/>
          <w:szCs w:val="24"/>
          <w:shd w:val="clear" w:color="auto" w:fill="FFFFFF"/>
          <w:lang w:val="hy-AM"/>
        </w:rPr>
        <w:t xml:space="preserve"> </w:t>
      </w:r>
      <w:proofErr w:type="spellStart"/>
      <w:r w:rsidRPr="006A0D4B">
        <w:rPr>
          <w:rFonts w:ascii="Sylfaen" w:hAnsi="Sylfaen" w:cs="Arial"/>
          <w:i/>
          <w:iCs/>
          <w:sz w:val="24"/>
          <w:szCs w:val="24"/>
          <w:shd w:val="clear" w:color="auto" w:fill="FFFFFF"/>
          <w:lang w:val="hy-AM"/>
        </w:rPr>
        <w:t>not</w:t>
      </w:r>
      <w:proofErr w:type="spellEnd"/>
      <w:r w:rsidRPr="006A0D4B">
        <w:rPr>
          <w:rFonts w:ascii="Sylfaen" w:hAnsi="Sylfaen" w:cs="Arial"/>
          <w:i/>
          <w:iCs/>
          <w:sz w:val="24"/>
          <w:szCs w:val="24"/>
          <w:shd w:val="clear" w:color="auto" w:fill="FFFFFF"/>
          <w:lang w:val="hy-AM"/>
        </w:rPr>
        <w:t xml:space="preserve"> </w:t>
      </w:r>
      <w:proofErr w:type="spellStart"/>
      <w:r w:rsidRPr="006A0D4B">
        <w:rPr>
          <w:rFonts w:ascii="Sylfaen" w:hAnsi="Sylfaen" w:cs="Arial"/>
          <w:i/>
          <w:iCs/>
          <w:sz w:val="24"/>
          <w:szCs w:val="24"/>
          <w:shd w:val="clear" w:color="auto" w:fill="FFFFFF"/>
          <w:lang w:val="hy-AM"/>
        </w:rPr>
        <w:t>correspond</w:t>
      </w:r>
      <w:proofErr w:type="spellEnd"/>
      <w:r w:rsidRPr="006A0D4B">
        <w:rPr>
          <w:rFonts w:ascii="Sylfaen" w:hAnsi="Sylfaen" w:cs="Arial"/>
          <w:i/>
          <w:iCs/>
          <w:sz w:val="24"/>
          <w:szCs w:val="24"/>
          <w:shd w:val="clear" w:color="auto" w:fill="FFFFFF"/>
          <w:lang w:val="hy-AM"/>
        </w:rPr>
        <w:t xml:space="preserve"> </w:t>
      </w:r>
      <w:proofErr w:type="spellStart"/>
      <w:r w:rsidRPr="006A0D4B">
        <w:rPr>
          <w:rFonts w:ascii="Sylfaen" w:hAnsi="Sylfaen" w:cs="Arial"/>
          <w:i/>
          <w:iCs/>
          <w:sz w:val="24"/>
          <w:szCs w:val="24"/>
          <w:shd w:val="clear" w:color="auto" w:fill="FFFFFF"/>
          <w:lang w:val="hy-AM"/>
        </w:rPr>
        <w:t>to</w:t>
      </w:r>
      <w:proofErr w:type="spellEnd"/>
      <w:r w:rsidRPr="006A0D4B">
        <w:rPr>
          <w:rFonts w:ascii="Sylfaen" w:hAnsi="Sylfaen" w:cs="Arial"/>
          <w:i/>
          <w:iCs/>
          <w:sz w:val="24"/>
          <w:szCs w:val="24"/>
          <w:shd w:val="clear" w:color="auto" w:fill="FFFFFF"/>
          <w:lang w:val="hy-AM"/>
        </w:rPr>
        <w:t xml:space="preserve"> </w:t>
      </w:r>
      <w:proofErr w:type="spellStart"/>
      <w:r w:rsidRPr="006A0D4B">
        <w:rPr>
          <w:rFonts w:ascii="Sylfaen" w:hAnsi="Sylfaen" w:cs="Arial"/>
          <w:i/>
          <w:iCs/>
          <w:sz w:val="24"/>
          <w:szCs w:val="24"/>
          <w:shd w:val="clear" w:color="auto" w:fill="FFFFFF"/>
          <w:lang w:val="hy-AM"/>
        </w:rPr>
        <w:t>the</w:t>
      </w:r>
      <w:proofErr w:type="spellEnd"/>
      <w:r w:rsidRPr="006A0D4B">
        <w:rPr>
          <w:rFonts w:ascii="Sylfaen" w:hAnsi="Sylfaen" w:cs="Arial"/>
          <w:i/>
          <w:iCs/>
          <w:sz w:val="24"/>
          <w:szCs w:val="24"/>
          <w:shd w:val="clear" w:color="auto" w:fill="FFFFFF"/>
          <w:lang w:val="hy-AM"/>
        </w:rPr>
        <w:t xml:space="preserve"> </w:t>
      </w:r>
      <w:proofErr w:type="spellStart"/>
      <w:r w:rsidRPr="006A0D4B">
        <w:rPr>
          <w:rFonts w:ascii="Sylfaen" w:hAnsi="Sylfaen" w:cs="Arial"/>
          <w:i/>
          <w:iCs/>
          <w:sz w:val="24"/>
          <w:szCs w:val="24"/>
          <w:shd w:val="clear" w:color="auto" w:fill="FFFFFF"/>
          <w:lang w:val="hy-AM"/>
        </w:rPr>
        <w:t>essence</w:t>
      </w:r>
      <w:proofErr w:type="spellEnd"/>
      <w:r w:rsidRPr="006A0D4B">
        <w:rPr>
          <w:rFonts w:ascii="Sylfaen" w:hAnsi="Sylfaen" w:cs="Arial"/>
          <w:i/>
          <w:iCs/>
          <w:sz w:val="24"/>
          <w:szCs w:val="24"/>
          <w:shd w:val="clear" w:color="auto" w:fill="FFFFFF"/>
          <w:lang w:val="hy-AM"/>
        </w:rPr>
        <w:t xml:space="preserve"> </w:t>
      </w:r>
      <w:proofErr w:type="spellStart"/>
      <w:r w:rsidRPr="006A0D4B">
        <w:rPr>
          <w:rFonts w:ascii="Sylfaen" w:hAnsi="Sylfaen" w:cs="Arial"/>
          <w:i/>
          <w:iCs/>
          <w:sz w:val="24"/>
          <w:szCs w:val="24"/>
          <w:shd w:val="clear" w:color="auto" w:fill="FFFFFF"/>
          <w:lang w:val="hy-AM"/>
        </w:rPr>
        <w:t>of</w:t>
      </w:r>
      <w:proofErr w:type="spellEnd"/>
      <w:r w:rsidRPr="006A0D4B">
        <w:rPr>
          <w:rFonts w:ascii="Sylfaen" w:hAnsi="Sylfaen" w:cs="Arial"/>
          <w:i/>
          <w:iCs/>
          <w:sz w:val="24"/>
          <w:szCs w:val="24"/>
          <w:shd w:val="clear" w:color="auto" w:fill="FFFFFF"/>
          <w:lang w:val="hy-AM"/>
        </w:rPr>
        <w:t xml:space="preserve"> </w:t>
      </w:r>
      <w:proofErr w:type="spellStart"/>
      <w:r w:rsidRPr="006A0D4B">
        <w:rPr>
          <w:rFonts w:ascii="Sylfaen" w:hAnsi="Sylfaen" w:cs="Arial"/>
          <w:i/>
          <w:iCs/>
          <w:sz w:val="24"/>
          <w:szCs w:val="24"/>
          <w:shd w:val="clear" w:color="auto" w:fill="FFFFFF"/>
          <w:lang w:val="hy-AM"/>
        </w:rPr>
        <w:t>the</w:t>
      </w:r>
      <w:proofErr w:type="spellEnd"/>
      <w:r w:rsidRPr="006A0D4B">
        <w:rPr>
          <w:rFonts w:ascii="Sylfaen" w:hAnsi="Sylfaen" w:cs="Arial"/>
          <w:i/>
          <w:iCs/>
          <w:sz w:val="24"/>
          <w:szCs w:val="24"/>
          <w:shd w:val="clear" w:color="auto" w:fill="FFFFFF"/>
          <w:lang w:val="hy-AM"/>
        </w:rPr>
        <w:t xml:space="preserve"> </w:t>
      </w:r>
      <w:r w:rsidR="0060149F" w:rsidRPr="006A0D4B">
        <w:rPr>
          <w:rFonts w:ascii="Sylfaen" w:hAnsi="Sylfaen" w:cs="Arial"/>
          <w:i/>
          <w:iCs/>
          <w:sz w:val="24"/>
          <w:szCs w:val="24"/>
          <w:shd w:val="clear" w:color="auto" w:fill="FFFFFF"/>
          <w:lang w:val="en-US"/>
        </w:rPr>
        <w:t>inquiries</w:t>
      </w:r>
      <w:r w:rsidR="004077C1" w:rsidRPr="006A0D4B">
        <w:rPr>
          <w:rFonts w:ascii="Sylfaen" w:hAnsi="Sylfaen" w:cs="Arial"/>
          <w:i/>
          <w:iCs/>
          <w:sz w:val="24"/>
          <w:szCs w:val="24"/>
          <w:shd w:val="clear" w:color="auto" w:fill="FFFFFF"/>
          <w:lang w:val="hy-AM"/>
        </w:rPr>
        <w:t>.</w:t>
      </w:r>
      <w:r w:rsidR="00260AA0" w:rsidRPr="006A0D4B">
        <w:rPr>
          <w:rFonts w:ascii="Sylfaen" w:hAnsi="Sylfaen" w:cs="Arial"/>
          <w:sz w:val="24"/>
          <w:szCs w:val="24"/>
          <w:shd w:val="clear" w:color="auto" w:fill="FFFFFF"/>
          <w:lang w:val="hy-AM"/>
        </w:rPr>
        <w:t xml:space="preserve"> </w:t>
      </w:r>
    </w:p>
    <w:bookmarkEnd w:id="1"/>
    <w:p w14:paraId="34571A80" w14:textId="7FD1A6C1" w:rsidR="00A160AF" w:rsidRPr="006A0D4B" w:rsidRDefault="00A160AF" w:rsidP="00A160AF">
      <w:pPr>
        <w:shd w:val="clear" w:color="auto" w:fill="FFFFFF"/>
        <w:spacing w:after="0" w:line="240" w:lineRule="auto"/>
        <w:outlineLvl w:val="0"/>
        <w:rPr>
          <w:rFonts w:ascii="Sylfaen" w:hAnsi="Sylfaen" w:cs="Arial"/>
          <w:sz w:val="24"/>
          <w:szCs w:val="24"/>
          <w:lang w:val="hy-AM"/>
        </w:rPr>
      </w:pPr>
      <w:proofErr w:type="spellStart"/>
      <w:r w:rsidRPr="006A0D4B">
        <w:rPr>
          <w:rFonts w:ascii="Sylfaen" w:hAnsi="Sylfaen" w:cs="Arial"/>
          <w:sz w:val="24"/>
          <w:szCs w:val="24"/>
          <w:lang w:val="hy-AM"/>
        </w:rPr>
        <w:t>According</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to</w:t>
      </w:r>
      <w:proofErr w:type="spellEnd"/>
      <w:r w:rsidRPr="006A0D4B">
        <w:rPr>
          <w:rFonts w:ascii="Sylfaen" w:hAnsi="Sylfaen" w:cs="Arial"/>
          <w:sz w:val="24"/>
          <w:szCs w:val="24"/>
          <w:lang w:val="hy-AM"/>
        </w:rPr>
        <w:t xml:space="preserve"> </w:t>
      </w:r>
      <w:r w:rsidR="00FC500F" w:rsidRPr="006A0D4B">
        <w:rPr>
          <w:rFonts w:ascii="Sylfaen" w:hAnsi="Sylfaen" w:cs="Arial"/>
          <w:sz w:val="24"/>
          <w:szCs w:val="24"/>
          <w:lang w:val="en-US"/>
        </w:rPr>
        <w:t>assurances</w:t>
      </w:r>
      <w:r w:rsidR="00FC500F" w:rsidRPr="006A0D4B">
        <w:rPr>
          <w:rFonts w:ascii="Sylfaen" w:hAnsi="Sylfaen" w:cs="Arial"/>
          <w:sz w:val="24"/>
          <w:szCs w:val="24"/>
          <w:lang w:val="hy-AM"/>
        </w:rPr>
        <w:t xml:space="preserve"> </w:t>
      </w:r>
      <w:r w:rsidR="00FC500F" w:rsidRPr="006A0D4B">
        <w:rPr>
          <w:rFonts w:ascii="Sylfaen" w:hAnsi="Sylfaen" w:cs="Arial"/>
          <w:sz w:val="24"/>
          <w:szCs w:val="24"/>
          <w:lang w:val="en-US"/>
        </w:rPr>
        <w:t xml:space="preserve">from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authorities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package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draft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laws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Cybersecurity</w:t>
      </w:r>
      <w:proofErr w:type="spellEnd"/>
      <w:r w:rsidR="00F54A65" w:rsidRPr="006A0D4B">
        <w:rPr>
          <w:rFonts w:ascii="Sylfaen" w:hAnsi="Sylfaen" w:cs="Arial"/>
          <w:sz w:val="24"/>
          <w:szCs w:val="24"/>
          <w:lang w:val="en-US"/>
        </w:rPr>
        <w:t>,</w:t>
      </w:r>
      <w:r w:rsidR="00F54A65" w:rsidRPr="006A0D4B">
        <w:rPr>
          <w:rFonts w:ascii="Sylfaen" w:hAnsi="Sylfaen" w:cs="Arial"/>
          <w:sz w:val="24"/>
          <w:szCs w:val="24"/>
          <w:lang w:val="hy-AM"/>
        </w:rPr>
        <w:t>”</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Public</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Information</w:t>
      </w:r>
      <w:proofErr w:type="spellEnd"/>
      <w:r w:rsidR="00F54A65" w:rsidRPr="006A0D4B">
        <w:rPr>
          <w:rFonts w:ascii="Sylfaen" w:hAnsi="Sylfaen" w:cs="Arial"/>
          <w:sz w:val="24"/>
          <w:szCs w:val="24"/>
          <w:lang w:val="en-US"/>
        </w:rPr>
        <w:t>,</w:t>
      </w:r>
      <w:r w:rsidRPr="006A0D4B">
        <w:rPr>
          <w:rFonts w:ascii="Sylfaen" w:hAnsi="Sylfaen" w:cs="Arial"/>
          <w:sz w:val="24"/>
          <w:szCs w:val="24"/>
          <w:lang w:val="hy-AM"/>
        </w:rPr>
        <w:t>”</w:t>
      </w:r>
      <w:r w:rsidR="00F54A65" w:rsidRPr="006A0D4B">
        <w:rPr>
          <w:rFonts w:ascii="Sylfaen" w:hAnsi="Sylfaen" w:cs="Arial"/>
          <w:sz w:val="24"/>
          <w:szCs w:val="24"/>
          <w:lang w:val="en-US"/>
        </w:rPr>
        <w:t xml:space="preserve"> and</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On</w:t>
      </w:r>
      <w:proofErr w:type="spellEnd"/>
      <w:r w:rsidRPr="006A0D4B">
        <w:rPr>
          <w:rFonts w:ascii="Sylfaen" w:hAnsi="Sylfaen" w:cs="Arial"/>
          <w:sz w:val="24"/>
          <w:szCs w:val="24"/>
          <w:lang w:val="hy-AM"/>
        </w:rPr>
        <w:t xml:space="preserve"> </w:t>
      </w:r>
      <w:proofErr w:type="spellStart"/>
      <w:r w:rsidR="005B2D3A" w:rsidRPr="006A0D4B">
        <w:rPr>
          <w:rFonts w:ascii="Sylfaen" w:hAnsi="Sylfaen" w:cs="Arial"/>
          <w:sz w:val="24"/>
          <w:szCs w:val="24"/>
          <w:lang w:val="hy-AM"/>
        </w:rPr>
        <w:t>Regulatory</w:t>
      </w:r>
      <w:proofErr w:type="spellEnd"/>
      <w:r w:rsidR="005B2D3A" w:rsidRPr="006A0D4B">
        <w:rPr>
          <w:rFonts w:ascii="Sylfaen" w:hAnsi="Sylfaen" w:cs="Arial"/>
          <w:sz w:val="24"/>
          <w:szCs w:val="24"/>
          <w:lang w:val="hy-AM"/>
        </w:rPr>
        <w:t xml:space="preserve"> </w:t>
      </w:r>
      <w:proofErr w:type="spellStart"/>
      <w:r w:rsidR="005B2D3A" w:rsidRPr="006A0D4B">
        <w:rPr>
          <w:rFonts w:ascii="Sylfaen" w:hAnsi="Sylfaen" w:cs="Arial"/>
          <w:sz w:val="24"/>
          <w:szCs w:val="24"/>
          <w:lang w:val="hy-AM"/>
        </w:rPr>
        <w:t>Authority</w:t>
      </w:r>
      <w:proofErr w:type="spellEnd"/>
      <w:r w:rsidR="005B2D3A" w:rsidRPr="006A0D4B">
        <w:rPr>
          <w:rFonts w:ascii="Sylfaen" w:hAnsi="Sylfaen" w:cs="Arial"/>
          <w:sz w:val="24"/>
          <w:szCs w:val="24"/>
          <w:lang w:val="hy-AM"/>
        </w:rPr>
        <w:t xml:space="preserve"> </w:t>
      </w:r>
      <w:r w:rsidR="005B2D3A" w:rsidRPr="006A0D4B">
        <w:rPr>
          <w:rFonts w:ascii="Sylfaen" w:hAnsi="Sylfaen" w:cs="Arial"/>
          <w:sz w:val="24"/>
          <w:szCs w:val="24"/>
          <w:lang w:val="en-US"/>
        </w:rPr>
        <w:t>for</w:t>
      </w:r>
      <w:r w:rsidR="00F54A65" w:rsidRPr="006A0D4B">
        <w:rPr>
          <w:rFonts w:ascii="Sylfaen" w:hAnsi="Sylfaen" w:cs="Arial"/>
          <w:sz w:val="24"/>
          <w:szCs w:val="24"/>
          <w:lang w:val="hy-AM"/>
        </w:rPr>
        <w:t xml:space="preserve"> </w:t>
      </w:r>
      <w:proofErr w:type="spellStart"/>
      <w:r w:rsidR="00F54A65" w:rsidRPr="006A0D4B">
        <w:rPr>
          <w:rFonts w:ascii="Sylfaen" w:hAnsi="Sylfaen" w:cs="Arial"/>
          <w:sz w:val="24"/>
          <w:szCs w:val="24"/>
          <w:lang w:val="hy-AM"/>
        </w:rPr>
        <w:t>Information</w:t>
      </w:r>
      <w:proofErr w:type="spellEnd"/>
      <w:r w:rsidR="00F54A65" w:rsidRPr="006A0D4B">
        <w:rPr>
          <w:rFonts w:ascii="Sylfaen" w:hAnsi="Sylfaen" w:cs="Arial"/>
          <w:sz w:val="24"/>
          <w:szCs w:val="24"/>
          <w:lang w:val="hy-AM"/>
        </w:rPr>
        <w:t xml:space="preserve"> </w:t>
      </w:r>
      <w:proofErr w:type="spellStart"/>
      <w:r w:rsidR="00F54A65" w:rsidRPr="006A0D4B">
        <w:rPr>
          <w:rFonts w:ascii="Sylfaen" w:hAnsi="Sylfaen" w:cs="Arial"/>
          <w:sz w:val="24"/>
          <w:szCs w:val="24"/>
          <w:lang w:val="hy-AM"/>
        </w:rPr>
        <w:t>Systems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developed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by</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Ministry</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High-Tech</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Industry</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approved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by</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Government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August</w:t>
      </w:r>
      <w:proofErr w:type="spellEnd"/>
      <w:r w:rsidRPr="006A0D4B">
        <w:rPr>
          <w:rFonts w:ascii="Sylfaen" w:hAnsi="Sylfaen" w:cs="Arial"/>
          <w:sz w:val="24"/>
          <w:szCs w:val="24"/>
          <w:lang w:val="hy-AM"/>
        </w:rPr>
        <w:t xml:space="preserve"> 14 </w:t>
      </w:r>
      <w:proofErr w:type="spellStart"/>
      <w:r w:rsidRPr="006A0D4B">
        <w:rPr>
          <w:rFonts w:ascii="Sylfaen" w:hAnsi="Sylfaen" w:cs="Arial"/>
          <w:sz w:val="24"/>
          <w:szCs w:val="24"/>
          <w:lang w:val="hy-AM"/>
        </w:rPr>
        <w:t>and</w:t>
      </w:r>
      <w:proofErr w:type="spellEnd"/>
      <w:r w:rsidRPr="006A0D4B">
        <w:rPr>
          <w:rFonts w:ascii="Sylfaen" w:hAnsi="Sylfaen" w:cs="Arial"/>
          <w:sz w:val="24"/>
          <w:szCs w:val="24"/>
          <w:lang w:val="hy-AM"/>
        </w:rPr>
        <w:t xml:space="preserve"> </w:t>
      </w:r>
      <w:r w:rsidR="00F54A65" w:rsidRPr="006A0D4B">
        <w:rPr>
          <w:rFonts w:ascii="Sylfaen" w:hAnsi="Sylfaen" w:cs="Arial"/>
          <w:sz w:val="24"/>
          <w:szCs w:val="24"/>
          <w:lang w:val="en-US"/>
        </w:rPr>
        <w:t>forwarded</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to</w:t>
      </w:r>
      <w:proofErr w:type="spellEnd"/>
      <w:r w:rsidRPr="006A0D4B">
        <w:rPr>
          <w:rFonts w:ascii="Sylfaen" w:hAnsi="Sylfaen" w:cs="Arial"/>
          <w:sz w:val="24"/>
          <w:szCs w:val="24"/>
          <w:lang w:val="hy-AM"/>
        </w:rPr>
        <w:t xml:space="preserve"> </w:t>
      </w:r>
      <w:r w:rsidR="00F54A65" w:rsidRPr="006A0D4B">
        <w:rPr>
          <w:rFonts w:ascii="Sylfaen" w:hAnsi="Sylfaen" w:cs="Arial"/>
          <w:sz w:val="24"/>
          <w:szCs w:val="24"/>
          <w:lang w:val="en-US"/>
        </w:rPr>
        <w:t>P</w:t>
      </w:r>
      <w:proofErr w:type="spellStart"/>
      <w:r w:rsidRPr="006A0D4B">
        <w:rPr>
          <w:rFonts w:ascii="Sylfaen" w:hAnsi="Sylfaen" w:cs="Arial"/>
          <w:sz w:val="24"/>
          <w:szCs w:val="24"/>
          <w:lang w:val="hy-AM"/>
        </w:rPr>
        <w:t>arliament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aimed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improving</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r w:rsidR="00F54A65" w:rsidRPr="006A0D4B">
        <w:rPr>
          <w:rFonts w:ascii="Sylfaen" w:hAnsi="Sylfaen" w:cs="Arial"/>
          <w:sz w:val="24"/>
          <w:szCs w:val="24"/>
          <w:lang w:val="en-US"/>
        </w:rPr>
        <w:t xml:space="preserve">current </w:t>
      </w:r>
      <w:proofErr w:type="spellStart"/>
      <w:r w:rsidRPr="006A0D4B">
        <w:rPr>
          <w:rFonts w:ascii="Sylfaen" w:hAnsi="Sylfaen" w:cs="Arial"/>
          <w:sz w:val="24"/>
          <w:szCs w:val="24"/>
          <w:lang w:val="hy-AM"/>
        </w:rPr>
        <w:t>situation</w:t>
      </w:r>
      <w:proofErr w:type="spellEnd"/>
      <w:r w:rsidRPr="006A0D4B">
        <w:rPr>
          <w:rFonts w:ascii="Sylfaen" w:hAnsi="Sylfaen" w:cs="Arial"/>
          <w:sz w:val="24"/>
          <w:szCs w:val="24"/>
          <w:lang w:val="hy-AM"/>
        </w:rPr>
        <w:t>.</w:t>
      </w:r>
    </w:p>
    <w:p w14:paraId="5668B893" w14:textId="77777777" w:rsidR="005B2D3A" w:rsidRPr="006A0D4B" w:rsidRDefault="005B2D3A" w:rsidP="00A160AF">
      <w:pPr>
        <w:shd w:val="clear" w:color="auto" w:fill="FFFFFF"/>
        <w:spacing w:after="0" w:line="240" w:lineRule="auto"/>
        <w:outlineLvl w:val="0"/>
        <w:rPr>
          <w:rFonts w:ascii="Sylfaen" w:hAnsi="Sylfaen" w:cs="Arial"/>
          <w:sz w:val="24"/>
          <w:szCs w:val="24"/>
          <w:lang w:val="hy-AM"/>
        </w:rPr>
      </w:pPr>
    </w:p>
    <w:p w14:paraId="14A7D8AD" w14:textId="503FA343" w:rsidR="00260AA0" w:rsidRPr="006A0D4B" w:rsidRDefault="00F54A65" w:rsidP="00A160AF">
      <w:pPr>
        <w:shd w:val="clear" w:color="auto" w:fill="FFFFFF"/>
        <w:spacing w:after="0" w:line="240" w:lineRule="auto"/>
        <w:outlineLvl w:val="0"/>
        <w:rPr>
          <w:rFonts w:ascii="Sylfaen" w:hAnsi="Sylfaen" w:cs="Arial"/>
          <w:sz w:val="24"/>
          <w:szCs w:val="24"/>
          <w:lang w:val="hy-AM"/>
        </w:rPr>
      </w:pPr>
      <w:r w:rsidRPr="006A0D4B">
        <w:rPr>
          <w:rFonts w:ascii="Sylfaen" w:hAnsi="Sylfaen" w:cs="Arial"/>
          <w:sz w:val="24"/>
          <w:szCs w:val="24"/>
          <w:lang w:val="en-US"/>
        </w:rPr>
        <w:t>Between</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August</w:t>
      </w:r>
      <w:proofErr w:type="spellEnd"/>
      <w:r w:rsidRPr="006A0D4B">
        <w:rPr>
          <w:rFonts w:ascii="Sylfaen" w:hAnsi="Sylfaen" w:cs="Arial"/>
          <w:sz w:val="24"/>
          <w:szCs w:val="24"/>
          <w:lang w:val="hy-AM"/>
        </w:rPr>
        <w:t xml:space="preserve"> 1 </w:t>
      </w:r>
      <w:proofErr w:type="spellStart"/>
      <w:r w:rsidRPr="006A0D4B">
        <w:rPr>
          <w:rFonts w:ascii="Sylfaen" w:hAnsi="Sylfaen" w:cs="Arial"/>
          <w:sz w:val="24"/>
          <w:szCs w:val="24"/>
          <w:lang w:val="hy-AM"/>
        </w:rPr>
        <w:t>to</w:t>
      </w:r>
      <w:proofErr w:type="spellEnd"/>
      <w:r w:rsidRPr="006A0D4B">
        <w:rPr>
          <w:rFonts w:ascii="Sylfaen" w:hAnsi="Sylfaen" w:cs="Arial"/>
          <w:sz w:val="24"/>
          <w:szCs w:val="24"/>
          <w:lang w:val="hy-AM"/>
        </w:rPr>
        <w:t xml:space="preserve"> 22</w:t>
      </w:r>
      <w:r w:rsidRPr="006A0D4B">
        <w:rPr>
          <w:rFonts w:ascii="Sylfaen" w:hAnsi="Sylfaen" w:cs="Arial"/>
          <w:sz w:val="24"/>
          <w:szCs w:val="24"/>
          <w:lang w:val="en-US"/>
        </w:rPr>
        <w:t>, t</w:t>
      </w:r>
      <w:proofErr w:type="spellStart"/>
      <w:r w:rsidR="00A160AF" w:rsidRPr="006A0D4B">
        <w:rPr>
          <w:rFonts w:ascii="Sylfaen" w:hAnsi="Sylfaen" w:cs="Arial"/>
          <w:sz w:val="24"/>
          <w:szCs w:val="24"/>
          <w:lang w:val="hy-AM"/>
        </w:rPr>
        <w:t>he</w:t>
      </w:r>
      <w:proofErr w:type="spellEnd"/>
      <w:r w:rsidR="00A160AF" w:rsidRPr="006A0D4B">
        <w:rPr>
          <w:rFonts w:ascii="Sylfaen" w:hAnsi="Sylfaen" w:cs="Arial"/>
          <w:sz w:val="24"/>
          <w:szCs w:val="24"/>
          <w:lang w:val="hy-AM"/>
        </w:rPr>
        <w:t xml:space="preserve"> </w:t>
      </w:r>
      <w:r w:rsidR="005B2D3A" w:rsidRPr="006A0D4B">
        <w:rPr>
          <w:rFonts w:ascii="Sylfaen" w:hAnsi="Sylfaen" w:cs="Arial"/>
          <w:sz w:val="24"/>
          <w:szCs w:val="24"/>
          <w:lang w:val="en-US"/>
        </w:rPr>
        <w:t>HTI Ministry</w:t>
      </w:r>
      <w:r w:rsidR="00A160AF" w:rsidRPr="006A0D4B">
        <w:rPr>
          <w:rFonts w:ascii="Sylfaen" w:hAnsi="Sylfaen" w:cs="Arial"/>
          <w:sz w:val="24"/>
          <w:szCs w:val="24"/>
          <w:lang w:val="hy-AM"/>
        </w:rPr>
        <w:t xml:space="preserve"> </w:t>
      </w:r>
      <w:proofErr w:type="spellStart"/>
      <w:r w:rsidR="00A160AF" w:rsidRPr="006A0D4B">
        <w:rPr>
          <w:rFonts w:ascii="Sylfaen" w:hAnsi="Sylfaen" w:cs="Arial"/>
          <w:sz w:val="24"/>
          <w:szCs w:val="24"/>
          <w:lang w:val="hy-AM"/>
        </w:rPr>
        <w:t>also</w:t>
      </w:r>
      <w:proofErr w:type="spellEnd"/>
      <w:r w:rsidR="00A160AF" w:rsidRPr="006A0D4B">
        <w:rPr>
          <w:rFonts w:ascii="Sylfaen" w:hAnsi="Sylfaen" w:cs="Arial"/>
          <w:sz w:val="24"/>
          <w:szCs w:val="24"/>
          <w:lang w:val="hy-AM"/>
        </w:rPr>
        <w:t xml:space="preserve"> </w:t>
      </w:r>
      <w:proofErr w:type="spellStart"/>
      <w:r w:rsidR="00A160AF" w:rsidRPr="006A0D4B">
        <w:rPr>
          <w:rFonts w:ascii="Sylfaen" w:hAnsi="Sylfaen" w:cs="Arial"/>
          <w:sz w:val="24"/>
          <w:szCs w:val="24"/>
          <w:lang w:val="hy-AM"/>
        </w:rPr>
        <w:t>circulated</w:t>
      </w:r>
      <w:proofErr w:type="spellEnd"/>
      <w:r w:rsidR="00A160AF" w:rsidRPr="006A0D4B">
        <w:rPr>
          <w:rFonts w:ascii="Sylfaen" w:hAnsi="Sylfaen" w:cs="Arial"/>
          <w:sz w:val="24"/>
          <w:szCs w:val="24"/>
          <w:lang w:val="hy-AM"/>
        </w:rPr>
        <w:t xml:space="preserve"> </w:t>
      </w:r>
      <w:proofErr w:type="spellStart"/>
      <w:r w:rsidR="00A160AF" w:rsidRPr="006A0D4B">
        <w:rPr>
          <w:rFonts w:ascii="Sylfaen" w:hAnsi="Sylfaen" w:cs="Arial"/>
          <w:sz w:val="24"/>
          <w:szCs w:val="24"/>
          <w:lang w:val="hy-AM"/>
        </w:rPr>
        <w:t>another</w:t>
      </w:r>
      <w:proofErr w:type="spellEnd"/>
      <w:r w:rsidR="00A160AF" w:rsidRPr="006A0D4B">
        <w:rPr>
          <w:rFonts w:ascii="Sylfaen" w:hAnsi="Sylfaen" w:cs="Arial"/>
          <w:sz w:val="24"/>
          <w:szCs w:val="24"/>
          <w:lang w:val="hy-AM"/>
        </w:rPr>
        <w:t xml:space="preserve"> </w:t>
      </w:r>
      <w:proofErr w:type="spellStart"/>
      <w:r w:rsidR="00A160AF" w:rsidRPr="006A0D4B">
        <w:rPr>
          <w:rFonts w:ascii="Sylfaen" w:hAnsi="Sylfaen" w:cs="Arial"/>
          <w:sz w:val="24"/>
          <w:szCs w:val="24"/>
          <w:lang w:val="hy-AM"/>
        </w:rPr>
        <w:t>draft</w:t>
      </w:r>
      <w:proofErr w:type="spellEnd"/>
      <w:r w:rsidR="00A160AF" w:rsidRPr="006A0D4B">
        <w:rPr>
          <w:rFonts w:ascii="Sylfaen" w:hAnsi="Sylfaen" w:cs="Arial"/>
          <w:sz w:val="24"/>
          <w:szCs w:val="24"/>
          <w:lang w:val="hy-AM"/>
        </w:rPr>
        <w:t xml:space="preserve"> </w:t>
      </w:r>
      <w:r w:rsidR="00C64178" w:rsidRPr="006A0D4B">
        <w:rPr>
          <w:rFonts w:ascii="Sylfaen" w:hAnsi="Sylfaen" w:cs="Arial"/>
          <w:sz w:val="24"/>
          <w:szCs w:val="24"/>
          <w:lang w:val="en-US"/>
        </w:rPr>
        <w:t>proposing</w:t>
      </w:r>
      <w:r w:rsidR="00A160AF" w:rsidRPr="006A0D4B">
        <w:rPr>
          <w:rFonts w:ascii="Sylfaen" w:hAnsi="Sylfaen" w:cs="Arial"/>
          <w:sz w:val="24"/>
          <w:szCs w:val="24"/>
          <w:lang w:val="hy-AM"/>
        </w:rPr>
        <w:t xml:space="preserve"> </w:t>
      </w:r>
      <w:proofErr w:type="spellStart"/>
      <w:r w:rsidR="00A160AF" w:rsidRPr="006A0D4B">
        <w:rPr>
          <w:rFonts w:ascii="Sylfaen" w:hAnsi="Sylfaen" w:cs="Arial"/>
          <w:sz w:val="24"/>
          <w:szCs w:val="24"/>
          <w:lang w:val="hy-AM"/>
        </w:rPr>
        <w:t>amendments</w:t>
      </w:r>
      <w:proofErr w:type="spellEnd"/>
      <w:r w:rsidR="00A160AF" w:rsidRPr="006A0D4B">
        <w:rPr>
          <w:rFonts w:ascii="Sylfaen" w:hAnsi="Sylfaen" w:cs="Arial"/>
          <w:sz w:val="24"/>
          <w:szCs w:val="24"/>
          <w:lang w:val="hy-AM"/>
        </w:rPr>
        <w:t xml:space="preserve"> </w:t>
      </w:r>
      <w:proofErr w:type="spellStart"/>
      <w:r w:rsidR="00A160AF" w:rsidRPr="006A0D4B">
        <w:rPr>
          <w:rFonts w:ascii="Sylfaen" w:hAnsi="Sylfaen" w:cs="Arial"/>
          <w:sz w:val="24"/>
          <w:szCs w:val="24"/>
          <w:lang w:val="hy-AM"/>
        </w:rPr>
        <w:t>and</w:t>
      </w:r>
      <w:proofErr w:type="spellEnd"/>
      <w:r w:rsidR="00A160AF" w:rsidRPr="006A0D4B">
        <w:rPr>
          <w:rFonts w:ascii="Sylfaen" w:hAnsi="Sylfaen" w:cs="Arial"/>
          <w:sz w:val="24"/>
          <w:szCs w:val="24"/>
          <w:lang w:val="hy-AM"/>
        </w:rPr>
        <w:t xml:space="preserve"> </w:t>
      </w:r>
      <w:r w:rsidR="005B2D3A" w:rsidRPr="006A0D4B">
        <w:rPr>
          <w:rFonts w:ascii="Sylfaen" w:hAnsi="Sylfaen" w:cs="Arial"/>
          <w:sz w:val="24"/>
          <w:szCs w:val="24"/>
          <w:lang w:val="en-US"/>
        </w:rPr>
        <w:t>supplements</w:t>
      </w:r>
      <w:r w:rsidR="005B2D3A" w:rsidRPr="006A0D4B">
        <w:rPr>
          <w:rFonts w:ascii="Sylfaen" w:hAnsi="Sylfaen" w:cs="Arial"/>
          <w:sz w:val="24"/>
          <w:szCs w:val="24"/>
          <w:lang w:val="hy-AM"/>
        </w:rPr>
        <w:t xml:space="preserve"> </w:t>
      </w:r>
      <w:proofErr w:type="spellStart"/>
      <w:r w:rsidR="005B2D3A" w:rsidRPr="006A0D4B">
        <w:rPr>
          <w:rFonts w:ascii="Sylfaen" w:hAnsi="Sylfaen" w:cs="Arial"/>
          <w:sz w:val="24"/>
          <w:szCs w:val="24"/>
          <w:lang w:val="hy-AM"/>
        </w:rPr>
        <w:t>to</w:t>
      </w:r>
      <w:proofErr w:type="spellEnd"/>
      <w:r w:rsidR="005B2D3A" w:rsidRPr="006A0D4B">
        <w:rPr>
          <w:rFonts w:ascii="Sylfaen" w:hAnsi="Sylfaen" w:cs="Arial"/>
          <w:sz w:val="24"/>
          <w:szCs w:val="24"/>
          <w:lang w:val="hy-AM"/>
        </w:rPr>
        <w:t xml:space="preserve"> </w:t>
      </w:r>
      <w:proofErr w:type="spellStart"/>
      <w:r w:rsidR="005B2D3A" w:rsidRPr="006A0D4B">
        <w:rPr>
          <w:rFonts w:ascii="Sylfaen" w:hAnsi="Sylfaen" w:cs="Arial"/>
          <w:sz w:val="24"/>
          <w:szCs w:val="24"/>
          <w:lang w:val="hy-AM"/>
        </w:rPr>
        <w:t>the</w:t>
      </w:r>
      <w:proofErr w:type="spellEnd"/>
      <w:r w:rsidR="005B2D3A" w:rsidRPr="006A0D4B">
        <w:rPr>
          <w:rFonts w:ascii="Sylfaen" w:hAnsi="Sylfaen" w:cs="Arial"/>
          <w:sz w:val="24"/>
          <w:szCs w:val="24"/>
          <w:lang w:val="hy-AM"/>
        </w:rPr>
        <w:t xml:space="preserve"> </w:t>
      </w:r>
      <w:r w:rsidR="005B2D3A" w:rsidRPr="006A0D4B">
        <w:rPr>
          <w:rFonts w:ascii="Sylfaen" w:hAnsi="Sylfaen" w:cs="Arial"/>
          <w:sz w:val="24"/>
          <w:szCs w:val="24"/>
          <w:lang w:val="en-US"/>
        </w:rPr>
        <w:t>L</w:t>
      </w:r>
      <w:proofErr w:type="spellStart"/>
      <w:r w:rsidR="00A160AF" w:rsidRPr="006A0D4B">
        <w:rPr>
          <w:rFonts w:ascii="Sylfaen" w:hAnsi="Sylfaen" w:cs="Arial"/>
          <w:sz w:val="24"/>
          <w:szCs w:val="24"/>
          <w:lang w:val="hy-AM"/>
        </w:rPr>
        <w:t>aw</w:t>
      </w:r>
      <w:proofErr w:type="spellEnd"/>
      <w:r w:rsidR="00A160AF" w:rsidRPr="006A0D4B">
        <w:rPr>
          <w:rFonts w:ascii="Sylfaen" w:hAnsi="Sylfaen" w:cs="Arial"/>
          <w:sz w:val="24"/>
          <w:szCs w:val="24"/>
          <w:lang w:val="hy-AM"/>
        </w:rPr>
        <w:t xml:space="preserve"> “</w:t>
      </w:r>
      <w:proofErr w:type="spellStart"/>
      <w:r w:rsidR="00A160AF" w:rsidRPr="006A0D4B">
        <w:rPr>
          <w:rFonts w:ascii="Sylfaen" w:hAnsi="Sylfaen" w:cs="Arial"/>
          <w:sz w:val="24"/>
          <w:szCs w:val="24"/>
          <w:lang w:val="hy-AM"/>
        </w:rPr>
        <w:t>On</w:t>
      </w:r>
      <w:proofErr w:type="spellEnd"/>
      <w:r w:rsidR="00A160AF" w:rsidRPr="006A0D4B">
        <w:rPr>
          <w:rFonts w:ascii="Sylfaen" w:hAnsi="Sylfaen" w:cs="Arial"/>
          <w:sz w:val="24"/>
          <w:szCs w:val="24"/>
          <w:lang w:val="hy-AM"/>
        </w:rPr>
        <w:t xml:space="preserve"> </w:t>
      </w:r>
      <w:proofErr w:type="spellStart"/>
      <w:r w:rsidR="00A160AF" w:rsidRPr="006A0D4B">
        <w:rPr>
          <w:rFonts w:ascii="Sylfaen" w:hAnsi="Sylfaen" w:cs="Arial"/>
          <w:sz w:val="24"/>
          <w:szCs w:val="24"/>
          <w:lang w:val="hy-AM"/>
        </w:rPr>
        <w:t>Audiovisual</w:t>
      </w:r>
      <w:proofErr w:type="spellEnd"/>
      <w:r w:rsidR="00A160AF" w:rsidRPr="006A0D4B">
        <w:rPr>
          <w:rFonts w:ascii="Sylfaen" w:hAnsi="Sylfaen" w:cs="Arial"/>
          <w:sz w:val="24"/>
          <w:szCs w:val="24"/>
          <w:lang w:val="hy-AM"/>
        </w:rPr>
        <w:t xml:space="preserve"> </w:t>
      </w:r>
      <w:proofErr w:type="spellStart"/>
      <w:r w:rsidR="00A160AF" w:rsidRPr="006A0D4B">
        <w:rPr>
          <w:rFonts w:ascii="Sylfaen" w:hAnsi="Sylfaen" w:cs="Arial"/>
          <w:sz w:val="24"/>
          <w:szCs w:val="24"/>
          <w:lang w:val="hy-AM"/>
        </w:rPr>
        <w:t>Media</w:t>
      </w:r>
      <w:proofErr w:type="spellEnd"/>
      <w:r w:rsidR="00C64178" w:rsidRPr="006A0D4B">
        <w:rPr>
          <w:rFonts w:ascii="Sylfaen" w:hAnsi="Sylfaen" w:cs="Arial"/>
          <w:sz w:val="24"/>
          <w:szCs w:val="24"/>
          <w:lang w:val="en-US"/>
        </w:rPr>
        <w:t>.</w:t>
      </w:r>
      <w:r w:rsidR="00A160AF" w:rsidRPr="006A0D4B">
        <w:rPr>
          <w:rFonts w:ascii="Sylfaen" w:hAnsi="Sylfaen" w:cs="Arial"/>
          <w:sz w:val="24"/>
          <w:szCs w:val="24"/>
          <w:lang w:val="hy-AM"/>
        </w:rPr>
        <w:t xml:space="preserve">” </w:t>
      </w:r>
      <w:proofErr w:type="spellStart"/>
      <w:r w:rsidR="00A160AF" w:rsidRPr="006A0D4B">
        <w:rPr>
          <w:rFonts w:ascii="Sylfaen" w:hAnsi="Sylfaen" w:cs="Arial"/>
          <w:sz w:val="24"/>
          <w:szCs w:val="24"/>
          <w:lang w:val="hy-AM"/>
        </w:rPr>
        <w:t>Journalist</w:t>
      </w:r>
      <w:r w:rsidRPr="006A0D4B">
        <w:rPr>
          <w:rFonts w:ascii="Sylfaen" w:hAnsi="Sylfaen" w:cs="Arial"/>
          <w:sz w:val="24"/>
          <w:szCs w:val="24"/>
          <w:lang w:val="en-US"/>
        </w:rPr>
        <w:t>ic</w:t>
      </w:r>
      <w:proofErr w:type="spellEnd"/>
      <w:r w:rsidR="00A160AF" w:rsidRPr="006A0D4B">
        <w:rPr>
          <w:rFonts w:ascii="Sylfaen" w:hAnsi="Sylfaen" w:cs="Arial"/>
          <w:sz w:val="24"/>
          <w:szCs w:val="24"/>
          <w:lang w:val="hy-AM"/>
        </w:rPr>
        <w:t xml:space="preserve"> </w:t>
      </w:r>
      <w:proofErr w:type="spellStart"/>
      <w:r w:rsidR="00A160AF" w:rsidRPr="006A0D4B">
        <w:rPr>
          <w:rFonts w:ascii="Sylfaen" w:hAnsi="Sylfaen" w:cs="Arial"/>
          <w:sz w:val="24"/>
          <w:szCs w:val="24"/>
          <w:lang w:val="hy-AM"/>
        </w:rPr>
        <w:t>organizations</w:t>
      </w:r>
      <w:proofErr w:type="spellEnd"/>
      <w:r w:rsidR="00A160AF" w:rsidRPr="006A0D4B">
        <w:rPr>
          <w:rFonts w:ascii="Sylfaen" w:hAnsi="Sylfaen" w:cs="Arial"/>
          <w:sz w:val="24"/>
          <w:szCs w:val="24"/>
          <w:lang w:val="hy-AM"/>
        </w:rPr>
        <w:t xml:space="preserve"> </w:t>
      </w:r>
      <w:proofErr w:type="spellStart"/>
      <w:r w:rsidR="00A160AF" w:rsidRPr="006A0D4B">
        <w:rPr>
          <w:rFonts w:ascii="Sylfaen" w:hAnsi="Sylfaen" w:cs="Arial"/>
          <w:sz w:val="24"/>
          <w:szCs w:val="24"/>
          <w:lang w:val="hy-AM"/>
        </w:rPr>
        <w:t>have</w:t>
      </w:r>
      <w:proofErr w:type="spellEnd"/>
      <w:r w:rsidR="00A160AF" w:rsidRPr="006A0D4B">
        <w:rPr>
          <w:rFonts w:ascii="Sylfaen" w:hAnsi="Sylfaen" w:cs="Arial"/>
          <w:sz w:val="24"/>
          <w:szCs w:val="24"/>
          <w:lang w:val="hy-AM"/>
        </w:rPr>
        <w:t xml:space="preserve"> </w:t>
      </w:r>
      <w:proofErr w:type="spellStart"/>
      <w:r w:rsidR="00A160AF" w:rsidRPr="006A0D4B">
        <w:rPr>
          <w:rFonts w:ascii="Sylfaen" w:hAnsi="Sylfaen" w:cs="Arial"/>
          <w:sz w:val="24"/>
          <w:szCs w:val="24"/>
          <w:lang w:val="hy-AM"/>
        </w:rPr>
        <w:t>disagreements</w:t>
      </w:r>
      <w:proofErr w:type="spellEnd"/>
      <w:r w:rsidR="00A160AF" w:rsidRPr="006A0D4B">
        <w:rPr>
          <w:rFonts w:ascii="Sylfaen" w:hAnsi="Sylfaen" w:cs="Arial"/>
          <w:sz w:val="24"/>
          <w:szCs w:val="24"/>
          <w:lang w:val="hy-AM"/>
        </w:rPr>
        <w:t xml:space="preserve"> </w:t>
      </w:r>
      <w:proofErr w:type="spellStart"/>
      <w:r w:rsidR="00A160AF" w:rsidRPr="006A0D4B">
        <w:rPr>
          <w:rFonts w:ascii="Sylfaen" w:hAnsi="Sylfaen" w:cs="Arial"/>
          <w:sz w:val="24"/>
          <w:szCs w:val="24"/>
          <w:lang w:val="hy-AM"/>
        </w:rPr>
        <w:t>and</w:t>
      </w:r>
      <w:proofErr w:type="spellEnd"/>
      <w:r w:rsidR="00A160AF" w:rsidRPr="006A0D4B">
        <w:rPr>
          <w:rFonts w:ascii="Sylfaen" w:hAnsi="Sylfaen" w:cs="Arial"/>
          <w:sz w:val="24"/>
          <w:szCs w:val="24"/>
          <w:lang w:val="hy-AM"/>
        </w:rPr>
        <w:t xml:space="preserve"> </w:t>
      </w:r>
      <w:proofErr w:type="spellStart"/>
      <w:r w:rsidR="00A160AF" w:rsidRPr="006A0D4B">
        <w:rPr>
          <w:rFonts w:ascii="Sylfaen" w:hAnsi="Sylfaen" w:cs="Arial"/>
          <w:sz w:val="24"/>
          <w:szCs w:val="24"/>
          <w:lang w:val="hy-AM"/>
        </w:rPr>
        <w:t>reservations</w:t>
      </w:r>
      <w:proofErr w:type="spellEnd"/>
      <w:r w:rsidR="00A160AF" w:rsidRPr="006A0D4B">
        <w:rPr>
          <w:rFonts w:ascii="Sylfaen" w:hAnsi="Sylfaen" w:cs="Arial"/>
          <w:sz w:val="24"/>
          <w:szCs w:val="24"/>
          <w:lang w:val="hy-AM"/>
        </w:rPr>
        <w:t xml:space="preserve"> </w:t>
      </w:r>
      <w:proofErr w:type="spellStart"/>
      <w:r w:rsidR="00A160AF" w:rsidRPr="006A0D4B">
        <w:rPr>
          <w:rFonts w:ascii="Sylfaen" w:hAnsi="Sylfaen" w:cs="Arial"/>
          <w:sz w:val="24"/>
          <w:szCs w:val="24"/>
          <w:lang w:val="hy-AM"/>
        </w:rPr>
        <w:t>regarding</w:t>
      </w:r>
      <w:proofErr w:type="spellEnd"/>
      <w:r w:rsidR="00A160AF" w:rsidRPr="006A0D4B">
        <w:rPr>
          <w:rFonts w:ascii="Sylfaen" w:hAnsi="Sylfaen" w:cs="Arial"/>
          <w:sz w:val="24"/>
          <w:szCs w:val="24"/>
          <w:lang w:val="hy-AM"/>
        </w:rPr>
        <w:t xml:space="preserve"> </w:t>
      </w:r>
      <w:proofErr w:type="spellStart"/>
      <w:r w:rsidR="00A160AF" w:rsidRPr="006A0D4B">
        <w:rPr>
          <w:rFonts w:ascii="Sylfaen" w:hAnsi="Sylfaen" w:cs="Arial"/>
          <w:sz w:val="24"/>
          <w:szCs w:val="24"/>
          <w:lang w:val="hy-AM"/>
        </w:rPr>
        <w:t>these</w:t>
      </w:r>
      <w:proofErr w:type="spellEnd"/>
      <w:r w:rsidR="00A160AF" w:rsidRPr="006A0D4B">
        <w:rPr>
          <w:rFonts w:ascii="Sylfaen" w:hAnsi="Sylfaen" w:cs="Arial"/>
          <w:sz w:val="24"/>
          <w:szCs w:val="24"/>
          <w:lang w:val="hy-AM"/>
        </w:rPr>
        <w:t xml:space="preserve"> </w:t>
      </w:r>
      <w:proofErr w:type="spellStart"/>
      <w:r w:rsidR="00A160AF" w:rsidRPr="006A0D4B">
        <w:rPr>
          <w:rFonts w:ascii="Sylfaen" w:hAnsi="Sylfaen" w:cs="Arial"/>
          <w:sz w:val="24"/>
          <w:szCs w:val="24"/>
          <w:lang w:val="hy-AM"/>
        </w:rPr>
        <w:t>drafts</w:t>
      </w:r>
      <w:proofErr w:type="spellEnd"/>
      <w:r w:rsidR="00A160AF" w:rsidRPr="006A0D4B">
        <w:rPr>
          <w:rFonts w:ascii="Sylfaen" w:hAnsi="Sylfaen" w:cs="Arial"/>
          <w:sz w:val="24"/>
          <w:szCs w:val="24"/>
          <w:lang w:val="hy-AM"/>
        </w:rPr>
        <w:t xml:space="preserve">, </w:t>
      </w:r>
      <w:proofErr w:type="spellStart"/>
      <w:r w:rsidR="00A160AF" w:rsidRPr="006A0D4B">
        <w:rPr>
          <w:rFonts w:ascii="Sylfaen" w:hAnsi="Sylfaen" w:cs="Arial"/>
          <w:sz w:val="24"/>
          <w:szCs w:val="24"/>
          <w:lang w:val="hy-AM"/>
        </w:rPr>
        <w:t>which</w:t>
      </w:r>
      <w:proofErr w:type="spellEnd"/>
      <w:r w:rsidR="00A160AF" w:rsidRPr="006A0D4B">
        <w:rPr>
          <w:rFonts w:ascii="Sylfaen" w:hAnsi="Sylfaen" w:cs="Arial"/>
          <w:sz w:val="24"/>
          <w:szCs w:val="24"/>
          <w:lang w:val="hy-AM"/>
        </w:rPr>
        <w:t xml:space="preserve"> </w:t>
      </w:r>
      <w:proofErr w:type="spellStart"/>
      <w:r w:rsidR="00A160AF" w:rsidRPr="006A0D4B">
        <w:rPr>
          <w:rFonts w:ascii="Sylfaen" w:hAnsi="Sylfaen" w:cs="Arial"/>
          <w:sz w:val="24"/>
          <w:szCs w:val="24"/>
          <w:lang w:val="hy-AM"/>
        </w:rPr>
        <w:t>are</w:t>
      </w:r>
      <w:proofErr w:type="spellEnd"/>
      <w:r w:rsidR="00A160AF" w:rsidRPr="006A0D4B">
        <w:rPr>
          <w:rFonts w:ascii="Sylfaen" w:hAnsi="Sylfaen" w:cs="Arial"/>
          <w:sz w:val="24"/>
          <w:szCs w:val="24"/>
          <w:lang w:val="hy-AM"/>
        </w:rPr>
        <w:t xml:space="preserve"> </w:t>
      </w:r>
      <w:proofErr w:type="spellStart"/>
      <w:r w:rsidR="00A160AF" w:rsidRPr="006A0D4B">
        <w:rPr>
          <w:rFonts w:ascii="Sylfaen" w:hAnsi="Sylfaen" w:cs="Arial"/>
          <w:sz w:val="24"/>
          <w:szCs w:val="24"/>
          <w:lang w:val="hy-AM"/>
        </w:rPr>
        <w:t>presented</w:t>
      </w:r>
      <w:proofErr w:type="spellEnd"/>
      <w:r w:rsidR="00A160AF" w:rsidRPr="006A0D4B">
        <w:rPr>
          <w:rFonts w:ascii="Sylfaen" w:hAnsi="Sylfaen" w:cs="Arial"/>
          <w:sz w:val="24"/>
          <w:szCs w:val="24"/>
          <w:lang w:val="hy-AM"/>
        </w:rPr>
        <w:t xml:space="preserve"> </w:t>
      </w:r>
      <w:proofErr w:type="spellStart"/>
      <w:r w:rsidR="00A160AF" w:rsidRPr="006A0D4B">
        <w:rPr>
          <w:rFonts w:ascii="Sylfaen" w:hAnsi="Sylfaen" w:cs="Arial"/>
          <w:sz w:val="24"/>
          <w:szCs w:val="24"/>
          <w:lang w:val="hy-AM"/>
        </w:rPr>
        <w:t>below</w:t>
      </w:r>
      <w:proofErr w:type="spellEnd"/>
      <w:r w:rsidR="00A160AF" w:rsidRPr="006A0D4B">
        <w:rPr>
          <w:rFonts w:ascii="Sylfaen" w:hAnsi="Sylfaen" w:cs="Arial"/>
          <w:sz w:val="24"/>
          <w:szCs w:val="24"/>
          <w:lang w:val="hy-AM"/>
        </w:rPr>
        <w:t>.</w:t>
      </w:r>
    </w:p>
    <w:p w14:paraId="1B2A6284" w14:textId="77777777" w:rsidR="004077C1" w:rsidRPr="006A0D4B" w:rsidRDefault="004077C1" w:rsidP="00A160AF">
      <w:pPr>
        <w:shd w:val="clear" w:color="auto" w:fill="FFFFFF"/>
        <w:spacing w:after="0" w:line="240" w:lineRule="auto"/>
        <w:outlineLvl w:val="0"/>
        <w:rPr>
          <w:rFonts w:ascii="Sylfaen" w:hAnsi="Sylfaen" w:cs="Arial"/>
          <w:sz w:val="24"/>
          <w:szCs w:val="24"/>
          <w:lang w:val="hy-AM"/>
        </w:rPr>
      </w:pPr>
    </w:p>
    <w:p w14:paraId="06301D33" w14:textId="77777777" w:rsidR="00260AA0" w:rsidRPr="006A0D4B" w:rsidRDefault="00260AA0" w:rsidP="00260AA0">
      <w:pPr>
        <w:shd w:val="clear" w:color="auto" w:fill="FFFFFF"/>
        <w:spacing w:after="0" w:line="240" w:lineRule="auto"/>
        <w:outlineLvl w:val="0"/>
        <w:rPr>
          <w:rFonts w:ascii="Sylfaen" w:hAnsi="Sylfaen" w:cs="Arial"/>
          <w:sz w:val="24"/>
          <w:szCs w:val="24"/>
          <w:lang w:val="hy-AM"/>
        </w:rPr>
      </w:pPr>
    </w:p>
    <w:p w14:paraId="1C2D5401" w14:textId="62796BC5" w:rsidR="00A160AF" w:rsidRPr="006A0D4B" w:rsidRDefault="004077C1" w:rsidP="00DC7B67">
      <w:pPr>
        <w:shd w:val="clear" w:color="auto" w:fill="FFFFFF"/>
        <w:spacing w:after="300" w:line="240" w:lineRule="auto"/>
        <w:jc w:val="center"/>
        <w:textAlignment w:val="baseline"/>
        <w:rPr>
          <w:rFonts w:ascii="Sylfaen" w:hAnsi="Sylfaen" w:cs="Arial"/>
          <w:b/>
          <w:sz w:val="24"/>
          <w:szCs w:val="24"/>
          <w:lang w:val="hy-AM"/>
        </w:rPr>
      </w:pPr>
      <w:r w:rsidRPr="00834B3F">
        <w:rPr>
          <w:rFonts w:ascii="Sylfaen" w:hAnsi="Sylfaen" w:cs="Arial"/>
          <w:b/>
          <w:bCs/>
          <w:i/>
          <w:sz w:val="24"/>
          <w:szCs w:val="24"/>
          <w:lang w:val="en-US"/>
        </w:rPr>
        <w:t>MEDIA ACTIVITIES ENVIRONMENT</w:t>
      </w:r>
      <w:r w:rsidR="00260AA0" w:rsidRPr="006A0D4B">
        <w:rPr>
          <w:rFonts w:ascii="Sylfaen" w:eastAsia="Times New Roman" w:hAnsi="Sylfaen" w:cs="Arial"/>
          <w:bCs/>
          <w:iCs/>
          <w:sz w:val="24"/>
          <w:szCs w:val="24"/>
          <w:lang w:val="hy-AM" w:eastAsia="ru-RU"/>
        </w:rPr>
        <w:tab/>
      </w:r>
      <w:r w:rsidR="00260AA0" w:rsidRPr="006A0D4B">
        <w:rPr>
          <w:rFonts w:ascii="Sylfaen" w:hAnsi="Sylfaen" w:cs="Arial"/>
          <w:b/>
          <w:i/>
          <w:iCs/>
          <w:sz w:val="24"/>
          <w:szCs w:val="24"/>
          <w:lang w:val="hy-AM"/>
        </w:rPr>
        <w:t xml:space="preserve"> </w:t>
      </w:r>
    </w:p>
    <w:p w14:paraId="4EE7EA8D" w14:textId="006C8080" w:rsidR="00260AA0" w:rsidRPr="006A0D4B" w:rsidRDefault="00A160AF" w:rsidP="00260AA0">
      <w:pPr>
        <w:spacing w:after="0" w:line="240" w:lineRule="auto"/>
        <w:rPr>
          <w:rFonts w:ascii="Sylfaen" w:hAnsi="Sylfaen" w:cs="Arial"/>
          <w:bCs/>
          <w:sz w:val="24"/>
          <w:szCs w:val="24"/>
          <w:lang w:val="hy-AM"/>
        </w:rPr>
      </w:pPr>
      <w:proofErr w:type="spellStart"/>
      <w:r w:rsidRPr="006A0D4B">
        <w:rPr>
          <w:rFonts w:ascii="Sylfaen" w:hAnsi="Sylfaen" w:cs="Arial"/>
          <w:bCs/>
          <w:sz w:val="24"/>
          <w:szCs w:val="24"/>
          <w:lang w:val="hy-AM"/>
        </w:rPr>
        <w:t>The</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period</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under</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review</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coincided</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with</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important</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geopolitical</w:t>
      </w:r>
      <w:proofErr w:type="spellEnd"/>
      <w:r w:rsidRPr="006A0D4B">
        <w:rPr>
          <w:rFonts w:ascii="Sylfaen" w:hAnsi="Sylfaen" w:cs="Arial"/>
          <w:bCs/>
          <w:sz w:val="24"/>
          <w:szCs w:val="24"/>
          <w:lang w:val="hy-AM"/>
        </w:rPr>
        <w:t xml:space="preserve"> </w:t>
      </w:r>
      <w:r w:rsidR="009A5E40" w:rsidRPr="006A0D4B">
        <w:rPr>
          <w:rFonts w:ascii="Sylfaen" w:hAnsi="Sylfaen" w:cs="Arial"/>
          <w:bCs/>
          <w:sz w:val="24"/>
          <w:szCs w:val="24"/>
          <w:lang w:val="en-US"/>
        </w:rPr>
        <w:t>developments</w:t>
      </w:r>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including</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the</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initialing</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of</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the</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peace</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agreement</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between</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Armenia</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and</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Azerbaijan</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on</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August</w:t>
      </w:r>
      <w:proofErr w:type="spellEnd"/>
      <w:r w:rsidRPr="006A0D4B">
        <w:rPr>
          <w:rFonts w:ascii="Sylfaen" w:hAnsi="Sylfaen" w:cs="Arial"/>
          <w:bCs/>
          <w:sz w:val="24"/>
          <w:szCs w:val="24"/>
          <w:lang w:val="hy-AM"/>
        </w:rPr>
        <w:t xml:space="preserve"> 8 </w:t>
      </w:r>
      <w:proofErr w:type="spellStart"/>
      <w:r w:rsidRPr="006A0D4B">
        <w:rPr>
          <w:rFonts w:ascii="Sylfaen" w:hAnsi="Sylfaen" w:cs="Arial"/>
          <w:bCs/>
          <w:sz w:val="24"/>
          <w:szCs w:val="24"/>
          <w:lang w:val="hy-AM"/>
        </w:rPr>
        <w:t>in</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the</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United</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States</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mediated</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by</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President</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Trump</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and</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the</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subsequent</w:t>
      </w:r>
      <w:proofErr w:type="spellEnd"/>
      <w:r w:rsidRPr="006A0D4B">
        <w:rPr>
          <w:rFonts w:ascii="Sylfaen" w:hAnsi="Sylfaen" w:cs="Arial"/>
          <w:bCs/>
          <w:sz w:val="24"/>
          <w:szCs w:val="24"/>
          <w:lang w:val="hy-AM"/>
        </w:rPr>
        <w:t xml:space="preserve"> </w:t>
      </w:r>
      <w:r w:rsidR="009A5E40" w:rsidRPr="006A0D4B">
        <w:rPr>
          <w:rFonts w:ascii="Sylfaen" w:hAnsi="Sylfaen" w:cs="Arial"/>
          <w:bCs/>
          <w:sz w:val="24"/>
          <w:szCs w:val="24"/>
          <w:lang w:val="en-US"/>
        </w:rPr>
        <w:t>release</w:t>
      </w:r>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of</w:t>
      </w:r>
      <w:proofErr w:type="spellEnd"/>
      <w:r w:rsidRPr="006A0D4B">
        <w:rPr>
          <w:rFonts w:ascii="Sylfaen" w:hAnsi="Sylfaen" w:cs="Arial"/>
          <w:bCs/>
          <w:sz w:val="24"/>
          <w:szCs w:val="24"/>
          <w:lang w:val="hy-AM"/>
        </w:rPr>
        <w:t xml:space="preserve"> </w:t>
      </w:r>
      <w:r w:rsidR="009A5E40" w:rsidRPr="006A0D4B">
        <w:rPr>
          <w:rFonts w:ascii="Sylfaen" w:hAnsi="Sylfaen" w:cs="Arial"/>
          <w:bCs/>
          <w:sz w:val="24"/>
          <w:szCs w:val="24"/>
          <w:lang w:val="en-US"/>
        </w:rPr>
        <w:t>the</w:t>
      </w:r>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document</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This</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event</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became</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the</w:t>
      </w:r>
      <w:proofErr w:type="spellEnd"/>
      <w:r w:rsidRPr="006A0D4B">
        <w:rPr>
          <w:rFonts w:ascii="Sylfaen" w:hAnsi="Sylfaen" w:cs="Arial"/>
          <w:bCs/>
          <w:sz w:val="24"/>
          <w:szCs w:val="24"/>
          <w:lang w:val="hy-AM"/>
        </w:rPr>
        <w:t xml:space="preserve"> </w:t>
      </w:r>
      <w:r w:rsidR="009A5E40" w:rsidRPr="006A0D4B">
        <w:rPr>
          <w:rFonts w:ascii="Sylfaen" w:hAnsi="Sylfaen" w:cs="Arial"/>
          <w:bCs/>
          <w:sz w:val="24"/>
          <w:szCs w:val="24"/>
          <w:lang w:val="en-US"/>
        </w:rPr>
        <w:t>primary</w:t>
      </w:r>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topic</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of</w:t>
      </w:r>
      <w:proofErr w:type="spellEnd"/>
      <w:r w:rsidRPr="006A0D4B">
        <w:rPr>
          <w:rFonts w:ascii="Sylfaen" w:hAnsi="Sylfaen" w:cs="Arial"/>
          <w:bCs/>
          <w:sz w:val="24"/>
          <w:szCs w:val="24"/>
          <w:lang w:val="hy-AM"/>
        </w:rPr>
        <w:t xml:space="preserve"> </w:t>
      </w:r>
      <w:r w:rsidR="007C3A53" w:rsidRPr="006A0D4B">
        <w:rPr>
          <w:rFonts w:ascii="Sylfaen" w:hAnsi="Sylfaen" w:cs="Arial"/>
          <w:bCs/>
          <w:sz w:val="24"/>
          <w:szCs w:val="24"/>
          <w:lang w:val="en-US"/>
        </w:rPr>
        <w:t>contention</w:t>
      </w:r>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for</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Armenian</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political</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forces</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as</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well</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as</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the</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media</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outlets</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operating</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under</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their</w:t>
      </w:r>
      <w:proofErr w:type="spellEnd"/>
      <w:r w:rsidRPr="006A0D4B">
        <w:rPr>
          <w:rFonts w:ascii="Sylfaen" w:hAnsi="Sylfaen" w:cs="Arial"/>
          <w:bCs/>
          <w:sz w:val="24"/>
          <w:szCs w:val="24"/>
          <w:lang w:val="hy-AM"/>
        </w:rPr>
        <w:t xml:space="preserve"> </w:t>
      </w:r>
      <w:r w:rsidR="007C3A53" w:rsidRPr="006A0D4B">
        <w:rPr>
          <w:rFonts w:ascii="Sylfaen" w:hAnsi="Sylfaen" w:cs="Arial"/>
          <w:bCs/>
          <w:sz w:val="24"/>
          <w:szCs w:val="24"/>
          <w:lang w:val="en-US"/>
        </w:rPr>
        <w:t>influence</w:t>
      </w:r>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the</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authorities</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presented</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it</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as</w:t>
      </w:r>
      <w:proofErr w:type="spellEnd"/>
      <w:r w:rsidRPr="006A0D4B">
        <w:rPr>
          <w:rFonts w:ascii="Sylfaen" w:hAnsi="Sylfaen" w:cs="Arial"/>
          <w:bCs/>
          <w:sz w:val="24"/>
          <w:szCs w:val="24"/>
          <w:lang w:val="hy-AM"/>
        </w:rPr>
        <w:t xml:space="preserve"> a </w:t>
      </w:r>
      <w:proofErr w:type="spellStart"/>
      <w:r w:rsidRPr="006A0D4B">
        <w:rPr>
          <w:rFonts w:ascii="Sylfaen" w:hAnsi="Sylfaen" w:cs="Arial"/>
          <w:bCs/>
          <w:sz w:val="24"/>
          <w:szCs w:val="24"/>
          <w:lang w:val="hy-AM"/>
        </w:rPr>
        <w:t>historic</w:t>
      </w:r>
      <w:proofErr w:type="spellEnd"/>
      <w:r w:rsidRPr="006A0D4B">
        <w:rPr>
          <w:rFonts w:ascii="Sylfaen" w:hAnsi="Sylfaen" w:cs="Arial"/>
          <w:bCs/>
          <w:sz w:val="24"/>
          <w:szCs w:val="24"/>
          <w:lang w:val="hy-AM"/>
        </w:rPr>
        <w:t xml:space="preserve"> </w:t>
      </w:r>
      <w:r w:rsidR="007C3A53" w:rsidRPr="006A0D4B">
        <w:rPr>
          <w:rFonts w:ascii="Sylfaen" w:hAnsi="Sylfaen" w:cs="Arial"/>
          <w:bCs/>
          <w:sz w:val="24"/>
          <w:szCs w:val="24"/>
          <w:lang w:val="en-US"/>
        </w:rPr>
        <w:t>achievement</w:t>
      </w:r>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while</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the</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opposition</w:t>
      </w:r>
      <w:proofErr w:type="spellEnd"/>
      <w:r w:rsidRPr="006A0D4B">
        <w:rPr>
          <w:rFonts w:ascii="Sylfaen" w:hAnsi="Sylfaen" w:cs="Arial"/>
          <w:bCs/>
          <w:sz w:val="24"/>
          <w:szCs w:val="24"/>
          <w:lang w:val="hy-AM"/>
        </w:rPr>
        <w:t xml:space="preserve"> </w:t>
      </w:r>
      <w:r w:rsidR="007C3A53" w:rsidRPr="006A0D4B">
        <w:rPr>
          <w:rFonts w:ascii="Sylfaen" w:hAnsi="Sylfaen" w:cs="Arial"/>
          <w:bCs/>
          <w:sz w:val="24"/>
          <w:szCs w:val="24"/>
          <w:lang w:val="en-US"/>
        </w:rPr>
        <w:t>took</w:t>
      </w:r>
      <w:r w:rsidRPr="006A0D4B">
        <w:rPr>
          <w:rFonts w:ascii="Sylfaen" w:hAnsi="Sylfaen" w:cs="Arial"/>
          <w:bCs/>
          <w:sz w:val="24"/>
          <w:szCs w:val="24"/>
          <w:lang w:val="hy-AM"/>
        </w:rPr>
        <w:t xml:space="preserve"> a </w:t>
      </w:r>
      <w:proofErr w:type="spellStart"/>
      <w:r w:rsidRPr="006A0D4B">
        <w:rPr>
          <w:rFonts w:ascii="Sylfaen" w:hAnsi="Sylfaen" w:cs="Arial"/>
          <w:bCs/>
          <w:sz w:val="24"/>
          <w:szCs w:val="24"/>
          <w:lang w:val="hy-AM"/>
        </w:rPr>
        <w:t>strong</w:t>
      </w:r>
      <w:r w:rsidR="007C3A53" w:rsidRPr="006A0D4B">
        <w:rPr>
          <w:rFonts w:ascii="Sylfaen" w:hAnsi="Sylfaen" w:cs="Arial"/>
          <w:bCs/>
          <w:sz w:val="24"/>
          <w:szCs w:val="24"/>
          <w:lang w:val="en-US"/>
        </w:rPr>
        <w:t>ly</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rejectionist</w:t>
      </w:r>
      <w:proofErr w:type="spellEnd"/>
      <w:r w:rsidRPr="006A0D4B">
        <w:rPr>
          <w:rFonts w:ascii="Sylfaen" w:hAnsi="Sylfaen" w:cs="Arial"/>
          <w:bCs/>
          <w:sz w:val="24"/>
          <w:szCs w:val="24"/>
          <w:lang w:val="hy-AM"/>
        </w:rPr>
        <w:t xml:space="preserve"> </w:t>
      </w:r>
      <w:r w:rsidR="007C3A53" w:rsidRPr="006A0D4B">
        <w:rPr>
          <w:rFonts w:ascii="Sylfaen" w:hAnsi="Sylfaen" w:cs="Arial"/>
          <w:bCs/>
          <w:sz w:val="24"/>
          <w:szCs w:val="24"/>
          <w:lang w:val="en-US"/>
        </w:rPr>
        <w:t>position</w:t>
      </w:r>
      <w:r w:rsidR="007C3A53" w:rsidRPr="006A0D4B">
        <w:rPr>
          <w:rFonts w:ascii="Sylfaen" w:hAnsi="Sylfaen" w:cs="Arial"/>
          <w:bCs/>
          <w:sz w:val="24"/>
          <w:szCs w:val="24"/>
          <w:lang w:val="hy-AM"/>
        </w:rPr>
        <w:t xml:space="preserve">, </w:t>
      </w:r>
      <w:proofErr w:type="spellStart"/>
      <w:r w:rsidR="007C3A53" w:rsidRPr="006A0D4B">
        <w:rPr>
          <w:rFonts w:ascii="Sylfaen" w:hAnsi="Sylfaen" w:cs="Arial"/>
          <w:bCs/>
          <w:sz w:val="24"/>
          <w:szCs w:val="24"/>
          <w:lang w:val="hy-AM"/>
        </w:rPr>
        <w:t>viewing</w:t>
      </w:r>
      <w:proofErr w:type="spellEnd"/>
      <w:r w:rsidR="007C3A53"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the</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process</w:t>
      </w:r>
      <w:proofErr w:type="spellEnd"/>
      <w:r w:rsidRPr="006A0D4B">
        <w:rPr>
          <w:rFonts w:ascii="Sylfaen" w:hAnsi="Sylfaen" w:cs="Arial"/>
          <w:bCs/>
          <w:sz w:val="24"/>
          <w:szCs w:val="24"/>
          <w:lang w:val="hy-AM"/>
        </w:rPr>
        <w:t xml:space="preserve"> </w:t>
      </w:r>
      <w:r w:rsidR="007C3A53" w:rsidRPr="006A0D4B">
        <w:rPr>
          <w:rFonts w:ascii="Sylfaen" w:hAnsi="Sylfaen" w:cs="Arial"/>
          <w:bCs/>
          <w:sz w:val="24"/>
          <w:szCs w:val="24"/>
          <w:lang w:val="en-US"/>
        </w:rPr>
        <w:t xml:space="preserve">as </w:t>
      </w:r>
      <w:proofErr w:type="spellStart"/>
      <w:r w:rsidRPr="006A0D4B">
        <w:rPr>
          <w:rFonts w:ascii="Sylfaen" w:hAnsi="Sylfaen" w:cs="Arial"/>
          <w:bCs/>
          <w:sz w:val="24"/>
          <w:szCs w:val="24"/>
          <w:lang w:val="hy-AM"/>
        </w:rPr>
        <w:t>another</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concession</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to</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national</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interests</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This</w:t>
      </w:r>
      <w:proofErr w:type="spellEnd"/>
      <w:r w:rsidRPr="006A0D4B">
        <w:rPr>
          <w:rFonts w:ascii="Sylfaen" w:hAnsi="Sylfaen" w:cs="Arial"/>
          <w:bCs/>
          <w:sz w:val="24"/>
          <w:szCs w:val="24"/>
          <w:lang w:val="hy-AM"/>
        </w:rPr>
        <w:t xml:space="preserve"> </w:t>
      </w:r>
      <w:r w:rsidR="009B538E" w:rsidRPr="006A0D4B">
        <w:rPr>
          <w:rFonts w:ascii="Sylfaen" w:hAnsi="Sylfaen" w:cs="Arial"/>
          <w:bCs/>
          <w:sz w:val="24"/>
          <w:szCs w:val="24"/>
          <w:lang w:val="en-US"/>
        </w:rPr>
        <w:t>domestic</w:t>
      </w:r>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political</w:t>
      </w:r>
      <w:proofErr w:type="spellEnd"/>
      <w:r w:rsidRPr="006A0D4B">
        <w:rPr>
          <w:rFonts w:ascii="Sylfaen" w:hAnsi="Sylfaen" w:cs="Arial"/>
          <w:bCs/>
          <w:sz w:val="24"/>
          <w:szCs w:val="24"/>
          <w:lang w:val="hy-AM"/>
        </w:rPr>
        <w:t xml:space="preserve"> </w:t>
      </w:r>
      <w:r w:rsidR="007C3A53" w:rsidRPr="006A0D4B">
        <w:rPr>
          <w:rFonts w:ascii="Sylfaen" w:hAnsi="Sylfaen" w:cs="Arial"/>
          <w:bCs/>
          <w:sz w:val="24"/>
          <w:szCs w:val="24"/>
          <w:lang w:val="en-US"/>
        </w:rPr>
        <w:t>confrontation</w:t>
      </w:r>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reflected</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in</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the</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media</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was</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accompanied</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by</w:t>
      </w:r>
      <w:proofErr w:type="spellEnd"/>
      <w:r w:rsidRPr="006A0D4B">
        <w:rPr>
          <w:rFonts w:ascii="Sylfaen" w:hAnsi="Sylfaen" w:cs="Arial"/>
          <w:bCs/>
          <w:sz w:val="24"/>
          <w:szCs w:val="24"/>
          <w:lang w:val="hy-AM"/>
        </w:rPr>
        <w:t xml:space="preserve"> </w:t>
      </w:r>
      <w:r w:rsidR="00AD349D" w:rsidRPr="006A0D4B">
        <w:rPr>
          <w:rFonts w:ascii="Sylfaen" w:hAnsi="Sylfaen" w:cs="Arial"/>
          <w:bCs/>
          <w:sz w:val="24"/>
          <w:szCs w:val="24"/>
          <w:lang w:val="en-US"/>
        </w:rPr>
        <w:t>extensive spread</w:t>
      </w:r>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of</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fake</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news</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manipulation</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hate</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speech</w:t>
      </w:r>
      <w:proofErr w:type="spellEnd"/>
      <w:r w:rsidRPr="006A0D4B">
        <w:rPr>
          <w:rFonts w:ascii="Sylfaen" w:hAnsi="Sylfaen" w:cs="Arial"/>
          <w:bCs/>
          <w:sz w:val="24"/>
          <w:szCs w:val="24"/>
          <w:lang w:val="hy-AM"/>
        </w:rPr>
        <w:t xml:space="preserve">, </w:t>
      </w:r>
      <w:r w:rsidR="009B538E" w:rsidRPr="006A0D4B">
        <w:rPr>
          <w:rFonts w:ascii="Sylfaen" w:hAnsi="Sylfaen" w:cs="Arial"/>
          <w:bCs/>
          <w:sz w:val="24"/>
          <w:szCs w:val="24"/>
          <w:lang w:val="en-US"/>
        </w:rPr>
        <w:t>defamation</w:t>
      </w:r>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and</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insul</w:t>
      </w:r>
      <w:r w:rsidR="00A2160F" w:rsidRPr="006A0D4B">
        <w:rPr>
          <w:rFonts w:ascii="Sylfaen" w:hAnsi="Sylfaen" w:cs="Arial"/>
          <w:bCs/>
          <w:sz w:val="24"/>
          <w:szCs w:val="24"/>
          <w:lang w:val="hy-AM"/>
        </w:rPr>
        <w:t>ts</w:t>
      </w:r>
      <w:proofErr w:type="spellEnd"/>
      <w:r w:rsidR="00A2160F" w:rsidRPr="006A0D4B">
        <w:rPr>
          <w:rFonts w:ascii="Sylfaen" w:hAnsi="Sylfaen" w:cs="Arial"/>
          <w:bCs/>
          <w:sz w:val="24"/>
          <w:szCs w:val="24"/>
          <w:lang w:val="hy-AM"/>
        </w:rPr>
        <w:t>.</w:t>
      </w:r>
      <w:r w:rsidR="00260AA0" w:rsidRPr="006A0D4B">
        <w:rPr>
          <w:rFonts w:ascii="Sylfaen" w:hAnsi="Sylfaen" w:cs="Arial"/>
          <w:bCs/>
          <w:sz w:val="24"/>
          <w:szCs w:val="24"/>
          <w:lang w:val="hy-AM"/>
        </w:rPr>
        <w:t xml:space="preserve"> </w:t>
      </w:r>
    </w:p>
    <w:p w14:paraId="72B60076" w14:textId="77777777" w:rsidR="00A160AF" w:rsidRPr="006A0D4B" w:rsidRDefault="00A160AF" w:rsidP="00260AA0">
      <w:pPr>
        <w:spacing w:after="0" w:line="240" w:lineRule="auto"/>
        <w:rPr>
          <w:rFonts w:ascii="Sylfaen" w:hAnsi="Sylfaen" w:cs="Arial"/>
          <w:bCs/>
          <w:sz w:val="24"/>
          <w:szCs w:val="24"/>
          <w:lang w:val="hy-AM"/>
        </w:rPr>
      </w:pPr>
    </w:p>
    <w:p w14:paraId="321DFE43" w14:textId="05833C44" w:rsidR="00260AA0" w:rsidRPr="006A0D4B" w:rsidRDefault="00A160AF" w:rsidP="00A2160F">
      <w:pPr>
        <w:spacing w:after="0" w:line="240" w:lineRule="auto"/>
        <w:rPr>
          <w:rFonts w:ascii="Sylfaen" w:hAnsi="Sylfaen" w:cs="Arial"/>
          <w:bCs/>
          <w:sz w:val="24"/>
          <w:szCs w:val="24"/>
          <w:lang w:val="hy-AM"/>
        </w:rPr>
      </w:pPr>
      <w:proofErr w:type="spellStart"/>
      <w:r w:rsidRPr="006A0D4B">
        <w:rPr>
          <w:rFonts w:ascii="Sylfaen" w:hAnsi="Sylfaen" w:cs="Arial"/>
          <w:bCs/>
          <w:sz w:val="24"/>
          <w:szCs w:val="24"/>
          <w:lang w:val="hy-AM"/>
        </w:rPr>
        <w:t>The</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same</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picture</w:t>
      </w:r>
      <w:proofErr w:type="spellEnd"/>
      <w:r w:rsidRPr="006A0D4B">
        <w:rPr>
          <w:rFonts w:ascii="Sylfaen" w:hAnsi="Sylfaen" w:cs="Arial"/>
          <w:bCs/>
          <w:sz w:val="24"/>
          <w:szCs w:val="24"/>
          <w:lang w:val="hy-AM"/>
        </w:rPr>
        <w:t xml:space="preserve"> </w:t>
      </w:r>
      <w:r w:rsidR="00BF6E23" w:rsidRPr="006A0D4B">
        <w:rPr>
          <w:rFonts w:ascii="Sylfaen" w:hAnsi="Sylfaen" w:cs="Arial"/>
          <w:bCs/>
          <w:sz w:val="24"/>
          <w:szCs w:val="24"/>
          <w:lang w:val="en-US"/>
        </w:rPr>
        <w:t>also emerged</w:t>
      </w:r>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in</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the</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cove</w:t>
      </w:r>
      <w:r w:rsidR="009B538E" w:rsidRPr="006A0D4B">
        <w:rPr>
          <w:rFonts w:ascii="Sylfaen" w:hAnsi="Sylfaen" w:cs="Arial"/>
          <w:bCs/>
          <w:sz w:val="24"/>
          <w:szCs w:val="24"/>
          <w:lang w:val="hy-AM"/>
        </w:rPr>
        <w:t>rage</w:t>
      </w:r>
      <w:proofErr w:type="spellEnd"/>
      <w:r w:rsidR="009B538E" w:rsidRPr="006A0D4B">
        <w:rPr>
          <w:rFonts w:ascii="Sylfaen" w:hAnsi="Sylfaen" w:cs="Arial"/>
          <w:bCs/>
          <w:sz w:val="24"/>
          <w:szCs w:val="24"/>
          <w:lang w:val="hy-AM"/>
        </w:rPr>
        <w:t xml:space="preserve"> </w:t>
      </w:r>
      <w:proofErr w:type="spellStart"/>
      <w:r w:rsidR="009B538E" w:rsidRPr="006A0D4B">
        <w:rPr>
          <w:rFonts w:ascii="Sylfaen" w:hAnsi="Sylfaen" w:cs="Arial"/>
          <w:bCs/>
          <w:sz w:val="24"/>
          <w:szCs w:val="24"/>
          <w:lang w:val="hy-AM"/>
        </w:rPr>
        <w:t>of</w:t>
      </w:r>
      <w:proofErr w:type="spellEnd"/>
      <w:r w:rsidR="009B538E" w:rsidRPr="006A0D4B">
        <w:rPr>
          <w:rFonts w:ascii="Sylfaen" w:hAnsi="Sylfaen" w:cs="Arial"/>
          <w:bCs/>
          <w:sz w:val="24"/>
          <w:szCs w:val="24"/>
          <w:lang w:val="hy-AM"/>
        </w:rPr>
        <w:t xml:space="preserve"> </w:t>
      </w:r>
      <w:proofErr w:type="spellStart"/>
      <w:r w:rsidR="009B538E" w:rsidRPr="006A0D4B">
        <w:rPr>
          <w:rFonts w:ascii="Sylfaen" w:hAnsi="Sylfaen" w:cs="Arial"/>
          <w:bCs/>
          <w:sz w:val="24"/>
          <w:szCs w:val="24"/>
          <w:lang w:val="hy-AM"/>
        </w:rPr>
        <w:t>the</w:t>
      </w:r>
      <w:proofErr w:type="spellEnd"/>
      <w:r w:rsidR="009B538E" w:rsidRPr="006A0D4B">
        <w:rPr>
          <w:rFonts w:ascii="Sylfaen" w:hAnsi="Sylfaen" w:cs="Arial"/>
          <w:bCs/>
          <w:sz w:val="24"/>
          <w:szCs w:val="24"/>
          <w:lang w:val="hy-AM"/>
        </w:rPr>
        <w:t xml:space="preserve"> </w:t>
      </w:r>
      <w:proofErr w:type="spellStart"/>
      <w:r w:rsidR="009B538E" w:rsidRPr="006A0D4B">
        <w:rPr>
          <w:rFonts w:ascii="Sylfaen" w:hAnsi="Sylfaen" w:cs="Arial"/>
          <w:bCs/>
          <w:sz w:val="24"/>
          <w:szCs w:val="24"/>
          <w:lang w:val="hy-AM"/>
        </w:rPr>
        <w:t>arrests</w:t>
      </w:r>
      <w:proofErr w:type="spellEnd"/>
      <w:r w:rsidR="009B538E" w:rsidRPr="006A0D4B">
        <w:rPr>
          <w:rFonts w:ascii="Sylfaen" w:hAnsi="Sylfaen" w:cs="Arial"/>
          <w:bCs/>
          <w:sz w:val="24"/>
          <w:szCs w:val="24"/>
          <w:lang w:val="hy-AM"/>
        </w:rPr>
        <w:t xml:space="preserve"> </w:t>
      </w:r>
      <w:proofErr w:type="spellStart"/>
      <w:r w:rsidR="009B538E" w:rsidRPr="006A0D4B">
        <w:rPr>
          <w:rFonts w:ascii="Sylfaen" w:hAnsi="Sylfaen" w:cs="Arial"/>
          <w:bCs/>
          <w:sz w:val="24"/>
          <w:szCs w:val="24"/>
          <w:lang w:val="hy-AM"/>
        </w:rPr>
        <w:t>of</w:t>
      </w:r>
      <w:proofErr w:type="spellEnd"/>
      <w:r w:rsidR="009B538E" w:rsidRPr="006A0D4B">
        <w:rPr>
          <w:rFonts w:ascii="Sylfaen" w:hAnsi="Sylfaen" w:cs="Arial"/>
          <w:bCs/>
          <w:sz w:val="24"/>
          <w:szCs w:val="24"/>
          <w:lang w:val="hy-AM"/>
        </w:rPr>
        <w:t xml:space="preserve"> </w:t>
      </w:r>
      <w:proofErr w:type="spellStart"/>
      <w:r w:rsidR="009B538E" w:rsidRPr="006A0D4B">
        <w:rPr>
          <w:rFonts w:ascii="Sylfaen" w:hAnsi="Sylfaen" w:cs="Arial"/>
          <w:bCs/>
          <w:sz w:val="24"/>
          <w:szCs w:val="24"/>
          <w:lang w:val="hy-AM"/>
        </w:rPr>
        <w:t>Russia</w:t>
      </w:r>
      <w:r w:rsidRPr="006A0D4B">
        <w:rPr>
          <w:rFonts w:ascii="Sylfaen" w:hAnsi="Sylfaen" w:cs="Arial"/>
          <w:bCs/>
          <w:sz w:val="24"/>
          <w:szCs w:val="24"/>
          <w:lang w:val="hy-AM"/>
        </w:rPr>
        <w:t>-base</w:t>
      </w:r>
      <w:r w:rsidR="00A2160F" w:rsidRPr="006A0D4B">
        <w:rPr>
          <w:rFonts w:ascii="Sylfaen" w:hAnsi="Sylfaen" w:cs="Arial"/>
          <w:bCs/>
          <w:sz w:val="24"/>
          <w:szCs w:val="24"/>
          <w:lang w:val="hy-AM"/>
        </w:rPr>
        <w:t>d</w:t>
      </w:r>
      <w:proofErr w:type="spellEnd"/>
      <w:r w:rsidR="00A2160F" w:rsidRPr="006A0D4B">
        <w:rPr>
          <w:rFonts w:ascii="Sylfaen" w:hAnsi="Sylfaen" w:cs="Arial"/>
          <w:bCs/>
          <w:sz w:val="24"/>
          <w:szCs w:val="24"/>
          <w:lang w:val="hy-AM"/>
        </w:rPr>
        <w:t xml:space="preserve"> </w:t>
      </w:r>
      <w:proofErr w:type="spellStart"/>
      <w:r w:rsidR="00A2160F" w:rsidRPr="006A0D4B">
        <w:rPr>
          <w:rFonts w:ascii="Sylfaen" w:hAnsi="Sylfaen" w:cs="Arial"/>
          <w:bCs/>
          <w:sz w:val="24"/>
          <w:szCs w:val="24"/>
          <w:lang w:val="hy-AM"/>
        </w:rPr>
        <w:t>businessman</w:t>
      </w:r>
      <w:proofErr w:type="spellEnd"/>
      <w:r w:rsidR="00A2160F" w:rsidRPr="006A0D4B">
        <w:rPr>
          <w:rFonts w:ascii="Sylfaen" w:hAnsi="Sylfaen" w:cs="Arial"/>
          <w:bCs/>
          <w:sz w:val="24"/>
          <w:szCs w:val="24"/>
          <w:lang w:val="hy-AM"/>
        </w:rPr>
        <w:t xml:space="preserve"> </w:t>
      </w:r>
      <w:proofErr w:type="spellStart"/>
      <w:r w:rsidR="00A2160F" w:rsidRPr="006A0D4B">
        <w:rPr>
          <w:rFonts w:ascii="Sylfaen" w:hAnsi="Sylfaen" w:cs="Arial"/>
          <w:bCs/>
          <w:sz w:val="24"/>
          <w:szCs w:val="24"/>
          <w:lang w:val="hy-AM"/>
        </w:rPr>
        <w:t>Samvel</w:t>
      </w:r>
      <w:proofErr w:type="spellEnd"/>
      <w:r w:rsidR="00A2160F" w:rsidRPr="006A0D4B">
        <w:rPr>
          <w:rFonts w:ascii="Sylfaen" w:hAnsi="Sylfaen" w:cs="Arial"/>
          <w:bCs/>
          <w:sz w:val="24"/>
          <w:szCs w:val="24"/>
          <w:lang w:val="hy-AM"/>
        </w:rPr>
        <w:t xml:space="preserve"> </w:t>
      </w:r>
      <w:proofErr w:type="spellStart"/>
      <w:r w:rsidR="00A2160F" w:rsidRPr="006A0D4B">
        <w:rPr>
          <w:rFonts w:ascii="Sylfaen" w:hAnsi="Sylfaen" w:cs="Arial"/>
          <w:bCs/>
          <w:sz w:val="24"/>
          <w:szCs w:val="24"/>
          <w:lang w:val="hy-AM"/>
        </w:rPr>
        <w:t>Karapetyan</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and</w:t>
      </w:r>
      <w:proofErr w:type="spellEnd"/>
      <w:r w:rsidRPr="006A0D4B">
        <w:rPr>
          <w:rFonts w:ascii="Sylfaen" w:hAnsi="Sylfaen" w:cs="Arial"/>
          <w:bCs/>
          <w:sz w:val="24"/>
          <w:szCs w:val="24"/>
          <w:lang w:val="hy-AM"/>
        </w:rPr>
        <w:t xml:space="preserve"> </w:t>
      </w:r>
      <w:proofErr w:type="spellStart"/>
      <w:r w:rsidR="00BF6E23" w:rsidRPr="006A0D4B">
        <w:rPr>
          <w:rFonts w:ascii="Sylfaen" w:hAnsi="Sylfaen" w:cs="Arial"/>
          <w:bCs/>
          <w:sz w:val="24"/>
          <w:szCs w:val="24"/>
          <w:lang w:val="hy-AM"/>
        </w:rPr>
        <w:t>Armenian</w:t>
      </w:r>
      <w:proofErr w:type="spellEnd"/>
      <w:r w:rsidR="00BF6E23" w:rsidRPr="006A0D4B">
        <w:rPr>
          <w:rFonts w:ascii="Sylfaen" w:hAnsi="Sylfaen" w:cs="Arial"/>
          <w:bCs/>
          <w:sz w:val="24"/>
          <w:szCs w:val="24"/>
          <w:lang w:val="hy-AM"/>
        </w:rPr>
        <w:t xml:space="preserve"> </w:t>
      </w:r>
      <w:proofErr w:type="spellStart"/>
      <w:r w:rsidR="00BF6E23" w:rsidRPr="006A0D4B">
        <w:rPr>
          <w:rFonts w:ascii="Sylfaen" w:hAnsi="Sylfaen" w:cs="Arial"/>
          <w:bCs/>
          <w:sz w:val="24"/>
          <w:szCs w:val="24"/>
          <w:lang w:val="hy-AM"/>
        </w:rPr>
        <w:t>Apostolic</w:t>
      </w:r>
      <w:proofErr w:type="spellEnd"/>
      <w:r w:rsidR="00BF6E23" w:rsidRPr="006A0D4B">
        <w:rPr>
          <w:rFonts w:ascii="Sylfaen" w:hAnsi="Sylfaen" w:cs="Arial"/>
          <w:bCs/>
          <w:sz w:val="24"/>
          <w:szCs w:val="24"/>
          <w:lang w:val="hy-AM"/>
        </w:rPr>
        <w:t xml:space="preserve"> </w:t>
      </w:r>
      <w:proofErr w:type="spellStart"/>
      <w:r w:rsidR="00BF6E23" w:rsidRPr="006A0D4B">
        <w:rPr>
          <w:rFonts w:ascii="Sylfaen" w:hAnsi="Sylfaen" w:cs="Arial"/>
          <w:bCs/>
          <w:sz w:val="24"/>
          <w:szCs w:val="24"/>
          <w:lang w:val="hy-AM"/>
        </w:rPr>
        <w:t>Church</w:t>
      </w:r>
      <w:proofErr w:type="spellEnd"/>
      <w:r w:rsidR="00BF6E23"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Archbishops</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Mikayel</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Ajapahyan</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and</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Bagrat</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Galstanyan</w:t>
      </w:r>
      <w:proofErr w:type="spellEnd"/>
      <w:r w:rsidRPr="006A0D4B">
        <w:rPr>
          <w:rFonts w:ascii="Sylfaen" w:hAnsi="Sylfaen" w:cs="Arial"/>
          <w:bCs/>
          <w:sz w:val="24"/>
          <w:szCs w:val="24"/>
          <w:lang w:val="hy-AM"/>
        </w:rPr>
        <w:t xml:space="preserve">, </w:t>
      </w:r>
      <w:r w:rsidR="00BF6E23" w:rsidRPr="006A0D4B">
        <w:rPr>
          <w:rFonts w:ascii="Sylfaen" w:hAnsi="Sylfaen" w:cs="Arial"/>
          <w:bCs/>
          <w:sz w:val="24"/>
          <w:szCs w:val="24"/>
          <w:lang w:val="en-US"/>
        </w:rPr>
        <w:t>along with</w:t>
      </w:r>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th</w:t>
      </w:r>
      <w:r w:rsidR="007A14CB" w:rsidRPr="006A0D4B">
        <w:rPr>
          <w:rFonts w:ascii="Sylfaen" w:hAnsi="Sylfaen" w:cs="Arial"/>
          <w:bCs/>
          <w:sz w:val="24"/>
          <w:szCs w:val="24"/>
          <w:lang w:val="hy-AM"/>
        </w:rPr>
        <w:t>e</w:t>
      </w:r>
      <w:proofErr w:type="spellEnd"/>
      <w:r w:rsidR="007A14CB" w:rsidRPr="006A0D4B">
        <w:rPr>
          <w:rFonts w:ascii="Sylfaen" w:hAnsi="Sylfaen" w:cs="Arial"/>
          <w:bCs/>
          <w:sz w:val="24"/>
          <w:szCs w:val="24"/>
          <w:lang w:val="hy-AM"/>
        </w:rPr>
        <w:t xml:space="preserve"> </w:t>
      </w:r>
      <w:proofErr w:type="spellStart"/>
      <w:r w:rsidR="007A14CB" w:rsidRPr="006A0D4B">
        <w:rPr>
          <w:rFonts w:ascii="Sylfaen" w:hAnsi="Sylfaen" w:cs="Arial"/>
          <w:bCs/>
          <w:sz w:val="24"/>
          <w:szCs w:val="24"/>
          <w:lang w:val="hy-AM"/>
        </w:rPr>
        <w:t>charges</w:t>
      </w:r>
      <w:proofErr w:type="spellEnd"/>
      <w:r w:rsidR="007A14CB" w:rsidRPr="006A0D4B">
        <w:rPr>
          <w:rFonts w:ascii="Sylfaen" w:hAnsi="Sylfaen" w:cs="Arial"/>
          <w:bCs/>
          <w:sz w:val="24"/>
          <w:szCs w:val="24"/>
          <w:lang w:val="hy-AM"/>
        </w:rPr>
        <w:t xml:space="preserve"> </w:t>
      </w:r>
      <w:proofErr w:type="spellStart"/>
      <w:r w:rsidR="007A14CB" w:rsidRPr="006A0D4B">
        <w:rPr>
          <w:rFonts w:ascii="Sylfaen" w:hAnsi="Sylfaen" w:cs="Arial"/>
          <w:bCs/>
          <w:sz w:val="24"/>
          <w:szCs w:val="24"/>
          <w:lang w:val="hy-AM"/>
        </w:rPr>
        <w:t>brought</w:t>
      </w:r>
      <w:proofErr w:type="spellEnd"/>
      <w:r w:rsidR="007A14CB" w:rsidRPr="006A0D4B">
        <w:rPr>
          <w:rFonts w:ascii="Sylfaen" w:hAnsi="Sylfaen" w:cs="Arial"/>
          <w:bCs/>
          <w:sz w:val="24"/>
          <w:szCs w:val="24"/>
          <w:lang w:val="hy-AM"/>
        </w:rPr>
        <w:t xml:space="preserve"> </w:t>
      </w:r>
      <w:proofErr w:type="spellStart"/>
      <w:r w:rsidR="007A14CB" w:rsidRPr="006A0D4B">
        <w:rPr>
          <w:rFonts w:ascii="Sylfaen" w:hAnsi="Sylfaen" w:cs="Arial"/>
          <w:bCs/>
          <w:sz w:val="24"/>
          <w:szCs w:val="24"/>
          <w:lang w:val="hy-AM"/>
        </w:rPr>
        <w:t>against</w:t>
      </w:r>
      <w:proofErr w:type="spellEnd"/>
      <w:r w:rsidR="007A14CB" w:rsidRPr="006A0D4B">
        <w:rPr>
          <w:rFonts w:ascii="Sylfaen" w:hAnsi="Sylfaen" w:cs="Arial"/>
          <w:bCs/>
          <w:sz w:val="24"/>
          <w:szCs w:val="24"/>
          <w:lang w:val="hy-AM"/>
        </w:rPr>
        <w:t xml:space="preserve"> </w:t>
      </w:r>
      <w:proofErr w:type="spellStart"/>
      <w:r w:rsidR="007A14CB" w:rsidRPr="006A0D4B">
        <w:rPr>
          <w:rFonts w:ascii="Sylfaen" w:hAnsi="Sylfaen" w:cs="Arial"/>
          <w:bCs/>
          <w:sz w:val="24"/>
          <w:szCs w:val="24"/>
          <w:lang w:val="hy-AM"/>
        </w:rPr>
        <w:t>them</w:t>
      </w:r>
      <w:proofErr w:type="spellEnd"/>
      <w:r w:rsidR="007A14CB" w:rsidRPr="006A0D4B">
        <w:rPr>
          <w:rFonts w:ascii="Sylfaen" w:hAnsi="Sylfaen" w:cs="Arial"/>
          <w:bCs/>
          <w:sz w:val="24"/>
          <w:szCs w:val="24"/>
          <w:lang w:val="hy-AM"/>
        </w:rPr>
        <w:t>.</w:t>
      </w:r>
      <w:r w:rsidR="007A14CB" w:rsidRPr="006A0D4B">
        <w:rPr>
          <w:rFonts w:ascii="Sylfaen" w:hAnsi="Sylfaen" w:cs="Arial"/>
          <w:bCs/>
          <w:sz w:val="24"/>
          <w:szCs w:val="24"/>
          <w:lang w:val="en-US"/>
        </w:rPr>
        <w:t xml:space="preserve"> As a reminder, </w:t>
      </w:r>
      <w:proofErr w:type="spellStart"/>
      <w:r w:rsidRPr="006A0D4B">
        <w:rPr>
          <w:rFonts w:ascii="Sylfaen" w:eastAsia="Microsoft YaHei" w:hAnsi="Sylfaen" w:cs="Arial"/>
          <w:bCs/>
          <w:iCs/>
          <w:sz w:val="24"/>
          <w:szCs w:val="24"/>
          <w:lang w:val="hy-AM"/>
        </w:rPr>
        <w:t>Samvel</w:t>
      </w:r>
      <w:proofErr w:type="spellEnd"/>
      <w:r w:rsidRPr="006A0D4B">
        <w:rPr>
          <w:rFonts w:ascii="Sylfaen" w:eastAsia="Microsoft YaHei" w:hAnsi="Sylfaen" w:cs="Arial"/>
          <w:bCs/>
          <w:iCs/>
          <w:sz w:val="24"/>
          <w:szCs w:val="24"/>
          <w:lang w:val="hy-AM"/>
        </w:rPr>
        <w:t xml:space="preserve"> </w:t>
      </w:r>
      <w:proofErr w:type="spellStart"/>
      <w:r w:rsidRPr="006A0D4B">
        <w:rPr>
          <w:rFonts w:ascii="Sylfaen" w:eastAsia="Microsoft YaHei" w:hAnsi="Sylfaen" w:cs="Arial"/>
          <w:bCs/>
          <w:iCs/>
          <w:sz w:val="24"/>
          <w:szCs w:val="24"/>
          <w:lang w:val="hy-AM"/>
        </w:rPr>
        <w:t>Karapetyan</w:t>
      </w:r>
      <w:proofErr w:type="spellEnd"/>
      <w:r w:rsidRPr="006A0D4B">
        <w:rPr>
          <w:rFonts w:ascii="Sylfaen" w:eastAsia="Microsoft YaHei" w:hAnsi="Sylfaen" w:cs="Arial"/>
          <w:bCs/>
          <w:iCs/>
          <w:sz w:val="24"/>
          <w:szCs w:val="24"/>
          <w:lang w:val="hy-AM"/>
        </w:rPr>
        <w:t xml:space="preserve"> </w:t>
      </w:r>
      <w:proofErr w:type="spellStart"/>
      <w:r w:rsidRPr="006A0D4B">
        <w:rPr>
          <w:rFonts w:ascii="Sylfaen" w:eastAsia="Microsoft YaHei" w:hAnsi="Sylfaen" w:cs="Arial"/>
          <w:bCs/>
          <w:iCs/>
          <w:sz w:val="24"/>
          <w:szCs w:val="24"/>
          <w:lang w:val="hy-AM"/>
        </w:rPr>
        <w:t>and</w:t>
      </w:r>
      <w:proofErr w:type="spellEnd"/>
      <w:r w:rsidRPr="006A0D4B">
        <w:rPr>
          <w:rFonts w:ascii="Sylfaen" w:eastAsia="Microsoft YaHei" w:hAnsi="Sylfaen" w:cs="Arial"/>
          <w:bCs/>
          <w:iCs/>
          <w:sz w:val="24"/>
          <w:szCs w:val="24"/>
          <w:lang w:val="hy-AM"/>
        </w:rPr>
        <w:t xml:space="preserve"> </w:t>
      </w:r>
      <w:proofErr w:type="spellStart"/>
      <w:r w:rsidRPr="006A0D4B">
        <w:rPr>
          <w:rFonts w:ascii="Sylfaen" w:eastAsia="Microsoft YaHei" w:hAnsi="Sylfaen" w:cs="Arial"/>
          <w:bCs/>
          <w:iCs/>
          <w:sz w:val="24"/>
          <w:szCs w:val="24"/>
          <w:lang w:val="hy-AM"/>
        </w:rPr>
        <w:t>Mikayel</w:t>
      </w:r>
      <w:proofErr w:type="spellEnd"/>
      <w:r w:rsidRPr="006A0D4B">
        <w:rPr>
          <w:rFonts w:ascii="Sylfaen" w:eastAsia="Microsoft YaHei" w:hAnsi="Sylfaen" w:cs="Arial"/>
          <w:bCs/>
          <w:iCs/>
          <w:sz w:val="24"/>
          <w:szCs w:val="24"/>
          <w:lang w:val="hy-AM"/>
        </w:rPr>
        <w:t xml:space="preserve"> </w:t>
      </w:r>
      <w:proofErr w:type="spellStart"/>
      <w:r w:rsidRPr="006A0D4B">
        <w:rPr>
          <w:rFonts w:ascii="Sylfaen" w:eastAsia="Microsoft YaHei" w:hAnsi="Sylfaen" w:cs="Arial"/>
          <w:bCs/>
          <w:iCs/>
          <w:sz w:val="24"/>
          <w:szCs w:val="24"/>
          <w:lang w:val="hy-AM"/>
        </w:rPr>
        <w:t>Ajapahyan</w:t>
      </w:r>
      <w:proofErr w:type="spellEnd"/>
      <w:r w:rsidRPr="006A0D4B">
        <w:rPr>
          <w:rFonts w:ascii="Sylfaen" w:eastAsia="Microsoft YaHei" w:hAnsi="Sylfaen" w:cs="Arial"/>
          <w:bCs/>
          <w:iCs/>
          <w:sz w:val="24"/>
          <w:szCs w:val="24"/>
          <w:lang w:val="hy-AM"/>
        </w:rPr>
        <w:t xml:space="preserve"> </w:t>
      </w:r>
      <w:proofErr w:type="spellStart"/>
      <w:r w:rsidRPr="006A0D4B">
        <w:rPr>
          <w:rFonts w:ascii="Sylfaen" w:eastAsia="Microsoft YaHei" w:hAnsi="Sylfaen" w:cs="Arial"/>
          <w:bCs/>
          <w:iCs/>
          <w:sz w:val="24"/>
          <w:szCs w:val="24"/>
          <w:lang w:val="hy-AM"/>
        </w:rPr>
        <w:t>are</w:t>
      </w:r>
      <w:proofErr w:type="spellEnd"/>
      <w:r w:rsidRPr="006A0D4B">
        <w:rPr>
          <w:rFonts w:ascii="Sylfaen" w:eastAsia="Microsoft YaHei" w:hAnsi="Sylfaen" w:cs="Arial"/>
          <w:bCs/>
          <w:iCs/>
          <w:sz w:val="24"/>
          <w:szCs w:val="24"/>
          <w:lang w:val="hy-AM"/>
        </w:rPr>
        <w:t xml:space="preserve"> </w:t>
      </w:r>
      <w:proofErr w:type="spellStart"/>
      <w:r w:rsidRPr="006A0D4B">
        <w:rPr>
          <w:rFonts w:ascii="Sylfaen" w:eastAsia="Microsoft YaHei" w:hAnsi="Sylfaen" w:cs="Arial"/>
          <w:bCs/>
          <w:iCs/>
          <w:sz w:val="24"/>
          <w:szCs w:val="24"/>
          <w:lang w:val="hy-AM"/>
        </w:rPr>
        <w:t>accused</w:t>
      </w:r>
      <w:proofErr w:type="spellEnd"/>
      <w:r w:rsidRPr="006A0D4B">
        <w:rPr>
          <w:rFonts w:ascii="Sylfaen" w:eastAsia="Microsoft YaHei" w:hAnsi="Sylfaen" w:cs="Arial"/>
          <w:bCs/>
          <w:iCs/>
          <w:sz w:val="24"/>
          <w:szCs w:val="24"/>
          <w:lang w:val="hy-AM"/>
        </w:rPr>
        <w:t xml:space="preserve"> </w:t>
      </w:r>
      <w:proofErr w:type="spellStart"/>
      <w:r w:rsidRPr="006A0D4B">
        <w:rPr>
          <w:rFonts w:ascii="Sylfaen" w:eastAsia="Microsoft YaHei" w:hAnsi="Sylfaen" w:cs="Arial"/>
          <w:bCs/>
          <w:iCs/>
          <w:sz w:val="24"/>
          <w:szCs w:val="24"/>
          <w:lang w:val="hy-AM"/>
        </w:rPr>
        <w:t>of</w:t>
      </w:r>
      <w:proofErr w:type="spellEnd"/>
      <w:r w:rsidRPr="006A0D4B">
        <w:rPr>
          <w:rFonts w:ascii="Sylfaen" w:eastAsia="Microsoft YaHei" w:hAnsi="Sylfaen" w:cs="Arial"/>
          <w:bCs/>
          <w:iCs/>
          <w:sz w:val="24"/>
          <w:szCs w:val="24"/>
          <w:lang w:val="hy-AM"/>
        </w:rPr>
        <w:t xml:space="preserve"> </w:t>
      </w:r>
      <w:proofErr w:type="spellStart"/>
      <w:r w:rsidRPr="006A0D4B">
        <w:rPr>
          <w:rFonts w:ascii="Sylfaen" w:eastAsia="Microsoft YaHei" w:hAnsi="Sylfaen" w:cs="Arial"/>
          <w:bCs/>
          <w:iCs/>
          <w:sz w:val="24"/>
          <w:szCs w:val="24"/>
          <w:lang w:val="hy-AM"/>
        </w:rPr>
        <w:t>making</w:t>
      </w:r>
      <w:proofErr w:type="spellEnd"/>
      <w:r w:rsidRPr="006A0D4B">
        <w:rPr>
          <w:rFonts w:ascii="Sylfaen" w:eastAsia="Microsoft YaHei" w:hAnsi="Sylfaen" w:cs="Arial"/>
          <w:bCs/>
          <w:iCs/>
          <w:sz w:val="24"/>
          <w:szCs w:val="24"/>
          <w:lang w:val="hy-AM"/>
        </w:rPr>
        <w:t xml:space="preserve"> </w:t>
      </w:r>
      <w:proofErr w:type="spellStart"/>
      <w:r w:rsidRPr="006A0D4B">
        <w:rPr>
          <w:rFonts w:ascii="Sylfaen" w:eastAsia="Microsoft YaHei" w:hAnsi="Sylfaen" w:cs="Arial"/>
          <w:bCs/>
          <w:iCs/>
          <w:sz w:val="24"/>
          <w:szCs w:val="24"/>
          <w:lang w:val="hy-AM"/>
        </w:rPr>
        <w:t>public</w:t>
      </w:r>
      <w:proofErr w:type="spellEnd"/>
      <w:r w:rsidRPr="006A0D4B">
        <w:rPr>
          <w:rFonts w:ascii="Sylfaen" w:eastAsia="Microsoft YaHei" w:hAnsi="Sylfaen" w:cs="Arial"/>
          <w:bCs/>
          <w:iCs/>
          <w:sz w:val="24"/>
          <w:szCs w:val="24"/>
          <w:lang w:val="hy-AM"/>
        </w:rPr>
        <w:t xml:space="preserve"> </w:t>
      </w:r>
      <w:proofErr w:type="spellStart"/>
      <w:r w:rsidRPr="006A0D4B">
        <w:rPr>
          <w:rFonts w:ascii="Sylfaen" w:eastAsia="Microsoft YaHei" w:hAnsi="Sylfaen" w:cs="Arial"/>
          <w:bCs/>
          <w:iCs/>
          <w:sz w:val="24"/>
          <w:szCs w:val="24"/>
          <w:lang w:val="hy-AM"/>
        </w:rPr>
        <w:t>calls</w:t>
      </w:r>
      <w:proofErr w:type="spellEnd"/>
      <w:r w:rsidRPr="006A0D4B">
        <w:rPr>
          <w:rFonts w:ascii="Sylfaen" w:eastAsia="Microsoft YaHei" w:hAnsi="Sylfaen" w:cs="Arial"/>
          <w:bCs/>
          <w:iCs/>
          <w:sz w:val="24"/>
          <w:szCs w:val="24"/>
          <w:lang w:val="hy-AM"/>
        </w:rPr>
        <w:t xml:space="preserve"> </w:t>
      </w:r>
      <w:proofErr w:type="spellStart"/>
      <w:r w:rsidRPr="006A0D4B">
        <w:rPr>
          <w:rFonts w:ascii="Sylfaen" w:eastAsia="Microsoft YaHei" w:hAnsi="Sylfaen" w:cs="Arial"/>
          <w:bCs/>
          <w:iCs/>
          <w:sz w:val="24"/>
          <w:szCs w:val="24"/>
          <w:lang w:val="hy-AM"/>
        </w:rPr>
        <w:t>for</w:t>
      </w:r>
      <w:proofErr w:type="spellEnd"/>
      <w:r w:rsidRPr="006A0D4B">
        <w:rPr>
          <w:rFonts w:ascii="Sylfaen" w:eastAsia="Microsoft YaHei" w:hAnsi="Sylfaen" w:cs="Arial"/>
          <w:bCs/>
          <w:iCs/>
          <w:sz w:val="24"/>
          <w:szCs w:val="24"/>
          <w:lang w:val="hy-AM"/>
        </w:rPr>
        <w:t xml:space="preserve"> </w:t>
      </w:r>
      <w:r w:rsidRPr="006A0D4B">
        <w:rPr>
          <w:rFonts w:ascii="Sylfaen" w:eastAsia="Microsoft YaHei" w:hAnsi="Sylfaen" w:cs="Arial"/>
          <w:bCs/>
          <w:iCs/>
          <w:sz w:val="24"/>
          <w:szCs w:val="24"/>
          <w:lang w:val="en-US"/>
        </w:rPr>
        <w:t>the seizure of</w:t>
      </w:r>
      <w:r w:rsidRPr="006A0D4B">
        <w:rPr>
          <w:rFonts w:ascii="Sylfaen" w:eastAsia="Microsoft YaHei" w:hAnsi="Sylfaen" w:cs="Arial"/>
          <w:bCs/>
          <w:iCs/>
          <w:sz w:val="24"/>
          <w:szCs w:val="24"/>
          <w:lang w:val="hy-AM"/>
        </w:rPr>
        <w:t xml:space="preserve"> </w:t>
      </w:r>
      <w:proofErr w:type="spellStart"/>
      <w:r w:rsidRPr="006A0D4B">
        <w:rPr>
          <w:rFonts w:ascii="Sylfaen" w:eastAsia="Microsoft YaHei" w:hAnsi="Sylfaen" w:cs="Arial"/>
          <w:bCs/>
          <w:iCs/>
          <w:sz w:val="24"/>
          <w:szCs w:val="24"/>
          <w:lang w:val="hy-AM"/>
        </w:rPr>
        <w:t>power</w:t>
      </w:r>
      <w:proofErr w:type="spellEnd"/>
      <w:r w:rsidRPr="006A0D4B">
        <w:rPr>
          <w:rFonts w:ascii="Sylfaen" w:eastAsia="Microsoft YaHei" w:hAnsi="Sylfaen" w:cs="Arial"/>
          <w:bCs/>
          <w:iCs/>
          <w:sz w:val="24"/>
          <w:szCs w:val="24"/>
          <w:lang w:val="en-US"/>
        </w:rPr>
        <w:t xml:space="preserve"> and</w:t>
      </w:r>
      <w:r w:rsidRPr="006A0D4B">
        <w:rPr>
          <w:rFonts w:ascii="Sylfaen" w:eastAsia="Microsoft YaHei" w:hAnsi="Sylfaen" w:cs="Arial"/>
          <w:bCs/>
          <w:iCs/>
          <w:sz w:val="24"/>
          <w:szCs w:val="24"/>
          <w:lang w:val="hy-AM"/>
        </w:rPr>
        <w:t xml:space="preserve"> </w:t>
      </w:r>
      <w:proofErr w:type="spellStart"/>
      <w:r w:rsidRPr="006A0D4B">
        <w:rPr>
          <w:rFonts w:ascii="Sylfaen" w:eastAsia="Microsoft YaHei" w:hAnsi="Sylfaen" w:cs="Arial"/>
          <w:bCs/>
          <w:iCs/>
          <w:sz w:val="24"/>
          <w:szCs w:val="24"/>
          <w:lang w:val="hy-AM"/>
        </w:rPr>
        <w:t>violent</w:t>
      </w:r>
      <w:proofErr w:type="spellEnd"/>
      <w:r w:rsidRPr="006A0D4B">
        <w:rPr>
          <w:rFonts w:ascii="Sylfaen" w:eastAsia="Microsoft YaHei" w:hAnsi="Sylfaen" w:cs="Arial"/>
          <w:bCs/>
          <w:iCs/>
          <w:sz w:val="24"/>
          <w:szCs w:val="24"/>
          <w:lang w:val="hy-AM"/>
        </w:rPr>
        <w:t xml:space="preserve"> </w:t>
      </w:r>
      <w:proofErr w:type="spellStart"/>
      <w:r w:rsidRPr="006A0D4B">
        <w:rPr>
          <w:rFonts w:ascii="Sylfaen" w:eastAsia="Microsoft YaHei" w:hAnsi="Sylfaen" w:cs="Arial"/>
          <w:bCs/>
          <w:iCs/>
          <w:sz w:val="24"/>
          <w:szCs w:val="24"/>
          <w:lang w:val="hy-AM"/>
        </w:rPr>
        <w:t>overthrow</w:t>
      </w:r>
      <w:proofErr w:type="spellEnd"/>
      <w:r w:rsidRPr="006A0D4B">
        <w:rPr>
          <w:rFonts w:ascii="Sylfaen" w:eastAsia="Microsoft YaHei" w:hAnsi="Sylfaen" w:cs="Arial"/>
          <w:bCs/>
          <w:iCs/>
          <w:sz w:val="24"/>
          <w:szCs w:val="24"/>
          <w:lang w:val="hy-AM"/>
        </w:rPr>
        <w:t xml:space="preserve"> </w:t>
      </w:r>
      <w:proofErr w:type="spellStart"/>
      <w:r w:rsidRPr="006A0D4B">
        <w:rPr>
          <w:rFonts w:ascii="Sylfaen" w:eastAsia="Microsoft YaHei" w:hAnsi="Sylfaen" w:cs="Arial"/>
          <w:bCs/>
          <w:iCs/>
          <w:sz w:val="24"/>
          <w:szCs w:val="24"/>
          <w:lang w:val="hy-AM"/>
        </w:rPr>
        <w:t>of</w:t>
      </w:r>
      <w:proofErr w:type="spellEnd"/>
      <w:r w:rsidRPr="006A0D4B">
        <w:rPr>
          <w:rFonts w:ascii="Sylfaen" w:eastAsia="Microsoft YaHei" w:hAnsi="Sylfaen" w:cs="Arial"/>
          <w:bCs/>
          <w:iCs/>
          <w:sz w:val="24"/>
          <w:szCs w:val="24"/>
          <w:lang w:val="hy-AM"/>
        </w:rPr>
        <w:t xml:space="preserve"> </w:t>
      </w:r>
      <w:proofErr w:type="spellStart"/>
      <w:r w:rsidRPr="006A0D4B">
        <w:rPr>
          <w:rFonts w:ascii="Sylfaen" w:eastAsia="Microsoft YaHei" w:hAnsi="Sylfaen" w:cs="Arial"/>
          <w:bCs/>
          <w:iCs/>
          <w:sz w:val="24"/>
          <w:szCs w:val="24"/>
          <w:lang w:val="hy-AM"/>
        </w:rPr>
        <w:t>the</w:t>
      </w:r>
      <w:proofErr w:type="spellEnd"/>
      <w:r w:rsidRPr="006A0D4B">
        <w:rPr>
          <w:rFonts w:ascii="Sylfaen" w:eastAsia="Microsoft YaHei" w:hAnsi="Sylfaen" w:cs="Arial"/>
          <w:bCs/>
          <w:iCs/>
          <w:sz w:val="24"/>
          <w:szCs w:val="24"/>
          <w:lang w:val="hy-AM"/>
        </w:rPr>
        <w:t xml:space="preserve"> </w:t>
      </w:r>
      <w:proofErr w:type="spellStart"/>
      <w:r w:rsidRPr="006A0D4B">
        <w:rPr>
          <w:rFonts w:ascii="Sylfaen" w:eastAsia="Microsoft YaHei" w:hAnsi="Sylfaen" w:cs="Arial"/>
          <w:bCs/>
          <w:iCs/>
          <w:sz w:val="24"/>
          <w:szCs w:val="24"/>
          <w:lang w:val="hy-AM"/>
        </w:rPr>
        <w:t>constitutional</w:t>
      </w:r>
      <w:proofErr w:type="spellEnd"/>
      <w:r w:rsidRPr="006A0D4B">
        <w:rPr>
          <w:rFonts w:ascii="Sylfaen" w:eastAsia="Microsoft YaHei" w:hAnsi="Sylfaen" w:cs="Arial"/>
          <w:bCs/>
          <w:iCs/>
          <w:sz w:val="24"/>
          <w:szCs w:val="24"/>
          <w:lang w:val="hy-AM"/>
        </w:rPr>
        <w:t xml:space="preserve"> </w:t>
      </w:r>
      <w:proofErr w:type="spellStart"/>
      <w:r w:rsidRPr="006A0D4B">
        <w:rPr>
          <w:rFonts w:ascii="Sylfaen" w:eastAsia="Microsoft YaHei" w:hAnsi="Sylfaen" w:cs="Arial"/>
          <w:bCs/>
          <w:iCs/>
          <w:sz w:val="24"/>
          <w:szCs w:val="24"/>
          <w:lang w:val="hy-AM"/>
        </w:rPr>
        <w:t>order</w:t>
      </w:r>
      <w:proofErr w:type="spellEnd"/>
      <w:r w:rsidRPr="006A0D4B">
        <w:rPr>
          <w:rFonts w:ascii="Sylfaen" w:eastAsia="Microsoft YaHei" w:hAnsi="Sylfaen" w:cs="Arial"/>
          <w:bCs/>
          <w:iCs/>
          <w:sz w:val="24"/>
          <w:szCs w:val="24"/>
          <w:lang w:val="hy-AM"/>
        </w:rPr>
        <w:t xml:space="preserve">, </w:t>
      </w:r>
      <w:r w:rsidRPr="006A0D4B">
        <w:rPr>
          <w:rFonts w:ascii="Sylfaen" w:eastAsia="Microsoft YaHei" w:hAnsi="Sylfaen" w:cs="Arial"/>
          <w:bCs/>
          <w:iCs/>
          <w:sz w:val="24"/>
          <w:szCs w:val="24"/>
          <w:lang w:val="en-US"/>
        </w:rPr>
        <w:t>while</w:t>
      </w:r>
      <w:r w:rsidRPr="006A0D4B">
        <w:rPr>
          <w:rFonts w:ascii="Sylfaen" w:eastAsia="Microsoft YaHei" w:hAnsi="Sylfaen" w:cs="Arial"/>
          <w:bCs/>
          <w:iCs/>
          <w:sz w:val="24"/>
          <w:szCs w:val="24"/>
          <w:lang w:val="hy-AM"/>
        </w:rPr>
        <w:t xml:space="preserve"> </w:t>
      </w:r>
      <w:proofErr w:type="spellStart"/>
      <w:r w:rsidRPr="006A0D4B">
        <w:rPr>
          <w:rFonts w:ascii="Sylfaen" w:eastAsia="Microsoft YaHei" w:hAnsi="Sylfaen" w:cs="Arial"/>
          <w:bCs/>
          <w:iCs/>
          <w:sz w:val="24"/>
          <w:szCs w:val="24"/>
          <w:lang w:val="hy-AM"/>
        </w:rPr>
        <w:t>Bagrat</w:t>
      </w:r>
      <w:proofErr w:type="spellEnd"/>
      <w:r w:rsidRPr="006A0D4B">
        <w:rPr>
          <w:rFonts w:ascii="Sylfaen" w:eastAsia="Microsoft YaHei" w:hAnsi="Sylfaen" w:cs="Arial"/>
          <w:bCs/>
          <w:iCs/>
          <w:sz w:val="24"/>
          <w:szCs w:val="24"/>
          <w:lang w:val="hy-AM"/>
        </w:rPr>
        <w:t xml:space="preserve"> </w:t>
      </w:r>
      <w:proofErr w:type="spellStart"/>
      <w:r w:rsidRPr="006A0D4B">
        <w:rPr>
          <w:rFonts w:ascii="Sylfaen" w:eastAsia="Microsoft YaHei" w:hAnsi="Sylfaen" w:cs="Arial"/>
          <w:bCs/>
          <w:iCs/>
          <w:sz w:val="24"/>
          <w:szCs w:val="24"/>
          <w:lang w:val="hy-AM"/>
        </w:rPr>
        <w:t>Galstanyan</w:t>
      </w:r>
      <w:proofErr w:type="spellEnd"/>
      <w:r w:rsidRPr="006A0D4B">
        <w:rPr>
          <w:rFonts w:ascii="Sylfaen" w:eastAsia="Microsoft YaHei" w:hAnsi="Sylfaen" w:cs="Arial"/>
          <w:bCs/>
          <w:iCs/>
          <w:sz w:val="24"/>
          <w:szCs w:val="24"/>
          <w:lang w:val="en-US"/>
        </w:rPr>
        <w:t>,</w:t>
      </w:r>
      <w:r w:rsidRPr="006A0D4B">
        <w:rPr>
          <w:rFonts w:ascii="Sylfaen" w:eastAsia="Microsoft YaHei" w:hAnsi="Sylfaen" w:cs="Arial"/>
          <w:bCs/>
          <w:iCs/>
          <w:sz w:val="24"/>
          <w:szCs w:val="24"/>
          <w:lang w:val="hy-AM"/>
        </w:rPr>
        <w:t xml:space="preserve"> </w:t>
      </w:r>
      <w:r w:rsidRPr="006A0D4B">
        <w:rPr>
          <w:rFonts w:ascii="Sylfaen" w:eastAsia="Microsoft YaHei" w:hAnsi="Sylfaen" w:cs="Arial"/>
          <w:bCs/>
          <w:iCs/>
          <w:sz w:val="24"/>
          <w:szCs w:val="24"/>
          <w:lang w:val="en-US"/>
        </w:rPr>
        <w:t>together with</w:t>
      </w:r>
      <w:r w:rsidRPr="006A0D4B">
        <w:rPr>
          <w:rFonts w:ascii="Sylfaen" w:eastAsia="Microsoft YaHei" w:hAnsi="Sylfaen" w:cs="Arial"/>
          <w:bCs/>
          <w:iCs/>
          <w:sz w:val="24"/>
          <w:szCs w:val="24"/>
          <w:lang w:val="hy-AM"/>
        </w:rPr>
        <w:t xml:space="preserve"> </w:t>
      </w:r>
      <w:proofErr w:type="spellStart"/>
      <w:r w:rsidRPr="006A0D4B">
        <w:rPr>
          <w:rFonts w:ascii="Sylfaen" w:eastAsia="Microsoft YaHei" w:hAnsi="Sylfaen" w:cs="Arial"/>
          <w:bCs/>
          <w:iCs/>
          <w:sz w:val="24"/>
          <w:szCs w:val="24"/>
          <w:lang w:val="hy-AM"/>
        </w:rPr>
        <w:t>his</w:t>
      </w:r>
      <w:proofErr w:type="spellEnd"/>
      <w:r w:rsidRPr="006A0D4B">
        <w:rPr>
          <w:rFonts w:ascii="Sylfaen" w:eastAsia="Microsoft YaHei" w:hAnsi="Sylfaen" w:cs="Arial"/>
          <w:bCs/>
          <w:iCs/>
          <w:sz w:val="24"/>
          <w:szCs w:val="24"/>
          <w:lang w:val="hy-AM"/>
        </w:rPr>
        <w:t xml:space="preserve"> </w:t>
      </w:r>
      <w:proofErr w:type="spellStart"/>
      <w:r w:rsidRPr="006A0D4B">
        <w:rPr>
          <w:rFonts w:ascii="Sylfaen" w:eastAsia="Microsoft YaHei" w:hAnsi="Sylfaen" w:cs="Arial"/>
          <w:bCs/>
          <w:iCs/>
          <w:sz w:val="24"/>
          <w:szCs w:val="24"/>
          <w:lang w:val="hy-AM"/>
        </w:rPr>
        <w:t>supporters</w:t>
      </w:r>
      <w:proofErr w:type="spellEnd"/>
      <w:r w:rsidRPr="006A0D4B">
        <w:rPr>
          <w:rFonts w:ascii="Sylfaen" w:eastAsia="Microsoft YaHei" w:hAnsi="Sylfaen" w:cs="Arial"/>
          <w:bCs/>
          <w:iCs/>
          <w:sz w:val="24"/>
          <w:szCs w:val="24"/>
          <w:lang w:val="en-US"/>
        </w:rPr>
        <w:t>,</w:t>
      </w:r>
      <w:r w:rsidRPr="006A0D4B">
        <w:rPr>
          <w:rFonts w:ascii="Sylfaen" w:eastAsia="Microsoft YaHei" w:hAnsi="Sylfaen" w:cs="Arial"/>
          <w:bCs/>
          <w:iCs/>
          <w:sz w:val="24"/>
          <w:szCs w:val="24"/>
          <w:lang w:val="hy-AM"/>
        </w:rPr>
        <w:t xml:space="preserve"> </w:t>
      </w:r>
      <w:r w:rsidRPr="006A0D4B">
        <w:rPr>
          <w:rFonts w:ascii="Sylfaen" w:eastAsia="Microsoft YaHei" w:hAnsi="Sylfaen" w:cs="Arial"/>
          <w:bCs/>
          <w:iCs/>
          <w:sz w:val="24"/>
          <w:szCs w:val="24"/>
          <w:lang w:val="en-US"/>
        </w:rPr>
        <w:t>is</w:t>
      </w:r>
      <w:r w:rsidRPr="006A0D4B">
        <w:rPr>
          <w:rFonts w:ascii="Sylfaen" w:eastAsia="Microsoft YaHei" w:hAnsi="Sylfaen" w:cs="Arial"/>
          <w:bCs/>
          <w:iCs/>
          <w:sz w:val="24"/>
          <w:szCs w:val="24"/>
          <w:lang w:val="hy-AM"/>
        </w:rPr>
        <w:t xml:space="preserve"> </w:t>
      </w:r>
      <w:proofErr w:type="spellStart"/>
      <w:r w:rsidRPr="006A0D4B">
        <w:rPr>
          <w:rFonts w:ascii="Sylfaen" w:eastAsia="Microsoft YaHei" w:hAnsi="Sylfaen" w:cs="Arial"/>
          <w:bCs/>
          <w:iCs/>
          <w:sz w:val="24"/>
          <w:szCs w:val="24"/>
          <w:lang w:val="hy-AM"/>
        </w:rPr>
        <w:t>accused</w:t>
      </w:r>
      <w:proofErr w:type="spellEnd"/>
      <w:r w:rsidRPr="006A0D4B">
        <w:rPr>
          <w:rFonts w:ascii="Sylfaen" w:eastAsia="Microsoft YaHei" w:hAnsi="Sylfaen" w:cs="Arial"/>
          <w:bCs/>
          <w:iCs/>
          <w:sz w:val="24"/>
          <w:szCs w:val="24"/>
          <w:lang w:val="hy-AM"/>
        </w:rPr>
        <w:t xml:space="preserve"> </w:t>
      </w:r>
      <w:proofErr w:type="spellStart"/>
      <w:r w:rsidRPr="006A0D4B">
        <w:rPr>
          <w:rFonts w:ascii="Sylfaen" w:eastAsia="Microsoft YaHei" w:hAnsi="Sylfaen" w:cs="Arial"/>
          <w:bCs/>
          <w:iCs/>
          <w:sz w:val="24"/>
          <w:szCs w:val="24"/>
          <w:lang w:val="hy-AM"/>
        </w:rPr>
        <w:t>of</w:t>
      </w:r>
      <w:proofErr w:type="spellEnd"/>
      <w:r w:rsidRPr="006A0D4B">
        <w:rPr>
          <w:rFonts w:ascii="Sylfaen" w:eastAsia="Microsoft YaHei" w:hAnsi="Sylfaen" w:cs="Arial"/>
          <w:bCs/>
          <w:iCs/>
          <w:sz w:val="24"/>
          <w:szCs w:val="24"/>
          <w:lang w:val="hy-AM"/>
        </w:rPr>
        <w:t xml:space="preserve"> </w:t>
      </w:r>
      <w:r w:rsidRPr="006A0D4B">
        <w:rPr>
          <w:rFonts w:ascii="Sylfaen" w:eastAsia="Microsoft YaHei" w:hAnsi="Sylfaen" w:cs="Arial"/>
          <w:bCs/>
          <w:iCs/>
          <w:sz w:val="24"/>
          <w:szCs w:val="24"/>
          <w:lang w:val="en-US"/>
        </w:rPr>
        <w:t xml:space="preserve">plotting acts of </w:t>
      </w:r>
      <w:proofErr w:type="spellStart"/>
      <w:r w:rsidRPr="006A0D4B">
        <w:rPr>
          <w:rFonts w:ascii="Sylfaen" w:eastAsia="Microsoft YaHei" w:hAnsi="Sylfaen" w:cs="Arial"/>
          <w:bCs/>
          <w:iCs/>
          <w:sz w:val="24"/>
          <w:szCs w:val="24"/>
          <w:lang w:val="hy-AM"/>
        </w:rPr>
        <w:t>terrorism</w:t>
      </w:r>
      <w:proofErr w:type="spellEnd"/>
      <w:r w:rsidRPr="006A0D4B">
        <w:rPr>
          <w:rFonts w:ascii="Sylfaen" w:eastAsia="Microsoft YaHei" w:hAnsi="Sylfaen" w:cs="Arial"/>
          <w:bCs/>
          <w:iCs/>
          <w:sz w:val="24"/>
          <w:szCs w:val="24"/>
          <w:lang w:val="hy-AM"/>
        </w:rPr>
        <w:t xml:space="preserve">, </w:t>
      </w:r>
      <w:proofErr w:type="spellStart"/>
      <w:r w:rsidRPr="006A0D4B">
        <w:rPr>
          <w:rFonts w:ascii="Sylfaen" w:eastAsia="Microsoft YaHei" w:hAnsi="Sylfaen" w:cs="Arial"/>
          <w:bCs/>
          <w:iCs/>
          <w:sz w:val="24"/>
          <w:szCs w:val="24"/>
          <w:lang w:val="hy-AM"/>
        </w:rPr>
        <w:t>mass</w:t>
      </w:r>
      <w:proofErr w:type="spellEnd"/>
      <w:r w:rsidRPr="006A0D4B">
        <w:rPr>
          <w:rFonts w:ascii="Sylfaen" w:eastAsia="Microsoft YaHei" w:hAnsi="Sylfaen" w:cs="Arial"/>
          <w:bCs/>
          <w:iCs/>
          <w:sz w:val="24"/>
          <w:szCs w:val="24"/>
          <w:lang w:val="hy-AM"/>
        </w:rPr>
        <w:t xml:space="preserve"> </w:t>
      </w:r>
      <w:proofErr w:type="spellStart"/>
      <w:r w:rsidRPr="006A0D4B">
        <w:rPr>
          <w:rFonts w:ascii="Sylfaen" w:eastAsia="Microsoft YaHei" w:hAnsi="Sylfaen" w:cs="Arial"/>
          <w:bCs/>
          <w:iCs/>
          <w:sz w:val="24"/>
          <w:szCs w:val="24"/>
          <w:lang w:val="hy-AM"/>
        </w:rPr>
        <w:t>unrest</w:t>
      </w:r>
      <w:proofErr w:type="spellEnd"/>
      <w:r w:rsidRPr="006A0D4B">
        <w:rPr>
          <w:rFonts w:ascii="Sylfaen" w:eastAsia="Microsoft YaHei" w:hAnsi="Sylfaen" w:cs="Arial"/>
          <w:bCs/>
          <w:iCs/>
          <w:sz w:val="24"/>
          <w:szCs w:val="24"/>
          <w:lang w:val="hy-AM"/>
        </w:rPr>
        <w:t xml:space="preserve">, </w:t>
      </w:r>
      <w:proofErr w:type="spellStart"/>
      <w:r w:rsidRPr="006A0D4B">
        <w:rPr>
          <w:rFonts w:ascii="Sylfaen" w:eastAsia="Microsoft YaHei" w:hAnsi="Sylfaen" w:cs="Arial"/>
          <w:bCs/>
          <w:iCs/>
          <w:sz w:val="24"/>
          <w:szCs w:val="24"/>
          <w:lang w:val="hy-AM"/>
        </w:rPr>
        <w:t>and</w:t>
      </w:r>
      <w:proofErr w:type="spellEnd"/>
      <w:r w:rsidRPr="006A0D4B">
        <w:rPr>
          <w:rFonts w:ascii="Sylfaen" w:eastAsia="Microsoft YaHei" w:hAnsi="Sylfaen" w:cs="Arial"/>
          <w:bCs/>
          <w:iCs/>
          <w:sz w:val="24"/>
          <w:szCs w:val="24"/>
          <w:lang w:val="hy-AM"/>
        </w:rPr>
        <w:t xml:space="preserve"> </w:t>
      </w:r>
      <w:proofErr w:type="spellStart"/>
      <w:r w:rsidRPr="006A0D4B">
        <w:rPr>
          <w:rFonts w:ascii="Sylfaen" w:eastAsia="Microsoft YaHei" w:hAnsi="Sylfaen" w:cs="Arial"/>
          <w:bCs/>
          <w:iCs/>
          <w:sz w:val="24"/>
          <w:szCs w:val="24"/>
          <w:lang w:val="hy-AM"/>
        </w:rPr>
        <w:t>seizure</w:t>
      </w:r>
      <w:proofErr w:type="spellEnd"/>
      <w:r w:rsidRPr="006A0D4B">
        <w:rPr>
          <w:rFonts w:ascii="Sylfaen" w:eastAsia="Microsoft YaHei" w:hAnsi="Sylfaen" w:cs="Arial"/>
          <w:bCs/>
          <w:iCs/>
          <w:sz w:val="24"/>
          <w:szCs w:val="24"/>
          <w:lang w:val="hy-AM"/>
        </w:rPr>
        <w:t xml:space="preserve"> </w:t>
      </w:r>
      <w:proofErr w:type="spellStart"/>
      <w:r w:rsidRPr="006A0D4B">
        <w:rPr>
          <w:rFonts w:ascii="Sylfaen" w:eastAsia="Microsoft YaHei" w:hAnsi="Sylfaen" w:cs="Arial"/>
          <w:bCs/>
          <w:iCs/>
          <w:sz w:val="24"/>
          <w:szCs w:val="24"/>
          <w:lang w:val="hy-AM"/>
        </w:rPr>
        <w:t>of</w:t>
      </w:r>
      <w:proofErr w:type="spellEnd"/>
      <w:r w:rsidRPr="006A0D4B">
        <w:rPr>
          <w:rFonts w:ascii="Sylfaen" w:eastAsia="Microsoft YaHei" w:hAnsi="Sylfaen" w:cs="Arial"/>
          <w:bCs/>
          <w:iCs/>
          <w:sz w:val="24"/>
          <w:szCs w:val="24"/>
          <w:lang w:val="hy-AM"/>
        </w:rPr>
        <w:t xml:space="preserve"> </w:t>
      </w:r>
      <w:proofErr w:type="spellStart"/>
      <w:r w:rsidRPr="006A0D4B">
        <w:rPr>
          <w:rFonts w:ascii="Sylfaen" w:eastAsia="Microsoft YaHei" w:hAnsi="Sylfaen" w:cs="Arial"/>
          <w:bCs/>
          <w:iCs/>
          <w:sz w:val="24"/>
          <w:szCs w:val="24"/>
          <w:lang w:val="hy-AM"/>
        </w:rPr>
        <w:t>power</w:t>
      </w:r>
      <w:proofErr w:type="spellEnd"/>
      <w:r w:rsidRPr="006A0D4B">
        <w:rPr>
          <w:rFonts w:ascii="Sylfaen" w:eastAsia="Microsoft YaHei" w:hAnsi="Sylfaen" w:cs="Arial"/>
          <w:bCs/>
          <w:iCs/>
          <w:sz w:val="24"/>
          <w:szCs w:val="24"/>
          <w:lang w:val="hy-AM"/>
        </w:rPr>
        <w:t>.</w:t>
      </w:r>
      <w:r w:rsidRPr="006A0D4B">
        <w:rPr>
          <w:rFonts w:ascii="Sylfaen" w:eastAsia="Microsoft YaHei" w:hAnsi="Sylfaen" w:cs="Arial"/>
          <w:bCs/>
          <w:iCs/>
          <w:sz w:val="24"/>
          <w:szCs w:val="24"/>
          <w:lang w:val="en-US"/>
        </w:rPr>
        <w:t xml:space="preserve"> The media presented and commented on the extension of the detention terms of these individuals and the developments related to them, including the court hearings, according to their political orientations.</w:t>
      </w:r>
      <w:r w:rsidR="00260AA0" w:rsidRPr="006A0D4B">
        <w:rPr>
          <w:rFonts w:ascii="Sylfaen" w:hAnsi="Sylfaen" w:cs="Arial"/>
          <w:lang w:val="hy-AM"/>
        </w:rPr>
        <w:t xml:space="preserve"> </w:t>
      </w:r>
    </w:p>
    <w:p w14:paraId="18C97209" w14:textId="77777777" w:rsidR="00A160AF" w:rsidRPr="006A0D4B" w:rsidRDefault="00A160AF" w:rsidP="00260AA0">
      <w:pPr>
        <w:shd w:val="clear" w:color="auto" w:fill="FFFFFF"/>
        <w:spacing w:after="0" w:line="240" w:lineRule="auto"/>
        <w:rPr>
          <w:rFonts w:ascii="Sylfaen" w:hAnsi="Sylfaen" w:cs="Arial"/>
          <w:lang w:val="hy-AM"/>
        </w:rPr>
      </w:pPr>
    </w:p>
    <w:p w14:paraId="03288A02" w14:textId="5FBD3A22" w:rsidR="00A160AF" w:rsidRPr="006A0D4B" w:rsidRDefault="00A160AF" w:rsidP="00260AA0">
      <w:pPr>
        <w:shd w:val="clear" w:color="auto" w:fill="FFFFFF"/>
        <w:spacing w:after="0" w:line="240" w:lineRule="auto"/>
        <w:rPr>
          <w:rFonts w:ascii="Sylfaen" w:hAnsi="Sylfaen" w:cs="Arial"/>
          <w:sz w:val="24"/>
          <w:szCs w:val="24"/>
          <w:lang w:val="en-US"/>
        </w:rPr>
      </w:pPr>
      <w:proofErr w:type="spellStart"/>
      <w:r w:rsidRPr="006A0D4B">
        <w:rPr>
          <w:rFonts w:ascii="Sylfaen" w:hAnsi="Sylfaen" w:cs="Arial"/>
          <w:sz w:val="24"/>
          <w:szCs w:val="24"/>
          <w:lang w:val="hy-AM"/>
        </w:rPr>
        <w:lastRenderedPageBreak/>
        <w:t>In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this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regard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noteworthy</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that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r w:rsidR="00AD1AB9" w:rsidRPr="006A0D4B">
        <w:rPr>
          <w:rFonts w:ascii="Sylfaen" w:hAnsi="Sylfaen" w:cs="Arial"/>
          <w:sz w:val="24"/>
          <w:szCs w:val="24"/>
          <w:lang w:val="hy-AM"/>
        </w:rPr>
        <w:t xml:space="preserve">US </w:t>
      </w:r>
      <w:proofErr w:type="spellStart"/>
      <w:r w:rsidR="00AD1AB9" w:rsidRPr="006A0D4B">
        <w:rPr>
          <w:rFonts w:ascii="Sylfaen" w:hAnsi="Sylfaen" w:cs="Arial"/>
          <w:sz w:val="24"/>
          <w:szCs w:val="24"/>
          <w:lang w:val="hy-AM"/>
        </w:rPr>
        <w:t>Department</w:t>
      </w:r>
      <w:proofErr w:type="spellEnd"/>
      <w:r w:rsidR="00AD1AB9" w:rsidRPr="006A0D4B">
        <w:rPr>
          <w:rFonts w:ascii="Sylfaen" w:hAnsi="Sylfaen" w:cs="Arial"/>
          <w:sz w:val="24"/>
          <w:szCs w:val="24"/>
          <w:lang w:val="hy-AM"/>
        </w:rPr>
        <w:t xml:space="preserve"> </w:t>
      </w:r>
      <w:proofErr w:type="spellStart"/>
      <w:r w:rsidR="00AD1AB9" w:rsidRPr="006A0D4B">
        <w:rPr>
          <w:rFonts w:ascii="Sylfaen" w:hAnsi="Sylfaen" w:cs="Arial"/>
          <w:sz w:val="24"/>
          <w:szCs w:val="24"/>
          <w:lang w:val="hy-AM"/>
        </w:rPr>
        <w:t>of</w:t>
      </w:r>
      <w:proofErr w:type="spellEnd"/>
      <w:r w:rsidR="00AD1AB9" w:rsidRPr="006A0D4B">
        <w:rPr>
          <w:rFonts w:ascii="Sylfaen" w:hAnsi="Sylfaen" w:cs="Arial"/>
          <w:sz w:val="24"/>
          <w:szCs w:val="24"/>
          <w:lang w:val="hy-AM"/>
        </w:rPr>
        <w:t xml:space="preserve"> </w:t>
      </w:r>
      <w:proofErr w:type="spellStart"/>
      <w:r w:rsidR="00AD1AB9" w:rsidRPr="006A0D4B">
        <w:rPr>
          <w:rFonts w:ascii="Sylfaen" w:hAnsi="Sylfaen" w:cs="Arial"/>
          <w:sz w:val="24"/>
          <w:szCs w:val="24"/>
          <w:lang w:val="hy-AM"/>
        </w:rPr>
        <w:t>State</w:t>
      </w:r>
      <w:proofErr w:type="spellEnd"/>
      <w:r w:rsidR="00AD1AB9" w:rsidRPr="006A0D4B">
        <w:rPr>
          <w:rFonts w:ascii="Sylfaen" w:hAnsi="Sylfaen" w:cs="Arial"/>
          <w:sz w:val="24"/>
          <w:szCs w:val="24"/>
          <w:lang w:val="hy-AM"/>
        </w:rPr>
        <w:t xml:space="preserve">, </w:t>
      </w:r>
      <w:proofErr w:type="spellStart"/>
      <w:r w:rsidR="00AD1AB9" w:rsidRPr="006A0D4B">
        <w:rPr>
          <w:rFonts w:ascii="Sylfaen" w:hAnsi="Sylfaen" w:cs="Arial"/>
          <w:sz w:val="24"/>
          <w:szCs w:val="24"/>
          <w:lang w:val="hy-AM"/>
        </w:rPr>
        <w:t>in</w:t>
      </w:r>
      <w:proofErr w:type="spellEnd"/>
      <w:r w:rsidR="00AD1AB9" w:rsidRPr="006A0D4B">
        <w:rPr>
          <w:rFonts w:ascii="Sylfaen" w:hAnsi="Sylfaen" w:cs="Arial"/>
          <w:sz w:val="24"/>
          <w:szCs w:val="24"/>
          <w:lang w:val="hy-AM"/>
        </w:rPr>
        <w:t xml:space="preserve"> </w:t>
      </w:r>
      <w:proofErr w:type="spellStart"/>
      <w:r w:rsidR="00AD1AB9" w:rsidRPr="006A0D4B">
        <w:rPr>
          <w:rFonts w:ascii="Sylfaen" w:hAnsi="Sylfaen" w:cs="Arial"/>
          <w:sz w:val="24"/>
          <w:szCs w:val="24"/>
          <w:lang w:val="hy-AM"/>
        </w:rPr>
        <w:t>its</w:t>
      </w:r>
      <w:proofErr w:type="spellEnd"/>
      <w:r w:rsidR="00AD1AB9" w:rsidRPr="006A0D4B">
        <w:rPr>
          <w:rFonts w:ascii="Sylfaen" w:hAnsi="Sylfaen" w:cs="Arial"/>
          <w:sz w:val="24"/>
          <w:szCs w:val="24"/>
          <w:lang w:val="hy-AM"/>
        </w:rPr>
        <w:t xml:space="preserve"> </w:t>
      </w:r>
      <w:r w:rsidR="00AD1AB9" w:rsidRPr="006A0D4B">
        <w:rPr>
          <w:rFonts w:ascii="Sylfaen" w:hAnsi="Sylfaen" w:cs="Arial"/>
          <w:sz w:val="24"/>
          <w:szCs w:val="24"/>
          <w:lang w:val="en-US"/>
        </w:rPr>
        <w:t>R</w:t>
      </w:r>
      <w:proofErr w:type="spellStart"/>
      <w:r w:rsidRPr="006A0D4B">
        <w:rPr>
          <w:rFonts w:ascii="Sylfaen" w:hAnsi="Sylfaen" w:cs="Arial"/>
          <w:sz w:val="24"/>
          <w:szCs w:val="24"/>
          <w:lang w:val="hy-AM"/>
        </w:rPr>
        <w:t>eport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Human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Rights</w:t>
      </w:r>
      <w:proofErr w:type="spellEnd"/>
      <w:r w:rsidRPr="006A0D4B">
        <w:rPr>
          <w:rFonts w:ascii="Sylfaen" w:hAnsi="Sylfaen" w:cs="Arial"/>
          <w:sz w:val="24"/>
          <w:szCs w:val="24"/>
          <w:lang w:val="hy-AM"/>
        </w:rPr>
        <w:t xml:space="preserve"> </w:t>
      </w:r>
      <w:r w:rsidR="00AD1AB9" w:rsidRPr="006A0D4B">
        <w:rPr>
          <w:rFonts w:ascii="Sylfaen" w:hAnsi="Sylfaen" w:cs="Arial"/>
          <w:sz w:val="24"/>
          <w:szCs w:val="24"/>
          <w:lang w:val="en-US"/>
        </w:rPr>
        <w:t>Practices</w:t>
      </w:r>
      <w:r w:rsidRPr="006A0D4B">
        <w:rPr>
          <w:rFonts w:ascii="Sylfaen" w:hAnsi="Sylfaen" w:cs="Arial"/>
          <w:sz w:val="24"/>
          <w:szCs w:val="24"/>
          <w:lang w:val="hy-AM"/>
        </w:rPr>
        <w:t>”</w:t>
      </w:r>
      <w:r w:rsidR="00AD1AB9" w:rsidRPr="006A0D4B">
        <w:rPr>
          <w:rStyle w:val="FootnoteReference"/>
          <w:rFonts w:ascii="Sylfaen" w:hAnsi="Sylfaen" w:cs="Arial"/>
          <w:sz w:val="24"/>
          <w:szCs w:val="24"/>
          <w:lang w:val="hy-AM"/>
        </w:rPr>
        <w:footnoteReference w:id="2"/>
      </w:r>
      <w:r w:rsidRPr="006A0D4B">
        <w:rPr>
          <w:rFonts w:ascii="Sylfaen" w:hAnsi="Sylfaen" w:cs="Arial"/>
          <w:sz w:val="24"/>
          <w:szCs w:val="24"/>
          <w:lang w:val="hy-AM"/>
        </w:rPr>
        <w:t xml:space="preserve"> </w:t>
      </w:r>
      <w:r w:rsidR="00AD1AB9" w:rsidRPr="006A0D4B">
        <w:rPr>
          <w:rFonts w:ascii="Sylfaen" w:hAnsi="Sylfaen" w:cs="Arial"/>
          <w:sz w:val="24"/>
          <w:szCs w:val="24"/>
          <w:lang w:val="en-US"/>
        </w:rPr>
        <w:t>released</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August</w:t>
      </w:r>
      <w:proofErr w:type="spellEnd"/>
      <w:r w:rsidRPr="006A0D4B">
        <w:rPr>
          <w:rFonts w:ascii="Sylfaen" w:hAnsi="Sylfaen" w:cs="Arial"/>
          <w:sz w:val="24"/>
          <w:szCs w:val="24"/>
          <w:lang w:val="hy-AM"/>
        </w:rPr>
        <w:t xml:space="preserve"> 12,</w:t>
      </w:r>
      <w:r w:rsidR="00AD1AB9" w:rsidRPr="006A0D4B">
        <w:rPr>
          <w:rFonts w:ascii="Sylfaen" w:hAnsi="Sylfaen" w:cs="Arial"/>
          <w:sz w:val="24"/>
          <w:szCs w:val="24"/>
          <w:lang w:val="en-US"/>
        </w:rPr>
        <w:t xml:space="preserve"> 2025,</w:t>
      </w:r>
      <w:r w:rsidRPr="006A0D4B">
        <w:rPr>
          <w:rFonts w:ascii="Sylfaen" w:hAnsi="Sylfaen" w:cs="Arial"/>
          <w:sz w:val="24"/>
          <w:szCs w:val="24"/>
          <w:lang w:val="hy-AM"/>
        </w:rPr>
        <w:t xml:space="preserve"> </w:t>
      </w:r>
      <w:r w:rsidR="00BF6E23" w:rsidRPr="006A0D4B">
        <w:rPr>
          <w:rFonts w:ascii="Sylfaen" w:hAnsi="Sylfaen" w:cs="Arial"/>
          <w:sz w:val="24"/>
          <w:szCs w:val="24"/>
          <w:lang w:val="en-US"/>
        </w:rPr>
        <w:t>addressing</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Armenian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media</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environment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in</w:t>
      </w:r>
      <w:proofErr w:type="spellEnd"/>
      <w:r w:rsidRPr="006A0D4B">
        <w:rPr>
          <w:rFonts w:ascii="Sylfaen" w:hAnsi="Sylfaen" w:cs="Arial"/>
          <w:sz w:val="24"/>
          <w:szCs w:val="24"/>
          <w:lang w:val="hy-AM"/>
        </w:rPr>
        <w:t xml:space="preserve"> 2024, </w:t>
      </w:r>
      <w:r w:rsidR="00BF6E23" w:rsidRPr="006A0D4B">
        <w:rPr>
          <w:rFonts w:ascii="Sylfaen" w:hAnsi="Sylfaen" w:cs="Arial"/>
          <w:sz w:val="24"/>
          <w:szCs w:val="24"/>
          <w:lang w:val="en-US"/>
        </w:rPr>
        <w:t>highlighted</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that</w:t>
      </w:r>
      <w:proofErr w:type="spellEnd"/>
      <w:r w:rsidRPr="006A0D4B">
        <w:rPr>
          <w:rFonts w:ascii="Sylfaen" w:hAnsi="Sylfaen" w:cs="Arial"/>
          <w:sz w:val="24"/>
          <w:szCs w:val="24"/>
          <w:lang w:val="hy-AM"/>
        </w:rPr>
        <w:t xml:space="preserve"> </w:t>
      </w:r>
      <w:r w:rsidR="00BF6E23" w:rsidRPr="006A0D4B">
        <w:rPr>
          <w:rFonts w:ascii="Sylfaen" w:hAnsi="Sylfaen" w:cs="Arial"/>
          <w:sz w:val="24"/>
          <w:szCs w:val="24"/>
          <w:lang w:val="en-US"/>
        </w:rPr>
        <w:t>most</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media</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outlets</w:t>
      </w:r>
      <w:proofErr w:type="spellEnd"/>
      <w:r w:rsidRPr="006A0D4B">
        <w:rPr>
          <w:rFonts w:ascii="Sylfaen" w:hAnsi="Sylfaen" w:cs="Arial"/>
          <w:sz w:val="24"/>
          <w:szCs w:val="24"/>
          <w:lang w:val="en-US"/>
        </w:rPr>
        <w:t xml:space="preserve"> </w:t>
      </w:r>
      <w:r w:rsidR="00561E1F" w:rsidRPr="006A0D4B">
        <w:rPr>
          <w:rFonts w:ascii="Sylfaen" w:hAnsi="Sylfaen" w:cs="Arial"/>
          <w:sz w:val="24"/>
          <w:szCs w:val="24"/>
          <w:lang w:val="en-US"/>
        </w:rPr>
        <w:t>“d</w:t>
      </w:r>
      <w:r w:rsidR="00561E1F" w:rsidRPr="00834B3F">
        <w:rPr>
          <w:rFonts w:ascii="Sylfaen" w:hAnsi="Sylfaen" w:cs="Arial"/>
          <w:spacing w:val="-4"/>
          <w:sz w:val="24"/>
          <w:szCs w:val="24"/>
          <w:shd w:val="clear" w:color="auto" w:fill="FFFFFF"/>
          <w:lang w:val="en-US"/>
        </w:rPr>
        <w:t>emonstrated increased political polarization, as they reflected the views of their sponsors, whether those were groups tied to former authorities, opposition parties, or the government.</w:t>
      </w:r>
      <w:r w:rsidR="00561E1F" w:rsidRPr="006A0D4B">
        <w:rPr>
          <w:rFonts w:ascii="Sylfaen" w:hAnsi="Sylfaen" w:cs="Arial"/>
          <w:spacing w:val="-4"/>
          <w:sz w:val="24"/>
          <w:szCs w:val="24"/>
          <w:shd w:val="clear" w:color="auto" w:fill="FFFFFF"/>
          <w:lang w:val="en-US"/>
        </w:rPr>
        <w:t xml:space="preserve">” As for the </w:t>
      </w:r>
      <w:r w:rsidR="007362CE" w:rsidRPr="006A0D4B">
        <w:rPr>
          <w:rFonts w:ascii="Sylfaen" w:hAnsi="Sylfaen" w:cs="Arial"/>
          <w:spacing w:val="-4"/>
          <w:sz w:val="24"/>
          <w:szCs w:val="24"/>
          <w:shd w:val="clear" w:color="auto" w:fill="FFFFFF"/>
          <w:lang w:val="en-US"/>
        </w:rPr>
        <w:t>overall</w:t>
      </w:r>
      <w:r w:rsidR="00561E1F" w:rsidRPr="006A0D4B">
        <w:rPr>
          <w:rFonts w:ascii="Sylfaen" w:hAnsi="Sylfaen" w:cs="Arial"/>
          <w:spacing w:val="-4"/>
          <w:sz w:val="24"/>
          <w:szCs w:val="24"/>
          <w:shd w:val="clear" w:color="auto" w:fill="FFFFFF"/>
          <w:lang w:val="en-US"/>
        </w:rPr>
        <w:t xml:space="preserve"> state of freedom of </w:t>
      </w:r>
      <w:r w:rsidR="007362CE" w:rsidRPr="006A0D4B">
        <w:rPr>
          <w:rFonts w:ascii="Sylfaen" w:hAnsi="Sylfaen" w:cs="Arial"/>
          <w:spacing w:val="-4"/>
          <w:sz w:val="24"/>
          <w:szCs w:val="24"/>
          <w:shd w:val="clear" w:color="auto" w:fill="FFFFFF"/>
          <w:lang w:val="en-US"/>
        </w:rPr>
        <w:t>expression</w:t>
      </w:r>
      <w:r w:rsidR="00561E1F" w:rsidRPr="006A0D4B">
        <w:rPr>
          <w:rFonts w:ascii="Sylfaen" w:hAnsi="Sylfaen" w:cs="Arial"/>
          <w:spacing w:val="-4"/>
          <w:sz w:val="24"/>
          <w:szCs w:val="24"/>
          <w:shd w:val="clear" w:color="auto" w:fill="FFFFFF"/>
          <w:lang w:val="en-US"/>
        </w:rPr>
        <w:t xml:space="preserve"> in Armenia, according to th</w:t>
      </w:r>
      <w:r w:rsidR="007362CE" w:rsidRPr="006A0D4B">
        <w:rPr>
          <w:rFonts w:ascii="Sylfaen" w:hAnsi="Sylfaen" w:cs="Arial"/>
          <w:spacing w:val="-4"/>
          <w:sz w:val="24"/>
          <w:szCs w:val="24"/>
          <w:shd w:val="clear" w:color="auto" w:fill="FFFFFF"/>
          <w:lang w:val="en-US"/>
        </w:rPr>
        <w:t>e State Department,</w:t>
      </w:r>
      <w:r w:rsidR="00AD1AB9" w:rsidRPr="006A0D4B">
        <w:rPr>
          <w:rFonts w:ascii="Sylfaen" w:hAnsi="Sylfaen" w:cs="Arial"/>
          <w:spacing w:val="-4"/>
          <w:sz w:val="24"/>
          <w:szCs w:val="24"/>
          <w:shd w:val="clear" w:color="auto" w:fill="FFFFFF"/>
          <w:lang w:val="en-US"/>
        </w:rPr>
        <w:t xml:space="preserve"> </w:t>
      </w:r>
      <w:r w:rsidR="00AD1AB9" w:rsidRPr="00834B3F">
        <w:rPr>
          <w:rFonts w:ascii="Sylfaen" w:hAnsi="Sylfaen" w:cs="Arial"/>
          <w:spacing w:val="-4"/>
          <w:sz w:val="24"/>
          <w:szCs w:val="24"/>
          <w:shd w:val="clear" w:color="auto" w:fill="FFFFFF"/>
          <w:lang w:val="en-US"/>
        </w:rPr>
        <w:t>t</w:t>
      </w:r>
      <w:r w:rsidR="00561E1F" w:rsidRPr="00834B3F">
        <w:rPr>
          <w:rFonts w:ascii="Sylfaen" w:hAnsi="Sylfaen" w:cs="Arial"/>
          <w:spacing w:val="-4"/>
          <w:sz w:val="24"/>
          <w:szCs w:val="24"/>
          <w:shd w:val="clear" w:color="auto" w:fill="FFFFFF"/>
          <w:lang w:val="en-US"/>
        </w:rPr>
        <w:t>h</w:t>
      </w:r>
      <w:r w:rsidR="007362CE" w:rsidRPr="00834B3F">
        <w:rPr>
          <w:rFonts w:ascii="Sylfaen" w:hAnsi="Sylfaen" w:cs="Arial"/>
          <w:spacing w:val="-4"/>
          <w:sz w:val="24"/>
          <w:szCs w:val="24"/>
          <w:shd w:val="clear" w:color="auto" w:fill="FFFFFF"/>
          <w:lang w:val="en-US"/>
        </w:rPr>
        <w:t xml:space="preserve">e </w:t>
      </w:r>
      <w:r w:rsidR="007362CE" w:rsidRPr="006A0D4B">
        <w:rPr>
          <w:rFonts w:ascii="Sylfaen" w:hAnsi="Sylfaen" w:cs="Arial"/>
          <w:spacing w:val="-4"/>
          <w:sz w:val="24"/>
          <w:szCs w:val="24"/>
          <w:shd w:val="clear" w:color="auto" w:fill="FFFFFF"/>
          <w:lang w:val="en-US"/>
        </w:rPr>
        <w:t>RA G</w:t>
      </w:r>
      <w:r w:rsidR="007362CE" w:rsidRPr="00834B3F">
        <w:rPr>
          <w:rFonts w:ascii="Sylfaen" w:hAnsi="Sylfaen" w:cs="Arial"/>
          <w:spacing w:val="-4"/>
          <w:sz w:val="24"/>
          <w:szCs w:val="24"/>
          <w:shd w:val="clear" w:color="auto" w:fill="FFFFFF"/>
          <w:lang w:val="en-US"/>
        </w:rPr>
        <w:t>overnment generally respects</w:t>
      </w:r>
      <w:r w:rsidR="00561E1F" w:rsidRPr="00834B3F">
        <w:rPr>
          <w:rFonts w:ascii="Sylfaen" w:hAnsi="Sylfaen" w:cs="Arial"/>
          <w:spacing w:val="-4"/>
          <w:sz w:val="24"/>
          <w:szCs w:val="24"/>
          <w:shd w:val="clear" w:color="auto" w:fill="FFFFFF"/>
          <w:lang w:val="en-US"/>
        </w:rPr>
        <w:t xml:space="preserve"> t</w:t>
      </w:r>
      <w:r w:rsidR="00BF6E23" w:rsidRPr="00834B3F">
        <w:rPr>
          <w:rFonts w:ascii="Sylfaen" w:hAnsi="Sylfaen" w:cs="Arial"/>
          <w:spacing w:val="-4"/>
          <w:sz w:val="24"/>
          <w:szCs w:val="24"/>
          <w:shd w:val="clear" w:color="auto" w:fill="FFFFFF"/>
          <w:lang w:val="en-US"/>
        </w:rPr>
        <w:t xml:space="preserve">his right, </w:t>
      </w:r>
      <w:r w:rsidR="007362CE" w:rsidRPr="006A0D4B">
        <w:rPr>
          <w:rFonts w:ascii="Sylfaen" w:hAnsi="Sylfaen" w:cs="Arial"/>
          <w:spacing w:val="-4"/>
          <w:sz w:val="24"/>
          <w:szCs w:val="24"/>
          <w:shd w:val="clear" w:color="auto" w:fill="FFFFFF"/>
          <w:lang w:val="en-US"/>
        </w:rPr>
        <w:t>albeit with</w:t>
      </w:r>
      <w:r w:rsidR="00BF6E23" w:rsidRPr="00834B3F">
        <w:rPr>
          <w:rFonts w:ascii="Sylfaen" w:hAnsi="Sylfaen" w:cs="Arial"/>
          <w:spacing w:val="-4"/>
          <w:sz w:val="24"/>
          <w:szCs w:val="24"/>
          <w:shd w:val="clear" w:color="auto" w:fill="FFFFFF"/>
          <w:lang w:val="en-US"/>
        </w:rPr>
        <w:t xml:space="preserve"> some exceptions</w:t>
      </w:r>
      <w:r w:rsidR="00BF6E23" w:rsidRPr="006A0D4B">
        <w:rPr>
          <w:rFonts w:ascii="Sylfaen" w:hAnsi="Sylfaen" w:cs="Arial"/>
          <w:spacing w:val="-4"/>
          <w:sz w:val="24"/>
          <w:szCs w:val="24"/>
          <w:shd w:val="clear" w:color="auto" w:fill="FFFFFF"/>
          <w:lang w:val="en-US"/>
        </w:rPr>
        <w:t>:</w:t>
      </w:r>
      <w:r w:rsidR="00561E1F" w:rsidRPr="006A0D4B">
        <w:rPr>
          <w:rFonts w:ascii="Sylfaen" w:hAnsi="Sylfaen" w:cs="Arial"/>
          <w:spacing w:val="-4"/>
          <w:sz w:val="24"/>
          <w:szCs w:val="24"/>
          <w:shd w:val="clear" w:color="auto" w:fill="FFFFFF"/>
          <w:lang w:val="en-US"/>
        </w:rPr>
        <w:t xml:space="preserve"> </w:t>
      </w:r>
      <w:r w:rsidR="00AD1AB9" w:rsidRPr="006A0D4B">
        <w:rPr>
          <w:rFonts w:ascii="Sylfaen" w:hAnsi="Sylfaen" w:cs="Arial"/>
          <w:spacing w:val="-4"/>
          <w:sz w:val="24"/>
          <w:szCs w:val="24"/>
          <w:shd w:val="clear" w:color="auto" w:fill="FFFFFF"/>
          <w:lang w:val="en-US"/>
        </w:rPr>
        <w:t>“</w:t>
      </w:r>
      <w:r w:rsidR="00561E1F" w:rsidRPr="00834B3F">
        <w:rPr>
          <w:rFonts w:ascii="Sylfaen" w:hAnsi="Sylfaen" w:cs="Arial"/>
          <w:spacing w:val="-4"/>
          <w:sz w:val="24"/>
          <w:szCs w:val="24"/>
          <w:shd w:val="clear" w:color="auto" w:fill="FFFFFF"/>
          <w:lang w:val="en-US"/>
        </w:rPr>
        <w:t>Individuals were generally free to criticize the government without fear of reprisal; however, there were some exceptions involving human rights defenders.</w:t>
      </w:r>
      <w:r w:rsidR="00561E1F" w:rsidRPr="006A0D4B">
        <w:rPr>
          <w:rFonts w:ascii="Sylfaen" w:hAnsi="Sylfaen" w:cs="Arial"/>
          <w:spacing w:val="-4"/>
          <w:sz w:val="24"/>
          <w:szCs w:val="24"/>
          <w:shd w:val="clear" w:color="auto" w:fill="FFFFFF"/>
          <w:lang w:val="en-US"/>
        </w:rPr>
        <w:t xml:space="preserve">” According to the report, </w:t>
      </w:r>
      <w:r w:rsidR="00293603" w:rsidRPr="00834B3F">
        <w:rPr>
          <w:rFonts w:ascii="Sylfaen" w:hAnsi="Sylfaen" w:cs="Arial"/>
          <w:spacing w:val="-4"/>
          <w:sz w:val="24"/>
          <w:szCs w:val="24"/>
          <w:shd w:val="clear" w:color="auto" w:fill="FFFFFF"/>
          <w:lang w:val="en-US"/>
        </w:rPr>
        <w:t>j</w:t>
      </w:r>
      <w:r w:rsidR="00561E1F" w:rsidRPr="00834B3F">
        <w:rPr>
          <w:rFonts w:ascii="Sylfaen" w:hAnsi="Sylfaen" w:cs="Arial"/>
          <w:spacing w:val="-4"/>
          <w:sz w:val="24"/>
          <w:szCs w:val="24"/>
          <w:shd w:val="clear" w:color="auto" w:fill="FFFFFF"/>
          <w:lang w:val="en-US"/>
        </w:rPr>
        <w:t>ournalists at times were subjected to violence, harassment, or intimidation by authorities or those acting on behalf of authorities.</w:t>
      </w:r>
      <w:r w:rsidR="00293603" w:rsidRPr="006A0D4B">
        <w:rPr>
          <w:rFonts w:ascii="Sylfaen" w:hAnsi="Sylfaen" w:cs="Arial"/>
          <w:spacing w:val="-4"/>
          <w:sz w:val="24"/>
          <w:szCs w:val="24"/>
          <w:shd w:val="clear" w:color="auto" w:fill="FFFFFF"/>
          <w:lang w:val="en-US"/>
        </w:rPr>
        <w:t xml:space="preserve"> </w:t>
      </w:r>
      <w:hyperlink r:id="rId9" w:history="1">
        <w:r w:rsidR="007362CE" w:rsidRPr="006A0D4B">
          <w:rPr>
            <w:rStyle w:val="Hyperlink"/>
            <w:rFonts w:ascii="Sylfaen" w:hAnsi="Sylfaen" w:cs="Arial"/>
            <w:spacing w:val="-4"/>
            <w:sz w:val="24"/>
            <w:szCs w:val="24"/>
            <w:shd w:val="clear" w:color="auto" w:fill="FFFFFF"/>
            <w:lang w:val="en-US"/>
          </w:rPr>
          <w:t>Citing</w:t>
        </w:r>
        <w:r w:rsidR="00293603" w:rsidRPr="006A0D4B">
          <w:rPr>
            <w:rStyle w:val="Hyperlink"/>
            <w:rFonts w:ascii="Sylfaen" w:hAnsi="Sylfaen" w:cs="Arial"/>
            <w:spacing w:val="-4"/>
            <w:sz w:val="24"/>
            <w:szCs w:val="24"/>
            <w:shd w:val="clear" w:color="auto" w:fill="FFFFFF"/>
            <w:lang w:val="en-US"/>
          </w:rPr>
          <w:t xml:space="preserve"> data</w:t>
        </w:r>
      </w:hyperlink>
      <w:r w:rsidR="00293603" w:rsidRPr="006A0D4B">
        <w:rPr>
          <w:rFonts w:ascii="Sylfaen" w:hAnsi="Sylfaen" w:cs="Arial"/>
          <w:spacing w:val="-4"/>
          <w:sz w:val="24"/>
          <w:szCs w:val="24"/>
          <w:shd w:val="clear" w:color="auto" w:fill="FFFFFF"/>
          <w:lang w:val="en-US"/>
        </w:rPr>
        <w:t xml:space="preserve"> </w:t>
      </w:r>
      <w:r w:rsidR="007362CE" w:rsidRPr="006A0D4B">
        <w:rPr>
          <w:rFonts w:ascii="Sylfaen" w:hAnsi="Sylfaen" w:cs="Arial"/>
          <w:spacing w:val="-4"/>
          <w:sz w:val="24"/>
          <w:szCs w:val="24"/>
          <w:shd w:val="clear" w:color="auto" w:fill="FFFFFF"/>
          <w:lang w:val="en-US"/>
        </w:rPr>
        <w:t>from</w:t>
      </w:r>
      <w:r w:rsidR="00293603" w:rsidRPr="006A0D4B">
        <w:rPr>
          <w:rFonts w:ascii="Sylfaen" w:hAnsi="Sylfaen" w:cs="Arial"/>
          <w:spacing w:val="-4"/>
          <w:sz w:val="24"/>
          <w:szCs w:val="24"/>
          <w:shd w:val="clear" w:color="auto" w:fill="FFFFFF"/>
          <w:lang w:val="en-US"/>
        </w:rPr>
        <w:t xml:space="preserve"> the</w:t>
      </w:r>
      <w:r w:rsidR="00561E1F" w:rsidRPr="00834B3F">
        <w:rPr>
          <w:rFonts w:ascii="Sylfaen" w:hAnsi="Sylfaen" w:cs="Arial"/>
          <w:spacing w:val="-4"/>
          <w:sz w:val="24"/>
          <w:szCs w:val="24"/>
          <w:shd w:val="clear" w:color="auto" w:fill="FFFFFF"/>
          <w:lang w:val="en-US"/>
        </w:rPr>
        <w:t xml:space="preserve"> Committee to Protect Freedom of Expression</w:t>
      </w:r>
      <w:r w:rsidR="0046438E" w:rsidRPr="006A0D4B">
        <w:rPr>
          <w:rFonts w:ascii="Sylfaen" w:hAnsi="Sylfaen" w:cs="Arial"/>
          <w:spacing w:val="-4"/>
          <w:sz w:val="24"/>
          <w:szCs w:val="24"/>
          <w:shd w:val="clear" w:color="auto" w:fill="FFFFFF"/>
          <w:lang w:val="en-US"/>
        </w:rPr>
        <w:t>, the State Department</w:t>
      </w:r>
      <w:r w:rsidR="00561E1F" w:rsidRPr="00834B3F">
        <w:rPr>
          <w:rFonts w:ascii="Sylfaen" w:hAnsi="Sylfaen" w:cs="Arial"/>
          <w:spacing w:val="-4"/>
          <w:sz w:val="24"/>
          <w:szCs w:val="24"/>
          <w:shd w:val="clear" w:color="auto" w:fill="FFFFFF"/>
          <w:lang w:val="en-US"/>
        </w:rPr>
        <w:t xml:space="preserve"> </w:t>
      </w:r>
      <w:r w:rsidR="007362CE" w:rsidRPr="006A0D4B">
        <w:rPr>
          <w:rFonts w:ascii="Sylfaen" w:hAnsi="Sylfaen" w:cs="Arial"/>
          <w:spacing w:val="-4"/>
          <w:sz w:val="24"/>
          <w:szCs w:val="24"/>
          <w:shd w:val="clear" w:color="auto" w:fill="FFFFFF"/>
          <w:lang w:val="en-US"/>
        </w:rPr>
        <w:t>observed</w:t>
      </w:r>
      <w:r w:rsidR="00561E1F" w:rsidRPr="00834B3F">
        <w:rPr>
          <w:rFonts w:ascii="Sylfaen" w:hAnsi="Sylfaen" w:cs="Arial"/>
          <w:spacing w:val="-4"/>
          <w:sz w:val="24"/>
          <w:szCs w:val="24"/>
          <w:shd w:val="clear" w:color="auto" w:fill="FFFFFF"/>
          <w:lang w:val="en-US"/>
        </w:rPr>
        <w:t xml:space="preserve"> an increase in the number of cases of physical violence against journalists against a backdrop of political protests in the country.</w:t>
      </w:r>
    </w:p>
    <w:p w14:paraId="619AC6D4" w14:textId="77777777" w:rsidR="00561E1F" w:rsidRPr="006A0D4B" w:rsidRDefault="00561E1F" w:rsidP="00260AA0">
      <w:pPr>
        <w:shd w:val="clear" w:color="auto" w:fill="FFFFFF"/>
        <w:spacing w:after="0" w:line="240" w:lineRule="auto"/>
        <w:rPr>
          <w:rFonts w:ascii="Sylfaen" w:hAnsi="Sylfaen" w:cs="Arial"/>
          <w:bCs/>
          <w:sz w:val="24"/>
          <w:szCs w:val="24"/>
          <w:lang w:val="hy-AM"/>
        </w:rPr>
      </w:pPr>
    </w:p>
    <w:p w14:paraId="09CAB0C0" w14:textId="646310E2" w:rsidR="00561E1F" w:rsidRPr="006A0D4B" w:rsidRDefault="007362CE" w:rsidP="00260AA0">
      <w:pPr>
        <w:shd w:val="clear" w:color="auto" w:fill="FFFFFF"/>
        <w:spacing w:after="0" w:line="240" w:lineRule="auto"/>
        <w:rPr>
          <w:rFonts w:ascii="Sylfaen" w:hAnsi="Sylfaen" w:cs="Arial"/>
          <w:bCs/>
          <w:sz w:val="24"/>
          <w:szCs w:val="24"/>
          <w:lang w:val="hy-AM"/>
        </w:rPr>
      </w:pPr>
      <w:r w:rsidRPr="006A0D4B">
        <w:rPr>
          <w:rFonts w:ascii="Sylfaen" w:hAnsi="Sylfaen" w:cs="Arial"/>
          <w:bCs/>
          <w:sz w:val="24"/>
          <w:szCs w:val="24"/>
          <w:lang w:val="en-US"/>
        </w:rPr>
        <w:t>In r</w:t>
      </w:r>
      <w:proofErr w:type="spellStart"/>
      <w:r w:rsidR="00561E1F" w:rsidRPr="006A0D4B">
        <w:rPr>
          <w:rFonts w:ascii="Sylfaen" w:hAnsi="Sylfaen" w:cs="Arial"/>
          <w:bCs/>
          <w:sz w:val="24"/>
          <w:szCs w:val="24"/>
          <w:lang w:val="hy-AM"/>
        </w:rPr>
        <w:t>eturning</w:t>
      </w:r>
      <w:proofErr w:type="spellEnd"/>
      <w:r w:rsidR="00561E1F" w:rsidRPr="006A0D4B">
        <w:rPr>
          <w:rFonts w:ascii="Sylfaen" w:hAnsi="Sylfaen" w:cs="Arial"/>
          <w:bCs/>
          <w:sz w:val="24"/>
          <w:szCs w:val="24"/>
          <w:lang w:val="hy-AM"/>
        </w:rPr>
        <w:t xml:space="preserve"> </w:t>
      </w:r>
      <w:proofErr w:type="spellStart"/>
      <w:r w:rsidR="00561E1F" w:rsidRPr="006A0D4B">
        <w:rPr>
          <w:rFonts w:ascii="Sylfaen" w:hAnsi="Sylfaen" w:cs="Arial"/>
          <w:bCs/>
          <w:sz w:val="24"/>
          <w:szCs w:val="24"/>
          <w:lang w:val="hy-AM"/>
        </w:rPr>
        <w:t>to</w:t>
      </w:r>
      <w:proofErr w:type="spellEnd"/>
      <w:r w:rsidR="00561E1F" w:rsidRPr="006A0D4B">
        <w:rPr>
          <w:rFonts w:ascii="Sylfaen" w:hAnsi="Sylfaen" w:cs="Arial"/>
          <w:bCs/>
          <w:sz w:val="24"/>
          <w:szCs w:val="24"/>
          <w:lang w:val="hy-AM"/>
        </w:rPr>
        <w:t xml:space="preserve"> </w:t>
      </w:r>
      <w:proofErr w:type="spellStart"/>
      <w:r w:rsidR="00561E1F" w:rsidRPr="006A0D4B">
        <w:rPr>
          <w:rFonts w:ascii="Sylfaen" w:hAnsi="Sylfaen" w:cs="Arial"/>
          <w:bCs/>
          <w:sz w:val="24"/>
          <w:szCs w:val="24"/>
          <w:lang w:val="hy-AM"/>
        </w:rPr>
        <w:t>the</w:t>
      </w:r>
      <w:proofErr w:type="spellEnd"/>
      <w:r w:rsidR="00561E1F" w:rsidRPr="006A0D4B">
        <w:rPr>
          <w:rFonts w:ascii="Sylfaen" w:hAnsi="Sylfaen" w:cs="Arial"/>
          <w:bCs/>
          <w:sz w:val="24"/>
          <w:szCs w:val="24"/>
          <w:lang w:val="hy-AM"/>
        </w:rPr>
        <w:t xml:space="preserve"> </w:t>
      </w:r>
      <w:proofErr w:type="spellStart"/>
      <w:r w:rsidR="00561E1F" w:rsidRPr="006A0D4B">
        <w:rPr>
          <w:rFonts w:ascii="Sylfaen" w:hAnsi="Sylfaen" w:cs="Arial"/>
          <w:bCs/>
          <w:sz w:val="24"/>
          <w:szCs w:val="24"/>
          <w:lang w:val="hy-AM"/>
        </w:rPr>
        <w:t>issues</w:t>
      </w:r>
      <w:proofErr w:type="spellEnd"/>
      <w:r w:rsidR="00561E1F" w:rsidRPr="006A0D4B">
        <w:rPr>
          <w:rFonts w:ascii="Sylfaen" w:hAnsi="Sylfaen" w:cs="Arial"/>
          <w:bCs/>
          <w:sz w:val="24"/>
          <w:szCs w:val="24"/>
          <w:lang w:val="hy-AM"/>
        </w:rPr>
        <w:t xml:space="preserve"> </w:t>
      </w:r>
      <w:proofErr w:type="spellStart"/>
      <w:r w:rsidR="00561E1F" w:rsidRPr="006A0D4B">
        <w:rPr>
          <w:rFonts w:ascii="Sylfaen" w:hAnsi="Sylfaen" w:cs="Arial"/>
          <w:bCs/>
          <w:sz w:val="24"/>
          <w:szCs w:val="24"/>
          <w:lang w:val="hy-AM"/>
        </w:rPr>
        <w:t>of</w:t>
      </w:r>
      <w:proofErr w:type="spellEnd"/>
      <w:r w:rsidR="00561E1F" w:rsidRPr="006A0D4B">
        <w:rPr>
          <w:rFonts w:ascii="Sylfaen" w:hAnsi="Sylfaen" w:cs="Arial"/>
          <w:bCs/>
          <w:sz w:val="24"/>
          <w:szCs w:val="24"/>
          <w:lang w:val="hy-AM"/>
        </w:rPr>
        <w:t xml:space="preserve"> </w:t>
      </w:r>
      <w:proofErr w:type="spellStart"/>
      <w:r w:rsidR="00561E1F" w:rsidRPr="006A0D4B">
        <w:rPr>
          <w:rFonts w:ascii="Sylfaen" w:hAnsi="Sylfaen" w:cs="Arial"/>
          <w:bCs/>
          <w:sz w:val="24"/>
          <w:szCs w:val="24"/>
          <w:lang w:val="hy-AM"/>
        </w:rPr>
        <w:t>coverage</w:t>
      </w:r>
      <w:proofErr w:type="spellEnd"/>
      <w:r w:rsidR="00561E1F" w:rsidRPr="006A0D4B">
        <w:rPr>
          <w:rFonts w:ascii="Sylfaen" w:hAnsi="Sylfaen" w:cs="Arial"/>
          <w:bCs/>
          <w:sz w:val="24"/>
          <w:szCs w:val="24"/>
          <w:lang w:val="hy-AM"/>
        </w:rPr>
        <w:t xml:space="preserve"> </w:t>
      </w:r>
      <w:proofErr w:type="spellStart"/>
      <w:r w:rsidR="00561E1F" w:rsidRPr="006A0D4B">
        <w:rPr>
          <w:rFonts w:ascii="Sylfaen" w:hAnsi="Sylfaen" w:cs="Arial"/>
          <w:bCs/>
          <w:sz w:val="24"/>
          <w:szCs w:val="24"/>
          <w:lang w:val="hy-AM"/>
        </w:rPr>
        <w:t>of</w:t>
      </w:r>
      <w:proofErr w:type="spellEnd"/>
      <w:r w:rsidR="00561E1F" w:rsidRPr="006A0D4B">
        <w:rPr>
          <w:rFonts w:ascii="Sylfaen" w:hAnsi="Sylfaen" w:cs="Arial"/>
          <w:bCs/>
          <w:sz w:val="24"/>
          <w:szCs w:val="24"/>
          <w:lang w:val="hy-AM"/>
        </w:rPr>
        <w:t xml:space="preserve"> </w:t>
      </w:r>
      <w:proofErr w:type="spellStart"/>
      <w:r w:rsidR="00561E1F" w:rsidRPr="006A0D4B">
        <w:rPr>
          <w:rFonts w:ascii="Sylfaen" w:hAnsi="Sylfaen" w:cs="Arial"/>
          <w:bCs/>
          <w:sz w:val="24"/>
          <w:szCs w:val="24"/>
          <w:lang w:val="hy-AM"/>
        </w:rPr>
        <w:t>the</w:t>
      </w:r>
      <w:proofErr w:type="spellEnd"/>
      <w:r w:rsidR="00561E1F" w:rsidRPr="006A0D4B">
        <w:rPr>
          <w:rFonts w:ascii="Sylfaen" w:hAnsi="Sylfaen" w:cs="Arial"/>
          <w:bCs/>
          <w:sz w:val="24"/>
          <w:szCs w:val="24"/>
          <w:lang w:val="hy-AM"/>
        </w:rPr>
        <w:t xml:space="preserve"> </w:t>
      </w:r>
      <w:proofErr w:type="spellStart"/>
      <w:r w:rsidR="00561E1F" w:rsidRPr="006A0D4B">
        <w:rPr>
          <w:rFonts w:ascii="Sylfaen" w:hAnsi="Sylfaen" w:cs="Arial"/>
          <w:bCs/>
          <w:sz w:val="24"/>
          <w:szCs w:val="24"/>
          <w:lang w:val="hy-AM"/>
        </w:rPr>
        <w:t>peace</w:t>
      </w:r>
      <w:proofErr w:type="spellEnd"/>
      <w:r w:rsidR="00561E1F" w:rsidRPr="006A0D4B">
        <w:rPr>
          <w:rFonts w:ascii="Sylfaen" w:hAnsi="Sylfaen" w:cs="Arial"/>
          <w:bCs/>
          <w:sz w:val="24"/>
          <w:szCs w:val="24"/>
          <w:lang w:val="hy-AM"/>
        </w:rPr>
        <w:t xml:space="preserve"> </w:t>
      </w:r>
      <w:proofErr w:type="spellStart"/>
      <w:r w:rsidR="00561E1F" w:rsidRPr="006A0D4B">
        <w:rPr>
          <w:rFonts w:ascii="Sylfaen" w:hAnsi="Sylfaen" w:cs="Arial"/>
          <w:bCs/>
          <w:sz w:val="24"/>
          <w:szCs w:val="24"/>
          <w:lang w:val="hy-AM"/>
        </w:rPr>
        <w:t>agreement</w:t>
      </w:r>
      <w:proofErr w:type="spellEnd"/>
      <w:r w:rsidR="00561E1F" w:rsidRPr="006A0D4B">
        <w:rPr>
          <w:rFonts w:ascii="Sylfaen" w:hAnsi="Sylfaen" w:cs="Arial"/>
          <w:bCs/>
          <w:sz w:val="24"/>
          <w:szCs w:val="24"/>
          <w:lang w:val="hy-AM"/>
        </w:rPr>
        <w:t xml:space="preserve"> </w:t>
      </w:r>
      <w:r w:rsidR="00F674A4" w:rsidRPr="006A0D4B">
        <w:rPr>
          <w:rFonts w:ascii="Sylfaen" w:hAnsi="Sylfaen" w:cs="Arial"/>
          <w:bCs/>
          <w:sz w:val="24"/>
          <w:szCs w:val="24"/>
          <w:lang w:val="en-US"/>
        </w:rPr>
        <w:t>initialing</w:t>
      </w:r>
      <w:r w:rsidR="00561E1F" w:rsidRPr="006A0D4B">
        <w:rPr>
          <w:rFonts w:ascii="Sylfaen" w:hAnsi="Sylfaen" w:cs="Arial"/>
          <w:bCs/>
          <w:sz w:val="24"/>
          <w:szCs w:val="24"/>
          <w:lang w:val="hy-AM"/>
        </w:rPr>
        <w:t xml:space="preserve">, </w:t>
      </w:r>
      <w:r w:rsidR="00362B24" w:rsidRPr="006A0D4B">
        <w:rPr>
          <w:rFonts w:ascii="Sylfaen" w:hAnsi="Sylfaen" w:cs="Arial"/>
          <w:bCs/>
          <w:sz w:val="24"/>
          <w:szCs w:val="24"/>
          <w:lang w:val="en-US"/>
        </w:rPr>
        <w:t>it should be noted</w:t>
      </w:r>
      <w:r w:rsidR="00561E1F" w:rsidRPr="006A0D4B">
        <w:rPr>
          <w:rFonts w:ascii="Sylfaen" w:hAnsi="Sylfaen" w:cs="Arial"/>
          <w:bCs/>
          <w:sz w:val="24"/>
          <w:szCs w:val="24"/>
          <w:lang w:val="hy-AM"/>
        </w:rPr>
        <w:t xml:space="preserve"> </w:t>
      </w:r>
      <w:proofErr w:type="spellStart"/>
      <w:r w:rsidR="00561E1F" w:rsidRPr="006A0D4B">
        <w:rPr>
          <w:rFonts w:ascii="Sylfaen" w:hAnsi="Sylfaen" w:cs="Arial"/>
          <w:bCs/>
          <w:sz w:val="24"/>
          <w:szCs w:val="24"/>
          <w:lang w:val="hy-AM"/>
        </w:rPr>
        <w:t>that</w:t>
      </w:r>
      <w:proofErr w:type="spellEnd"/>
      <w:r w:rsidR="00561E1F" w:rsidRPr="006A0D4B">
        <w:rPr>
          <w:rFonts w:ascii="Sylfaen" w:hAnsi="Sylfaen" w:cs="Arial"/>
          <w:bCs/>
          <w:sz w:val="24"/>
          <w:szCs w:val="24"/>
          <w:lang w:val="hy-AM"/>
        </w:rPr>
        <w:t xml:space="preserve"> </w:t>
      </w:r>
      <w:proofErr w:type="spellStart"/>
      <w:r w:rsidR="00561E1F" w:rsidRPr="006A0D4B">
        <w:rPr>
          <w:rFonts w:ascii="Sylfaen" w:hAnsi="Sylfaen" w:cs="Arial"/>
          <w:bCs/>
          <w:sz w:val="24"/>
          <w:szCs w:val="24"/>
          <w:lang w:val="hy-AM"/>
        </w:rPr>
        <w:t>on</w:t>
      </w:r>
      <w:proofErr w:type="spellEnd"/>
      <w:r w:rsidR="00561E1F" w:rsidRPr="006A0D4B">
        <w:rPr>
          <w:rFonts w:ascii="Sylfaen" w:hAnsi="Sylfaen" w:cs="Arial"/>
          <w:bCs/>
          <w:sz w:val="24"/>
          <w:szCs w:val="24"/>
          <w:lang w:val="hy-AM"/>
        </w:rPr>
        <w:t xml:space="preserve"> </w:t>
      </w:r>
      <w:proofErr w:type="spellStart"/>
      <w:r w:rsidR="00561E1F" w:rsidRPr="006A0D4B">
        <w:rPr>
          <w:rFonts w:ascii="Sylfaen" w:hAnsi="Sylfaen" w:cs="Arial"/>
          <w:bCs/>
          <w:sz w:val="24"/>
          <w:szCs w:val="24"/>
          <w:lang w:val="hy-AM"/>
        </w:rPr>
        <w:t>September</w:t>
      </w:r>
      <w:proofErr w:type="spellEnd"/>
      <w:r w:rsidR="00561E1F" w:rsidRPr="006A0D4B">
        <w:rPr>
          <w:rFonts w:ascii="Sylfaen" w:hAnsi="Sylfaen" w:cs="Arial"/>
          <w:bCs/>
          <w:sz w:val="24"/>
          <w:szCs w:val="24"/>
          <w:lang w:val="hy-AM"/>
        </w:rPr>
        <w:t xml:space="preserve"> 3, </w:t>
      </w:r>
      <w:proofErr w:type="spellStart"/>
      <w:r w:rsidR="00561E1F" w:rsidRPr="006A0D4B">
        <w:rPr>
          <w:rFonts w:ascii="Sylfaen" w:hAnsi="Sylfaen" w:cs="Arial"/>
          <w:bCs/>
          <w:sz w:val="24"/>
          <w:szCs w:val="24"/>
          <w:lang w:val="hy-AM"/>
        </w:rPr>
        <w:t>Media</w:t>
      </w:r>
      <w:proofErr w:type="spellEnd"/>
      <w:r w:rsidR="00561E1F" w:rsidRPr="006A0D4B">
        <w:rPr>
          <w:rFonts w:ascii="Sylfaen" w:hAnsi="Sylfaen" w:cs="Arial"/>
          <w:bCs/>
          <w:sz w:val="24"/>
          <w:szCs w:val="24"/>
          <w:lang w:val="hy-AM"/>
        </w:rPr>
        <w:t xml:space="preserve"> </w:t>
      </w:r>
      <w:proofErr w:type="spellStart"/>
      <w:r w:rsidR="00561E1F" w:rsidRPr="006A0D4B">
        <w:rPr>
          <w:rFonts w:ascii="Sylfaen" w:hAnsi="Sylfaen" w:cs="Arial"/>
          <w:bCs/>
          <w:sz w:val="24"/>
          <w:szCs w:val="24"/>
          <w:lang w:val="hy-AM"/>
        </w:rPr>
        <w:t>Ethics</w:t>
      </w:r>
      <w:proofErr w:type="spellEnd"/>
      <w:r w:rsidR="00561E1F" w:rsidRPr="006A0D4B">
        <w:rPr>
          <w:rFonts w:ascii="Sylfaen" w:hAnsi="Sylfaen" w:cs="Arial"/>
          <w:bCs/>
          <w:sz w:val="24"/>
          <w:szCs w:val="24"/>
          <w:lang w:val="hy-AM"/>
        </w:rPr>
        <w:t xml:space="preserve"> </w:t>
      </w:r>
      <w:r w:rsidR="0046438E" w:rsidRPr="006A0D4B">
        <w:rPr>
          <w:rFonts w:ascii="Sylfaen" w:hAnsi="Sylfaen" w:cs="Arial"/>
          <w:bCs/>
          <w:sz w:val="24"/>
          <w:szCs w:val="24"/>
          <w:lang w:val="en-US"/>
        </w:rPr>
        <w:t>Observatory</w:t>
      </w:r>
      <w:r w:rsidR="00561E1F" w:rsidRPr="006A0D4B">
        <w:rPr>
          <w:rFonts w:ascii="Sylfaen" w:hAnsi="Sylfaen" w:cs="Arial"/>
          <w:bCs/>
          <w:sz w:val="24"/>
          <w:szCs w:val="24"/>
          <w:lang w:val="hy-AM"/>
        </w:rPr>
        <w:t xml:space="preserve"> </w:t>
      </w:r>
      <w:proofErr w:type="spellStart"/>
      <w:r w:rsidR="00561E1F" w:rsidRPr="006A0D4B">
        <w:rPr>
          <w:rFonts w:ascii="Sylfaen" w:hAnsi="Sylfaen" w:cs="Arial"/>
          <w:bCs/>
          <w:sz w:val="24"/>
          <w:szCs w:val="24"/>
          <w:lang w:val="hy-AM"/>
        </w:rPr>
        <w:t>issued</w:t>
      </w:r>
      <w:proofErr w:type="spellEnd"/>
      <w:r w:rsidR="00561E1F" w:rsidRPr="006A0D4B">
        <w:rPr>
          <w:rFonts w:ascii="Sylfaen" w:hAnsi="Sylfaen" w:cs="Arial"/>
          <w:bCs/>
          <w:sz w:val="24"/>
          <w:szCs w:val="24"/>
          <w:lang w:val="hy-AM"/>
        </w:rPr>
        <w:t xml:space="preserve"> </w:t>
      </w:r>
      <w:proofErr w:type="spellStart"/>
      <w:r w:rsidR="00561E1F" w:rsidRPr="006A0D4B">
        <w:rPr>
          <w:rFonts w:ascii="Sylfaen" w:hAnsi="Sylfaen" w:cs="Arial"/>
          <w:bCs/>
          <w:sz w:val="24"/>
          <w:szCs w:val="24"/>
          <w:lang w:val="hy-AM"/>
        </w:rPr>
        <w:t>an</w:t>
      </w:r>
      <w:proofErr w:type="spellEnd"/>
      <w:r w:rsidR="00561E1F" w:rsidRPr="006A0D4B">
        <w:rPr>
          <w:rFonts w:ascii="Sylfaen" w:hAnsi="Sylfaen" w:cs="Arial"/>
          <w:bCs/>
          <w:sz w:val="24"/>
          <w:szCs w:val="24"/>
          <w:lang w:val="hy-AM"/>
        </w:rPr>
        <w:t xml:space="preserve"> </w:t>
      </w:r>
      <w:proofErr w:type="spellStart"/>
      <w:r w:rsidR="00561E1F" w:rsidRPr="006A0D4B">
        <w:rPr>
          <w:rFonts w:ascii="Sylfaen" w:hAnsi="Sylfaen" w:cs="Arial"/>
          <w:bCs/>
          <w:sz w:val="24"/>
          <w:szCs w:val="24"/>
          <w:lang w:val="hy-AM"/>
        </w:rPr>
        <w:t>appeal</w:t>
      </w:r>
      <w:proofErr w:type="spellEnd"/>
      <w:r w:rsidR="00362B24" w:rsidRPr="006A0D4B">
        <w:rPr>
          <w:rFonts w:ascii="Sylfaen" w:hAnsi="Sylfaen" w:cs="Arial"/>
          <w:bCs/>
          <w:sz w:val="24"/>
          <w:szCs w:val="24"/>
          <w:lang w:val="en-US"/>
        </w:rPr>
        <w:t>,</w:t>
      </w:r>
      <w:r w:rsidR="0046438E" w:rsidRPr="006A0D4B">
        <w:rPr>
          <w:rStyle w:val="FootnoteReference"/>
          <w:rFonts w:ascii="Sylfaen" w:hAnsi="Sylfaen" w:cs="Arial"/>
          <w:bCs/>
          <w:sz w:val="24"/>
          <w:szCs w:val="24"/>
          <w:lang w:val="hy-AM"/>
        </w:rPr>
        <w:footnoteReference w:id="3"/>
      </w:r>
      <w:r w:rsidR="00561E1F" w:rsidRPr="006A0D4B">
        <w:rPr>
          <w:rFonts w:ascii="Sylfaen" w:hAnsi="Sylfaen" w:cs="Arial"/>
          <w:bCs/>
          <w:sz w:val="24"/>
          <w:szCs w:val="24"/>
          <w:lang w:val="hy-AM"/>
        </w:rPr>
        <w:t xml:space="preserve"> </w:t>
      </w:r>
      <w:r w:rsidR="00362B24" w:rsidRPr="006A0D4B">
        <w:rPr>
          <w:rFonts w:ascii="Sylfaen" w:hAnsi="Sylfaen" w:cs="Arial"/>
          <w:bCs/>
          <w:sz w:val="24"/>
          <w:szCs w:val="24"/>
          <w:lang w:val="en-US"/>
        </w:rPr>
        <w:t>underscoring</w:t>
      </w:r>
      <w:r w:rsidR="00561E1F" w:rsidRPr="006A0D4B">
        <w:rPr>
          <w:rFonts w:ascii="Sylfaen" w:hAnsi="Sylfaen" w:cs="Arial"/>
          <w:bCs/>
          <w:sz w:val="24"/>
          <w:szCs w:val="24"/>
          <w:lang w:val="hy-AM"/>
        </w:rPr>
        <w:t xml:space="preserve"> </w:t>
      </w:r>
      <w:proofErr w:type="spellStart"/>
      <w:r w:rsidR="00561E1F" w:rsidRPr="006A0D4B">
        <w:rPr>
          <w:rFonts w:ascii="Sylfaen" w:hAnsi="Sylfaen" w:cs="Arial"/>
          <w:bCs/>
          <w:sz w:val="24"/>
          <w:szCs w:val="24"/>
          <w:lang w:val="hy-AM"/>
        </w:rPr>
        <w:t>the</w:t>
      </w:r>
      <w:proofErr w:type="spellEnd"/>
      <w:r w:rsidR="00561E1F" w:rsidRPr="006A0D4B">
        <w:rPr>
          <w:rFonts w:ascii="Sylfaen" w:hAnsi="Sylfaen" w:cs="Arial"/>
          <w:bCs/>
          <w:sz w:val="24"/>
          <w:szCs w:val="24"/>
          <w:lang w:val="hy-AM"/>
        </w:rPr>
        <w:t xml:space="preserve"> </w:t>
      </w:r>
      <w:proofErr w:type="spellStart"/>
      <w:r w:rsidR="00561E1F" w:rsidRPr="006A0D4B">
        <w:rPr>
          <w:rFonts w:ascii="Sylfaen" w:hAnsi="Sylfaen" w:cs="Arial"/>
          <w:bCs/>
          <w:sz w:val="24"/>
          <w:szCs w:val="24"/>
          <w:lang w:val="hy-AM"/>
        </w:rPr>
        <w:t>importance</w:t>
      </w:r>
      <w:proofErr w:type="spellEnd"/>
      <w:r w:rsidR="00561E1F" w:rsidRPr="006A0D4B">
        <w:rPr>
          <w:rFonts w:ascii="Sylfaen" w:hAnsi="Sylfaen" w:cs="Arial"/>
          <w:bCs/>
          <w:sz w:val="24"/>
          <w:szCs w:val="24"/>
          <w:lang w:val="hy-AM"/>
        </w:rPr>
        <w:t xml:space="preserve"> </w:t>
      </w:r>
      <w:proofErr w:type="spellStart"/>
      <w:r w:rsidR="00561E1F" w:rsidRPr="006A0D4B">
        <w:rPr>
          <w:rFonts w:ascii="Sylfaen" w:hAnsi="Sylfaen" w:cs="Arial"/>
          <w:bCs/>
          <w:sz w:val="24"/>
          <w:szCs w:val="24"/>
          <w:lang w:val="hy-AM"/>
        </w:rPr>
        <w:t>of</w:t>
      </w:r>
      <w:proofErr w:type="spellEnd"/>
      <w:r w:rsidR="00561E1F" w:rsidRPr="006A0D4B">
        <w:rPr>
          <w:rFonts w:ascii="Sylfaen" w:hAnsi="Sylfaen" w:cs="Arial"/>
          <w:bCs/>
          <w:sz w:val="24"/>
          <w:szCs w:val="24"/>
          <w:lang w:val="hy-AM"/>
        </w:rPr>
        <w:t xml:space="preserve"> </w:t>
      </w:r>
      <w:proofErr w:type="spellStart"/>
      <w:r w:rsidR="00561E1F" w:rsidRPr="006A0D4B">
        <w:rPr>
          <w:rFonts w:ascii="Sylfaen" w:hAnsi="Sylfaen" w:cs="Arial"/>
          <w:bCs/>
          <w:sz w:val="24"/>
          <w:szCs w:val="24"/>
          <w:lang w:val="hy-AM"/>
        </w:rPr>
        <w:t>media</w:t>
      </w:r>
      <w:proofErr w:type="spellEnd"/>
      <w:r w:rsidR="00561E1F" w:rsidRPr="006A0D4B">
        <w:rPr>
          <w:rFonts w:ascii="Sylfaen" w:hAnsi="Sylfaen" w:cs="Arial"/>
          <w:bCs/>
          <w:sz w:val="24"/>
          <w:szCs w:val="24"/>
          <w:lang w:val="hy-AM"/>
        </w:rPr>
        <w:t xml:space="preserve"> </w:t>
      </w:r>
      <w:proofErr w:type="spellStart"/>
      <w:r w:rsidR="00561E1F" w:rsidRPr="006A0D4B">
        <w:rPr>
          <w:rFonts w:ascii="Sylfaen" w:hAnsi="Sylfaen" w:cs="Arial"/>
          <w:bCs/>
          <w:sz w:val="24"/>
          <w:szCs w:val="24"/>
          <w:lang w:val="hy-AM"/>
        </w:rPr>
        <w:t>objectivity</w:t>
      </w:r>
      <w:proofErr w:type="spellEnd"/>
      <w:r w:rsidR="00561E1F" w:rsidRPr="006A0D4B">
        <w:rPr>
          <w:rFonts w:ascii="Sylfaen" w:hAnsi="Sylfaen" w:cs="Arial"/>
          <w:bCs/>
          <w:sz w:val="24"/>
          <w:szCs w:val="24"/>
          <w:lang w:val="hy-AM"/>
        </w:rPr>
        <w:t xml:space="preserve"> </w:t>
      </w:r>
      <w:proofErr w:type="spellStart"/>
      <w:r w:rsidR="00561E1F" w:rsidRPr="006A0D4B">
        <w:rPr>
          <w:rFonts w:ascii="Sylfaen" w:hAnsi="Sylfaen" w:cs="Arial"/>
          <w:bCs/>
          <w:sz w:val="24"/>
          <w:szCs w:val="24"/>
          <w:lang w:val="hy-AM"/>
        </w:rPr>
        <w:t>and</w:t>
      </w:r>
      <w:proofErr w:type="spellEnd"/>
      <w:r w:rsidR="00561E1F" w:rsidRPr="006A0D4B">
        <w:rPr>
          <w:rFonts w:ascii="Sylfaen" w:hAnsi="Sylfaen" w:cs="Arial"/>
          <w:bCs/>
          <w:sz w:val="24"/>
          <w:szCs w:val="24"/>
          <w:lang w:val="hy-AM"/>
        </w:rPr>
        <w:t xml:space="preserve"> </w:t>
      </w:r>
      <w:proofErr w:type="spellStart"/>
      <w:r w:rsidR="00561E1F" w:rsidRPr="006A0D4B">
        <w:rPr>
          <w:rFonts w:ascii="Sylfaen" w:hAnsi="Sylfaen" w:cs="Arial"/>
          <w:bCs/>
          <w:sz w:val="24"/>
          <w:szCs w:val="24"/>
          <w:lang w:val="hy-AM"/>
        </w:rPr>
        <w:t>responsibility</w:t>
      </w:r>
      <w:proofErr w:type="spellEnd"/>
      <w:r w:rsidR="00561E1F" w:rsidRPr="006A0D4B">
        <w:rPr>
          <w:rFonts w:ascii="Sylfaen" w:hAnsi="Sylfaen" w:cs="Arial"/>
          <w:bCs/>
          <w:sz w:val="24"/>
          <w:szCs w:val="24"/>
          <w:lang w:val="hy-AM"/>
        </w:rPr>
        <w:t xml:space="preserve"> </w:t>
      </w:r>
      <w:proofErr w:type="spellStart"/>
      <w:r w:rsidR="00561E1F" w:rsidRPr="006A0D4B">
        <w:rPr>
          <w:rFonts w:ascii="Sylfaen" w:hAnsi="Sylfaen" w:cs="Arial"/>
          <w:bCs/>
          <w:sz w:val="24"/>
          <w:szCs w:val="24"/>
          <w:lang w:val="hy-AM"/>
        </w:rPr>
        <w:t>from</w:t>
      </w:r>
      <w:proofErr w:type="spellEnd"/>
      <w:r w:rsidR="00561E1F" w:rsidRPr="006A0D4B">
        <w:rPr>
          <w:rFonts w:ascii="Sylfaen" w:hAnsi="Sylfaen" w:cs="Arial"/>
          <w:bCs/>
          <w:sz w:val="24"/>
          <w:szCs w:val="24"/>
          <w:lang w:val="hy-AM"/>
        </w:rPr>
        <w:t xml:space="preserve"> </w:t>
      </w:r>
      <w:proofErr w:type="spellStart"/>
      <w:r w:rsidR="00561E1F" w:rsidRPr="006A0D4B">
        <w:rPr>
          <w:rFonts w:ascii="Sylfaen" w:hAnsi="Sylfaen" w:cs="Arial"/>
          <w:bCs/>
          <w:sz w:val="24"/>
          <w:szCs w:val="24"/>
          <w:lang w:val="hy-AM"/>
        </w:rPr>
        <w:t>the</w:t>
      </w:r>
      <w:proofErr w:type="spellEnd"/>
      <w:r w:rsidR="00561E1F" w:rsidRPr="006A0D4B">
        <w:rPr>
          <w:rFonts w:ascii="Sylfaen" w:hAnsi="Sylfaen" w:cs="Arial"/>
          <w:bCs/>
          <w:sz w:val="24"/>
          <w:szCs w:val="24"/>
          <w:lang w:val="hy-AM"/>
        </w:rPr>
        <w:t xml:space="preserve"> </w:t>
      </w:r>
      <w:r w:rsidR="00362B24" w:rsidRPr="006A0D4B">
        <w:rPr>
          <w:rFonts w:ascii="Sylfaen" w:hAnsi="Sylfaen" w:cs="Arial"/>
          <w:bCs/>
          <w:sz w:val="24"/>
          <w:szCs w:val="24"/>
          <w:lang w:val="en-US"/>
        </w:rPr>
        <w:t>standpoint</w:t>
      </w:r>
      <w:r w:rsidR="00561E1F" w:rsidRPr="006A0D4B">
        <w:rPr>
          <w:rFonts w:ascii="Sylfaen" w:hAnsi="Sylfaen" w:cs="Arial"/>
          <w:bCs/>
          <w:sz w:val="24"/>
          <w:szCs w:val="24"/>
          <w:lang w:val="hy-AM"/>
        </w:rPr>
        <w:t xml:space="preserve"> </w:t>
      </w:r>
      <w:proofErr w:type="spellStart"/>
      <w:r w:rsidR="00561E1F" w:rsidRPr="006A0D4B">
        <w:rPr>
          <w:rFonts w:ascii="Sylfaen" w:hAnsi="Sylfaen" w:cs="Arial"/>
          <w:bCs/>
          <w:sz w:val="24"/>
          <w:szCs w:val="24"/>
          <w:lang w:val="hy-AM"/>
        </w:rPr>
        <w:t>of</w:t>
      </w:r>
      <w:proofErr w:type="spellEnd"/>
      <w:r w:rsidR="00561E1F" w:rsidRPr="006A0D4B">
        <w:rPr>
          <w:rFonts w:ascii="Sylfaen" w:hAnsi="Sylfaen" w:cs="Arial"/>
          <w:bCs/>
          <w:sz w:val="24"/>
          <w:szCs w:val="24"/>
          <w:lang w:val="hy-AM"/>
        </w:rPr>
        <w:t xml:space="preserve"> </w:t>
      </w:r>
      <w:proofErr w:type="spellStart"/>
      <w:r w:rsidR="00561E1F" w:rsidRPr="006A0D4B">
        <w:rPr>
          <w:rFonts w:ascii="Sylfaen" w:hAnsi="Sylfaen" w:cs="Arial"/>
          <w:bCs/>
          <w:sz w:val="24"/>
          <w:szCs w:val="24"/>
          <w:lang w:val="hy-AM"/>
        </w:rPr>
        <w:t>public</w:t>
      </w:r>
      <w:proofErr w:type="spellEnd"/>
      <w:r w:rsidR="00561E1F" w:rsidRPr="006A0D4B">
        <w:rPr>
          <w:rFonts w:ascii="Sylfaen" w:hAnsi="Sylfaen" w:cs="Arial"/>
          <w:bCs/>
          <w:sz w:val="24"/>
          <w:szCs w:val="24"/>
          <w:lang w:val="hy-AM"/>
        </w:rPr>
        <w:t xml:space="preserve"> </w:t>
      </w:r>
      <w:proofErr w:type="spellStart"/>
      <w:r w:rsidR="00561E1F" w:rsidRPr="006A0D4B">
        <w:rPr>
          <w:rFonts w:ascii="Sylfaen" w:hAnsi="Sylfaen" w:cs="Arial"/>
          <w:bCs/>
          <w:sz w:val="24"/>
          <w:szCs w:val="24"/>
          <w:lang w:val="hy-AM"/>
        </w:rPr>
        <w:t>interest</w:t>
      </w:r>
      <w:proofErr w:type="spellEnd"/>
      <w:r w:rsidR="00561E1F" w:rsidRPr="006A0D4B">
        <w:rPr>
          <w:rFonts w:ascii="Sylfaen" w:hAnsi="Sylfaen" w:cs="Arial"/>
          <w:bCs/>
          <w:sz w:val="24"/>
          <w:szCs w:val="24"/>
          <w:lang w:val="hy-AM"/>
        </w:rPr>
        <w:t>.</w:t>
      </w:r>
      <w:r w:rsidR="003A0242" w:rsidRPr="006A0D4B">
        <w:rPr>
          <w:rFonts w:ascii="Sylfaen" w:hAnsi="Sylfaen" w:cs="Arial"/>
          <w:bCs/>
          <w:sz w:val="24"/>
          <w:szCs w:val="24"/>
          <w:lang w:val="en-US"/>
        </w:rPr>
        <w:t xml:space="preserve"> </w:t>
      </w:r>
      <w:r w:rsidR="003A0242" w:rsidRPr="006A0D4B">
        <w:rPr>
          <w:rFonts w:ascii="Sylfaen" w:hAnsi="Sylfaen" w:cs="Arial"/>
          <w:bCs/>
          <w:sz w:val="24"/>
          <w:szCs w:val="24"/>
          <w:lang w:val="hy-AM"/>
        </w:rPr>
        <w:t>“</w:t>
      </w:r>
      <w:proofErr w:type="spellStart"/>
      <w:r w:rsidR="003A0242" w:rsidRPr="006A0D4B">
        <w:rPr>
          <w:rFonts w:ascii="Sylfaen" w:hAnsi="Sylfaen" w:cs="Arial"/>
          <w:bCs/>
          <w:sz w:val="24"/>
          <w:szCs w:val="24"/>
          <w:lang w:val="hy-AM"/>
        </w:rPr>
        <w:t>Considering</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that</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in</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today’s</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information</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landscape</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new</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platforms</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spreading</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fake</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news</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and</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misleading</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content</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are</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constantly</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emerging</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it</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is</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the</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professional</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duty</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of</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media</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to</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distinguish</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between</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sources</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and</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to</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process</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or</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collect</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data</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regarding</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their</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degree</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of</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reliability</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Decisions</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about</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the</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appropriateness</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of</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disseminating</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information</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obtained</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from</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various</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sources</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should</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be</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based</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on</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your</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knowledge</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of</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how</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reliable</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they</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are</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the</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document</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read</w:t>
      </w:r>
      <w:proofErr w:type="spellEnd"/>
      <w:r w:rsidR="00362B24" w:rsidRPr="006A0D4B">
        <w:rPr>
          <w:rFonts w:ascii="Sylfaen" w:hAnsi="Sylfaen" w:cs="Arial"/>
          <w:bCs/>
          <w:sz w:val="24"/>
          <w:szCs w:val="24"/>
          <w:lang w:val="hy-AM"/>
        </w:rPr>
        <w:t xml:space="preserve">. </w:t>
      </w:r>
      <w:proofErr w:type="spellStart"/>
      <w:r w:rsidR="00362B24" w:rsidRPr="006A0D4B">
        <w:rPr>
          <w:rFonts w:ascii="Sylfaen" w:hAnsi="Sylfaen" w:cs="Arial"/>
          <w:bCs/>
          <w:sz w:val="24"/>
          <w:szCs w:val="24"/>
          <w:lang w:val="hy-AM"/>
        </w:rPr>
        <w:t>MEO’s</w:t>
      </w:r>
      <w:proofErr w:type="spellEnd"/>
      <w:r w:rsidR="00362B24" w:rsidRPr="006A0D4B">
        <w:rPr>
          <w:rFonts w:ascii="Sylfaen" w:hAnsi="Sylfaen" w:cs="Arial"/>
          <w:bCs/>
          <w:sz w:val="24"/>
          <w:szCs w:val="24"/>
          <w:lang w:val="hy-AM"/>
        </w:rPr>
        <w:t xml:space="preserve"> </w:t>
      </w:r>
      <w:r w:rsidR="002F23A2" w:rsidRPr="006A0D4B">
        <w:rPr>
          <w:rFonts w:ascii="Sylfaen" w:hAnsi="Sylfaen" w:cs="Arial"/>
          <w:bCs/>
          <w:sz w:val="24"/>
          <w:szCs w:val="24"/>
          <w:lang w:val="en-US"/>
        </w:rPr>
        <w:t>a</w:t>
      </w:r>
      <w:proofErr w:type="spellStart"/>
      <w:r w:rsidR="00362B24" w:rsidRPr="006A0D4B">
        <w:rPr>
          <w:rFonts w:ascii="Sylfaen" w:hAnsi="Sylfaen" w:cs="Arial"/>
          <w:bCs/>
          <w:sz w:val="24"/>
          <w:szCs w:val="24"/>
          <w:lang w:val="hy-AM"/>
        </w:rPr>
        <w:t>ppeal</w:t>
      </w:r>
      <w:proofErr w:type="spellEnd"/>
      <w:r w:rsidR="00362B24" w:rsidRPr="006A0D4B">
        <w:rPr>
          <w:rFonts w:ascii="Sylfaen" w:hAnsi="Sylfaen" w:cs="Arial"/>
          <w:bCs/>
          <w:sz w:val="24"/>
          <w:szCs w:val="24"/>
          <w:lang w:val="hy-AM"/>
        </w:rPr>
        <w:t xml:space="preserve"> </w:t>
      </w:r>
      <w:proofErr w:type="spellStart"/>
      <w:r w:rsidR="00362B24" w:rsidRPr="006A0D4B">
        <w:rPr>
          <w:rFonts w:ascii="Sylfaen" w:hAnsi="Sylfaen" w:cs="Arial"/>
          <w:bCs/>
          <w:sz w:val="24"/>
          <w:szCs w:val="24"/>
          <w:lang w:val="hy-AM"/>
        </w:rPr>
        <w:t>was</w:t>
      </w:r>
      <w:proofErr w:type="spellEnd"/>
      <w:r w:rsidR="00362B24" w:rsidRPr="006A0D4B">
        <w:rPr>
          <w:rFonts w:ascii="Sylfaen" w:hAnsi="Sylfaen" w:cs="Arial"/>
          <w:bCs/>
          <w:sz w:val="24"/>
          <w:szCs w:val="24"/>
          <w:lang w:val="hy-AM"/>
        </w:rPr>
        <w:t xml:space="preserve"> </w:t>
      </w:r>
      <w:proofErr w:type="spellStart"/>
      <w:r w:rsidR="00362B24" w:rsidRPr="006A0D4B">
        <w:rPr>
          <w:rFonts w:ascii="Sylfaen" w:hAnsi="Sylfaen" w:cs="Arial"/>
          <w:bCs/>
          <w:sz w:val="24"/>
          <w:szCs w:val="24"/>
          <w:lang w:val="hy-AM"/>
        </w:rPr>
        <w:t>al</w:t>
      </w:r>
      <w:r w:rsidR="003A0242" w:rsidRPr="006A0D4B">
        <w:rPr>
          <w:rFonts w:ascii="Sylfaen" w:hAnsi="Sylfaen" w:cs="Arial"/>
          <w:bCs/>
          <w:sz w:val="24"/>
          <w:szCs w:val="24"/>
          <w:lang w:val="hy-AM"/>
        </w:rPr>
        <w:t>so</w:t>
      </w:r>
      <w:proofErr w:type="spellEnd"/>
      <w:r w:rsidR="003A0242" w:rsidRPr="006A0D4B">
        <w:rPr>
          <w:rFonts w:ascii="Sylfaen" w:hAnsi="Sylfaen" w:cs="Arial"/>
          <w:bCs/>
          <w:sz w:val="24"/>
          <w:szCs w:val="24"/>
          <w:lang w:val="hy-AM"/>
        </w:rPr>
        <w:t xml:space="preserve"> </w:t>
      </w:r>
      <w:r w:rsidR="00362B24" w:rsidRPr="006A0D4B">
        <w:rPr>
          <w:rFonts w:ascii="Sylfaen" w:hAnsi="Sylfaen" w:cs="Arial"/>
          <w:bCs/>
          <w:sz w:val="24"/>
          <w:szCs w:val="24"/>
          <w:lang w:val="en-US"/>
        </w:rPr>
        <w:t>directed at</w:t>
      </w:r>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state</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bodies</w:t>
      </w:r>
      <w:proofErr w:type="spellEnd"/>
      <w:r w:rsidR="003A0242" w:rsidRPr="006A0D4B">
        <w:rPr>
          <w:rFonts w:ascii="Sylfaen" w:hAnsi="Sylfaen" w:cs="Arial"/>
          <w:bCs/>
          <w:sz w:val="24"/>
          <w:szCs w:val="24"/>
          <w:lang w:val="hy-AM"/>
        </w:rPr>
        <w:t>: “</w:t>
      </w:r>
      <w:proofErr w:type="spellStart"/>
      <w:r w:rsidR="003A0242" w:rsidRPr="006A0D4B">
        <w:rPr>
          <w:rFonts w:ascii="Sylfaen" w:hAnsi="Sylfaen" w:cs="Arial"/>
          <w:bCs/>
          <w:sz w:val="24"/>
          <w:szCs w:val="24"/>
          <w:lang w:val="hy-AM"/>
        </w:rPr>
        <w:t>The</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lack</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delay</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or</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distortion</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of</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official</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information</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has</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in</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the</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past</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led</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to</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tensions</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both</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among</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the</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Armenian</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public</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and</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within</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Armenian-Azerbaijani</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relations</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In</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this</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context</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Media</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Ethics</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Observatory</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calls</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on</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the</w:t>
      </w:r>
      <w:proofErr w:type="spellEnd"/>
      <w:r w:rsidR="003A0242" w:rsidRPr="006A0D4B">
        <w:rPr>
          <w:rFonts w:ascii="Sylfaen" w:hAnsi="Sylfaen" w:cs="Arial"/>
          <w:bCs/>
          <w:sz w:val="24"/>
          <w:szCs w:val="24"/>
          <w:lang w:val="hy-AM"/>
        </w:rPr>
        <w:t xml:space="preserve"> RA </w:t>
      </w:r>
      <w:proofErr w:type="spellStart"/>
      <w:r w:rsidR="003A0242" w:rsidRPr="006A0D4B">
        <w:rPr>
          <w:rFonts w:ascii="Sylfaen" w:hAnsi="Sylfaen" w:cs="Arial"/>
          <w:bCs/>
          <w:sz w:val="24"/>
          <w:szCs w:val="24"/>
          <w:lang w:val="hy-AM"/>
        </w:rPr>
        <w:t>official</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structures</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to</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provide</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the</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public</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with</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as</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much</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information</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as</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possible</w:t>
      </w:r>
      <w:proofErr w:type="spellEnd"/>
      <w:r w:rsidR="003A0242" w:rsidRPr="006A0D4B">
        <w:rPr>
          <w:rFonts w:ascii="Sylfaen" w:hAnsi="Sylfaen" w:cs="Arial"/>
          <w:bCs/>
          <w:sz w:val="24"/>
          <w:szCs w:val="24"/>
          <w:lang w:val="hy-AM"/>
        </w:rPr>
        <w:t>—</w:t>
      </w:r>
      <w:proofErr w:type="spellStart"/>
      <w:r w:rsidR="003A0242" w:rsidRPr="006A0D4B">
        <w:rPr>
          <w:rFonts w:ascii="Sylfaen" w:hAnsi="Sylfaen" w:cs="Arial"/>
          <w:bCs/>
          <w:sz w:val="24"/>
          <w:szCs w:val="24"/>
          <w:lang w:val="hy-AM"/>
        </w:rPr>
        <w:t>not</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only</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about</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the</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August</w:t>
      </w:r>
      <w:proofErr w:type="spellEnd"/>
      <w:r w:rsidR="003A0242" w:rsidRPr="006A0D4B">
        <w:rPr>
          <w:rFonts w:ascii="Sylfaen" w:hAnsi="Sylfaen" w:cs="Arial"/>
          <w:bCs/>
          <w:sz w:val="24"/>
          <w:szCs w:val="24"/>
          <w:lang w:val="hy-AM"/>
        </w:rPr>
        <w:t xml:space="preserve"> 8 </w:t>
      </w:r>
      <w:proofErr w:type="spellStart"/>
      <w:r w:rsidR="003A0242" w:rsidRPr="006A0D4B">
        <w:rPr>
          <w:rFonts w:ascii="Sylfaen" w:hAnsi="Sylfaen" w:cs="Arial"/>
          <w:bCs/>
          <w:sz w:val="24"/>
          <w:szCs w:val="24"/>
          <w:lang w:val="hy-AM"/>
        </w:rPr>
        <w:t>agreements</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but</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also</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about</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accords</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on</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other</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aspects</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of</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the</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peace</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process</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with</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Azerbaijan</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and</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the</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progress</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of</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their</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implementation</w:t>
      </w:r>
      <w:proofErr w:type="spellEnd"/>
      <w:r w:rsidR="003A0242" w:rsidRPr="006A0D4B">
        <w:rPr>
          <w:rFonts w:ascii="Sylfaen" w:hAnsi="Sylfaen" w:cs="Arial"/>
          <w:bCs/>
          <w:sz w:val="24"/>
          <w:szCs w:val="24"/>
          <w:lang w:val="hy-AM"/>
        </w:rPr>
        <w:t>.”</w:t>
      </w:r>
    </w:p>
    <w:p w14:paraId="32D1CFFA" w14:textId="77777777" w:rsidR="0046438E" w:rsidRPr="006A0D4B" w:rsidRDefault="0046438E" w:rsidP="0046438E">
      <w:pPr>
        <w:shd w:val="clear" w:color="auto" w:fill="FFFFFF"/>
        <w:spacing w:after="0" w:line="240" w:lineRule="auto"/>
        <w:rPr>
          <w:rFonts w:ascii="Sylfaen" w:hAnsi="Sylfaen" w:cs="Arial"/>
          <w:bCs/>
          <w:sz w:val="24"/>
          <w:szCs w:val="24"/>
          <w:lang w:val="hy-AM"/>
        </w:rPr>
      </w:pPr>
    </w:p>
    <w:p w14:paraId="5DEB6372" w14:textId="693A6158" w:rsidR="003A0242" w:rsidRPr="006A0D4B" w:rsidRDefault="00362B24" w:rsidP="00260AA0">
      <w:pPr>
        <w:shd w:val="clear" w:color="auto" w:fill="FFFFFF"/>
        <w:spacing w:after="0" w:line="240" w:lineRule="auto"/>
        <w:rPr>
          <w:rFonts w:ascii="Sylfaen" w:hAnsi="Sylfaen" w:cs="Arial"/>
          <w:bCs/>
          <w:sz w:val="24"/>
          <w:szCs w:val="24"/>
          <w:lang w:val="hy-AM"/>
        </w:rPr>
      </w:pPr>
      <w:proofErr w:type="spellStart"/>
      <w:r w:rsidRPr="006A0D4B">
        <w:rPr>
          <w:rFonts w:ascii="Sylfaen" w:hAnsi="Sylfaen" w:cs="Arial"/>
          <w:bCs/>
          <w:sz w:val="24"/>
          <w:szCs w:val="24"/>
          <w:lang w:val="hy-AM"/>
        </w:rPr>
        <w:t>In</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this</w:t>
      </w:r>
      <w:proofErr w:type="spellEnd"/>
      <w:r w:rsidRPr="006A0D4B">
        <w:rPr>
          <w:rFonts w:ascii="Sylfaen" w:hAnsi="Sylfaen" w:cs="Arial"/>
          <w:bCs/>
          <w:sz w:val="24"/>
          <w:szCs w:val="24"/>
          <w:lang w:val="hy-AM"/>
        </w:rPr>
        <w:t xml:space="preserve"> </w:t>
      </w:r>
      <w:r w:rsidR="006713CC" w:rsidRPr="006A0D4B">
        <w:rPr>
          <w:rFonts w:ascii="Sylfaen" w:hAnsi="Sylfaen" w:cs="Arial"/>
          <w:bCs/>
          <w:sz w:val="24"/>
          <w:szCs w:val="24"/>
          <w:lang w:val="en-US"/>
        </w:rPr>
        <w:t>context</w:t>
      </w:r>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the</w:t>
      </w:r>
      <w:proofErr w:type="spellEnd"/>
      <w:r w:rsidRPr="006A0D4B">
        <w:rPr>
          <w:rFonts w:ascii="Sylfaen" w:hAnsi="Sylfaen" w:cs="Arial"/>
          <w:bCs/>
          <w:sz w:val="24"/>
          <w:szCs w:val="24"/>
          <w:lang w:val="hy-AM"/>
        </w:rPr>
        <w:t xml:space="preserve"> 4.</w:t>
      </w:r>
      <w:r w:rsidR="003A0242" w:rsidRPr="006A0D4B">
        <w:rPr>
          <w:rFonts w:ascii="Sylfaen" w:hAnsi="Sylfaen" w:cs="Arial"/>
          <w:bCs/>
          <w:sz w:val="24"/>
          <w:szCs w:val="24"/>
          <w:lang w:val="hy-AM"/>
        </w:rPr>
        <w:t xml:space="preserve">5-hour </w:t>
      </w:r>
      <w:proofErr w:type="spellStart"/>
      <w:r w:rsidR="003A0242" w:rsidRPr="006A0D4B">
        <w:rPr>
          <w:rFonts w:ascii="Sylfaen" w:hAnsi="Sylfaen" w:cs="Arial"/>
          <w:bCs/>
          <w:sz w:val="24"/>
          <w:szCs w:val="24"/>
          <w:lang w:val="hy-AM"/>
        </w:rPr>
        <w:t>press</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conference</w:t>
      </w:r>
      <w:proofErr w:type="spellEnd"/>
      <w:r w:rsidR="003A0242" w:rsidRPr="006A0D4B">
        <w:rPr>
          <w:rFonts w:ascii="Sylfaen" w:hAnsi="Sylfaen" w:cs="Arial"/>
          <w:bCs/>
          <w:sz w:val="24"/>
          <w:szCs w:val="24"/>
          <w:lang w:val="hy-AM"/>
        </w:rPr>
        <w:t xml:space="preserve"> </w:t>
      </w:r>
      <w:r w:rsidR="006713CC" w:rsidRPr="006A0D4B">
        <w:rPr>
          <w:rFonts w:ascii="Sylfaen" w:hAnsi="Sylfaen" w:cs="Arial"/>
          <w:bCs/>
          <w:sz w:val="24"/>
          <w:szCs w:val="24"/>
          <w:lang w:val="en-US"/>
        </w:rPr>
        <w:t>of</w:t>
      </w:r>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the</w:t>
      </w:r>
      <w:proofErr w:type="spellEnd"/>
      <w:r w:rsidR="00DB0D48" w:rsidRPr="006A0D4B">
        <w:rPr>
          <w:rFonts w:ascii="Sylfaen" w:hAnsi="Sylfaen" w:cs="Arial"/>
          <w:bCs/>
          <w:sz w:val="24"/>
          <w:szCs w:val="24"/>
          <w:lang w:val="en-US"/>
        </w:rPr>
        <w:t xml:space="preserve"> RA</w:t>
      </w:r>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Prime</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Minister</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on</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July</w:t>
      </w:r>
      <w:proofErr w:type="spellEnd"/>
      <w:r w:rsidR="003A0242" w:rsidRPr="006A0D4B">
        <w:rPr>
          <w:rFonts w:ascii="Sylfaen" w:hAnsi="Sylfaen" w:cs="Arial"/>
          <w:bCs/>
          <w:sz w:val="24"/>
          <w:szCs w:val="24"/>
          <w:lang w:val="hy-AM"/>
        </w:rPr>
        <w:t xml:space="preserve"> 16 </w:t>
      </w:r>
      <w:r w:rsidR="006713CC" w:rsidRPr="006A0D4B">
        <w:rPr>
          <w:rFonts w:ascii="Sylfaen" w:hAnsi="Sylfaen" w:cs="Arial"/>
          <w:bCs/>
          <w:sz w:val="24"/>
          <w:szCs w:val="24"/>
          <w:lang w:val="en-US"/>
        </w:rPr>
        <w:t>played an</w:t>
      </w:r>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important</w:t>
      </w:r>
      <w:proofErr w:type="spellEnd"/>
      <w:r w:rsidR="006713CC" w:rsidRPr="006A0D4B">
        <w:rPr>
          <w:rFonts w:ascii="Sylfaen" w:hAnsi="Sylfaen" w:cs="Arial"/>
          <w:bCs/>
          <w:sz w:val="24"/>
          <w:szCs w:val="24"/>
          <w:lang w:val="en-US"/>
        </w:rPr>
        <w:t xml:space="preserve"> role</w:t>
      </w:r>
      <w:r w:rsidR="003A0242" w:rsidRPr="006A0D4B">
        <w:rPr>
          <w:rFonts w:ascii="Sylfaen" w:hAnsi="Sylfaen" w:cs="Arial"/>
          <w:bCs/>
          <w:sz w:val="24"/>
          <w:szCs w:val="24"/>
          <w:lang w:val="hy-AM"/>
        </w:rPr>
        <w:t xml:space="preserve">, </w:t>
      </w:r>
      <w:r w:rsidR="006713CC" w:rsidRPr="006A0D4B">
        <w:rPr>
          <w:rFonts w:ascii="Sylfaen" w:hAnsi="Sylfaen" w:cs="Arial"/>
          <w:bCs/>
          <w:sz w:val="24"/>
          <w:szCs w:val="24"/>
          <w:lang w:val="en-US"/>
        </w:rPr>
        <w:t>where</w:t>
      </w:r>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he</w:t>
      </w:r>
      <w:proofErr w:type="spellEnd"/>
      <w:r w:rsidR="003A0242" w:rsidRPr="006A0D4B">
        <w:rPr>
          <w:rFonts w:ascii="Sylfaen" w:hAnsi="Sylfaen" w:cs="Arial"/>
          <w:bCs/>
          <w:sz w:val="24"/>
          <w:szCs w:val="24"/>
          <w:lang w:val="hy-AM"/>
        </w:rPr>
        <w:t xml:space="preserve"> </w:t>
      </w:r>
      <w:r w:rsidR="006713CC" w:rsidRPr="006A0D4B">
        <w:rPr>
          <w:rFonts w:ascii="Sylfaen" w:hAnsi="Sylfaen" w:cs="Arial"/>
          <w:bCs/>
          <w:sz w:val="24"/>
          <w:szCs w:val="24"/>
          <w:lang w:val="en-US"/>
        </w:rPr>
        <w:t>responded to</w:t>
      </w:r>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questions</w:t>
      </w:r>
      <w:proofErr w:type="spellEnd"/>
      <w:r w:rsidR="003A0242" w:rsidRPr="006A0D4B">
        <w:rPr>
          <w:rFonts w:ascii="Sylfaen" w:hAnsi="Sylfaen" w:cs="Arial"/>
          <w:bCs/>
          <w:sz w:val="24"/>
          <w:szCs w:val="24"/>
          <w:lang w:val="hy-AM"/>
        </w:rPr>
        <w:t xml:space="preserve"> </w:t>
      </w:r>
      <w:r w:rsidR="006713CC" w:rsidRPr="006A0D4B">
        <w:rPr>
          <w:rFonts w:ascii="Sylfaen" w:hAnsi="Sylfaen" w:cs="Arial"/>
          <w:bCs/>
          <w:sz w:val="24"/>
          <w:szCs w:val="24"/>
          <w:lang w:val="en-US"/>
        </w:rPr>
        <w:t>from</w:t>
      </w:r>
      <w:r w:rsidR="003A0242" w:rsidRPr="006A0D4B">
        <w:rPr>
          <w:rFonts w:ascii="Sylfaen" w:hAnsi="Sylfaen" w:cs="Arial"/>
          <w:bCs/>
          <w:sz w:val="24"/>
          <w:szCs w:val="24"/>
          <w:lang w:val="hy-AM"/>
        </w:rPr>
        <w:t xml:space="preserve"> </w:t>
      </w:r>
      <w:r w:rsidR="006713CC" w:rsidRPr="006A0D4B">
        <w:rPr>
          <w:rFonts w:ascii="Sylfaen" w:hAnsi="Sylfaen" w:cs="Arial"/>
          <w:bCs/>
          <w:sz w:val="24"/>
          <w:szCs w:val="24"/>
          <w:lang w:val="en-US"/>
        </w:rPr>
        <w:t xml:space="preserve">all </w:t>
      </w:r>
      <w:proofErr w:type="spellStart"/>
      <w:r w:rsidR="003A0242" w:rsidRPr="006A0D4B">
        <w:rPr>
          <w:rFonts w:ascii="Sylfaen" w:hAnsi="Sylfaen" w:cs="Arial"/>
          <w:bCs/>
          <w:sz w:val="24"/>
          <w:szCs w:val="24"/>
          <w:lang w:val="hy-AM"/>
        </w:rPr>
        <w:t>journalists</w:t>
      </w:r>
      <w:proofErr w:type="spellEnd"/>
      <w:r w:rsidR="006713CC" w:rsidRPr="006A0D4B">
        <w:rPr>
          <w:rFonts w:ascii="Sylfaen" w:hAnsi="Sylfaen" w:cs="Arial"/>
          <w:bCs/>
          <w:sz w:val="24"/>
          <w:szCs w:val="24"/>
          <w:lang w:val="en-US"/>
        </w:rPr>
        <w:t xml:space="preserve"> present</w:t>
      </w:r>
      <w:r w:rsidR="003A0242" w:rsidRPr="006A0D4B">
        <w:rPr>
          <w:rFonts w:ascii="Sylfaen" w:hAnsi="Sylfaen" w:cs="Arial"/>
          <w:bCs/>
          <w:sz w:val="24"/>
          <w:szCs w:val="24"/>
          <w:lang w:val="hy-AM"/>
        </w:rPr>
        <w:t xml:space="preserve">. </w:t>
      </w:r>
      <w:r w:rsidR="006713CC" w:rsidRPr="006A0D4B">
        <w:rPr>
          <w:rFonts w:ascii="Sylfaen" w:hAnsi="Sylfaen" w:cs="Arial"/>
          <w:bCs/>
          <w:sz w:val="24"/>
          <w:szCs w:val="24"/>
          <w:lang w:val="en-US"/>
        </w:rPr>
        <w:t>Additionally,</w:t>
      </w:r>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on</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August</w:t>
      </w:r>
      <w:proofErr w:type="spellEnd"/>
      <w:r w:rsidR="003A0242" w:rsidRPr="006A0D4B">
        <w:rPr>
          <w:rFonts w:ascii="Sylfaen" w:hAnsi="Sylfaen" w:cs="Arial"/>
          <w:bCs/>
          <w:sz w:val="24"/>
          <w:szCs w:val="24"/>
          <w:lang w:val="hy-AM"/>
        </w:rPr>
        <w:t xml:space="preserve"> </w:t>
      </w:r>
      <w:r w:rsidR="00DB0D48" w:rsidRPr="006A0D4B">
        <w:rPr>
          <w:rFonts w:ascii="Sylfaen" w:hAnsi="Sylfaen" w:cs="Arial"/>
          <w:bCs/>
          <w:sz w:val="24"/>
          <w:szCs w:val="24"/>
          <w:lang w:val="hy-AM"/>
        </w:rPr>
        <w:t xml:space="preserve">18, </w:t>
      </w:r>
      <w:proofErr w:type="spellStart"/>
      <w:r w:rsidR="00DB0D48" w:rsidRPr="006A0D4B">
        <w:rPr>
          <w:rFonts w:ascii="Sylfaen" w:hAnsi="Sylfaen" w:cs="Arial"/>
          <w:bCs/>
          <w:sz w:val="24"/>
          <w:szCs w:val="24"/>
          <w:lang w:val="hy-AM"/>
        </w:rPr>
        <w:t>Nikol</w:t>
      </w:r>
      <w:proofErr w:type="spellEnd"/>
      <w:r w:rsidR="00DB0D48" w:rsidRPr="006A0D4B">
        <w:rPr>
          <w:rFonts w:ascii="Sylfaen" w:hAnsi="Sylfaen" w:cs="Arial"/>
          <w:bCs/>
          <w:sz w:val="24"/>
          <w:szCs w:val="24"/>
          <w:lang w:val="hy-AM"/>
        </w:rPr>
        <w:t xml:space="preserve"> </w:t>
      </w:r>
      <w:proofErr w:type="spellStart"/>
      <w:r w:rsidR="00DB0D48" w:rsidRPr="006A0D4B">
        <w:rPr>
          <w:rFonts w:ascii="Sylfaen" w:hAnsi="Sylfaen" w:cs="Arial"/>
          <w:bCs/>
          <w:sz w:val="24"/>
          <w:szCs w:val="24"/>
          <w:lang w:val="hy-AM"/>
        </w:rPr>
        <w:t>Pashinyan</w:t>
      </w:r>
      <w:proofErr w:type="spellEnd"/>
      <w:r w:rsidR="00DB0D48" w:rsidRPr="006A0D4B">
        <w:rPr>
          <w:rFonts w:ascii="Sylfaen" w:hAnsi="Sylfaen" w:cs="Arial"/>
          <w:bCs/>
          <w:sz w:val="24"/>
          <w:szCs w:val="24"/>
          <w:lang w:val="hy-AM"/>
        </w:rPr>
        <w:t xml:space="preserve"> </w:t>
      </w:r>
      <w:r w:rsidR="006713CC" w:rsidRPr="006A0D4B">
        <w:rPr>
          <w:rFonts w:ascii="Sylfaen" w:hAnsi="Sylfaen" w:cs="Arial"/>
          <w:bCs/>
          <w:sz w:val="24"/>
          <w:szCs w:val="24"/>
          <w:lang w:val="en-US"/>
        </w:rPr>
        <w:t>delivered</w:t>
      </w:r>
      <w:r w:rsidR="00DB0D48" w:rsidRPr="006A0D4B">
        <w:rPr>
          <w:rFonts w:ascii="Sylfaen" w:hAnsi="Sylfaen" w:cs="Arial"/>
          <w:bCs/>
          <w:sz w:val="24"/>
          <w:szCs w:val="24"/>
          <w:lang w:val="hy-AM"/>
        </w:rPr>
        <w:t xml:space="preserve"> </w:t>
      </w:r>
      <w:proofErr w:type="spellStart"/>
      <w:r w:rsidR="00DB0D48" w:rsidRPr="006A0D4B">
        <w:rPr>
          <w:rFonts w:ascii="Sylfaen" w:hAnsi="Sylfaen" w:cs="Arial"/>
          <w:bCs/>
          <w:sz w:val="24"/>
          <w:szCs w:val="24"/>
          <w:lang w:val="hy-AM"/>
        </w:rPr>
        <w:t>an</w:t>
      </w:r>
      <w:proofErr w:type="spellEnd"/>
      <w:r w:rsidR="00DB0D48" w:rsidRPr="006A0D4B">
        <w:rPr>
          <w:rFonts w:ascii="Sylfaen" w:hAnsi="Sylfaen" w:cs="Arial"/>
          <w:bCs/>
          <w:sz w:val="24"/>
          <w:szCs w:val="24"/>
          <w:lang w:val="hy-AM"/>
        </w:rPr>
        <w:t xml:space="preserve"> </w:t>
      </w:r>
      <w:proofErr w:type="spellStart"/>
      <w:r w:rsidR="00DB0D48" w:rsidRPr="006A0D4B">
        <w:rPr>
          <w:rFonts w:ascii="Sylfaen" w:hAnsi="Sylfaen" w:cs="Arial"/>
          <w:bCs/>
          <w:sz w:val="24"/>
          <w:szCs w:val="24"/>
          <w:lang w:val="hy-AM"/>
        </w:rPr>
        <w:t>address</w:t>
      </w:r>
      <w:proofErr w:type="spellEnd"/>
      <w:r w:rsidR="00DB0D48"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to</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the</w:t>
      </w:r>
      <w:proofErr w:type="spellEnd"/>
      <w:r w:rsidR="003A0242" w:rsidRPr="006A0D4B">
        <w:rPr>
          <w:rFonts w:ascii="Sylfaen" w:hAnsi="Sylfaen" w:cs="Arial"/>
          <w:bCs/>
          <w:sz w:val="24"/>
          <w:szCs w:val="24"/>
          <w:lang w:val="hy-AM"/>
        </w:rPr>
        <w:t xml:space="preserve"> </w:t>
      </w:r>
      <w:r w:rsidR="006713CC" w:rsidRPr="006A0D4B">
        <w:rPr>
          <w:rFonts w:ascii="Sylfaen" w:hAnsi="Sylfaen" w:cs="Arial"/>
          <w:bCs/>
          <w:sz w:val="24"/>
          <w:szCs w:val="24"/>
          <w:lang w:val="en-US"/>
        </w:rPr>
        <w:t>public</w:t>
      </w:r>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regarding</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the</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content</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of</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the</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peace</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agreement</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Nevertheless</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news</w:t>
      </w:r>
      <w:proofErr w:type="spellEnd"/>
      <w:r w:rsidR="003A0242" w:rsidRPr="006A0D4B">
        <w:rPr>
          <w:rFonts w:ascii="Sylfaen" w:hAnsi="Sylfaen" w:cs="Arial"/>
          <w:bCs/>
          <w:sz w:val="24"/>
          <w:szCs w:val="24"/>
          <w:lang w:val="hy-AM"/>
        </w:rPr>
        <w:t xml:space="preserve"> </w:t>
      </w:r>
      <w:r w:rsidR="003744DA" w:rsidRPr="006A0D4B">
        <w:rPr>
          <w:rFonts w:ascii="Sylfaen" w:hAnsi="Sylfaen" w:cs="Arial"/>
          <w:bCs/>
          <w:sz w:val="24"/>
          <w:szCs w:val="24"/>
          <w:lang w:val="en-US"/>
        </w:rPr>
        <w:t>reporting</w:t>
      </w:r>
      <w:r w:rsidR="003A0242" w:rsidRPr="006A0D4B">
        <w:rPr>
          <w:rFonts w:ascii="Sylfaen" w:hAnsi="Sylfaen" w:cs="Arial"/>
          <w:bCs/>
          <w:sz w:val="24"/>
          <w:szCs w:val="24"/>
          <w:lang w:val="hy-AM"/>
        </w:rPr>
        <w:t xml:space="preserve"> </w:t>
      </w:r>
      <w:r w:rsidR="00E3156B" w:rsidRPr="006A0D4B">
        <w:rPr>
          <w:rFonts w:ascii="Sylfaen" w:hAnsi="Sylfaen" w:cs="Arial"/>
          <w:bCs/>
          <w:sz w:val="24"/>
          <w:szCs w:val="24"/>
          <w:lang w:val="en-US"/>
        </w:rPr>
        <w:t>was</w:t>
      </w:r>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not</w:t>
      </w:r>
      <w:proofErr w:type="spellEnd"/>
      <w:r w:rsidR="003A0242" w:rsidRPr="006A0D4B">
        <w:rPr>
          <w:rFonts w:ascii="Sylfaen" w:hAnsi="Sylfaen" w:cs="Arial"/>
          <w:bCs/>
          <w:sz w:val="24"/>
          <w:szCs w:val="24"/>
          <w:lang w:val="hy-AM"/>
        </w:rPr>
        <w:t xml:space="preserve"> </w:t>
      </w:r>
      <w:r w:rsidR="00E3156B" w:rsidRPr="006A0D4B">
        <w:rPr>
          <w:rFonts w:ascii="Sylfaen" w:hAnsi="Sylfaen" w:cs="Arial"/>
          <w:bCs/>
          <w:sz w:val="24"/>
          <w:szCs w:val="24"/>
          <w:lang w:val="en-US"/>
        </w:rPr>
        <w:t>devoid of</w:t>
      </w:r>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political</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speculation</w:t>
      </w:r>
      <w:proofErr w:type="spellEnd"/>
      <w:r w:rsidR="003A0242" w:rsidRPr="006A0D4B">
        <w:rPr>
          <w:rFonts w:ascii="Sylfaen" w:hAnsi="Sylfaen" w:cs="Arial"/>
          <w:bCs/>
          <w:sz w:val="24"/>
          <w:szCs w:val="24"/>
          <w:lang w:val="hy-AM"/>
        </w:rPr>
        <w:t xml:space="preserve">, </w:t>
      </w:r>
      <w:r w:rsidR="00E3156B" w:rsidRPr="006A0D4B">
        <w:rPr>
          <w:rFonts w:ascii="Sylfaen" w:hAnsi="Sylfaen" w:cs="Arial"/>
          <w:bCs/>
          <w:sz w:val="24"/>
          <w:szCs w:val="24"/>
          <w:lang w:val="en-US"/>
        </w:rPr>
        <w:t>reaching the point</w:t>
      </w:r>
      <w:r w:rsidR="003A0242" w:rsidRPr="006A0D4B">
        <w:rPr>
          <w:rFonts w:ascii="Sylfaen" w:hAnsi="Sylfaen" w:cs="Arial"/>
          <w:bCs/>
          <w:sz w:val="24"/>
          <w:szCs w:val="24"/>
          <w:lang w:val="hy-AM"/>
        </w:rPr>
        <w:t xml:space="preserve"> </w:t>
      </w:r>
      <w:r w:rsidR="00E3156B" w:rsidRPr="006A0D4B">
        <w:rPr>
          <w:rFonts w:ascii="Sylfaen" w:hAnsi="Sylfaen" w:cs="Arial"/>
          <w:bCs/>
          <w:sz w:val="24"/>
          <w:szCs w:val="24"/>
          <w:lang w:val="en-US"/>
        </w:rPr>
        <w:t>of</w:t>
      </w:r>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active</w:t>
      </w:r>
      <w:r w:rsidR="003744DA" w:rsidRPr="006A0D4B">
        <w:rPr>
          <w:rFonts w:ascii="Sylfaen" w:hAnsi="Sylfaen" w:cs="Arial"/>
          <w:bCs/>
          <w:sz w:val="24"/>
          <w:szCs w:val="24"/>
          <w:lang w:val="en-US"/>
        </w:rPr>
        <w:t>ly</w:t>
      </w:r>
      <w:proofErr w:type="spellEnd"/>
      <w:r w:rsidR="00E3156B" w:rsidRPr="006A0D4B">
        <w:rPr>
          <w:rFonts w:ascii="Sylfaen" w:hAnsi="Sylfaen" w:cs="Arial"/>
          <w:bCs/>
          <w:sz w:val="24"/>
          <w:szCs w:val="24"/>
          <w:lang w:val="hy-AM"/>
        </w:rPr>
        <w:t xml:space="preserve"> </w:t>
      </w:r>
      <w:proofErr w:type="spellStart"/>
      <w:r w:rsidR="00E3156B" w:rsidRPr="006A0D4B">
        <w:rPr>
          <w:rFonts w:ascii="Sylfaen" w:hAnsi="Sylfaen" w:cs="Arial"/>
          <w:bCs/>
          <w:sz w:val="24"/>
          <w:szCs w:val="24"/>
          <w:lang w:val="hy-AM"/>
        </w:rPr>
        <w:t>circulating</w:t>
      </w:r>
      <w:proofErr w:type="spellEnd"/>
      <w:r w:rsidR="00E3156B" w:rsidRPr="006A0D4B">
        <w:rPr>
          <w:rFonts w:ascii="Sylfaen" w:hAnsi="Sylfaen" w:cs="Arial"/>
          <w:bCs/>
          <w:sz w:val="24"/>
          <w:szCs w:val="24"/>
          <w:lang w:val="hy-AM"/>
        </w:rPr>
        <w:t xml:space="preserve"> </w:t>
      </w:r>
      <w:proofErr w:type="spellStart"/>
      <w:r w:rsidR="00E3156B" w:rsidRPr="006A0D4B">
        <w:rPr>
          <w:rFonts w:ascii="Sylfaen" w:hAnsi="Sylfaen" w:cs="Arial"/>
          <w:bCs/>
          <w:sz w:val="24"/>
          <w:szCs w:val="24"/>
          <w:lang w:val="hy-AM"/>
        </w:rPr>
        <w:t>the</w:t>
      </w:r>
      <w:proofErr w:type="spellEnd"/>
      <w:r w:rsidR="00E3156B" w:rsidRPr="006A0D4B">
        <w:rPr>
          <w:rFonts w:ascii="Sylfaen" w:hAnsi="Sylfaen" w:cs="Arial"/>
          <w:bCs/>
          <w:sz w:val="24"/>
          <w:szCs w:val="24"/>
          <w:lang w:val="hy-AM"/>
        </w:rPr>
        <w:t xml:space="preserve"> </w:t>
      </w:r>
      <w:proofErr w:type="spellStart"/>
      <w:r w:rsidR="00E3156B" w:rsidRPr="006A0D4B">
        <w:rPr>
          <w:rFonts w:ascii="Sylfaen" w:hAnsi="Sylfaen" w:cs="Arial"/>
          <w:bCs/>
          <w:sz w:val="24"/>
          <w:szCs w:val="24"/>
          <w:lang w:val="hy-AM"/>
        </w:rPr>
        <w:t>term</w:t>
      </w:r>
      <w:proofErr w:type="spellEnd"/>
      <w:r w:rsidR="00E3156B" w:rsidRPr="006A0D4B">
        <w:rPr>
          <w:rFonts w:ascii="Sylfaen" w:hAnsi="Sylfaen" w:cs="Arial"/>
          <w:bCs/>
          <w:sz w:val="24"/>
          <w:szCs w:val="24"/>
          <w:lang w:val="hy-AM"/>
        </w:rPr>
        <w:t xml:space="preserve"> </w:t>
      </w:r>
      <w:r w:rsidR="003A0242" w:rsidRPr="006A0D4B">
        <w:rPr>
          <w:rFonts w:ascii="Sylfaen" w:hAnsi="Sylfaen" w:cs="Arial"/>
          <w:bCs/>
          <w:sz w:val="24"/>
          <w:szCs w:val="24"/>
          <w:lang w:val="hy-AM"/>
        </w:rPr>
        <w:t>“</w:t>
      </w:r>
      <w:proofErr w:type="spellStart"/>
      <w:r w:rsidR="003A0242" w:rsidRPr="006A0D4B">
        <w:rPr>
          <w:rFonts w:ascii="Sylfaen" w:hAnsi="Sylfaen" w:cs="Arial"/>
          <w:bCs/>
          <w:sz w:val="24"/>
          <w:szCs w:val="24"/>
          <w:lang w:val="hy-AM"/>
        </w:rPr>
        <w:t>Zangezur</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Corridor</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used</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by</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Azerbaijani</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side</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through</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which</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the</w:t>
      </w:r>
      <w:proofErr w:type="spellEnd"/>
      <w:r w:rsidR="003A0242" w:rsidRPr="006A0D4B">
        <w:rPr>
          <w:rFonts w:ascii="Sylfaen" w:hAnsi="Sylfaen" w:cs="Arial"/>
          <w:bCs/>
          <w:sz w:val="24"/>
          <w:szCs w:val="24"/>
          <w:lang w:val="hy-AM"/>
        </w:rPr>
        <w:t xml:space="preserve"> </w:t>
      </w:r>
      <w:r w:rsidR="00DB0D48" w:rsidRPr="006A0D4B">
        <w:rPr>
          <w:rFonts w:ascii="Sylfaen" w:hAnsi="Sylfaen" w:cs="Arial"/>
          <w:bCs/>
          <w:sz w:val="24"/>
          <w:szCs w:val="24"/>
          <w:lang w:val="en-US"/>
        </w:rPr>
        <w:t>unblocking</w:t>
      </w:r>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of</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communications</w:t>
      </w:r>
      <w:proofErr w:type="spellEnd"/>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was</w:t>
      </w:r>
      <w:proofErr w:type="spellEnd"/>
      <w:r w:rsidR="003A0242" w:rsidRPr="006A0D4B">
        <w:rPr>
          <w:rFonts w:ascii="Sylfaen" w:hAnsi="Sylfaen" w:cs="Arial"/>
          <w:bCs/>
          <w:sz w:val="24"/>
          <w:szCs w:val="24"/>
          <w:lang w:val="hy-AM"/>
        </w:rPr>
        <w:t xml:space="preserve"> </w:t>
      </w:r>
      <w:r w:rsidR="00E3156B" w:rsidRPr="006A0D4B">
        <w:rPr>
          <w:rFonts w:ascii="Sylfaen" w:hAnsi="Sylfaen" w:cs="Arial"/>
          <w:bCs/>
          <w:sz w:val="24"/>
          <w:szCs w:val="24"/>
          <w:lang w:val="en-US"/>
        </w:rPr>
        <w:t>depicted</w:t>
      </w:r>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as</w:t>
      </w:r>
      <w:proofErr w:type="spellEnd"/>
      <w:r w:rsidR="003A0242" w:rsidRPr="006A0D4B">
        <w:rPr>
          <w:rFonts w:ascii="Sylfaen" w:hAnsi="Sylfaen" w:cs="Arial"/>
          <w:bCs/>
          <w:sz w:val="24"/>
          <w:szCs w:val="24"/>
          <w:lang w:val="hy-AM"/>
        </w:rPr>
        <w:t xml:space="preserve"> a</w:t>
      </w:r>
      <w:r w:rsidR="00E3156B" w:rsidRPr="006A0D4B">
        <w:rPr>
          <w:rFonts w:ascii="Sylfaen" w:hAnsi="Sylfaen" w:cs="Arial"/>
          <w:bCs/>
          <w:sz w:val="24"/>
          <w:szCs w:val="24"/>
          <w:lang w:val="en-US"/>
        </w:rPr>
        <w:t xml:space="preserve"> yielding policy</w:t>
      </w:r>
      <w:r w:rsidR="003A0242" w:rsidRPr="006A0D4B">
        <w:rPr>
          <w:rFonts w:ascii="Sylfaen" w:hAnsi="Sylfaen" w:cs="Arial"/>
          <w:bCs/>
          <w:sz w:val="24"/>
          <w:szCs w:val="24"/>
          <w:lang w:val="hy-AM"/>
        </w:rPr>
        <w:t xml:space="preserve"> </w:t>
      </w:r>
      <w:proofErr w:type="spellStart"/>
      <w:r w:rsidR="003A0242" w:rsidRPr="006A0D4B">
        <w:rPr>
          <w:rFonts w:ascii="Sylfaen" w:hAnsi="Sylfaen" w:cs="Arial"/>
          <w:bCs/>
          <w:sz w:val="24"/>
          <w:szCs w:val="24"/>
          <w:lang w:val="hy-AM"/>
        </w:rPr>
        <w:t>manifestati</w:t>
      </w:r>
      <w:r w:rsidR="00587865" w:rsidRPr="006A0D4B">
        <w:rPr>
          <w:rFonts w:ascii="Sylfaen" w:hAnsi="Sylfaen" w:cs="Arial"/>
          <w:bCs/>
          <w:sz w:val="24"/>
          <w:szCs w:val="24"/>
          <w:lang w:val="hy-AM"/>
        </w:rPr>
        <w:t>on</w:t>
      </w:r>
      <w:proofErr w:type="spellEnd"/>
      <w:r w:rsidR="00587865" w:rsidRPr="006A0D4B">
        <w:rPr>
          <w:rFonts w:ascii="Sylfaen" w:hAnsi="Sylfaen" w:cs="Arial"/>
          <w:bCs/>
          <w:sz w:val="24"/>
          <w:szCs w:val="24"/>
          <w:lang w:val="hy-AM"/>
        </w:rPr>
        <w:t xml:space="preserve"> </w:t>
      </w:r>
      <w:proofErr w:type="spellStart"/>
      <w:r w:rsidR="00587865" w:rsidRPr="006A0D4B">
        <w:rPr>
          <w:rFonts w:ascii="Sylfaen" w:hAnsi="Sylfaen" w:cs="Arial"/>
          <w:bCs/>
          <w:sz w:val="24"/>
          <w:szCs w:val="24"/>
          <w:lang w:val="hy-AM"/>
        </w:rPr>
        <w:t>by</w:t>
      </w:r>
      <w:proofErr w:type="spellEnd"/>
      <w:r w:rsidR="00587865" w:rsidRPr="006A0D4B">
        <w:rPr>
          <w:rFonts w:ascii="Sylfaen" w:hAnsi="Sylfaen" w:cs="Arial"/>
          <w:bCs/>
          <w:sz w:val="24"/>
          <w:szCs w:val="24"/>
          <w:lang w:val="hy-AM"/>
        </w:rPr>
        <w:t xml:space="preserve"> </w:t>
      </w:r>
      <w:proofErr w:type="spellStart"/>
      <w:r w:rsidR="00587865" w:rsidRPr="006A0D4B">
        <w:rPr>
          <w:rFonts w:ascii="Sylfaen" w:hAnsi="Sylfaen" w:cs="Arial"/>
          <w:bCs/>
          <w:sz w:val="24"/>
          <w:szCs w:val="24"/>
          <w:lang w:val="hy-AM"/>
        </w:rPr>
        <w:t>the</w:t>
      </w:r>
      <w:proofErr w:type="spellEnd"/>
      <w:r w:rsidR="00587865" w:rsidRPr="006A0D4B">
        <w:rPr>
          <w:rFonts w:ascii="Sylfaen" w:hAnsi="Sylfaen" w:cs="Arial"/>
          <w:bCs/>
          <w:sz w:val="24"/>
          <w:szCs w:val="24"/>
          <w:lang w:val="hy-AM"/>
        </w:rPr>
        <w:t xml:space="preserve"> </w:t>
      </w:r>
      <w:proofErr w:type="spellStart"/>
      <w:r w:rsidR="00587865" w:rsidRPr="006A0D4B">
        <w:rPr>
          <w:rFonts w:ascii="Sylfaen" w:hAnsi="Sylfaen" w:cs="Arial"/>
          <w:bCs/>
          <w:sz w:val="24"/>
          <w:szCs w:val="24"/>
          <w:lang w:val="hy-AM"/>
        </w:rPr>
        <w:t>Pashinyan</w:t>
      </w:r>
      <w:proofErr w:type="spellEnd"/>
      <w:r w:rsidR="00587865" w:rsidRPr="006A0D4B">
        <w:rPr>
          <w:rFonts w:ascii="Sylfaen" w:hAnsi="Sylfaen" w:cs="Arial"/>
          <w:bCs/>
          <w:sz w:val="24"/>
          <w:szCs w:val="24"/>
          <w:lang w:val="hy-AM"/>
        </w:rPr>
        <w:t xml:space="preserve"> </w:t>
      </w:r>
      <w:proofErr w:type="spellStart"/>
      <w:r w:rsidR="00587865" w:rsidRPr="006A0D4B">
        <w:rPr>
          <w:rFonts w:ascii="Sylfaen" w:hAnsi="Sylfaen" w:cs="Arial"/>
          <w:bCs/>
          <w:sz w:val="24"/>
          <w:szCs w:val="24"/>
          <w:lang w:val="hy-AM"/>
        </w:rPr>
        <w:t>government</w:t>
      </w:r>
      <w:proofErr w:type="spellEnd"/>
      <w:r w:rsidR="00587865" w:rsidRPr="006A0D4B">
        <w:rPr>
          <w:rFonts w:ascii="Sylfaen" w:hAnsi="Sylfaen" w:cs="Arial"/>
          <w:bCs/>
          <w:sz w:val="24"/>
          <w:szCs w:val="24"/>
          <w:lang w:val="hy-AM"/>
        </w:rPr>
        <w:t>.</w:t>
      </w:r>
    </w:p>
    <w:p w14:paraId="48CB439F" w14:textId="77777777" w:rsidR="003A0242" w:rsidRPr="006A0D4B" w:rsidRDefault="003A0242" w:rsidP="00260AA0">
      <w:pPr>
        <w:shd w:val="clear" w:color="auto" w:fill="FFFFFF"/>
        <w:spacing w:after="0" w:line="240" w:lineRule="auto"/>
        <w:rPr>
          <w:rFonts w:ascii="Sylfaen" w:hAnsi="Sylfaen" w:cs="Arial"/>
          <w:bCs/>
          <w:sz w:val="24"/>
          <w:szCs w:val="24"/>
          <w:lang w:val="hy-AM"/>
        </w:rPr>
      </w:pPr>
    </w:p>
    <w:p w14:paraId="4BF05B4D" w14:textId="529CF292" w:rsidR="003A0242" w:rsidRPr="006A0D4B" w:rsidRDefault="003A0242" w:rsidP="00260AA0">
      <w:pPr>
        <w:shd w:val="clear" w:color="auto" w:fill="FFFFFF"/>
        <w:spacing w:after="0" w:line="240" w:lineRule="auto"/>
        <w:rPr>
          <w:rFonts w:ascii="Sylfaen" w:hAnsi="Sylfaen" w:cs="Arial"/>
          <w:sz w:val="24"/>
          <w:szCs w:val="24"/>
          <w:shd w:val="clear" w:color="auto" w:fill="FFFFFF"/>
          <w:lang w:val="hy-AM"/>
        </w:rPr>
      </w:pPr>
      <w:proofErr w:type="spellStart"/>
      <w:r w:rsidRPr="006A0D4B">
        <w:rPr>
          <w:rFonts w:ascii="Sylfaen" w:hAnsi="Sylfaen" w:cs="Arial"/>
          <w:bCs/>
          <w:sz w:val="24"/>
          <w:szCs w:val="24"/>
          <w:lang w:val="hy-AM"/>
        </w:rPr>
        <w:t>During</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the</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third</w:t>
      </w:r>
      <w:proofErr w:type="spellEnd"/>
      <w:r w:rsidRPr="006A0D4B">
        <w:rPr>
          <w:rFonts w:ascii="Sylfaen" w:hAnsi="Sylfaen" w:cs="Arial"/>
          <w:bCs/>
          <w:sz w:val="24"/>
          <w:szCs w:val="24"/>
          <w:lang w:val="hy-AM"/>
        </w:rPr>
        <w:t xml:space="preserve"> </w:t>
      </w:r>
      <w:r w:rsidR="00DB0D48" w:rsidRPr="006A0D4B">
        <w:rPr>
          <w:rFonts w:ascii="Sylfaen" w:hAnsi="Sylfaen" w:cs="Arial"/>
          <w:bCs/>
          <w:sz w:val="24"/>
          <w:szCs w:val="24"/>
          <w:lang w:val="en-US"/>
        </w:rPr>
        <w:t>quarter</w:t>
      </w:r>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the</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political</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discourse</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of</w:t>
      </w:r>
      <w:proofErr w:type="spellEnd"/>
      <w:r w:rsidRPr="006A0D4B">
        <w:rPr>
          <w:rFonts w:ascii="Sylfaen" w:hAnsi="Sylfaen" w:cs="Arial"/>
          <w:bCs/>
          <w:sz w:val="24"/>
          <w:szCs w:val="24"/>
          <w:lang w:val="hy-AM"/>
        </w:rPr>
        <w:t xml:space="preserve"> </w:t>
      </w:r>
      <w:r w:rsidR="00627887" w:rsidRPr="006A0D4B">
        <w:rPr>
          <w:rFonts w:ascii="Sylfaen" w:hAnsi="Sylfaen" w:cs="Arial"/>
          <w:bCs/>
          <w:sz w:val="24"/>
          <w:szCs w:val="24"/>
          <w:lang w:val="en-US"/>
        </w:rPr>
        <w:t>leading government figures</w:t>
      </w:r>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particularly</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on</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social</w:t>
      </w:r>
      <w:proofErr w:type="spellEnd"/>
      <w:r w:rsidRPr="006A0D4B">
        <w:rPr>
          <w:rFonts w:ascii="Sylfaen" w:hAnsi="Sylfaen" w:cs="Arial"/>
          <w:bCs/>
          <w:sz w:val="24"/>
          <w:szCs w:val="24"/>
          <w:lang w:val="hy-AM"/>
        </w:rPr>
        <w:t xml:space="preserve"> </w:t>
      </w:r>
      <w:r w:rsidR="00627887" w:rsidRPr="006A0D4B">
        <w:rPr>
          <w:rFonts w:ascii="Sylfaen" w:hAnsi="Sylfaen" w:cs="Arial"/>
          <w:bCs/>
          <w:sz w:val="24"/>
          <w:szCs w:val="24"/>
          <w:lang w:val="en-US"/>
        </w:rPr>
        <w:t>media</w:t>
      </w:r>
      <w:r w:rsidRPr="006A0D4B">
        <w:rPr>
          <w:rFonts w:ascii="Sylfaen" w:hAnsi="Sylfaen" w:cs="Arial"/>
          <w:bCs/>
          <w:sz w:val="24"/>
          <w:szCs w:val="24"/>
          <w:lang w:val="hy-AM"/>
        </w:rPr>
        <w:t xml:space="preserve">, </w:t>
      </w:r>
      <w:r w:rsidR="00627887" w:rsidRPr="006A0D4B">
        <w:rPr>
          <w:rFonts w:ascii="Sylfaen" w:hAnsi="Sylfaen" w:cs="Arial"/>
          <w:bCs/>
          <w:sz w:val="24"/>
          <w:szCs w:val="24"/>
          <w:lang w:val="en-US"/>
        </w:rPr>
        <w:t>experienced</w:t>
      </w:r>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some</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positive</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change</w:t>
      </w:r>
      <w:proofErr w:type="spellEnd"/>
      <w:r w:rsidR="00627887" w:rsidRPr="006A0D4B">
        <w:rPr>
          <w:rFonts w:ascii="Sylfaen" w:hAnsi="Sylfaen" w:cs="Arial"/>
          <w:bCs/>
          <w:sz w:val="24"/>
          <w:szCs w:val="24"/>
          <w:lang w:val="en-US"/>
        </w:rPr>
        <w:t>, appearing</w:t>
      </w:r>
      <w:r w:rsidRPr="006A0D4B">
        <w:rPr>
          <w:rFonts w:ascii="Sylfaen" w:hAnsi="Sylfaen" w:cs="Arial"/>
          <w:bCs/>
          <w:sz w:val="24"/>
          <w:szCs w:val="24"/>
          <w:lang w:val="hy-AM"/>
        </w:rPr>
        <w:t xml:space="preserve"> </w:t>
      </w:r>
      <w:proofErr w:type="spellStart"/>
      <w:r w:rsidR="00627887" w:rsidRPr="006A0D4B">
        <w:rPr>
          <w:rFonts w:ascii="Sylfaen" w:hAnsi="Sylfaen" w:cs="Arial"/>
          <w:bCs/>
          <w:sz w:val="24"/>
          <w:szCs w:val="24"/>
          <w:lang w:val="hy-AM"/>
        </w:rPr>
        <w:t>noticeably</w:t>
      </w:r>
      <w:proofErr w:type="spellEnd"/>
      <w:r w:rsidR="00627887" w:rsidRPr="006A0D4B">
        <w:rPr>
          <w:rFonts w:ascii="Sylfaen" w:hAnsi="Sylfaen" w:cs="Arial"/>
          <w:bCs/>
          <w:sz w:val="24"/>
          <w:szCs w:val="24"/>
          <w:lang w:val="hy-AM"/>
        </w:rPr>
        <w:t xml:space="preserve"> </w:t>
      </w:r>
      <w:proofErr w:type="spellStart"/>
      <w:r w:rsidR="00627887" w:rsidRPr="006A0D4B">
        <w:rPr>
          <w:rFonts w:ascii="Sylfaen" w:hAnsi="Sylfaen" w:cs="Arial"/>
          <w:bCs/>
          <w:sz w:val="24"/>
          <w:szCs w:val="24"/>
          <w:lang w:val="hy-AM"/>
        </w:rPr>
        <w:t>more</w:t>
      </w:r>
      <w:proofErr w:type="spellEnd"/>
      <w:r w:rsidR="00627887" w:rsidRPr="006A0D4B">
        <w:rPr>
          <w:rFonts w:ascii="Sylfaen" w:hAnsi="Sylfaen" w:cs="Arial"/>
          <w:bCs/>
          <w:sz w:val="24"/>
          <w:szCs w:val="24"/>
          <w:lang w:val="hy-AM"/>
        </w:rPr>
        <w:t xml:space="preserve"> </w:t>
      </w:r>
      <w:proofErr w:type="spellStart"/>
      <w:r w:rsidR="00627887" w:rsidRPr="006A0D4B">
        <w:rPr>
          <w:rFonts w:ascii="Sylfaen" w:hAnsi="Sylfaen" w:cs="Arial"/>
          <w:bCs/>
          <w:sz w:val="24"/>
          <w:szCs w:val="24"/>
          <w:lang w:val="hy-AM"/>
        </w:rPr>
        <w:t>civilized</w:t>
      </w:r>
      <w:proofErr w:type="spellEnd"/>
      <w:r w:rsidR="00627887" w:rsidRPr="006A0D4B">
        <w:rPr>
          <w:rFonts w:ascii="Sylfaen" w:hAnsi="Sylfaen" w:cs="Arial"/>
          <w:bCs/>
          <w:sz w:val="24"/>
          <w:szCs w:val="24"/>
          <w:lang w:val="hy-AM"/>
        </w:rPr>
        <w:t xml:space="preserve"> </w:t>
      </w:r>
      <w:proofErr w:type="spellStart"/>
      <w:r w:rsidR="00627887" w:rsidRPr="006A0D4B">
        <w:rPr>
          <w:rFonts w:ascii="Sylfaen" w:hAnsi="Sylfaen" w:cs="Arial"/>
          <w:bCs/>
          <w:sz w:val="24"/>
          <w:szCs w:val="24"/>
          <w:lang w:val="hy-AM"/>
        </w:rPr>
        <w:t>compared</w:t>
      </w:r>
      <w:proofErr w:type="spellEnd"/>
      <w:r w:rsidR="00627887" w:rsidRPr="006A0D4B">
        <w:rPr>
          <w:rFonts w:ascii="Sylfaen" w:hAnsi="Sylfaen" w:cs="Arial"/>
          <w:bCs/>
          <w:sz w:val="24"/>
          <w:szCs w:val="24"/>
          <w:lang w:val="hy-AM"/>
        </w:rPr>
        <w:t xml:space="preserve"> </w:t>
      </w:r>
      <w:proofErr w:type="spellStart"/>
      <w:r w:rsidR="00627887" w:rsidRPr="006A0D4B">
        <w:rPr>
          <w:rFonts w:ascii="Sylfaen" w:hAnsi="Sylfaen" w:cs="Arial"/>
          <w:bCs/>
          <w:sz w:val="24"/>
          <w:szCs w:val="24"/>
          <w:lang w:val="hy-AM"/>
        </w:rPr>
        <w:t>to</w:t>
      </w:r>
      <w:proofErr w:type="spellEnd"/>
      <w:r w:rsidR="00627887" w:rsidRPr="006A0D4B">
        <w:rPr>
          <w:rFonts w:ascii="Sylfaen" w:hAnsi="Sylfaen" w:cs="Arial"/>
          <w:bCs/>
          <w:sz w:val="24"/>
          <w:szCs w:val="24"/>
          <w:lang w:val="hy-AM"/>
        </w:rPr>
        <w:t xml:space="preserve"> </w:t>
      </w:r>
      <w:proofErr w:type="spellStart"/>
      <w:r w:rsidR="00627887" w:rsidRPr="006A0D4B">
        <w:rPr>
          <w:rFonts w:ascii="Sylfaen" w:hAnsi="Sylfaen" w:cs="Arial"/>
          <w:bCs/>
          <w:sz w:val="24"/>
          <w:szCs w:val="24"/>
          <w:lang w:val="hy-AM"/>
        </w:rPr>
        <w:t>previous</w:t>
      </w:r>
      <w:proofErr w:type="spellEnd"/>
      <w:r w:rsidR="00627887" w:rsidRPr="006A0D4B">
        <w:rPr>
          <w:rFonts w:ascii="Sylfaen" w:hAnsi="Sylfaen" w:cs="Arial"/>
          <w:bCs/>
          <w:sz w:val="24"/>
          <w:szCs w:val="24"/>
          <w:lang w:val="hy-AM"/>
        </w:rPr>
        <w:t xml:space="preserve"> </w:t>
      </w:r>
      <w:proofErr w:type="spellStart"/>
      <w:r w:rsidR="00627887" w:rsidRPr="006A0D4B">
        <w:rPr>
          <w:rFonts w:ascii="Sylfaen" w:hAnsi="Sylfaen" w:cs="Arial"/>
          <w:bCs/>
          <w:sz w:val="24"/>
          <w:szCs w:val="24"/>
          <w:lang w:val="hy-AM"/>
        </w:rPr>
        <w:t>months</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Thus</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on</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August</w:t>
      </w:r>
      <w:proofErr w:type="spellEnd"/>
      <w:r w:rsidRPr="006A0D4B">
        <w:rPr>
          <w:rFonts w:ascii="Sylfaen" w:hAnsi="Sylfaen" w:cs="Arial"/>
          <w:bCs/>
          <w:sz w:val="24"/>
          <w:szCs w:val="24"/>
          <w:lang w:val="hy-AM"/>
        </w:rPr>
        <w:t xml:space="preserve"> 17, </w:t>
      </w:r>
      <w:proofErr w:type="spellStart"/>
      <w:r w:rsidRPr="006A0D4B">
        <w:rPr>
          <w:rFonts w:ascii="Sylfaen" w:hAnsi="Sylfaen" w:cs="Arial"/>
          <w:bCs/>
          <w:sz w:val="24"/>
          <w:szCs w:val="24"/>
          <w:lang w:val="hy-AM"/>
        </w:rPr>
        <w:t>the</w:t>
      </w:r>
      <w:proofErr w:type="spellEnd"/>
      <w:r w:rsidR="00DB0D48" w:rsidRPr="006A0D4B">
        <w:rPr>
          <w:rFonts w:ascii="Sylfaen" w:hAnsi="Sylfaen" w:cs="Arial"/>
          <w:bCs/>
          <w:sz w:val="24"/>
          <w:szCs w:val="24"/>
          <w:lang w:val="en-US"/>
        </w:rPr>
        <w:t xml:space="preserve"> RA</w:t>
      </w:r>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Prime</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Minister</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announced</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on</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his</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Facebook</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page</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that</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the</w:t>
      </w:r>
      <w:proofErr w:type="spellEnd"/>
      <w:r w:rsidRPr="006A0D4B">
        <w:rPr>
          <w:rFonts w:ascii="Sylfaen" w:hAnsi="Sylfaen" w:cs="Arial"/>
          <w:bCs/>
          <w:sz w:val="24"/>
          <w:szCs w:val="24"/>
          <w:lang w:val="hy-AM"/>
        </w:rPr>
        <w:t xml:space="preserve"> RA </w:t>
      </w:r>
      <w:proofErr w:type="spellStart"/>
      <w:r w:rsidRPr="006A0D4B">
        <w:rPr>
          <w:rFonts w:ascii="Sylfaen" w:hAnsi="Sylfaen" w:cs="Arial"/>
          <w:bCs/>
          <w:sz w:val="24"/>
          <w:szCs w:val="24"/>
          <w:lang w:val="hy-AM"/>
        </w:rPr>
        <w:t>Corruption</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Prevention</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Commission</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had</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recorded</w:t>
      </w:r>
      <w:proofErr w:type="spellEnd"/>
      <w:r w:rsidRPr="006A0D4B">
        <w:rPr>
          <w:rFonts w:ascii="Sylfaen" w:hAnsi="Sylfaen" w:cs="Arial"/>
          <w:bCs/>
          <w:sz w:val="24"/>
          <w:szCs w:val="24"/>
          <w:lang w:val="hy-AM"/>
        </w:rPr>
        <w:t xml:space="preserve"> a </w:t>
      </w:r>
      <w:proofErr w:type="spellStart"/>
      <w:r w:rsidRPr="006A0D4B">
        <w:rPr>
          <w:rFonts w:ascii="Sylfaen" w:hAnsi="Sylfaen" w:cs="Arial"/>
          <w:bCs/>
          <w:sz w:val="24"/>
          <w:szCs w:val="24"/>
          <w:lang w:val="hy-AM"/>
        </w:rPr>
        <w:t>violation</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of</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lastRenderedPageBreak/>
        <w:t>the</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rules</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of</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conduct</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in</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two</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well-known</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episodes</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in</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his</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speech</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for</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which</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he</w:t>
      </w:r>
      <w:proofErr w:type="spellEnd"/>
      <w:r w:rsidRPr="006A0D4B">
        <w:rPr>
          <w:rFonts w:ascii="Sylfaen" w:hAnsi="Sylfaen" w:cs="Arial"/>
          <w:bCs/>
          <w:sz w:val="24"/>
          <w:szCs w:val="24"/>
          <w:lang w:val="hy-AM"/>
        </w:rPr>
        <w:t xml:space="preserve"> </w:t>
      </w:r>
      <w:r w:rsidR="00627887" w:rsidRPr="006A0D4B">
        <w:rPr>
          <w:rFonts w:ascii="Sylfaen" w:hAnsi="Sylfaen" w:cs="Arial"/>
          <w:bCs/>
          <w:sz w:val="24"/>
          <w:szCs w:val="24"/>
          <w:lang w:val="en-US"/>
        </w:rPr>
        <w:t>offered an apology</w:t>
      </w:r>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to</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the</w:t>
      </w:r>
      <w:proofErr w:type="spellEnd"/>
      <w:r w:rsidRPr="006A0D4B">
        <w:rPr>
          <w:rFonts w:ascii="Sylfaen" w:hAnsi="Sylfaen" w:cs="Arial"/>
          <w:bCs/>
          <w:sz w:val="24"/>
          <w:szCs w:val="24"/>
          <w:lang w:val="hy-AM"/>
        </w:rPr>
        <w:t xml:space="preserve"> </w:t>
      </w:r>
      <w:r w:rsidR="00627887" w:rsidRPr="006A0D4B">
        <w:rPr>
          <w:rFonts w:ascii="Sylfaen" w:hAnsi="Sylfaen" w:cs="Arial"/>
          <w:bCs/>
          <w:sz w:val="24"/>
          <w:szCs w:val="24"/>
          <w:lang w:val="en-US"/>
        </w:rPr>
        <w:t>citizens</w:t>
      </w:r>
      <w:r w:rsidRPr="006A0D4B">
        <w:rPr>
          <w:rFonts w:ascii="Sylfaen" w:hAnsi="Sylfaen" w:cs="Arial"/>
          <w:bCs/>
          <w:sz w:val="24"/>
          <w:szCs w:val="24"/>
          <w:lang w:val="hy-AM"/>
        </w:rPr>
        <w:t>.</w:t>
      </w:r>
      <w:r w:rsidR="00DB0D48" w:rsidRPr="006A0D4B">
        <w:rPr>
          <w:rStyle w:val="FootnoteReference"/>
          <w:rFonts w:ascii="Sylfaen" w:hAnsi="Sylfaen" w:cs="Arial"/>
          <w:bCs/>
          <w:sz w:val="24"/>
          <w:szCs w:val="24"/>
          <w:lang w:val="hy-AM"/>
        </w:rPr>
        <w:footnoteReference w:id="4"/>
      </w:r>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He</w:t>
      </w:r>
      <w:proofErr w:type="spellEnd"/>
      <w:r w:rsidRPr="006A0D4B">
        <w:rPr>
          <w:rFonts w:ascii="Sylfaen" w:hAnsi="Sylfaen" w:cs="Arial"/>
          <w:bCs/>
          <w:sz w:val="24"/>
          <w:szCs w:val="24"/>
          <w:lang w:val="hy-AM"/>
        </w:rPr>
        <w:t xml:space="preserve"> </w:t>
      </w:r>
      <w:r w:rsidR="00CB4D12" w:rsidRPr="006A0D4B">
        <w:rPr>
          <w:rFonts w:ascii="Sylfaen" w:hAnsi="Sylfaen" w:cs="Arial"/>
          <w:bCs/>
          <w:sz w:val="24"/>
          <w:szCs w:val="24"/>
          <w:lang w:val="en-US"/>
        </w:rPr>
        <w:t>stressed the importance of</w:t>
      </w:r>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tolerance</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and</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respect</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for</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state</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and</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democratic</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institutions</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in</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the</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context</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of</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political</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and</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state</w:t>
      </w:r>
      <w:proofErr w:type="spellEnd"/>
      <w:r w:rsidRPr="006A0D4B">
        <w:rPr>
          <w:rFonts w:ascii="Sylfaen" w:hAnsi="Sylfaen" w:cs="Arial"/>
          <w:bCs/>
          <w:sz w:val="24"/>
          <w:szCs w:val="24"/>
          <w:lang w:val="hy-AM"/>
        </w:rPr>
        <w:t xml:space="preserve"> </w:t>
      </w:r>
      <w:r w:rsidR="00CB4D12" w:rsidRPr="006A0D4B">
        <w:rPr>
          <w:rFonts w:ascii="Sylfaen" w:hAnsi="Sylfaen" w:cs="Arial"/>
          <w:bCs/>
          <w:sz w:val="24"/>
          <w:szCs w:val="24"/>
          <w:lang w:val="en-US"/>
        </w:rPr>
        <w:t xml:space="preserve">renewal </w:t>
      </w:r>
      <w:r w:rsidR="00F674A4" w:rsidRPr="006A0D4B">
        <w:rPr>
          <w:rFonts w:ascii="Sylfaen" w:hAnsi="Sylfaen" w:cs="Arial"/>
          <w:bCs/>
          <w:sz w:val="24"/>
          <w:szCs w:val="24"/>
          <w:lang w:val="en-US"/>
        </w:rPr>
        <w:t>initiatives</w:t>
      </w:r>
      <w:r w:rsidRPr="006A0D4B">
        <w:rPr>
          <w:rFonts w:ascii="Sylfaen" w:hAnsi="Sylfaen" w:cs="Arial"/>
          <w:bCs/>
          <w:sz w:val="24"/>
          <w:szCs w:val="24"/>
          <w:lang w:val="hy-AM"/>
        </w:rPr>
        <w:t>.</w:t>
      </w:r>
    </w:p>
    <w:p w14:paraId="0AD6D945" w14:textId="77777777" w:rsidR="003A0242" w:rsidRPr="006A0D4B" w:rsidRDefault="003A0242" w:rsidP="00260AA0">
      <w:pPr>
        <w:shd w:val="clear" w:color="auto" w:fill="FFFFFF"/>
        <w:spacing w:after="0" w:line="240" w:lineRule="auto"/>
        <w:rPr>
          <w:rFonts w:ascii="Sylfaen" w:hAnsi="Sylfaen" w:cs="Arial"/>
          <w:sz w:val="24"/>
          <w:szCs w:val="24"/>
          <w:shd w:val="clear" w:color="auto" w:fill="FFFFFF"/>
          <w:lang w:val="hy-AM"/>
        </w:rPr>
      </w:pPr>
    </w:p>
    <w:p w14:paraId="2FAECEAA" w14:textId="0040AEC9" w:rsidR="00260AA0" w:rsidRPr="00321700" w:rsidRDefault="003A0242" w:rsidP="00AE17EA">
      <w:pPr>
        <w:spacing w:after="0" w:line="240" w:lineRule="auto"/>
        <w:rPr>
          <w:rFonts w:ascii="Sylfaen" w:hAnsi="Sylfaen" w:cs="Arial"/>
          <w:sz w:val="24"/>
          <w:szCs w:val="24"/>
          <w:shd w:val="clear" w:color="auto" w:fill="FFFFFF"/>
          <w:lang w:val="hy-AM"/>
        </w:rPr>
      </w:pPr>
      <w:proofErr w:type="spellStart"/>
      <w:r w:rsidRPr="00321700">
        <w:rPr>
          <w:rFonts w:ascii="Sylfaen" w:hAnsi="Sylfaen" w:cs="Arial"/>
          <w:sz w:val="24"/>
          <w:szCs w:val="24"/>
          <w:shd w:val="clear" w:color="auto" w:fill="FFFFFF"/>
          <w:lang w:val="hy-AM"/>
        </w:rPr>
        <w:t>Nevertheless</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the</w:t>
      </w:r>
      <w:proofErr w:type="spellEnd"/>
      <w:r w:rsidRPr="00321700">
        <w:rPr>
          <w:rFonts w:ascii="Sylfaen" w:hAnsi="Sylfaen" w:cs="Arial"/>
          <w:sz w:val="24"/>
          <w:szCs w:val="24"/>
          <w:shd w:val="clear" w:color="auto" w:fill="FFFFFF"/>
          <w:lang w:val="hy-AM"/>
        </w:rPr>
        <w:t xml:space="preserve"> </w:t>
      </w:r>
      <w:r w:rsidR="0063582C" w:rsidRPr="00321700">
        <w:rPr>
          <w:rFonts w:ascii="Sylfaen" w:hAnsi="Sylfaen" w:cs="Arial"/>
          <w:sz w:val="24"/>
          <w:szCs w:val="24"/>
          <w:shd w:val="clear" w:color="auto" w:fill="FFFFFF"/>
          <w:lang w:val="en-US"/>
        </w:rPr>
        <w:t xml:space="preserve">RA </w:t>
      </w:r>
      <w:proofErr w:type="spellStart"/>
      <w:r w:rsidRPr="00321700">
        <w:rPr>
          <w:rFonts w:ascii="Sylfaen" w:hAnsi="Sylfaen" w:cs="Arial"/>
          <w:sz w:val="24"/>
          <w:szCs w:val="24"/>
          <w:shd w:val="clear" w:color="auto" w:fill="FFFFFF"/>
          <w:lang w:val="hy-AM"/>
        </w:rPr>
        <w:t>Prime</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Minister</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did</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not</w:t>
      </w:r>
      <w:proofErr w:type="spellEnd"/>
      <w:r w:rsidRPr="00321700">
        <w:rPr>
          <w:rFonts w:ascii="Sylfaen" w:hAnsi="Sylfaen" w:cs="Arial"/>
          <w:sz w:val="24"/>
          <w:szCs w:val="24"/>
          <w:shd w:val="clear" w:color="auto" w:fill="FFFFFF"/>
          <w:lang w:val="hy-AM"/>
        </w:rPr>
        <w:t xml:space="preserve"> </w:t>
      </w:r>
      <w:r w:rsidR="00AE17EA" w:rsidRPr="00321700">
        <w:rPr>
          <w:rFonts w:ascii="Sylfaen" w:hAnsi="Sylfaen" w:cs="Arial"/>
          <w:sz w:val="24"/>
          <w:szCs w:val="24"/>
          <w:shd w:val="clear" w:color="auto" w:fill="FFFFFF"/>
          <w:lang w:val="en-US"/>
        </w:rPr>
        <w:t>drop</w:t>
      </w:r>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the</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lawsuit</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filed</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at</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the</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beginning</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of</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the</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quarter</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against</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i/>
          <w:sz w:val="24"/>
          <w:szCs w:val="24"/>
          <w:shd w:val="clear" w:color="auto" w:fill="FFFFFF"/>
          <w:lang w:val="hy-AM"/>
        </w:rPr>
        <w:t>Hraparak</w:t>
      </w:r>
      <w:proofErr w:type="spellEnd"/>
      <w:r w:rsidRPr="00321700">
        <w:rPr>
          <w:rFonts w:ascii="Sylfaen" w:hAnsi="Sylfaen" w:cs="Arial"/>
          <w:i/>
          <w:sz w:val="24"/>
          <w:szCs w:val="24"/>
          <w:shd w:val="clear" w:color="auto" w:fill="FFFFFF"/>
          <w:lang w:val="hy-AM"/>
        </w:rPr>
        <w:t xml:space="preserve"> </w:t>
      </w:r>
      <w:proofErr w:type="spellStart"/>
      <w:r w:rsidRPr="00321700">
        <w:rPr>
          <w:rFonts w:ascii="Sylfaen" w:hAnsi="Sylfaen" w:cs="Arial"/>
          <w:i/>
          <w:sz w:val="24"/>
          <w:szCs w:val="24"/>
          <w:shd w:val="clear" w:color="auto" w:fill="FFFFFF"/>
          <w:lang w:val="hy-AM"/>
        </w:rPr>
        <w:t>Daily</w:t>
      </w:r>
      <w:proofErr w:type="spellEnd"/>
      <w:r w:rsidRPr="00321700">
        <w:rPr>
          <w:rFonts w:ascii="Sylfaen" w:hAnsi="Sylfaen" w:cs="Arial"/>
          <w:i/>
          <w:sz w:val="24"/>
          <w:szCs w:val="24"/>
          <w:shd w:val="clear" w:color="auto" w:fill="FFFFFF"/>
          <w:lang w:val="hy-AM"/>
        </w:rPr>
        <w:t xml:space="preserve"> </w:t>
      </w:r>
      <w:r w:rsidRPr="00834B3F">
        <w:rPr>
          <w:rFonts w:ascii="Sylfaen" w:hAnsi="Sylfaen" w:cs="Arial"/>
          <w:i/>
          <w:sz w:val="24"/>
          <w:szCs w:val="24"/>
          <w:shd w:val="clear" w:color="auto" w:fill="FFFFFF"/>
          <w:lang w:val="en-US"/>
        </w:rPr>
        <w:t>Ltd.</w:t>
      </w:r>
      <w:r w:rsidRPr="00321700">
        <w:rPr>
          <w:rFonts w:ascii="Sylfaen" w:hAnsi="Sylfaen" w:cs="Arial"/>
          <w:i/>
          <w:sz w:val="24"/>
          <w:szCs w:val="24"/>
          <w:shd w:val="clear" w:color="auto" w:fill="FFFFFF"/>
          <w:lang w:val="hy-AM"/>
        </w:rPr>
        <w:t>,</w:t>
      </w:r>
      <w:r w:rsidRPr="00321700">
        <w:rPr>
          <w:rFonts w:ascii="Sylfaen" w:hAnsi="Sylfaen" w:cs="Arial"/>
          <w:sz w:val="24"/>
          <w:szCs w:val="24"/>
          <w:shd w:val="clear" w:color="auto" w:fill="FFFFFF"/>
          <w:lang w:val="hy-AM"/>
        </w:rPr>
        <w:t xml:space="preserve"> </w:t>
      </w:r>
      <w:r w:rsidR="00AE17EA" w:rsidRPr="00321700">
        <w:rPr>
          <w:rFonts w:ascii="Sylfaen" w:hAnsi="Sylfaen" w:cs="Arial"/>
          <w:sz w:val="24"/>
          <w:szCs w:val="24"/>
          <w:shd w:val="clear" w:color="auto" w:fill="FFFFFF"/>
          <w:lang w:val="en-US"/>
        </w:rPr>
        <w:t>in which he demanded</w:t>
      </w:r>
      <w:r w:rsidRPr="00321700">
        <w:rPr>
          <w:rFonts w:ascii="Sylfaen" w:hAnsi="Sylfaen" w:cs="Arial"/>
          <w:sz w:val="24"/>
          <w:szCs w:val="24"/>
          <w:shd w:val="clear" w:color="auto" w:fill="FFFFFF"/>
          <w:lang w:val="hy-AM"/>
        </w:rPr>
        <w:t xml:space="preserve"> </w:t>
      </w:r>
      <w:r w:rsidR="00AE17EA" w:rsidRPr="00321700">
        <w:rPr>
          <w:rFonts w:ascii="Sylfaen" w:hAnsi="Sylfaen" w:cs="Arial"/>
          <w:sz w:val="24"/>
          <w:szCs w:val="24"/>
          <w:shd w:val="clear" w:color="auto" w:fill="FFFFFF"/>
          <w:lang w:val="en-US"/>
        </w:rPr>
        <w:t xml:space="preserve">that </w:t>
      </w:r>
      <w:proofErr w:type="spellStart"/>
      <w:r w:rsidRPr="00321700">
        <w:rPr>
          <w:rFonts w:ascii="Sylfaen" w:hAnsi="Sylfaen" w:cs="Arial"/>
          <w:sz w:val="24"/>
          <w:szCs w:val="24"/>
          <w:shd w:val="clear" w:color="auto" w:fill="FFFFFF"/>
          <w:lang w:val="hy-AM"/>
        </w:rPr>
        <w:t>the</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defendant</w:t>
      </w:r>
      <w:proofErr w:type="spellEnd"/>
      <w:r w:rsidRPr="00834B3F">
        <w:rPr>
          <w:rFonts w:ascii="Sylfaen" w:hAnsi="Sylfaen" w:cs="Arial"/>
          <w:sz w:val="24"/>
          <w:szCs w:val="24"/>
          <w:shd w:val="clear" w:color="auto" w:fill="FFFFFF"/>
          <w:lang w:val="en-US"/>
        </w:rPr>
        <w:t xml:space="preserve"> </w:t>
      </w:r>
      <w:proofErr w:type="spellStart"/>
      <w:r w:rsidRPr="00321700">
        <w:rPr>
          <w:rFonts w:ascii="Sylfaen" w:hAnsi="Sylfaen" w:cs="Arial"/>
          <w:sz w:val="24"/>
          <w:szCs w:val="24"/>
          <w:shd w:val="clear" w:color="auto" w:fill="FFFFFF"/>
          <w:lang w:val="hy-AM"/>
        </w:rPr>
        <w:t>publicly</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refute</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the</w:t>
      </w:r>
      <w:proofErr w:type="spellEnd"/>
      <w:r w:rsidRPr="00321700">
        <w:rPr>
          <w:rFonts w:ascii="Sylfaen" w:hAnsi="Sylfaen" w:cs="Arial"/>
          <w:sz w:val="24"/>
          <w:szCs w:val="24"/>
          <w:shd w:val="clear" w:color="auto" w:fill="FFFFFF"/>
          <w:lang w:val="hy-AM"/>
        </w:rPr>
        <w:t xml:space="preserve"> </w:t>
      </w:r>
      <w:proofErr w:type="spellStart"/>
      <w:r w:rsidR="00EA7156" w:rsidRPr="00321700">
        <w:rPr>
          <w:rFonts w:ascii="Sylfaen" w:hAnsi="Sylfaen" w:cs="Arial"/>
          <w:sz w:val="24"/>
          <w:szCs w:val="24"/>
          <w:shd w:val="clear" w:color="auto" w:fill="FFFFFF"/>
          <w:lang w:val="hy-AM"/>
        </w:rPr>
        <w:t>information</w:t>
      </w:r>
      <w:proofErr w:type="spellEnd"/>
      <w:r w:rsidR="00EA7156" w:rsidRPr="00321700">
        <w:rPr>
          <w:rFonts w:ascii="Sylfaen" w:hAnsi="Sylfaen" w:cs="Arial"/>
          <w:sz w:val="24"/>
          <w:szCs w:val="24"/>
          <w:shd w:val="clear" w:color="auto" w:fill="FFFFFF"/>
          <w:lang w:val="hy-AM"/>
        </w:rPr>
        <w:t xml:space="preserve"> </w:t>
      </w:r>
      <w:r w:rsidR="00EA7156" w:rsidRPr="00321700">
        <w:rPr>
          <w:rFonts w:ascii="Sylfaen" w:hAnsi="Sylfaen" w:cs="Arial"/>
          <w:sz w:val="24"/>
          <w:szCs w:val="24"/>
          <w:shd w:val="clear" w:color="auto" w:fill="FFFFFF"/>
          <w:lang w:val="en-US"/>
        </w:rPr>
        <w:t xml:space="preserve">considered </w:t>
      </w:r>
      <w:proofErr w:type="spellStart"/>
      <w:r w:rsidRPr="00321700">
        <w:rPr>
          <w:rFonts w:ascii="Sylfaen" w:hAnsi="Sylfaen" w:cs="Arial"/>
          <w:sz w:val="24"/>
          <w:szCs w:val="24"/>
          <w:shd w:val="clear" w:color="auto" w:fill="FFFFFF"/>
          <w:lang w:val="hy-AM"/>
        </w:rPr>
        <w:t>defamatory</w:t>
      </w:r>
      <w:proofErr w:type="spellEnd"/>
      <w:r w:rsidRPr="00321700">
        <w:rPr>
          <w:rFonts w:ascii="Sylfaen" w:hAnsi="Sylfaen" w:cs="Arial"/>
          <w:sz w:val="24"/>
          <w:szCs w:val="24"/>
          <w:shd w:val="clear" w:color="auto" w:fill="FFFFFF"/>
          <w:lang w:val="hy-AM"/>
        </w:rPr>
        <w:t xml:space="preserve"> </w:t>
      </w:r>
      <w:r w:rsidR="00EA7156" w:rsidRPr="00321700">
        <w:rPr>
          <w:rFonts w:ascii="Sylfaen" w:hAnsi="Sylfaen" w:cs="Arial"/>
          <w:sz w:val="24"/>
          <w:szCs w:val="24"/>
          <w:shd w:val="clear" w:color="auto" w:fill="FFFFFF"/>
          <w:lang w:val="en-US"/>
        </w:rPr>
        <w:t xml:space="preserve">and pay </w:t>
      </w:r>
      <w:r w:rsidR="00AE17EA" w:rsidRPr="00321700">
        <w:rPr>
          <w:rFonts w:ascii="Sylfaen" w:hAnsi="Sylfaen" w:cs="Arial"/>
          <w:sz w:val="24"/>
          <w:szCs w:val="24"/>
          <w:shd w:val="clear" w:color="auto" w:fill="FFFFFF"/>
          <w:lang w:val="en-US"/>
        </w:rPr>
        <w:t>one</w:t>
      </w:r>
      <w:r w:rsidR="00EA7156" w:rsidRPr="00321700">
        <w:rPr>
          <w:rFonts w:ascii="Sylfaen" w:hAnsi="Sylfaen" w:cs="Arial"/>
          <w:sz w:val="24"/>
          <w:szCs w:val="24"/>
          <w:shd w:val="clear" w:color="auto" w:fill="FFFFFF"/>
          <w:lang w:val="en-US"/>
        </w:rPr>
        <w:t xml:space="preserve"> million drams in compensation</w:t>
      </w:r>
      <w:r w:rsidR="00BD157D" w:rsidRPr="00321700">
        <w:rPr>
          <w:rFonts w:ascii="Sylfaen" w:hAnsi="Sylfaen" w:cs="Arial"/>
          <w:sz w:val="24"/>
          <w:szCs w:val="24"/>
          <w:shd w:val="clear" w:color="auto" w:fill="FFFFFF"/>
          <w:lang w:val="en-US"/>
        </w:rPr>
        <w:t>. In this regard, the Informat</w:t>
      </w:r>
      <w:r w:rsidR="00617594" w:rsidRPr="00321700">
        <w:rPr>
          <w:rFonts w:ascii="Sylfaen" w:hAnsi="Sylfaen" w:cs="Arial"/>
          <w:sz w:val="24"/>
          <w:szCs w:val="24"/>
          <w:shd w:val="clear" w:color="auto" w:fill="FFFFFF"/>
          <w:lang w:val="en-US"/>
        </w:rPr>
        <w:t>ion Disputes Council issued an expert o</w:t>
      </w:r>
      <w:r w:rsidR="00BD157D" w:rsidRPr="00321700">
        <w:rPr>
          <w:rFonts w:ascii="Sylfaen" w:hAnsi="Sylfaen" w:cs="Arial"/>
          <w:sz w:val="24"/>
          <w:szCs w:val="24"/>
          <w:shd w:val="clear" w:color="auto" w:fill="FFFFFF"/>
          <w:lang w:val="en-US"/>
        </w:rPr>
        <w:t>pinion</w:t>
      </w:r>
      <w:r w:rsidR="00EA7156" w:rsidRPr="00321700">
        <w:rPr>
          <w:rStyle w:val="FootnoteReference"/>
          <w:rFonts w:ascii="Sylfaen" w:hAnsi="Sylfaen" w:cs="Arial"/>
          <w:sz w:val="24"/>
          <w:szCs w:val="24"/>
          <w:shd w:val="clear" w:color="auto" w:fill="FFFFFF"/>
          <w:lang w:val="en-US"/>
        </w:rPr>
        <w:footnoteReference w:id="5"/>
      </w:r>
      <w:r w:rsidR="00BD157D" w:rsidRPr="00321700">
        <w:rPr>
          <w:rFonts w:ascii="Sylfaen" w:hAnsi="Sylfaen" w:cs="Arial"/>
          <w:sz w:val="24"/>
          <w:szCs w:val="24"/>
          <w:shd w:val="clear" w:color="auto" w:fill="FFFFFF"/>
          <w:lang w:val="en-US"/>
        </w:rPr>
        <w:t xml:space="preserve"> on </w:t>
      </w:r>
      <w:proofErr w:type="spellStart"/>
      <w:r w:rsidR="00BD157D" w:rsidRPr="00321700">
        <w:rPr>
          <w:rFonts w:ascii="Sylfaen" w:hAnsi="Sylfaen" w:cs="Arial"/>
          <w:sz w:val="24"/>
          <w:szCs w:val="24"/>
          <w:shd w:val="clear" w:color="auto" w:fill="FFFFFF"/>
          <w:lang w:val="hy-AM"/>
        </w:rPr>
        <w:t>July</w:t>
      </w:r>
      <w:proofErr w:type="spellEnd"/>
      <w:r w:rsidR="00BD157D" w:rsidRPr="00321700">
        <w:rPr>
          <w:rFonts w:ascii="Sylfaen" w:hAnsi="Sylfaen" w:cs="Arial"/>
          <w:sz w:val="24"/>
          <w:szCs w:val="24"/>
          <w:shd w:val="clear" w:color="auto" w:fill="FFFFFF"/>
          <w:lang w:val="hy-AM"/>
        </w:rPr>
        <w:t xml:space="preserve"> 31, </w:t>
      </w:r>
      <w:proofErr w:type="spellStart"/>
      <w:r w:rsidR="00BD157D" w:rsidRPr="00321700">
        <w:rPr>
          <w:rFonts w:ascii="Sylfaen" w:hAnsi="Sylfaen" w:cs="Arial"/>
          <w:sz w:val="24"/>
          <w:szCs w:val="24"/>
          <w:shd w:val="clear" w:color="auto" w:fill="FFFFFF"/>
          <w:lang w:val="hy-AM"/>
        </w:rPr>
        <w:t>emphasizing</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that</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the</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authorities</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have</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broad</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capabilities</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to</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defend</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themselves</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against</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harsh</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criticism</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and</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filing</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lawsuits</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by</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state</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bodies</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and</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officials</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is</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regarded</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as</w:t>
      </w:r>
      <w:proofErr w:type="spellEnd"/>
      <w:r w:rsidR="00BD157D" w:rsidRPr="00321700">
        <w:rPr>
          <w:rFonts w:ascii="Sylfaen" w:hAnsi="Sylfaen" w:cs="Arial"/>
          <w:sz w:val="24"/>
          <w:szCs w:val="24"/>
          <w:shd w:val="clear" w:color="auto" w:fill="FFFFFF"/>
          <w:lang w:val="hy-AM"/>
        </w:rPr>
        <w:t xml:space="preserve"> a </w:t>
      </w:r>
      <w:proofErr w:type="spellStart"/>
      <w:r w:rsidR="00BD157D" w:rsidRPr="00321700">
        <w:rPr>
          <w:rFonts w:ascii="Sylfaen" w:hAnsi="Sylfaen" w:cs="Arial"/>
          <w:sz w:val="24"/>
          <w:szCs w:val="24"/>
          <w:shd w:val="clear" w:color="auto" w:fill="FFFFFF"/>
          <w:lang w:val="hy-AM"/>
        </w:rPr>
        <w:t>waste</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of</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taxpayers</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money</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as</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it</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creates</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ample</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opportunities</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for</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abuse</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by</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authorities</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intolerant</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of</w:t>
      </w:r>
      <w:proofErr w:type="spellEnd"/>
      <w:r w:rsidR="00BD157D" w:rsidRPr="00321700">
        <w:rPr>
          <w:rFonts w:ascii="Sylfaen" w:hAnsi="Sylfaen" w:cs="Arial"/>
          <w:sz w:val="24"/>
          <w:szCs w:val="24"/>
          <w:shd w:val="clear" w:color="auto" w:fill="FFFFFF"/>
          <w:lang w:val="hy-AM"/>
        </w:rPr>
        <w:t xml:space="preserve"> </w:t>
      </w:r>
      <w:proofErr w:type="spellStart"/>
      <w:r w:rsidR="00BD157D" w:rsidRPr="00321700">
        <w:rPr>
          <w:rFonts w:ascii="Sylfaen" w:hAnsi="Sylfaen" w:cs="Arial"/>
          <w:sz w:val="24"/>
          <w:szCs w:val="24"/>
          <w:shd w:val="clear" w:color="auto" w:fill="FFFFFF"/>
          <w:lang w:val="hy-AM"/>
        </w:rPr>
        <w:t>criticism</w:t>
      </w:r>
      <w:proofErr w:type="spellEnd"/>
      <w:r w:rsidR="00BD157D" w:rsidRPr="00321700">
        <w:rPr>
          <w:rFonts w:ascii="Sylfaen" w:hAnsi="Sylfaen" w:cs="Arial"/>
          <w:sz w:val="24"/>
          <w:szCs w:val="24"/>
          <w:shd w:val="clear" w:color="auto" w:fill="FFFFFF"/>
          <w:lang w:val="hy-AM"/>
        </w:rPr>
        <w:t>.”</w:t>
      </w:r>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Added</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to</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that</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the</w:t>
      </w:r>
      <w:proofErr w:type="spellEnd"/>
      <w:r w:rsidR="004C4B36" w:rsidRPr="00321700">
        <w:rPr>
          <w:rFonts w:ascii="Sylfaen" w:hAnsi="Sylfaen" w:cs="Arial"/>
          <w:sz w:val="24"/>
          <w:szCs w:val="24"/>
          <w:shd w:val="clear" w:color="auto" w:fill="FFFFFF"/>
          <w:lang w:val="hy-AM"/>
        </w:rPr>
        <w:t xml:space="preserve"> IDC </w:t>
      </w:r>
      <w:r w:rsidR="00AE17EA" w:rsidRPr="00321700">
        <w:rPr>
          <w:rFonts w:ascii="Sylfaen" w:hAnsi="Sylfaen" w:cs="Arial"/>
          <w:sz w:val="24"/>
          <w:szCs w:val="24"/>
          <w:shd w:val="clear" w:color="auto" w:fill="FFFFFF"/>
          <w:lang w:val="en-US"/>
        </w:rPr>
        <w:t>pointed out</w:t>
      </w:r>
      <w:r w:rsidR="004C4B36" w:rsidRPr="00321700">
        <w:rPr>
          <w:rFonts w:ascii="Sylfaen" w:hAnsi="Sylfaen" w:cs="Arial"/>
          <w:sz w:val="24"/>
          <w:szCs w:val="24"/>
          <w:shd w:val="clear" w:color="auto" w:fill="FFFFFF"/>
          <w:lang w:val="hy-AM"/>
        </w:rPr>
        <w:t>: “</w:t>
      </w:r>
      <w:proofErr w:type="spellStart"/>
      <w:r w:rsidR="004C4B36" w:rsidRPr="00321700">
        <w:rPr>
          <w:rFonts w:ascii="Sylfaen" w:hAnsi="Sylfaen" w:cs="Arial"/>
          <w:sz w:val="24"/>
          <w:szCs w:val="24"/>
          <w:shd w:val="clear" w:color="auto" w:fill="FFFFFF"/>
          <w:lang w:val="hy-AM"/>
        </w:rPr>
        <w:t>This</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however</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does</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not</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imply</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that</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media</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have</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unlimited</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possibilities</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to</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report</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on</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the</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private</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lives</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of</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politicians</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and</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the</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head</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of</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state</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Using</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formulations</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like</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according</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to</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hearsay</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and</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publishing</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such</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pieces</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may</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not</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only</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be</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considered</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as</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an</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intent</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to</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denigrate</w:t>
      </w:r>
      <w:proofErr w:type="spellEnd"/>
      <w:r w:rsidR="004C4B36" w:rsidRPr="00321700">
        <w:rPr>
          <w:rFonts w:ascii="Sylfaen" w:hAnsi="Sylfaen" w:cs="Arial"/>
          <w:sz w:val="24"/>
          <w:szCs w:val="24"/>
          <w:shd w:val="clear" w:color="auto" w:fill="FFFFFF"/>
          <w:lang w:val="hy-AM"/>
        </w:rPr>
        <w:t xml:space="preserve"> a </w:t>
      </w:r>
      <w:proofErr w:type="spellStart"/>
      <w:r w:rsidR="004C4B36" w:rsidRPr="00321700">
        <w:rPr>
          <w:rFonts w:ascii="Sylfaen" w:hAnsi="Sylfaen" w:cs="Arial"/>
          <w:sz w:val="24"/>
          <w:szCs w:val="24"/>
          <w:shd w:val="clear" w:color="auto" w:fill="FFFFFF"/>
          <w:lang w:val="hy-AM"/>
        </w:rPr>
        <w:t>person</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potentially</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resulting</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in</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legal</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consequences</w:t>
      </w:r>
      <w:proofErr w:type="spellEnd"/>
      <w:r w:rsidR="004C4B36" w:rsidRPr="00321700">
        <w:rPr>
          <w:rFonts w:ascii="Sylfaen" w:hAnsi="Sylfaen" w:cs="Arial"/>
          <w:sz w:val="24"/>
          <w:szCs w:val="24"/>
          <w:shd w:val="clear" w:color="auto" w:fill="FFFFFF"/>
          <w:lang w:val="hy-AM"/>
        </w:rPr>
        <w:t>)</w:t>
      </w:r>
      <w:r w:rsidR="00AE17EA" w:rsidRPr="00321700">
        <w:rPr>
          <w:rFonts w:ascii="Sylfaen" w:hAnsi="Sylfaen" w:cs="Arial"/>
          <w:sz w:val="24"/>
          <w:szCs w:val="24"/>
          <w:shd w:val="clear" w:color="auto" w:fill="FFFFFF"/>
          <w:lang w:val="hy-AM"/>
        </w:rPr>
        <w:t xml:space="preserve">, </w:t>
      </w:r>
      <w:proofErr w:type="spellStart"/>
      <w:r w:rsidR="00AE17EA" w:rsidRPr="00321700">
        <w:rPr>
          <w:rFonts w:ascii="Sylfaen" w:hAnsi="Sylfaen" w:cs="Arial"/>
          <w:sz w:val="24"/>
          <w:szCs w:val="24"/>
          <w:shd w:val="clear" w:color="auto" w:fill="FFFFFF"/>
          <w:lang w:val="hy-AM"/>
        </w:rPr>
        <w:t>but</w:t>
      </w:r>
      <w:proofErr w:type="spellEnd"/>
      <w:r w:rsidR="00AE17EA" w:rsidRPr="00321700">
        <w:rPr>
          <w:rFonts w:ascii="Sylfaen" w:hAnsi="Sylfaen" w:cs="Arial"/>
          <w:sz w:val="24"/>
          <w:szCs w:val="24"/>
          <w:shd w:val="clear" w:color="auto" w:fill="FFFFFF"/>
          <w:lang w:val="hy-AM"/>
        </w:rPr>
        <w:t xml:space="preserve"> </w:t>
      </w:r>
      <w:proofErr w:type="spellStart"/>
      <w:r w:rsidR="00AE17EA" w:rsidRPr="00321700">
        <w:rPr>
          <w:rFonts w:ascii="Sylfaen" w:hAnsi="Sylfaen" w:cs="Arial"/>
          <w:sz w:val="24"/>
          <w:szCs w:val="24"/>
          <w:shd w:val="clear" w:color="auto" w:fill="FFFFFF"/>
          <w:lang w:val="hy-AM"/>
        </w:rPr>
        <w:t>also</w:t>
      </w:r>
      <w:proofErr w:type="spellEnd"/>
      <w:r w:rsidR="00AE17EA" w:rsidRPr="00321700">
        <w:rPr>
          <w:rFonts w:ascii="Sylfaen" w:hAnsi="Sylfaen" w:cs="Arial"/>
          <w:sz w:val="24"/>
          <w:szCs w:val="24"/>
          <w:shd w:val="clear" w:color="auto" w:fill="FFFFFF"/>
          <w:lang w:val="hy-AM"/>
        </w:rPr>
        <w:t xml:space="preserve"> </w:t>
      </w:r>
      <w:proofErr w:type="spellStart"/>
      <w:r w:rsidR="00AE17EA" w:rsidRPr="00321700">
        <w:rPr>
          <w:rFonts w:ascii="Sylfaen" w:hAnsi="Sylfaen" w:cs="Arial"/>
          <w:sz w:val="24"/>
          <w:szCs w:val="24"/>
          <w:shd w:val="clear" w:color="auto" w:fill="FFFFFF"/>
          <w:lang w:val="hy-AM"/>
        </w:rPr>
        <w:t>clearly</w:t>
      </w:r>
      <w:proofErr w:type="spellEnd"/>
      <w:r w:rsidR="00AE17EA" w:rsidRPr="00321700">
        <w:rPr>
          <w:rFonts w:ascii="Sylfaen" w:hAnsi="Sylfaen" w:cs="Arial"/>
          <w:sz w:val="24"/>
          <w:szCs w:val="24"/>
          <w:shd w:val="clear" w:color="auto" w:fill="FFFFFF"/>
          <w:lang w:val="hy-AM"/>
        </w:rPr>
        <w:t xml:space="preserve"> </w:t>
      </w:r>
      <w:proofErr w:type="spellStart"/>
      <w:r w:rsidR="00AE17EA" w:rsidRPr="00321700">
        <w:rPr>
          <w:rFonts w:ascii="Sylfaen" w:hAnsi="Sylfaen" w:cs="Arial"/>
          <w:sz w:val="24"/>
          <w:szCs w:val="24"/>
          <w:shd w:val="clear" w:color="auto" w:fill="FFFFFF"/>
          <w:lang w:val="hy-AM"/>
        </w:rPr>
        <w:t>violate</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the</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fundamental</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principles</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of</w:t>
      </w:r>
      <w:proofErr w:type="spellEnd"/>
      <w:r w:rsidR="004C4B36" w:rsidRPr="00321700">
        <w:rPr>
          <w:rFonts w:ascii="Sylfaen" w:hAnsi="Sylfaen" w:cs="Arial"/>
          <w:sz w:val="24"/>
          <w:szCs w:val="24"/>
          <w:shd w:val="clear" w:color="auto" w:fill="FFFFFF"/>
          <w:lang w:val="hy-AM"/>
        </w:rPr>
        <w:t xml:space="preserve"> </w:t>
      </w:r>
      <w:proofErr w:type="spellStart"/>
      <w:r w:rsidR="004C4B36" w:rsidRPr="00321700">
        <w:rPr>
          <w:rFonts w:ascii="Sylfaen" w:hAnsi="Sylfaen" w:cs="Arial"/>
          <w:sz w:val="24"/>
          <w:szCs w:val="24"/>
          <w:shd w:val="clear" w:color="auto" w:fill="FFFFFF"/>
          <w:lang w:val="hy-AM"/>
        </w:rPr>
        <w:t>journalism</w:t>
      </w:r>
      <w:proofErr w:type="spellEnd"/>
      <w:r w:rsidR="004C4B36" w:rsidRPr="00321700">
        <w:rPr>
          <w:rFonts w:ascii="Sylfaen" w:hAnsi="Sylfaen" w:cs="Arial"/>
          <w:sz w:val="24"/>
          <w:szCs w:val="24"/>
          <w:shd w:val="clear" w:color="auto" w:fill="FFFFFF"/>
          <w:lang w:val="hy-AM"/>
        </w:rPr>
        <w:t>.”</w:t>
      </w:r>
    </w:p>
    <w:p w14:paraId="35D42A4E" w14:textId="77777777" w:rsidR="002A2506" w:rsidRPr="00321700" w:rsidRDefault="002A2506" w:rsidP="00BD157D">
      <w:pPr>
        <w:spacing w:after="0" w:line="276" w:lineRule="auto"/>
        <w:rPr>
          <w:rFonts w:ascii="Sylfaen" w:hAnsi="Sylfaen" w:cs="Arial"/>
          <w:sz w:val="24"/>
          <w:szCs w:val="24"/>
          <w:shd w:val="clear" w:color="auto" w:fill="FFFFFF"/>
          <w:lang w:val="hy-AM"/>
        </w:rPr>
      </w:pPr>
    </w:p>
    <w:p w14:paraId="695B4199" w14:textId="4B1573D4" w:rsidR="004C4B36" w:rsidRPr="00321700" w:rsidRDefault="00EA7156" w:rsidP="00E4162F">
      <w:pPr>
        <w:spacing w:after="0" w:line="240" w:lineRule="auto"/>
        <w:rPr>
          <w:rFonts w:ascii="Sylfaen" w:hAnsi="Sylfaen" w:cs="Arial"/>
          <w:iCs/>
          <w:sz w:val="24"/>
          <w:szCs w:val="24"/>
          <w:lang w:val="hy-AM"/>
        </w:rPr>
      </w:pPr>
      <w:r w:rsidRPr="00321700">
        <w:rPr>
          <w:rFonts w:ascii="Sylfaen" w:hAnsi="Sylfaen" w:cs="Arial"/>
          <w:iCs/>
          <w:sz w:val="24"/>
          <w:szCs w:val="24"/>
          <w:lang w:val="en-US"/>
        </w:rPr>
        <w:t xml:space="preserve">The IDC also </w:t>
      </w:r>
      <w:r w:rsidR="00E4162F" w:rsidRPr="00321700">
        <w:rPr>
          <w:rFonts w:ascii="Sylfaen" w:hAnsi="Sylfaen" w:cs="Arial"/>
          <w:iCs/>
          <w:sz w:val="24"/>
          <w:szCs w:val="24"/>
          <w:lang w:val="en-US"/>
        </w:rPr>
        <w:t>reviewed</w:t>
      </w:r>
      <w:r w:rsidRPr="00321700">
        <w:rPr>
          <w:rFonts w:ascii="Sylfaen" w:hAnsi="Sylfaen" w:cs="Arial"/>
          <w:iCs/>
          <w:sz w:val="24"/>
          <w:szCs w:val="24"/>
          <w:lang w:val="en-US"/>
        </w:rPr>
        <w:t xml:space="preserve"> </w:t>
      </w:r>
      <w:r w:rsidR="00E4162F" w:rsidRPr="00321700">
        <w:rPr>
          <w:rFonts w:ascii="Sylfaen" w:hAnsi="Sylfaen" w:cs="Arial"/>
          <w:iCs/>
          <w:sz w:val="24"/>
          <w:szCs w:val="24"/>
          <w:lang w:val="en-US"/>
        </w:rPr>
        <w:t>t</w:t>
      </w:r>
      <w:proofErr w:type="spellStart"/>
      <w:r w:rsidR="002A2506" w:rsidRPr="00321700">
        <w:rPr>
          <w:rFonts w:ascii="Sylfaen" w:hAnsi="Sylfaen" w:cs="Arial"/>
          <w:iCs/>
          <w:sz w:val="24"/>
          <w:szCs w:val="24"/>
          <w:lang w:val="hy-AM"/>
        </w:rPr>
        <w:t>he</w:t>
      </w:r>
      <w:proofErr w:type="spellEnd"/>
      <w:r w:rsidR="002A2506" w:rsidRPr="00321700">
        <w:rPr>
          <w:rFonts w:ascii="Sylfaen" w:hAnsi="Sylfaen" w:cs="Arial"/>
          <w:iCs/>
          <w:sz w:val="24"/>
          <w:szCs w:val="24"/>
          <w:lang w:val="hy-AM"/>
        </w:rPr>
        <w:t xml:space="preserve"> </w:t>
      </w:r>
      <w:r w:rsidR="002A2506" w:rsidRPr="00834B3F">
        <w:rPr>
          <w:rFonts w:ascii="Sylfaen" w:hAnsi="Sylfaen" w:cs="Arial"/>
          <w:iCs/>
          <w:sz w:val="24"/>
          <w:szCs w:val="24"/>
          <w:lang w:val="en-US"/>
        </w:rPr>
        <w:t>demand</w:t>
      </w:r>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to</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recover</w:t>
      </w:r>
      <w:proofErr w:type="spellEnd"/>
      <w:r w:rsidR="002A2506" w:rsidRPr="00321700">
        <w:rPr>
          <w:rFonts w:ascii="Sylfaen" w:hAnsi="Sylfaen" w:cs="Arial"/>
          <w:iCs/>
          <w:sz w:val="24"/>
          <w:szCs w:val="24"/>
          <w:lang w:val="hy-AM"/>
        </w:rPr>
        <w:t xml:space="preserve"> </w:t>
      </w:r>
      <w:r w:rsidR="00E4162F" w:rsidRPr="00321700">
        <w:rPr>
          <w:rFonts w:ascii="Sylfaen" w:hAnsi="Sylfaen" w:cs="Arial"/>
          <w:iCs/>
          <w:sz w:val="24"/>
          <w:szCs w:val="24"/>
          <w:lang w:val="en-US"/>
        </w:rPr>
        <w:t>one</w:t>
      </w:r>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million</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drams</w:t>
      </w:r>
      <w:proofErr w:type="spellEnd"/>
      <w:r w:rsidR="002A2506" w:rsidRPr="00834B3F">
        <w:rPr>
          <w:rFonts w:ascii="Sylfaen" w:hAnsi="Sylfaen" w:cs="Arial"/>
          <w:iCs/>
          <w:sz w:val="24"/>
          <w:szCs w:val="24"/>
          <w:lang w:val="en-US"/>
        </w:rPr>
        <w:t xml:space="preserve"> in</w:t>
      </w:r>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compensation</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from</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the</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defendant</w:t>
      </w:r>
      <w:proofErr w:type="spellEnd"/>
      <w:r w:rsidR="002A2506" w:rsidRPr="00321700">
        <w:rPr>
          <w:rFonts w:ascii="Sylfaen" w:hAnsi="Sylfaen" w:cs="Arial"/>
          <w:iCs/>
          <w:sz w:val="24"/>
          <w:szCs w:val="24"/>
          <w:lang w:val="hy-AM"/>
        </w:rPr>
        <w:t xml:space="preserve">. </w:t>
      </w:r>
      <w:r w:rsidR="00E4162F" w:rsidRPr="00321700">
        <w:rPr>
          <w:rFonts w:ascii="Sylfaen" w:hAnsi="Sylfaen" w:cs="Arial"/>
          <w:iCs/>
          <w:sz w:val="24"/>
          <w:szCs w:val="24"/>
          <w:lang w:val="en-US"/>
        </w:rPr>
        <w:t>According to the IDC, t</w:t>
      </w:r>
      <w:proofErr w:type="spellStart"/>
      <w:r w:rsidR="002A2506" w:rsidRPr="00321700">
        <w:rPr>
          <w:rFonts w:ascii="Sylfaen" w:hAnsi="Sylfaen" w:cs="Arial"/>
          <w:iCs/>
          <w:sz w:val="24"/>
          <w:szCs w:val="24"/>
          <w:lang w:val="hy-AM"/>
        </w:rPr>
        <w:t>he</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plaintiff</w:t>
      </w:r>
      <w:proofErr w:type="spellEnd"/>
      <w:r w:rsidR="002A2506" w:rsidRPr="00321700">
        <w:rPr>
          <w:rFonts w:ascii="Sylfaen" w:hAnsi="Sylfaen" w:cs="Arial"/>
          <w:iCs/>
          <w:sz w:val="24"/>
          <w:szCs w:val="24"/>
          <w:lang w:val="hy-AM"/>
        </w:rPr>
        <w:t xml:space="preserve"> </w:t>
      </w:r>
      <w:r w:rsidR="002A2506" w:rsidRPr="00834B3F">
        <w:rPr>
          <w:rFonts w:ascii="Sylfaen" w:hAnsi="Sylfaen" w:cs="Arial"/>
          <w:iCs/>
          <w:sz w:val="24"/>
          <w:szCs w:val="24"/>
          <w:lang w:val="en-US"/>
        </w:rPr>
        <w:t>failed to</w:t>
      </w:r>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substantiate</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why</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the</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dispute</w:t>
      </w:r>
      <w:proofErr w:type="spellEnd"/>
      <w:r w:rsidR="002A2506" w:rsidRPr="00321700">
        <w:rPr>
          <w:rFonts w:ascii="Sylfaen" w:hAnsi="Sylfaen" w:cs="Arial"/>
          <w:iCs/>
          <w:sz w:val="24"/>
          <w:szCs w:val="24"/>
          <w:lang w:val="hy-AM"/>
        </w:rPr>
        <w:t xml:space="preserve"> </w:t>
      </w:r>
      <w:r w:rsidR="00E4162F" w:rsidRPr="00321700">
        <w:rPr>
          <w:rFonts w:ascii="Sylfaen" w:hAnsi="Sylfaen" w:cs="Arial"/>
          <w:iCs/>
          <w:sz w:val="24"/>
          <w:szCs w:val="24"/>
          <w:lang w:val="en-US"/>
        </w:rPr>
        <w:t>could not</w:t>
      </w:r>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be</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resolved</w:t>
      </w:r>
      <w:proofErr w:type="spellEnd"/>
      <w:r w:rsidR="002A2506" w:rsidRPr="00321700">
        <w:rPr>
          <w:rFonts w:ascii="Sylfaen" w:hAnsi="Sylfaen" w:cs="Arial"/>
          <w:iCs/>
          <w:sz w:val="24"/>
          <w:szCs w:val="24"/>
          <w:lang w:val="hy-AM"/>
        </w:rPr>
        <w:t xml:space="preserve"> </w:t>
      </w:r>
      <w:r w:rsidR="002A2506" w:rsidRPr="00834B3F">
        <w:rPr>
          <w:rFonts w:ascii="Sylfaen" w:hAnsi="Sylfaen" w:cs="Arial"/>
          <w:iCs/>
          <w:sz w:val="24"/>
          <w:szCs w:val="24"/>
          <w:lang w:val="en-US"/>
        </w:rPr>
        <w:t>through the publication of a</w:t>
      </w:r>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refutation</w:t>
      </w:r>
      <w:proofErr w:type="spellEnd"/>
      <w:r w:rsidR="002A2506" w:rsidRPr="00834B3F">
        <w:rPr>
          <w:rFonts w:ascii="Sylfaen" w:hAnsi="Sylfaen" w:cs="Arial"/>
          <w:iCs/>
          <w:sz w:val="24"/>
          <w:szCs w:val="24"/>
          <w:lang w:val="en-US"/>
        </w:rPr>
        <w:t xml:space="preserve"> alone</w:t>
      </w:r>
      <w:r w:rsidR="002A2506" w:rsidRPr="00321700">
        <w:rPr>
          <w:rFonts w:ascii="Sylfaen" w:hAnsi="Sylfaen" w:cs="Arial"/>
          <w:iCs/>
          <w:sz w:val="24"/>
          <w:szCs w:val="24"/>
          <w:lang w:val="hy-AM"/>
        </w:rPr>
        <w:t xml:space="preserve">, </w:t>
      </w:r>
      <w:r w:rsidR="002A2506" w:rsidRPr="00834B3F">
        <w:rPr>
          <w:rFonts w:ascii="Sylfaen" w:hAnsi="Sylfaen" w:cs="Arial"/>
          <w:iCs/>
          <w:sz w:val="24"/>
          <w:szCs w:val="24"/>
          <w:lang w:val="en-US"/>
        </w:rPr>
        <w:t xml:space="preserve">and </w:t>
      </w:r>
      <w:proofErr w:type="spellStart"/>
      <w:r w:rsidR="002A2506" w:rsidRPr="00321700">
        <w:rPr>
          <w:rFonts w:ascii="Sylfaen" w:hAnsi="Sylfaen" w:cs="Arial"/>
          <w:iCs/>
          <w:sz w:val="24"/>
          <w:szCs w:val="24"/>
          <w:lang w:val="hy-AM"/>
        </w:rPr>
        <w:t>what</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the</w:t>
      </w:r>
      <w:proofErr w:type="spellEnd"/>
      <w:r w:rsidR="002A2506" w:rsidRPr="00321700">
        <w:rPr>
          <w:rFonts w:ascii="Sylfaen" w:hAnsi="Sylfaen" w:cs="Arial"/>
          <w:iCs/>
          <w:sz w:val="24"/>
          <w:szCs w:val="24"/>
          <w:lang w:val="hy-AM"/>
        </w:rPr>
        <w:t xml:space="preserve"> </w:t>
      </w:r>
      <w:r w:rsidR="002A2506" w:rsidRPr="00834B3F">
        <w:rPr>
          <w:rFonts w:ascii="Sylfaen" w:hAnsi="Sylfaen" w:cs="Arial"/>
          <w:iCs/>
          <w:sz w:val="24"/>
          <w:szCs w:val="24"/>
          <w:lang w:val="en-US"/>
        </w:rPr>
        <w:t xml:space="preserve">specific </w:t>
      </w:r>
      <w:proofErr w:type="spellStart"/>
      <w:r w:rsidR="002A2506" w:rsidRPr="00321700">
        <w:rPr>
          <w:rFonts w:ascii="Sylfaen" w:hAnsi="Sylfaen" w:cs="Arial"/>
          <w:iCs/>
          <w:sz w:val="24"/>
          <w:szCs w:val="24"/>
          <w:lang w:val="hy-AM"/>
        </w:rPr>
        <w:t>reason</w:t>
      </w:r>
      <w:proofErr w:type="spellEnd"/>
      <w:r w:rsidR="002A2506" w:rsidRPr="00834B3F">
        <w:rPr>
          <w:rFonts w:ascii="Sylfaen" w:hAnsi="Sylfaen" w:cs="Arial"/>
          <w:iCs/>
          <w:sz w:val="24"/>
          <w:szCs w:val="24"/>
          <w:lang w:val="en-US"/>
        </w:rPr>
        <w:t xml:space="preserve"> </w:t>
      </w:r>
      <w:r w:rsidR="00E4162F" w:rsidRPr="00321700">
        <w:rPr>
          <w:rFonts w:ascii="Sylfaen" w:hAnsi="Sylfaen" w:cs="Arial"/>
          <w:iCs/>
          <w:sz w:val="24"/>
          <w:szCs w:val="24"/>
          <w:lang w:val="en-US"/>
        </w:rPr>
        <w:t>was</w:t>
      </w:r>
      <w:r w:rsidR="002A2506" w:rsidRPr="00321700">
        <w:rPr>
          <w:rFonts w:ascii="Sylfaen" w:hAnsi="Sylfaen" w:cs="Arial"/>
          <w:iCs/>
          <w:sz w:val="24"/>
          <w:szCs w:val="24"/>
          <w:lang w:val="hy-AM"/>
        </w:rPr>
        <w:t xml:space="preserve"> </w:t>
      </w:r>
      <w:proofErr w:type="spellStart"/>
      <w:r w:rsidR="00E4162F" w:rsidRPr="00321700">
        <w:rPr>
          <w:rFonts w:ascii="Sylfaen" w:hAnsi="Sylfaen" w:cs="Arial"/>
          <w:iCs/>
          <w:sz w:val="24"/>
          <w:szCs w:val="24"/>
          <w:lang w:val="hy-AM"/>
        </w:rPr>
        <w:t>for</w:t>
      </w:r>
      <w:proofErr w:type="spellEnd"/>
      <w:r w:rsidR="00E4162F" w:rsidRPr="00321700">
        <w:rPr>
          <w:rFonts w:ascii="Sylfaen" w:hAnsi="Sylfaen" w:cs="Arial"/>
          <w:iCs/>
          <w:sz w:val="24"/>
          <w:szCs w:val="24"/>
          <w:lang w:val="hy-AM"/>
        </w:rPr>
        <w:t xml:space="preserve"> </w:t>
      </w:r>
      <w:proofErr w:type="spellStart"/>
      <w:r w:rsidR="00E4162F" w:rsidRPr="00321700">
        <w:rPr>
          <w:rFonts w:ascii="Sylfaen" w:hAnsi="Sylfaen" w:cs="Arial"/>
          <w:iCs/>
          <w:sz w:val="24"/>
          <w:szCs w:val="24"/>
          <w:lang w:val="hy-AM"/>
        </w:rPr>
        <w:t>the</w:t>
      </w:r>
      <w:proofErr w:type="spellEnd"/>
      <w:r w:rsidR="00E4162F" w:rsidRPr="00321700">
        <w:rPr>
          <w:rFonts w:ascii="Sylfaen" w:hAnsi="Sylfaen" w:cs="Arial"/>
          <w:iCs/>
          <w:sz w:val="24"/>
          <w:szCs w:val="24"/>
          <w:lang w:val="hy-AM"/>
        </w:rPr>
        <w:t xml:space="preserve"> </w:t>
      </w:r>
      <w:proofErr w:type="spellStart"/>
      <w:r w:rsidR="00E4162F" w:rsidRPr="00321700">
        <w:rPr>
          <w:rFonts w:ascii="Sylfaen" w:hAnsi="Sylfaen" w:cs="Arial"/>
          <w:iCs/>
          <w:sz w:val="24"/>
          <w:szCs w:val="24"/>
          <w:lang w:val="hy-AM"/>
        </w:rPr>
        <w:t>monetary</w:t>
      </w:r>
      <w:proofErr w:type="spellEnd"/>
      <w:r w:rsidR="00E4162F" w:rsidRPr="00321700">
        <w:rPr>
          <w:rFonts w:ascii="Sylfaen" w:hAnsi="Sylfaen" w:cs="Arial"/>
          <w:iCs/>
          <w:sz w:val="24"/>
          <w:szCs w:val="24"/>
          <w:lang w:val="hy-AM"/>
        </w:rPr>
        <w:t xml:space="preserve"> </w:t>
      </w:r>
      <w:proofErr w:type="spellStart"/>
      <w:r w:rsidR="00E4162F" w:rsidRPr="00321700">
        <w:rPr>
          <w:rFonts w:ascii="Sylfaen" w:hAnsi="Sylfaen" w:cs="Arial"/>
          <w:iCs/>
          <w:sz w:val="24"/>
          <w:szCs w:val="24"/>
          <w:lang w:val="hy-AM"/>
        </w:rPr>
        <w:t>compensation</w:t>
      </w:r>
      <w:proofErr w:type="spellEnd"/>
      <w:r w:rsidR="00E4162F" w:rsidRPr="00321700">
        <w:rPr>
          <w:rFonts w:ascii="Sylfaen" w:hAnsi="Sylfaen" w:cs="Arial"/>
          <w:iCs/>
          <w:sz w:val="24"/>
          <w:szCs w:val="24"/>
          <w:lang w:val="hy-AM"/>
        </w:rPr>
        <w:t xml:space="preserve">. </w:t>
      </w:r>
      <w:r w:rsidR="002A2506" w:rsidRPr="00834B3F">
        <w:rPr>
          <w:rFonts w:ascii="Sylfaen" w:hAnsi="Sylfaen" w:cs="Arial"/>
          <w:iCs/>
          <w:sz w:val="24"/>
          <w:szCs w:val="24"/>
          <w:lang w:val="en-US"/>
        </w:rPr>
        <w:t xml:space="preserve">In addition, the plaintiff </w:t>
      </w:r>
      <w:r w:rsidR="00E4162F" w:rsidRPr="00321700">
        <w:rPr>
          <w:rFonts w:ascii="Sylfaen" w:hAnsi="Sylfaen" w:cs="Arial"/>
          <w:iCs/>
          <w:sz w:val="24"/>
          <w:szCs w:val="24"/>
          <w:lang w:val="en-US"/>
        </w:rPr>
        <w:t>failed to</w:t>
      </w:r>
      <w:r w:rsidR="00E4162F" w:rsidRPr="00834B3F">
        <w:rPr>
          <w:rFonts w:ascii="Sylfaen" w:hAnsi="Sylfaen" w:cs="Arial"/>
          <w:iCs/>
          <w:sz w:val="24"/>
          <w:szCs w:val="24"/>
          <w:lang w:val="en-US"/>
        </w:rPr>
        <w:t xml:space="preserve"> clarify</w:t>
      </w:r>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what</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criteria</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were</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used</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to</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calculate</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and</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arrive</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at</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the</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aforementioned</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amount</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which</w:t>
      </w:r>
      <w:proofErr w:type="spellEnd"/>
      <w:r w:rsidR="002A2506" w:rsidRPr="00321700">
        <w:rPr>
          <w:rFonts w:ascii="Sylfaen" w:hAnsi="Sylfaen" w:cs="Arial"/>
          <w:iCs/>
          <w:sz w:val="24"/>
          <w:szCs w:val="24"/>
          <w:lang w:val="hy-AM"/>
        </w:rPr>
        <w:t xml:space="preserve"> </w:t>
      </w:r>
      <w:r w:rsidR="00617594" w:rsidRPr="00321700">
        <w:rPr>
          <w:rFonts w:ascii="Sylfaen" w:hAnsi="Sylfaen" w:cs="Arial"/>
          <w:iCs/>
          <w:sz w:val="24"/>
          <w:szCs w:val="24"/>
          <w:lang w:val="en-US"/>
        </w:rPr>
        <w:t>was</w:t>
      </w:r>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disproportionately</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high</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and</w:t>
      </w:r>
      <w:proofErr w:type="spellEnd"/>
      <w:r w:rsidR="002A2506" w:rsidRPr="00321700">
        <w:rPr>
          <w:rFonts w:ascii="Sylfaen" w:hAnsi="Sylfaen" w:cs="Arial"/>
          <w:iCs/>
          <w:sz w:val="24"/>
          <w:szCs w:val="24"/>
          <w:lang w:val="hy-AM"/>
        </w:rPr>
        <w:t xml:space="preserve"> </w:t>
      </w:r>
      <w:r w:rsidR="00617594" w:rsidRPr="00321700">
        <w:rPr>
          <w:rFonts w:ascii="Sylfaen" w:hAnsi="Sylfaen" w:cs="Arial"/>
          <w:iCs/>
          <w:sz w:val="24"/>
          <w:szCs w:val="24"/>
          <w:lang w:val="en-US"/>
        </w:rPr>
        <w:t>could</w:t>
      </w:r>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have</w:t>
      </w:r>
      <w:proofErr w:type="spellEnd"/>
      <w:r w:rsidR="002A2506" w:rsidRPr="00321700">
        <w:rPr>
          <w:rFonts w:ascii="Sylfaen" w:hAnsi="Sylfaen" w:cs="Arial"/>
          <w:iCs/>
          <w:sz w:val="24"/>
          <w:szCs w:val="24"/>
          <w:lang w:val="hy-AM"/>
        </w:rPr>
        <w:t xml:space="preserve"> a </w:t>
      </w:r>
      <w:proofErr w:type="spellStart"/>
      <w:r w:rsidR="002A2506" w:rsidRPr="00321700">
        <w:rPr>
          <w:rFonts w:ascii="Sylfaen" w:hAnsi="Sylfaen" w:cs="Arial"/>
          <w:iCs/>
          <w:sz w:val="24"/>
          <w:szCs w:val="24"/>
          <w:lang w:val="hy-AM"/>
        </w:rPr>
        <w:t>chilling</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effect</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on</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the</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freedom</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of</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the</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media</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to</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disseminate</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information</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and</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opinions</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on</w:t>
      </w:r>
      <w:proofErr w:type="spellEnd"/>
      <w:r w:rsidR="002A2506" w:rsidRPr="00321700">
        <w:rPr>
          <w:rFonts w:ascii="Sylfaen" w:hAnsi="Sylfaen" w:cs="Arial"/>
          <w:iCs/>
          <w:sz w:val="24"/>
          <w:szCs w:val="24"/>
          <w:lang w:val="hy-AM"/>
        </w:rPr>
        <w:t xml:space="preserve"> </w:t>
      </w:r>
      <w:r w:rsidR="002A2506" w:rsidRPr="00834B3F">
        <w:rPr>
          <w:rFonts w:ascii="Sylfaen" w:hAnsi="Sylfaen" w:cs="Arial"/>
          <w:iCs/>
          <w:sz w:val="24"/>
          <w:szCs w:val="24"/>
          <w:lang w:val="en-US"/>
        </w:rPr>
        <w:t>pressing</w:t>
      </w:r>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public</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issues</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This</w:t>
      </w:r>
      <w:proofErr w:type="spellEnd"/>
      <w:r w:rsidR="002A2506" w:rsidRPr="00321700">
        <w:rPr>
          <w:rFonts w:ascii="Sylfaen" w:hAnsi="Sylfaen" w:cs="Arial"/>
          <w:iCs/>
          <w:sz w:val="24"/>
          <w:szCs w:val="24"/>
          <w:lang w:val="hy-AM"/>
        </w:rPr>
        <w:t xml:space="preserve"> </w:t>
      </w:r>
      <w:r w:rsidR="002A2506" w:rsidRPr="00834B3F">
        <w:rPr>
          <w:rFonts w:ascii="Sylfaen" w:hAnsi="Sylfaen" w:cs="Arial"/>
          <w:iCs/>
          <w:sz w:val="24"/>
          <w:szCs w:val="24"/>
          <w:lang w:val="en-US"/>
        </w:rPr>
        <w:t xml:space="preserve">approach runs counter to the </w:t>
      </w:r>
      <w:proofErr w:type="spellStart"/>
      <w:r w:rsidR="002A2506" w:rsidRPr="00321700">
        <w:rPr>
          <w:rFonts w:ascii="Sylfaen" w:hAnsi="Sylfaen" w:cs="Arial"/>
          <w:iCs/>
          <w:sz w:val="24"/>
          <w:szCs w:val="24"/>
          <w:lang w:val="hy-AM"/>
        </w:rPr>
        <w:t>European</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principles</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related</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to</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the</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field</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including</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the</w:t>
      </w:r>
      <w:proofErr w:type="spellEnd"/>
      <w:r w:rsidR="002A2506" w:rsidRPr="00321700">
        <w:rPr>
          <w:rFonts w:ascii="Sylfaen" w:hAnsi="Sylfaen" w:cs="Arial"/>
          <w:iCs/>
          <w:sz w:val="24"/>
          <w:szCs w:val="24"/>
          <w:lang w:val="hy-AM"/>
        </w:rPr>
        <w:t xml:space="preserve"> </w:t>
      </w:r>
      <w:r w:rsidR="002A2506" w:rsidRPr="00834B3F">
        <w:rPr>
          <w:rFonts w:ascii="Sylfaen" w:hAnsi="Sylfaen" w:cs="Arial"/>
          <w:iCs/>
          <w:sz w:val="24"/>
          <w:szCs w:val="24"/>
          <w:lang w:val="en-US"/>
        </w:rPr>
        <w:t>precedent decisions</w:t>
      </w:r>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of</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the</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European</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Court</w:t>
      </w:r>
      <w:proofErr w:type="spellEnd"/>
      <w:r w:rsidR="002A2506" w:rsidRPr="00321700">
        <w:rPr>
          <w:rFonts w:ascii="Sylfaen" w:hAnsi="Sylfaen" w:cs="Arial"/>
          <w:iCs/>
          <w:sz w:val="24"/>
          <w:szCs w:val="24"/>
          <w:lang w:val="hy-AM"/>
        </w:rPr>
        <w:t>.</w:t>
      </w:r>
      <w:r w:rsidR="00E4162F" w:rsidRPr="00321700">
        <w:rPr>
          <w:rFonts w:ascii="Sylfaen" w:hAnsi="Sylfaen" w:cs="Arial"/>
          <w:iCs/>
          <w:sz w:val="24"/>
          <w:szCs w:val="24"/>
          <w:lang w:val="en-US"/>
        </w:rPr>
        <w:t xml:space="preserve"> </w:t>
      </w:r>
      <w:r w:rsidR="00FA0C2D" w:rsidRPr="00321700">
        <w:rPr>
          <w:rFonts w:ascii="Sylfaen" w:hAnsi="Sylfaen" w:cs="Arial"/>
          <w:iCs/>
          <w:sz w:val="24"/>
          <w:szCs w:val="24"/>
          <w:lang w:val="en-US"/>
        </w:rPr>
        <w:t xml:space="preserve">It is also unclear </w:t>
      </w:r>
      <w:r w:rsidR="0023341E">
        <w:rPr>
          <w:rFonts w:ascii="Sylfaen" w:hAnsi="Sylfaen" w:cs="Arial"/>
          <w:iCs/>
          <w:sz w:val="24"/>
          <w:szCs w:val="24"/>
          <w:lang w:val="en-US"/>
        </w:rPr>
        <w:t>w</w:t>
      </w:r>
      <w:r w:rsidR="00FA0C2D" w:rsidRPr="00321700">
        <w:rPr>
          <w:rFonts w:ascii="Sylfaen" w:hAnsi="Sylfaen" w:cs="Arial"/>
          <w:iCs/>
          <w:sz w:val="24"/>
          <w:szCs w:val="24"/>
          <w:lang w:val="en-US"/>
        </w:rPr>
        <w:t>hy</w:t>
      </w:r>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the</w:t>
      </w:r>
      <w:proofErr w:type="spellEnd"/>
      <w:r w:rsidR="002A2506" w:rsidRPr="00321700">
        <w:rPr>
          <w:rFonts w:ascii="Sylfaen" w:hAnsi="Sylfaen" w:cs="Arial"/>
          <w:iCs/>
          <w:sz w:val="24"/>
          <w:szCs w:val="24"/>
          <w:lang w:val="hy-AM"/>
        </w:rPr>
        <w:t xml:space="preserve"> </w:t>
      </w:r>
      <w:r w:rsidR="002A2506" w:rsidRPr="00834B3F">
        <w:rPr>
          <w:rFonts w:ascii="Sylfaen" w:hAnsi="Sylfaen" w:cs="Arial"/>
          <w:iCs/>
          <w:sz w:val="24"/>
          <w:szCs w:val="24"/>
          <w:lang w:val="en-US"/>
        </w:rPr>
        <w:t xml:space="preserve">RA </w:t>
      </w:r>
      <w:proofErr w:type="spellStart"/>
      <w:r w:rsidR="002A2506" w:rsidRPr="00321700">
        <w:rPr>
          <w:rFonts w:ascii="Sylfaen" w:hAnsi="Sylfaen" w:cs="Arial"/>
          <w:iCs/>
          <w:sz w:val="24"/>
          <w:szCs w:val="24"/>
          <w:lang w:val="hy-AM"/>
        </w:rPr>
        <w:t>Prime</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Minister</w:t>
      </w:r>
      <w:proofErr w:type="spellEnd"/>
      <w:r w:rsidR="002A2506" w:rsidRPr="00834B3F">
        <w:rPr>
          <w:rFonts w:ascii="Sylfaen" w:hAnsi="Sylfaen" w:cs="Arial"/>
          <w:iCs/>
          <w:sz w:val="24"/>
          <w:szCs w:val="24"/>
          <w:lang w:val="en-US"/>
        </w:rPr>
        <w:t>,</w:t>
      </w:r>
      <w:r w:rsidR="002A2506" w:rsidRPr="00321700">
        <w:rPr>
          <w:rFonts w:ascii="Sylfaen" w:hAnsi="Sylfaen" w:cs="Arial"/>
          <w:iCs/>
          <w:sz w:val="24"/>
          <w:szCs w:val="24"/>
          <w:lang w:val="hy-AM"/>
        </w:rPr>
        <w:t xml:space="preserve"> </w:t>
      </w:r>
      <w:r w:rsidR="002A2506" w:rsidRPr="00834B3F">
        <w:rPr>
          <w:rFonts w:ascii="Sylfaen" w:hAnsi="Sylfaen" w:cs="Arial"/>
          <w:iCs/>
          <w:sz w:val="24"/>
          <w:szCs w:val="24"/>
          <w:lang w:val="en-US"/>
        </w:rPr>
        <w:t>prior to turning</w:t>
      </w:r>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to</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the</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court</w:t>
      </w:r>
      <w:proofErr w:type="spellEnd"/>
      <w:r w:rsidR="002A2506" w:rsidRPr="00834B3F">
        <w:rPr>
          <w:rFonts w:ascii="Sylfaen" w:hAnsi="Sylfaen" w:cs="Arial"/>
          <w:iCs/>
          <w:sz w:val="24"/>
          <w:szCs w:val="24"/>
          <w:lang w:val="en-US"/>
        </w:rPr>
        <w:t>, did not</w:t>
      </w:r>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attempt</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to</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resolve</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the</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dispute</w:t>
      </w:r>
      <w:proofErr w:type="spellEnd"/>
      <w:r w:rsidR="002A2506" w:rsidRPr="00321700">
        <w:rPr>
          <w:rFonts w:ascii="Sylfaen" w:hAnsi="Sylfaen" w:cs="Arial"/>
          <w:iCs/>
          <w:sz w:val="24"/>
          <w:szCs w:val="24"/>
          <w:lang w:val="hy-AM"/>
        </w:rPr>
        <w:t xml:space="preserve"> </w:t>
      </w:r>
      <w:r w:rsidR="002A2506" w:rsidRPr="00834B3F">
        <w:rPr>
          <w:rFonts w:ascii="Sylfaen" w:hAnsi="Sylfaen" w:cs="Arial"/>
          <w:iCs/>
          <w:sz w:val="24"/>
          <w:szCs w:val="24"/>
          <w:lang w:val="en-US"/>
        </w:rPr>
        <w:t xml:space="preserve">in an </w:t>
      </w:r>
      <w:proofErr w:type="spellStart"/>
      <w:r w:rsidR="002A2506" w:rsidRPr="00321700">
        <w:rPr>
          <w:rFonts w:ascii="Sylfaen" w:hAnsi="Sylfaen" w:cs="Arial"/>
          <w:iCs/>
          <w:sz w:val="24"/>
          <w:szCs w:val="24"/>
          <w:lang w:val="hy-AM"/>
        </w:rPr>
        <w:t>out-of-court</w:t>
      </w:r>
      <w:proofErr w:type="spellEnd"/>
      <w:r w:rsidR="002A2506" w:rsidRPr="00321700">
        <w:rPr>
          <w:rFonts w:ascii="Sylfaen" w:hAnsi="Sylfaen" w:cs="Arial"/>
          <w:iCs/>
          <w:sz w:val="24"/>
          <w:szCs w:val="24"/>
          <w:lang w:val="hy-AM"/>
        </w:rPr>
        <w:t xml:space="preserve"> </w:t>
      </w:r>
      <w:r w:rsidR="002A2506" w:rsidRPr="00834B3F">
        <w:rPr>
          <w:rFonts w:ascii="Sylfaen" w:hAnsi="Sylfaen" w:cs="Arial"/>
          <w:iCs/>
          <w:sz w:val="24"/>
          <w:szCs w:val="24"/>
          <w:lang w:val="en-US"/>
        </w:rPr>
        <w:t xml:space="preserve">procedure </w:t>
      </w:r>
      <w:proofErr w:type="spellStart"/>
      <w:r w:rsidR="002A2506" w:rsidRPr="00321700">
        <w:rPr>
          <w:rFonts w:ascii="Sylfaen" w:hAnsi="Sylfaen" w:cs="Arial"/>
          <w:iCs/>
          <w:sz w:val="24"/>
          <w:szCs w:val="24"/>
          <w:lang w:val="hy-AM"/>
        </w:rPr>
        <w:t>by</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submitting</w:t>
      </w:r>
      <w:proofErr w:type="spellEnd"/>
      <w:r w:rsidR="002A2506" w:rsidRPr="00321700">
        <w:rPr>
          <w:rFonts w:ascii="Sylfaen" w:hAnsi="Sylfaen" w:cs="Arial"/>
          <w:iCs/>
          <w:sz w:val="24"/>
          <w:szCs w:val="24"/>
          <w:lang w:val="hy-AM"/>
        </w:rPr>
        <w:t xml:space="preserve"> a </w:t>
      </w:r>
      <w:r w:rsidR="002A2506" w:rsidRPr="00834B3F">
        <w:rPr>
          <w:rFonts w:ascii="Sylfaen" w:hAnsi="Sylfaen" w:cs="Arial"/>
          <w:iCs/>
          <w:sz w:val="24"/>
          <w:szCs w:val="24"/>
          <w:lang w:val="en-US"/>
        </w:rPr>
        <w:t>refutation</w:t>
      </w:r>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claim</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or</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exercising</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the</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right</w:t>
      </w:r>
      <w:proofErr w:type="spellEnd"/>
      <w:r w:rsidR="002A2506" w:rsidRPr="00321700">
        <w:rPr>
          <w:rFonts w:ascii="Sylfaen" w:hAnsi="Sylfaen" w:cs="Arial"/>
          <w:iCs/>
          <w:sz w:val="24"/>
          <w:szCs w:val="24"/>
          <w:lang w:val="hy-AM"/>
        </w:rPr>
        <w:t xml:space="preserve"> </w:t>
      </w:r>
      <w:r w:rsidR="002A2506" w:rsidRPr="00834B3F">
        <w:rPr>
          <w:rFonts w:ascii="Sylfaen" w:hAnsi="Sylfaen" w:cs="Arial"/>
          <w:iCs/>
          <w:sz w:val="24"/>
          <w:szCs w:val="24"/>
          <w:lang w:val="en-US"/>
        </w:rPr>
        <w:t>to</w:t>
      </w:r>
      <w:r w:rsidR="002A2506" w:rsidRPr="00321700">
        <w:rPr>
          <w:rFonts w:ascii="Sylfaen" w:hAnsi="Sylfaen" w:cs="Arial"/>
          <w:iCs/>
          <w:sz w:val="24"/>
          <w:szCs w:val="24"/>
          <w:lang w:val="hy-AM"/>
        </w:rPr>
        <w:t xml:space="preserve"> </w:t>
      </w:r>
      <w:r w:rsidR="002A2506" w:rsidRPr="00834B3F">
        <w:rPr>
          <w:rFonts w:ascii="Sylfaen" w:hAnsi="Sylfaen" w:cs="Arial"/>
          <w:iCs/>
          <w:sz w:val="24"/>
          <w:szCs w:val="24"/>
          <w:lang w:val="en-US"/>
        </w:rPr>
        <w:t>response</w:t>
      </w:r>
      <w:r w:rsidR="002A2506" w:rsidRPr="00321700">
        <w:rPr>
          <w:rFonts w:ascii="Sylfaen" w:hAnsi="Sylfaen" w:cs="Arial"/>
          <w:iCs/>
          <w:sz w:val="24"/>
          <w:szCs w:val="24"/>
          <w:lang w:val="hy-AM"/>
        </w:rPr>
        <w:t xml:space="preserve"> </w:t>
      </w:r>
      <w:r w:rsidR="002A2506" w:rsidRPr="00834B3F">
        <w:rPr>
          <w:rFonts w:ascii="Sylfaen" w:hAnsi="Sylfaen" w:cs="Arial"/>
          <w:iCs/>
          <w:sz w:val="24"/>
          <w:szCs w:val="24"/>
          <w:lang w:val="en-US"/>
        </w:rPr>
        <w:t>as prescribed under</w:t>
      </w:r>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Article</w:t>
      </w:r>
      <w:proofErr w:type="spellEnd"/>
      <w:r w:rsidR="002A2506" w:rsidRPr="00321700">
        <w:rPr>
          <w:rFonts w:ascii="Sylfaen" w:hAnsi="Sylfaen" w:cs="Arial"/>
          <w:iCs/>
          <w:sz w:val="24"/>
          <w:szCs w:val="24"/>
          <w:lang w:val="hy-AM"/>
        </w:rPr>
        <w:t xml:space="preserve"> 8 </w:t>
      </w:r>
      <w:proofErr w:type="spellStart"/>
      <w:r w:rsidR="002A2506" w:rsidRPr="00321700">
        <w:rPr>
          <w:rFonts w:ascii="Sylfaen" w:hAnsi="Sylfaen" w:cs="Arial"/>
          <w:iCs/>
          <w:sz w:val="24"/>
          <w:szCs w:val="24"/>
          <w:lang w:val="hy-AM"/>
        </w:rPr>
        <w:t>of</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the</w:t>
      </w:r>
      <w:proofErr w:type="spellEnd"/>
      <w:r w:rsidR="002A2506" w:rsidRPr="00321700">
        <w:rPr>
          <w:rFonts w:ascii="Sylfaen" w:hAnsi="Sylfaen" w:cs="Arial"/>
          <w:iCs/>
          <w:sz w:val="24"/>
          <w:szCs w:val="24"/>
          <w:lang w:val="hy-AM"/>
        </w:rPr>
        <w:t xml:space="preserve"> </w:t>
      </w:r>
      <w:r w:rsidR="002A2506" w:rsidRPr="00834B3F">
        <w:rPr>
          <w:rFonts w:ascii="Sylfaen" w:hAnsi="Sylfaen" w:cs="Arial"/>
          <w:iCs/>
          <w:sz w:val="24"/>
          <w:szCs w:val="24"/>
          <w:lang w:val="en-US"/>
        </w:rPr>
        <w:t xml:space="preserve">RA </w:t>
      </w:r>
      <w:proofErr w:type="spellStart"/>
      <w:r w:rsidR="002A2506" w:rsidRPr="00321700">
        <w:rPr>
          <w:rFonts w:ascii="Sylfaen" w:hAnsi="Sylfaen" w:cs="Arial"/>
          <w:iCs/>
          <w:sz w:val="24"/>
          <w:szCs w:val="24"/>
          <w:lang w:val="hy-AM"/>
        </w:rPr>
        <w:t>Law</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On</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Mass</w:t>
      </w:r>
      <w:proofErr w:type="spellEnd"/>
      <w:r w:rsidR="002A2506" w:rsidRPr="00321700">
        <w:rPr>
          <w:rFonts w:ascii="Sylfaen" w:hAnsi="Sylfaen" w:cs="Arial"/>
          <w:iCs/>
          <w:sz w:val="24"/>
          <w:szCs w:val="24"/>
          <w:lang w:val="hy-AM"/>
        </w:rPr>
        <w:t xml:space="preserve"> </w:t>
      </w:r>
      <w:r w:rsidR="002A2506" w:rsidRPr="00834B3F">
        <w:rPr>
          <w:rFonts w:ascii="Sylfaen" w:hAnsi="Sylfaen" w:cs="Arial"/>
          <w:iCs/>
          <w:sz w:val="24"/>
          <w:szCs w:val="24"/>
          <w:lang w:val="en-US"/>
        </w:rPr>
        <w:t>Communication</w:t>
      </w:r>
      <w:r w:rsidRPr="00321700">
        <w:rPr>
          <w:rFonts w:ascii="Sylfaen" w:hAnsi="Sylfaen" w:cs="Arial"/>
          <w:iCs/>
          <w:sz w:val="24"/>
          <w:szCs w:val="24"/>
          <w:lang w:val="en-US"/>
        </w:rPr>
        <w:t>.</w:t>
      </w:r>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In</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conclusion</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the</w:t>
      </w:r>
      <w:proofErr w:type="spellEnd"/>
      <w:r w:rsidR="002A2506" w:rsidRPr="00321700">
        <w:rPr>
          <w:rFonts w:ascii="Sylfaen" w:hAnsi="Sylfaen" w:cs="Arial"/>
          <w:iCs/>
          <w:sz w:val="24"/>
          <w:szCs w:val="24"/>
          <w:lang w:val="hy-AM"/>
        </w:rPr>
        <w:t xml:space="preserve"> </w:t>
      </w:r>
      <w:r w:rsidR="002A2506" w:rsidRPr="00834B3F">
        <w:rPr>
          <w:rFonts w:ascii="Sylfaen" w:hAnsi="Sylfaen" w:cs="Arial"/>
          <w:iCs/>
          <w:sz w:val="24"/>
          <w:szCs w:val="24"/>
          <w:lang w:val="en-US"/>
        </w:rPr>
        <w:t>IDC</w:t>
      </w:r>
      <w:r w:rsidR="002A2506" w:rsidRPr="00321700">
        <w:rPr>
          <w:rFonts w:ascii="Sylfaen" w:hAnsi="Sylfaen" w:cs="Arial"/>
          <w:iCs/>
          <w:sz w:val="24"/>
          <w:szCs w:val="24"/>
          <w:lang w:val="hy-AM"/>
        </w:rPr>
        <w:t xml:space="preserve"> </w:t>
      </w:r>
      <w:r w:rsidR="00FA0C2D" w:rsidRPr="00321700">
        <w:rPr>
          <w:rFonts w:ascii="Sylfaen" w:hAnsi="Sylfaen" w:cs="Arial"/>
          <w:iCs/>
          <w:sz w:val="24"/>
          <w:szCs w:val="24"/>
          <w:lang w:val="en-US"/>
        </w:rPr>
        <w:t>determined</w:t>
      </w:r>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that</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the</w:t>
      </w:r>
      <w:proofErr w:type="spellEnd"/>
      <w:r w:rsidR="002A2506" w:rsidRPr="00321700">
        <w:rPr>
          <w:rFonts w:ascii="Sylfaen" w:hAnsi="Sylfaen" w:cs="Arial"/>
          <w:iCs/>
          <w:sz w:val="24"/>
          <w:szCs w:val="24"/>
          <w:lang w:val="hy-AM"/>
        </w:rPr>
        <w:t xml:space="preserve"> </w:t>
      </w:r>
      <w:r w:rsidR="002A2506" w:rsidRPr="00834B3F">
        <w:rPr>
          <w:rFonts w:ascii="Sylfaen" w:hAnsi="Sylfaen" w:cs="Arial"/>
          <w:iCs/>
          <w:sz w:val="24"/>
          <w:szCs w:val="24"/>
          <w:lang w:val="en-US"/>
        </w:rPr>
        <w:t>filing</w:t>
      </w:r>
      <w:r w:rsidR="002A2506" w:rsidRPr="00321700">
        <w:rPr>
          <w:rFonts w:ascii="Sylfaen" w:hAnsi="Sylfaen" w:cs="Arial"/>
          <w:iCs/>
          <w:sz w:val="24"/>
          <w:szCs w:val="24"/>
          <w:lang w:val="hy-AM"/>
        </w:rPr>
        <w:t xml:space="preserve"> </w:t>
      </w:r>
      <w:r w:rsidR="002A2506" w:rsidRPr="00834B3F">
        <w:rPr>
          <w:rFonts w:ascii="Sylfaen" w:hAnsi="Sylfaen" w:cs="Arial"/>
          <w:iCs/>
          <w:sz w:val="24"/>
          <w:szCs w:val="24"/>
          <w:lang w:val="en-US"/>
        </w:rPr>
        <w:t xml:space="preserve">of </w:t>
      </w:r>
      <w:r w:rsidR="002A2506" w:rsidRPr="00321700">
        <w:rPr>
          <w:rFonts w:ascii="Sylfaen" w:hAnsi="Sylfaen" w:cs="Arial"/>
          <w:iCs/>
          <w:sz w:val="24"/>
          <w:szCs w:val="24"/>
          <w:lang w:val="hy-AM"/>
        </w:rPr>
        <w:t xml:space="preserve">a </w:t>
      </w:r>
      <w:proofErr w:type="spellStart"/>
      <w:r w:rsidR="002A2506" w:rsidRPr="00321700">
        <w:rPr>
          <w:rFonts w:ascii="Sylfaen" w:hAnsi="Sylfaen" w:cs="Arial"/>
          <w:iCs/>
          <w:sz w:val="24"/>
          <w:szCs w:val="24"/>
          <w:lang w:val="hy-AM"/>
        </w:rPr>
        <w:t>lawsuit</w:t>
      </w:r>
      <w:proofErr w:type="spellEnd"/>
      <w:r w:rsidR="002A2506" w:rsidRPr="00321700">
        <w:rPr>
          <w:rFonts w:ascii="Sylfaen" w:hAnsi="Sylfaen" w:cs="Arial"/>
          <w:iCs/>
          <w:sz w:val="24"/>
          <w:szCs w:val="24"/>
          <w:lang w:val="hy-AM"/>
        </w:rPr>
        <w:t xml:space="preserve"> </w:t>
      </w:r>
      <w:r w:rsidR="002A2506" w:rsidRPr="00834B3F">
        <w:rPr>
          <w:rFonts w:ascii="Sylfaen" w:hAnsi="Sylfaen" w:cs="Arial"/>
          <w:iCs/>
          <w:sz w:val="24"/>
          <w:szCs w:val="24"/>
          <w:lang w:val="en-US"/>
        </w:rPr>
        <w:t>by the</w:t>
      </w:r>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Prime</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Minister</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against</w:t>
      </w:r>
      <w:proofErr w:type="spellEnd"/>
      <w:r w:rsidR="002A2506" w:rsidRPr="00321700">
        <w:rPr>
          <w:rFonts w:ascii="Sylfaen" w:hAnsi="Sylfaen" w:cs="Arial"/>
          <w:iCs/>
          <w:sz w:val="24"/>
          <w:szCs w:val="24"/>
          <w:lang w:val="hy-AM"/>
        </w:rPr>
        <w:t xml:space="preserve"> a </w:t>
      </w:r>
      <w:proofErr w:type="spellStart"/>
      <w:r w:rsidR="002A2506" w:rsidRPr="00321700">
        <w:rPr>
          <w:rFonts w:ascii="Sylfaen" w:hAnsi="Sylfaen" w:cs="Arial"/>
          <w:iCs/>
          <w:sz w:val="24"/>
          <w:szCs w:val="24"/>
          <w:lang w:val="hy-AM"/>
        </w:rPr>
        <w:t>media</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outlet</w:t>
      </w:r>
      <w:proofErr w:type="spellEnd"/>
      <w:r w:rsidR="002A2506" w:rsidRPr="00834B3F">
        <w:rPr>
          <w:rFonts w:ascii="Sylfaen" w:hAnsi="Sylfaen" w:cs="Arial"/>
          <w:iCs/>
          <w:sz w:val="24"/>
          <w:szCs w:val="24"/>
          <w:lang w:val="en-US"/>
        </w:rPr>
        <w:t>, accompanied by a claim</w:t>
      </w:r>
      <w:r w:rsidR="002A2506" w:rsidRPr="00321700">
        <w:rPr>
          <w:rFonts w:ascii="Sylfaen" w:hAnsi="Sylfaen" w:cs="Arial"/>
          <w:iCs/>
          <w:sz w:val="24"/>
          <w:szCs w:val="24"/>
          <w:lang w:val="hy-AM"/>
        </w:rPr>
        <w:t xml:space="preserve"> </w:t>
      </w:r>
      <w:r w:rsidR="002A2506" w:rsidRPr="00834B3F">
        <w:rPr>
          <w:rFonts w:ascii="Sylfaen" w:hAnsi="Sylfaen" w:cs="Arial"/>
          <w:iCs/>
          <w:sz w:val="24"/>
          <w:szCs w:val="24"/>
          <w:lang w:val="en-US"/>
        </w:rPr>
        <w:t xml:space="preserve">for </w:t>
      </w:r>
      <w:proofErr w:type="spellStart"/>
      <w:r w:rsidR="002A2506" w:rsidRPr="00321700">
        <w:rPr>
          <w:rFonts w:ascii="Sylfaen" w:hAnsi="Sylfaen" w:cs="Arial"/>
          <w:iCs/>
          <w:sz w:val="24"/>
          <w:szCs w:val="24"/>
          <w:lang w:val="hy-AM"/>
        </w:rPr>
        <w:t>monetary</w:t>
      </w:r>
      <w:proofErr w:type="spellEnd"/>
      <w:r w:rsidR="002A2506" w:rsidRPr="00321700">
        <w:rPr>
          <w:rFonts w:ascii="Sylfaen" w:hAnsi="Sylfaen" w:cs="Arial"/>
          <w:iCs/>
          <w:sz w:val="24"/>
          <w:szCs w:val="24"/>
          <w:lang w:val="hy-AM"/>
        </w:rPr>
        <w:t xml:space="preserve"> </w:t>
      </w:r>
      <w:proofErr w:type="spellStart"/>
      <w:r w:rsidR="002A2506" w:rsidRPr="00321700">
        <w:rPr>
          <w:rFonts w:ascii="Sylfaen" w:hAnsi="Sylfaen" w:cs="Arial"/>
          <w:iCs/>
          <w:sz w:val="24"/>
          <w:szCs w:val="24"/>
          <w:lang w:val="hy-AM"/>
        </w:rPr>
        <w:t>compensation</w:t>
      </w:r>
      <w:proofErr w:type="spellEnd"/>
      <w:r w:rsidR="002A2506" w:rsidRPr="00834B3F">
        <w:rPr>
          <w:rFonts w:ascii="Sylfaen" w:hAnsi="Sylfaen" w:cs="Arial"/>
          <w:iCs/>
          <w:sz w:val="24"/>
          <w:szCs w:val="24"/>
          <w:lang w:val="en-US"/>
        </w:rPr>
        <w:t>,</w:t>
      </w:r>
      <w:r w:rsidR="002A2506" w:rsidRPr="00321700">
        <w:rPr>
          <w:rFonts w:ascii="Sylfaen" w:hAnsi="Sylfaen" w:cs="Arial"/>
          <w:iCs/>
          <w:sz w:val="24"/>
          <w:szCs w:val="24"/>
          <w:lang w:val="hy-AM"/>
        </w:rPr>
        <w:t xml:space="preserve"> </w:t>
      </w:r>
      <w:r w:rsidR="00617594" w:rsidRPr="00321700">
        <w:rPr>
          <w:rFonts w:ascii="Sylfaen" w:hAnsi="Sylfaen" w:cs="Arial"/>
          <w:iCs/>
          <w:sz w:val="24"/>
          <w:szCs w:val="24"/>
          <w:lang w:val="en-US"/>
        </w:rPr>
        <w:t>is unbefitting of democracy</w:t>
      </w:r>
      <w:r w:rsidR="002A2506" w:rsidRPr="00321700">
        <w:rPr>
          <w:rFonts w:ascii="Sylfaen" w:hAnsi="Sylfaen" w:cs="Arial"/>
          <w:iCs/>
          <w:sz w:val="24"/>
          <w:szCs w:val="24"/>
          <w:lang w:val="hy-AM"/>
        </w:rPr>
        <w:t>.</w:t>
      </w:r>
    </w:p>
    <w:p w14:paraId="2CF05DDD" w14:textId="77777777" w:rsidR="002A2506" w:rsidRPr="00321700" w:rsidRDefault="002A2506" w:rsidP="00260AA0">
      <w:pPr>
        <w:shd w:val="clear" w:color="auto" w:fill="FFFFFF"/>
        <w:spacing w:after="0" w:line="240" w:lineRule="auto"/>
        <w:rPr>
          <w:rFonts w:ascii="Sylfaen" w:hAnsi="Sylfaen" w:cs="Arial"/>
          <w:sz w:val="24"/>
          <w:szCs w:val="24"/>
          <w:shd w:val="clear" w:color="auto" w:fill="FFFFFF"/>
          <w:lang w:val="hy-AM"/>
        </w:rPr>
      </w:pPr>
    </w:p>
    <w:p w14:paraId="58F9C147" w14:textId="521C98D6" w:rsidR="00260AA0" w:rsidRPr="00834B3F" w:rsidRDefault="00EA7156" w:rsidP="00260AA0">
      <w:pPr>
        <w:shd w:val="clear" w:color="auto" w:fill="FFFFFF"/>
        <w:spacing w:after="0" w:line="240" w:lineRule="auto"/>
        <w:rPr>
          <w:rFonts w:ascii="Sylfaen" w:hAnsi="Sylfaen" w:cs="Arial"/>
          <w:sz w:val="24"/>
          <w:szCs w:val="24"/>
          <w:lang w:val="en-US"/>
        </w:rPr>
      </w:pPr>
      <w:r w:rsidRPr="00321700">
        <w:rPr>
          <w:rFonts w:ascii="Sylfaen" w:hAnsi="Sylfaen" w:cs="Arial"/>
          <w:sz w:val="24"/>
          <w:szCs w:val="24"/>
          <w:lang w:val="en-US"/>
        </w:rPr>
        <w:t xml:space="preserve">Following the </w:t>
      </w:r>
      <w:r w:rsidR="00617594" w:rsidRPr="00321700">
        <w:rPr>
          <w:rFonts w:ascii="Sylfaen" w:hAnsi="Sylfaen" w:cs="Arial"/>
          <w:sz w:val="24"/>
          <w:szCs w:val="24"/>
          <w:lang w:val="en-US"/>
        </w:rPr>
        <w:t>requ</w:t>
      </w:r>
      <w:r w:rsidR="00A161CB" w:rsidRPr="00321700">
        <w:rPr>
          <w:rFonts w:ascii="Sylfaen" w:hAnsi="Sylfaen" w:cs="Arial"/>
          <w:sz w:val="24"/>
          <w:szCs w:val="24"/>
          <w:lang w:val="en-US"/>
        </w:rPr>
        <w:t>est</w:t>
      </w:r>
      <w:r w:rsidRPr="00321700">
        <w:rPr>
          <w:rFonts w:ascii="Sylfaen" w:hAnsi="Sylfaen" w:cs="Arial"/>
          <w:sz w:val="24"/>
          <w:szCs w:val="24"/>
          <w:lang w:val="en-US"/>
        </w:rPr>
        <w:t xml:space="preserve"> of the IDC</w:t>
      </w:r>
      <w:r w:rsidR="002A2506" w:rsidRPr="00834B3F">
        <w:rPr>
          <w:rFonts w:ascii="Sylfaen" w:hAnsi="Sylfaen" w:cs="Arial"/>
          <w:sz w:val="24"/>
          <w:szCs w:val="24"/>
          <w:lang w:val="en-US"/>
        </w:rPr>
        <w:t xml:space="preserve">, on September 16, Media Ethics </w:t>
      </w:r>
      <w:r w:rsidRPr="00321700">
        <w:rPr>
          <w:rFonts w:ascii="Sylfaen" w:hAnsi="Sylfaen" w:cs="Arial"/>
          <w:sz w:val="24"/>
          <w:szCs w:val="24"/>
          <w:lang w:val="en-US"/>
        </w:rPr>
        <w:t>Observatory</w:t>
      </w:r>
      <w:r w:rsidR="002A2506" w:rsidRPr="00834B3F">
        <w:rPr>
          <w:rFonts w:ascii="Sylfaen" w:hAnsi="Sylfaen" w:cs="Arial"/>
          <w:sz w:val="24"/>
          <w:szCs w:val="24"/>
          <w:lang w:val="en-US"/>
        </w:rPr>
        <w:t xml:space="preserve"> also </w:t>
      </w:r>
      <w:r w:rsidRPr="00321700">
        <w:rPr>
          <w:rFonts w:ascii="Sylfaen" w:hAnsi="Sylfaen" w:cs="Arial"/>
          <w:sz w:val="24"/>
          <w:szCs w:val="24"/>
          <w:lang w:val="en-US"/>
        </w:rPr>
        <w:t>released</w:t>
      </w:r>
      <w:r w:rsidR="002A2506" w:rsidRPr="00834B3F">
        <w:rPr>
          <w:rFonts w:ascii="Sylfaen" w:hAnsi="Sylfaen" w:cs="Arial"/>
          <w:sz w:val="24"/>
          <w:szCs w:val="24"/>
          <w:lang w:val="en-US"/>
        </w:rPr>
        <w:t xml:space="preserve"> an </w:t>
      </w:r>
      <w:hyperlink r:id="rId10" w:history="1">
        <w:r w:rsidR="00617594" w:rsidRPr="00321700">
          <w:rPr>
            <w:rStyle w:val="Hyperlink"/>
            <w:rFonts w:ascii="Sylfaen" w:hAnsi="Sylfaen" w:cs="Arial"/>
            <w:sz w:val="24"/>
            <w:szCs w:val="24"/>
            <w:lang w:val="en-US"/>
          </w:rPr>
          <w:t>e</w:t>
        </w:r>
        <w:r w:rsidRPr="00834B3F">
          <w:rPr>
            <w:rStyle w:val="Hyperlink"/>
            <w:rFonts w:ascii="Sylfaen" w:hAnsi="Sylfaen" w:cs="Arial"/>
            <w:sz w:val="24"/>
            <w:szCs w:val="24"/>
            <w:lang w:val="en-US"/>
          </w:rPr>
          <w:t xml:space="preserve">xpert </w:t>
        </w:r>
        <w:r w:rsidR="00617594" w:rsidRPr="00321700">
          <w:rPr>
            <w:rStyle w:val="Hyperlink"/>
            <w:rFonts w:ascii="Sylfaen" w:hAnsi="Sylfaen" w:cs="Arial"/>
            <w:sz w:val="24"/>
            <w:szCs w:val="24"/>
            <w:lang w:val="en-US"/>
          </w:rPr>
          <w:t>o</w:t>
        </w:r>
        <w:r w:rsidR="002A2506" w:rsidRPr="00834B3F">
          <w:rPr>
            <w:rStyle w:val="Hyperlink"/>
            <w:rFonts w:ascii="Sylfaen" w:hAnsi="Sylfaen" w:cs="Arial"/>
            <w:sz w:val="24"/>
            <w:szCs w:val="24"/>
            <w:lang w:val="en-US"/>
          </w:rPr>
          <w:t>pinion</w:t>
        </w:r>
      </w:hyperlink>
      <w:r w:rsidR="002A2506" w:rsidRPr="00834B3F">
        <w:rPr>
          <w:rFonts w:ascii="Sylfaen" w:hAnsi="Sylfaen" w:cs="Arial"/>
          <w:sz w:val="24"/>
          <w:szCs w:val="24"/>
          <w:lang w:val="en-US"/>
        </w:rPr>
        <w:t xml:space="preserve"> on the </w:t>
      </w:r>
      <w:r w:rsidRPr="00321700">
        <w:rPr>
          <w:rFonts w:ascii="Sylfaen" w:hAnsi="Sylfaen" w:cs="Arial"/>
          <w:sz w:val="24"/>
          <w:szCs w:val="24"/>
          <w:lang w:val="en-US"/>
        </w:rPr>
        <w:t>issue</w:t>
      </w:r>
      <w:r w:rsidR="00A161CB" w:rsidRPr="00321700">
        <w:rPr>
          <w:rFonts w:ascii="Sylfaen" w:hAnsi="Sylfaen" w:cs="Arial"/>
          <w:sz w:val="24"/>
          <w:szCs w:val="24"/>
          <w:lang w:val="en-US"/>
        </w:rPr>
        <w:t>.</w:t>
      </w:r>
      <w:r w:rsidR="002A2506" w:rsidRPr="00834B3F">
        <w:rPr>
          <w:rFonts w:ascii="Sylfaen" w:hAnsi="Sylfaen" w:cs="Arial"/>
          <w:sz w:val="24"/>
          <w:szCs w:val="24"/>
          <w:lang w:val="en-US"/>
        </w:rPr>
        <w:t xml:space="preserve"> </w:t>
      </w:r>
      <w:r w:rsidR="00A161CB" w:rsidRPr="00321700">
        <w:rPr>
          <w:rFonts w:ascii="Sylfaen" w:hAnsi="Sylfaen" w:cs="Arial"/>
          <w:sz w:val="24"/>
          <w:szCs w:val="24"/>
          <w:lang w:val="en-US"/>
        </w:rPr>
        <w:t>According to MEO,</w:t>
      </w:r>
      <w:r w:rsidR="002A2506" w:rsidRPr="00834B3F">
        <w:rPr>
          <w:rFonts w:ascii="Sylfaen" w:hAnsi="Sylfaen" w:cs="Arial"/>
          <w:sz w:val="24"/>
          <w:szCs w:val="24"/>
          <w:lang w:val="en-US"/>
        </w:rPr>
        <w:t xml:space="preserve"> to achieve their goal</w:t>
      </w:r>
      <w:r w:rsidR="00A161CB" w:rsidRPr="00321700">
        <w:rPr>
          <w:rFonts w:ascii="Sylfaen" w:hAnsi="Sylfaen" w:cs="Arial"/>
          <w:sz w:val="24"/>
          <w:szCs w:val="24"/>
          <w:lang w:val="en-US"/>
        </w:rPr>
        <w:t>,</w:t>
      </w:r>
      <w:r w:rsidR="002A2506" w:rsidRPr="00834B3F">
        <w:rPr>
          <w:rFonts w:ascii="Sylfaen" w:hAnsi="Sylfaen" w:cs="Arial"/>
          <w:sz w:val="24"/>
          <w:szCs w:val="24"/>
          <w:lang w:val="en-US"/>
        </w:rPr>
        <w:t xml:space="preserve"> the author of the article chose a method that is disproportionate and unacceptable from the standpoint of journalistic ethics, since they not only targeted the private life of the RA Prime Minister, but also and especially disseminated information that discredits a third person. In this regard, the</w:t>
      </w:r>
      <w:r w:rsidR="00A161CB" w:rsidRPr="00834B3F">
        <w:rPr>
          <w:rFonts w:ascii="Sylfaen" w:hAnsi="Sylfaen" w:cs="Arial"/>
          <w:sz w:val="24"/>
          <w:szCs w:val="24"/>
          <w:lang w:val="en-US"/>
        </w:rPr>
        <w:t xml:space="preserve"> article in </w:t>
      </w:r>
      <w:proofErr w:type="spellStart"/>
      <w:r w:rsidR="002A2506" w:rsidRPr="00834B3F">
        <w:rPr>
          <w:rFonts w:ascii="Sylfaen" w:hAnsi="Sylfaen" w:cs="Arial"/>
          <w:i/>
          <w:sz w:val="24"/>
          <w:szCs w:val="24"/>
          <w:lang w:val="en-US"/>
        </w:rPr>
        <w:t>Hraparak</w:t>
      </w:r>
      <w:proofErr w:type="spellEnd"/>
      <w:r w:rsidR="002A2506" w:rsidRPr="00834B3F">
        <w:rPr>
          <w:rFonts w:ascii="Sylfaen" w:hAnsi="Sylfaen" w:cs="Arial"/>
          <w:sz w:val="24"/>
          <w:szCs w:val="24"/>
          <w:lang w:val="en-US"/>
        </w:rPr>
        <w:t xml:space="preserve"> contradicts paragraph 4.1 of the Code</w:t>
      </w:r>
      <w:r w:rsidR="00E57009" w:rsidRPr="00321700">
        <w:rPr>
          <w:rFonts w:ascii="Sylfaen" w:hAnsi="Sylfaen" w:cs="Arial"/>
          <w:sz w:val="24"/>
          <w:szCs w:val="24"/>
          <w:lang w:val="en-US"/>
        </w:rPr>
        <w:t xml:space="preserve"> of Ethics of Armenian Media and Journalists</w:t>
      </w:r>
      <w:r w:rsidR="002A2506" w:rsidRPr="00834B3F">
        <w:rPr>
          <w:rFonts w:ascii="Sylfaen" w:hAnsi="Sylfaen" w:cs="Arial"/>
          <w:sz w:val="24"/>
          <w:szCs w:val="24"/>
          <w:lang w:val="en-US"/>
        </w:rPr>
        <w:t>.</w:t>
      </w:r>
      <w:r w:rsidR="00E57009" w:rsidRPr="00321700">
        <w:rPr>
          <w:rStyle w:val="FootnoteReference"/>
          <w:rFonts w:ascii="Sylfaen" w:hAnsi="Sylfaen" w:cs="Arial"/>
          <w:sz w:val="24"/>
          <w:szCs w:val="24"/>
        </w:rPr>
        <w:footnoteReference w:id="6"/>
      </w:r>
      <w:bookmarkStart w:id="2" w:name="_Hlk211860126"/>
    </w:p>
    <w:p w14:paraId="3C80C913" w14:textId="77777777" w:rsidR="002A2506" w:rsidRPr="00321700" w:rsidRDefault="002A2506" w:rsidP="00260AA0">
      <w:pPr>
        <w:shd w:val="clear" w:color="auto" w:fill="FFFFFF"/>
        <w:spacing w:after="0" w:line="240" w:lineRule="auto"/>
        <w:rPr>
          <w:rFonts w:ascii="Sylfaen" w:hAnsi="Sylfaen" w:cs="Arial"/>
          <w:b/>
          <w:bCs/>
          <w:i/>
          <w:iCs/>
          <w:sz w:val="24"/>
          <w:szCs w:val="24"/>
          <w:shd w:val="clear" w:color="auto" w:fill="FFFFFF"/>
          <w:lang w:val="hy-AM"/>
        </w:rPr>
      </w:pPr>
    </w:p>
    <w:p w14:paraId="1D98B50B" w14:textId="6084A954" w:rsidR="002A2506" w:rsidRPr="00321700" w:rsidRDefault="005C2BF3" w:rsidP="00260AA0">
      <w:pPr>
        <w:shd w:val="clear" w:color="auto" w:fill="FFFFFF"/>
        <w:spacing w:after="0" w:line="240" w:lineRule="auto"/>
        <w:rPr>
          <w:rFonts w:ascii="Sylfaen" w:hAnsi="Sylfaen" w:cs="Arial"/>
          <w:b/>
          <w:i/>
          <w:iCs/>
          <w:sz w:val="24"/>
          <w:szCs w:val="24"/>
          <w:shd w:val="clear" w:color="auto" w:fill="FFFFFF"/>
          <w:lang w:val="hy-AM"/>
        </w:rPr>
      </w:pPr>
      <w:r w:rsidRPr="00321700">
        <w:rPr>
          <w:rFonts w:ascii="Sylfaen" w:hAnsi="Sylfaen" w:cs="Arial"/>
          <w:b/>
          <w:i/>
          <w:iCs/>
          <w:sz w:val="24"/>
          <w:szCs w:val="24"/>
          <w:shd w:val="clear" w:color="auto" w:fill="FFFFFF"/>
          <w:lang w:val="en-US"/>
        </w:rPr>
        <w:t>The</w:t>
      </w:r>
      <w:r w:rsidR="00617594" w:rsidRPr="00321700">
        <w:rPr>
          <w:rFonts w:ascii="Sylfaen" w:hAnsi="Sylfaen" w:cs="Arial"/>
          <w:b/>
          <w:i/>
          <w:iCs/>
          <w:sz w:val="24"/>
          <w:szCs w:val="24"/>
          <w:shd w:val="clear" w:color="auto" w:fill="FFFFFF"/>
          <w:lang w:val="en-US"/>
        </w:rPr>
        <w:t xml:space="preserve"> third</w:t>
      </w:r>
      <w:r w:rsidRPr="00321700">
        <w:rPr>
          <w:rFonts w:ascii="Sylfaen" w:hAnsi="Sylfaen" w:cs="Arial"/>
          <w:b/>
          <w:i/>
          <w:iCs/>
          <w:sz w:val="24"/>
          <w:szCs w:val="24"/>
          <w:shd w:val="clear" w:color="auto" w:fill="FFFFFF"/>
          <w:lang w:val="en-US"/>
        </w:rPr>
        <w:t xml:space="preserve"> quarter saw an </w:t>
      </w:r>
      <w:proofErr w:type="spellStart"/>
      <w:r w:rsidRPr="00321700">
        <w:rPr>
          <w:rFonts w:ascii="Sylfaen" w:hAnsi="Sylfaen" w:cs="Arial"/>
          <w:b/>
          <w:i/>
          <w:iCs/>
          <w:sz w:val="24"/>
          <w:szCs w:val="24"/>
          <w:shd w:val="clear" w:color="auto" w:fill="FFFFFF"/>
          <w:lang w:val="hy-AM"/>
        </w:rPr>
        <w:t>abundant</w:t>
      </w:r>
      <w:proofErr w:type="spellEnd"/>
      <w:r w:rsidRPr="00321700">
        <w:rPr>
          <w:rFonts w:ascii="Sylfaen" w:hAnsi="Sylfaen" w:cs="Arial"/>
          <w:b/>
          <w:i/>
          <w:iCs/>
          <w:sz w:val="24"/>
          <w:szCs w:val="24"/>
          <w:shd w:val="clear" w:color="auto" w:fill="FFFFFF"/>
          <w:lang w:val="en-US"/>
        </w:rPr>
        <w:t xml:space="preserve"> flow</w:t>
      </w:r>
      <w:r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of</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lawsuits</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filed</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by</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state</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officials</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against</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media</w:t>
      </w:r>
      <w:proofErr w:type="spellEnd"/>
      <w:r w:rsidR="002A2506" w:rsidRPr="00321700">
        <w:rPr>
          <w:rFonts w:ascii="Sylfaen" w:hAnsi="Sylfaen" w:cs="Arial"/>
          <w:b/>
          <w:i/>
          <w:iCs/>
          <w:sz w:val="24"/>
          <w:szCs w:val="24"/>
          <w:shd w:val="clear" w:color="auto" w:fill="FFFFFF"/>
          <w:lang w:val="hy-AM"/>
        </w:rPr>
        <w:t xml:space="preserve">. </w:t>
      </w:r>
      <w:r w:rsidRPr="00321700">
        <w:rPr>
          <w:rFonts w:ascii="Sylfaen" w:hAnsi="Sylfaen" w:cs="Arial"/>
          <w:b/>
          <w:i/>
          <w:iCs/>
          <w:sz w:val="24"/>
          <w:szCs w:val="24"/>
          <w:shd w:val="clear" w:color="auto" w:fill="FFFFFF"/>
          <w:lang w:val="en-US"/>
        </w:rPr>
        <w:t>From</w:t>
      </w:r>
      <w:r w:rsidRPr="00321700">
        <w:rPr>
          <w:rFonts w:ascii="Sylfaen" w:hAnsi="Sylfaen" w:cs="Arial"/>
          <w:b/>
          <w:i/>
          <w:iCs/>
          <w:sz w:val="24"/>
          <w:szCs w:val="24"/>
          <w:shd w:val="clear" w:color="auto" w:fill="FFFFFF"/>
          <w:lang w:val="hy-AM"/>
        </w:rPr>
        <w:t xml:space="preserve"> </w:t>
      </w:r>
      <w:proofErr w:type="spellStart"/>
      <w:r w:rsidRPr="00321700">
        <w:rPr>
          <w:rFonts w:ascii="Sylfaen" w:hAnsi="Sylfaen" w:cs="Arial"/>
          <w:b/>
          <w:i/>
          <w:iCs/>
          <w:sz w:val="24"/>
          <w:szCs w:val="24"/>
          <w:shd w:val="clear" w:color="auto" w:fill="FFFFFF"/>
          <w:lang w:val="hy-AM"/>
        </w:rPr>
        <w:t>July</w:t>
      </w:r>
      <w:proofErr w:type="spellEnd"/>
      <w:r w:rsidRPr="00321700">
        <w:rPr>
          <w:rFonts w:ascii="Sylfaen" w:hAnsi="Sylfaen" w:cs="Arial"/>
          <w:b/>
          <w:i/>
          <w:iCs/>
          <w:sz w:val="24"/>
          <w:szCs w:val="24"/>
          <w:shd w:val="clear" w:color="auto" w:fill="FFFFFF"/>
          <w:lang w:val="hy-AM"/>
        </w:rPr>
        <w:t xml:space="preserve"> </w:t>
      </w:r>
      <w:proofErr w:type="spellStart"/>
      <w:r w:rsidRPr="00321700">
        <w:rPr>
          <w:rFonts w:ascii="Sylfaen" w:hAnsi="Sylfaen" w:cs="Arial"/>
          <w:b/>
          <w:i/>
          <w:iCs/>
          <w:sz w:val="24"/>
          <w:szCs w:val="24"/>
          <w:shd w:val="clear" w:color="auto" w:fill="FFFFFF"/>
          <w:lang w:val="hy-AM"/>
        </w:rPr>
        <w:t>to</w:t>
      </w:r>
      <w:proofErr w:type="spellEnd"/>
      <w:r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September</w:t>
      </w:r>
      <w:proofErr w:type="spellEnd"/>
      <w:r w:rsidR="002A2506" w:rsidRPr="00321700">
        <w:rPr>
          <w:rFonts w:ascii="Sylfaen" w:hAnsi="Sylfaen" w:cs="Arial"/>
          <w:b/>
          <w:i/>
          <w:iCs/>
          <w:sz w:val="24"/>
          <w:szCs w:val="24"/>
          <w:shd w:val="clear" w:color="auto" w:fill="FFFFFF"/>
          <w:lang w:val="hy-AM"/>
        </w:rPr>
        <w:t>,</w:t>
      </w:r>
      <w:r w:rsidRPr="00321700">
        <w:rPr>
          <w:rFonts w:ascii="Sylfaen" w:hAnsi="Sylfaen" w:cs="Arial"/>
          <w:b/>
          <w:i/>
          <w:iCs/>
          <w:sz w:val="24"/>
          <w:szCs w:val="24"/>
          <w:shd w:val="clear" w:color="auto" w:fill="FFFFFF"/>
          <w:lang w:val="en-US"/>
        </w:rPr>
        <w:t xml:space="preserve"> 10 officials—</w:t>
      </w:r>
      <w:r w:rsidR="00A72145" w:rsidRPr="00321700">
        <w:rPr>
          <w:rFonts w:ascii="Sylfaen" w:hAnsi="Sylfaen" w:cs="Arial"/>
          <w:b/>
          <w:i/>
          <w:iCs/>
          <w:sz w:val="24"/>
          <w:szCs w:val="24"/>
          <w:shd w:val="clear" w:color="auto" w:fill="FFFFFF"/>
          <w:lang w:val="en-US"/>
        </w:rPr>
        <w:t>among them</w:t>
      </w:r>
      <w:r w:rsidRPr="00321700">
        <w:rPr>
          <w:rFonts w:ascii="Sylfaen" w:hAnsi="Sylfaen" w:cs="Arial"/>
          <w:b/>
          <w:i/>
          <w:iCs/>
          <w:sz w:val="24"/>
          <w:szCs w:val="24"/>
          <w:shd w:val="clear" w:color="auto" w:fill="FFFFFF"/>
          <w:lang w:val="en-US"/>
        </w:rPr>
        <w:t xml:space="preserve"> t</w:t>
      </w:r>
      <w:r w:rsidR="002A2506" w:rsidRPr="00321700">
        <w:rPr>
          <w:rFonts w:ascii="Sylfaen" w:hAnsi="Sylfaen" w:cs="Arial"/>
          <w:b/>
          <w:i/>
          <w:iCs/>
          <w:sz w:val="24"/>
          <w:szCs w:val="24"/>
          <w:shd w:val="clear" w:color="auto" w:fill="FFFFFF"/>
          <w:lang w:val="en-US"/>
        </w:rPr>
        <w:t xml:space="preserve">he </w:t>
      </w:r>
      <w:proofErr w:type="spellStart"/>
      <w:r w:rsidRPr="00321700">
        <w:rPr>
          <w:rFonts w:ascii="Sylfaen" w:hAnsi="Sylfaen" w:cs="Arial"/>
          <w:b/>
          <w:i/>
          <w:iCs/>
          <w:sz w:val="24"/>
          <w:szCs w:val="24"/>
          <w:shd w:val="clear" w:color="auto" w:fill="FFFFFF"/>
          <w:lang w:val="hy-AM"/>
        </w:rPr>
        <w:t>Prime</w:t>
      </w:r>
      <w:proofErr w:type="spellEnd"/>
      <w:r w:rsidRPr="00321700">
        <w:rPr>
          <w:rFonts w:ascii="Sylfaen" w:hAnsi="Sylfaen" w:cs="Arial"/>
          <w:b/>
          <w:i/>
          <w:iCs/>
          <w:sz w:val="24"/>
          <w:szCs w:val="24"/>
          <w:shd w:val="clear" w:color="auto" w:fill="FFFFFF"/>
          <w:lang w:val="hy-AM"/>
        </w:rPr>
        <w:t xml:space="preserve"> </w:t>
      </w:r>
      <w:proofErr w:type="spellStart"/>
      <w:r w:rsidRPr="00321700">
        <w:rPr>
          <w:rFonts w:ascii="Sylfaen" w:hAnsi="Sylfaen" w:cs="Arial"/>
          <w:b/>
          <w:i/>
          <w:iCs/>
          <w:sz w:val="24"/>
          <w:szCs w:val="24"/>
          <w:shd w:val="clear" w:color="auto" w:fill="FFFFFF"/>
          <w:lang w:val="hy-AM"/>
        </w:rPr>
        <w:t>Minister</w:t>
      </w:r>
      <w:proofErr w:type="spellEnd"/>
      <w:r w:rsidRPr="00321700">
        <w:rPr>
          <w:rFonts w:ascii="Sylfaen" w:hAnsi="Sylfaen" w:cs="Arial"/>
          <w:b/>
          <w:i/>
          <w:iCs/>
          <w:sz w:val="24"/>
          <w:szCs w:val="24"/>
          <w:shd w:val="clear" w:color="auto" w:fill="FFFFFF"/>
          <w:lang w:val="en-US"/>
        </w:rPr>
        <w:t>’s</w:t>
      </w:r>
      <w:r w:rsidRPr="00321700">
        <w:rPr>
          <w:rFonts w:ascii="Sylfaen" w:hAnsi="Sylfaen" w:cs="Arial"/>
          <w:b/>
          <w:i/>
          <w:iCs/>
          <w:sz w:val="24"/>
          <w:szCs w:val="24"/>
          <w:shd w:val="clear" w:color="auto" w:fill="FFFFFF"/>
          <w:lang w:val="hy-AM"/>
        </w:rPr>
        <w:t xml:space="preserve"> </w:t>
      </w:r>
      <w:r w:rsidR="002A2506" w:rsidRPr="00321700">
        <w:rPr>
          <w:rFonts w:ascii="Sylfaen" w:hAnsi="Sylfaen" w:cs="Arial"/>
          <w:b/>
          <w:i/>
          <w:iCs/>
          <w:sz w:val="24"/>
          <w:szCs w:val="24"/>
          <w:shd w:val="clear" w:color="auto" w:fill="FFFFFF"/>
          <w:lang w:val="en-US"/>
        </w:rPr>
        <w:t>Chief</w:t>
      </w:r>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of</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Staff</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Arayik</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Harutyunyan</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Minister</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of</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Foreign</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Affairs</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Ararat</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Mirzoyan</w:t>
      </w:r>
      <w:proofErr w:type="spellEnd"/>
      <w:r w:rsidR="002A2506" w:rsidRPr="00321700">
        <w:rPr>
          <w:rFonts w:ascii="Sylfaen" w:hAnsi="Sylfaen" w:cs="Arial"/>
          <w:b/>
          <w:i/>
          <w:iCs/>
          <w:sz w:val="24"/>
          <w:szCs w:val="24"/>
          <w:shd w:val="clear" w:color="auto" w:fill="FFFFFF"/>
          <w:lang w:val="hy-AM"/>
        </w:rPr>
        <w:t xml:space="preserve">, </w:t>
      </w:r>
      <w:r w:rsidR="00A72145" w:rsidRPr="00321700">
        <w:rPr>
          <w:rFonts w:ascii="Sylfaen" w:hAnsi="Sylfaen" w:cs="Arial"/>
          <w:b/>
          <w:i/>
          <w:iCs/>
          <w:sz w:val="24"/>
          <w:szCs w:val="24"/>
          <w:shd w:val="clear" w:color="auto" w:fill="FFFFFF"/>
          <w:lang w:val="hy-AM"/>
        </w:rPr>
        <w:t xml:space="preserve">NA </w:t>
      </w:r>
      <w:proofErr w:type="spellStart"/>
      <w:r w:rsidR="00A72145" w:rsidRPr="00321700">
        <w:rPr>
          <w:rFonts w:ascii="Sylfaen" w:hAnsi="Sylfaen" w:cs="Arial"/>
          <w:b/>
          <w:i/>
          <w:iCs/>
          <w:sz w:val="24"/>
          <w:szCs w:val="24"/>
          <w:shd w:val="clear" w:color="auto" w:fill="FFFFFF"/>
          <w:lang w:val="hy-AM"/>
        </w:rPr>
        <w:t>Civil</w:t>
      </w:r>
      <w:proofErr w:type="spellEnd"/>
      <w:r w:rsidR="00A72145" w:rsidRPr="00321700">
        <w:rPr>
          <w:rFonts w:ascii="Sylfaen" w:hAnsi="Sylfaen" w:cs="Arial"/>
          <w:b/>
          <w:i/>
          <w:iCs/>
          <w:sz w:val="24"/>
          <w:szCs w:val="24"/>
          <w:shd w:val="clear" w:color="auto" w:fill="FFFFFF"/>
          <w:lang w:val="hy-AM"/>
        </w:rPr>
        <w:t xml:space="preserve"> </w:t>
      </w:r>
      <w:proofErr w:type="spellStart"/>
      <w:r w:rsidR="00A72145" w:rsidRPr="00321700">
        <w:rPr>
          <w:rFonts w:ascii="Sylfaen" w:hAnsi="Sylfaen" w:cs="Arial"/>
          <w:b/>
          <w:i/>
          <w:iCs/>
          <w:sz w:val="24"/>
          <w:szCs w:val="24"/>
          <w:shd w:val="clear" w:color="auto" w:fill="FFFFFF"/>
          <w:lang w:val="hy-AM"/>
        </w:rPr>
        <w:t>Contract</w:t>
      </w:r>
      <w:proofErr w:type="spellEnd"/>
      <w:r w:rsidR="00A72145" w:rsidRPr="00321700">
        <w:rPr>
          <w:rFonts w:ascii="Sylfaen" w:hAnsi="Sylfaen" w:cs="Arial"/>
          <w:b/>
          <w:i/>
          <w:iCs/>
          <w:sz w:val="24"/>
          <w:szCs w:val="24"/>
          <w:shd w:val="clear" w:color="auto" w:fill="FFFFFF"/>
          <w:lang w:val="hy-AM"/>
        </w:rPr>
        <w:t xml:space="preserve"> </w:t>
      </w:r>
      <w:proofErr w:type="spellStart"/>
      <w:r w:rsidR="00A72145" w:rsidRPr="00321700">
        <w:rPr>
          <w:rFonts w:ascii="Sylfaen" w:hAnsi="Sylfaen" w:cs="Arial"/>
          <w:b/>
          <w:i/>
          <w:iCs/>
          <w:sz w:val="24"/>
          <w:szCs w:val="24"/>
          <w:shd w:val="clear" w:color="auto" w:fill="FFFFFF"/>
          <w:lang w:val="hy-AM"/>
        </w:rPr>
        <w:t>faction</w:t>
      </w:r>
      <w:proofErr w:type="spellEnd"/>
      <w:r w:rsidR="00A72145"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deputy</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and</w:t>
      </w:r>
      <w:proofErr w:type="spellEnd"/>
      <w:r w:rsidR="002A2506" w:rsidRPr="00321700">
        <w:rPr>
          <w:rFonts w:ascii="Sylfaen" w:hAnsi="Sylfaen" w:cs="Arial"/>
          <w:b/>
          <w:i/>
          <w:iCs/>
          <w:sz w:val="24"/>
          <w:szCs w:val="24"/>
          <w:shd w:val="clear" w:color="auto" w:fill="FFFFFF"/>
          <w:lang w:val="hy-AM"/>
        </w:rPr>
        <w:t xml:space="preserve"> </w:t>
      </w:r>
      <w:r w:rsidR="00A72145" w:rsidRPr="00321700">
        <w:rPr>
          <w:rFonts w:ascii="Sylfaen" w:hAnsi="Sylfaen" w:cs="Arial"/>
          <w:b/>
          <w:i/>
          <w:iCs/>
          <w:sz w:val="24"/>
          <w:szCs w:val="24"/>
          <w:shd w:val="clear" w:color="auto" w:fill="FFFFFF"/>
          <w:lang w:val="en-US"/>
        </w:rPr>
        <w:t>subsequently</w:t>
      </w:r>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Minister</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of</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Labor</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and</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Social</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Affairs</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Arsen</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Torosyan</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and</w:t>
      </w:r>
      <w:proofErr w:type="spellEnd"/>
      <w:r w:rsidR="002A2506" w:rsidRPr="00321700">
        <w:rPr>
          <w:rFonts w:ascii="Sylfaen" w:hAnsi="Sylfaen" w:cs="Arial"/>
          <w:b/>
          <w:i/>
          <w:iCs/>
          <w:sz w:val="24"/>
          <w:szCs w:val="24"/>
          <w:shd w:val="clear" w:color="auto" w:fill="FFFFFF"/>
          <w:lang w:val="hy-AM"/>
        </w:rPr>
        <w:t xml:space="preserve"> </w:t>
      </w:r>
      <w:r w:rsidR="00A72145" w:rsidRPr="00321700">
        <w:rPr>
          <w:rFonts w:ascii="Sylfaen" w:hAnsi="Sylfaen" w:cs="Arial"/>
          <w:b/>
          <w:i/>
          <w:iCs/>
          <w:sz w:val="24"/>
          <w:szCs w:val="24"/>
          <w:shd w:val="clear" w:color="auto" w:fill="FFFFFF"/>
          <w:lang w:val="en-US"/>
        </w:rPr>
        <w:t>several others—</w:t>
      </w:r>
      <w:proofErr w:type="spellStart"/>
      <w:r w:rsidR="002A2506" w:rsidRPr="00321700">
        <w:rPr>
          <w:rFonts w:ascii="Sylfaen" w:hAnsi="Sylfaen" w:cs="Arial"/>
          <w:b/>
          <w:i/>
          <w:iCs/>
          <w:sz w:val="24"/>
          <w:szCs w:val="24"/>
          <w:shd w:val="clear" w:color="auto" w:fill="FFFFFF"/>
          <w:lang w:val="hy-AM"/>
        </w:rPr>
        <w:t>also</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filed</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such</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lawsuits</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Another</w:t>
      </w:r>
      <w:proofErr w:type="spellEnd"/>
      <w:r w:rsidR="002A2506" w:rsidRPr="00321700">
        <w:rPr>
          <w:rFonts w:ascii="Sylfaen" w:hAnsi="Sylfaen" w:cs="Arial"/>
          <w:b/>
          <w:i/>
          <w:iCs/>
          <w:sz w:val="24"/>
          <w:szCs w:val="24"/>
          <w:shd w:val="clear" w:color="auto" w:fill="FFFFFF"/>
          <w:lang w:val="hy-AM"/>
        </w:rPr>
        <w:t xml:space="preserve"> 5 </w:t>
      </w:r>
      <w:proofErr w:type="spellStart"/>
      <w:r w:rsidR="002A2506" w:rsidRPr="00321700">
        <w:rPr>
          <w:rFonts w:ascii="Sylfaen" w:hAnsi="Sylfaen" w:cs="Arial"/>
          <w:b/>
          <w:i/>
          <w:iCs/>
          <w:sz w:val="24"/>
          <w:szCs w:val="24"/>
          <w:shd w:val="clear" w:color="auto" w:fill="FFFFFF"/>
          <w:lang w:val="hy-AM"/>
        </w:rPr>
        <w:t>lawsuits</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were</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filed</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by</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other</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individuals</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including</w:t>
      </w:r>
      <w:proofErr w:type="spellEnd"/>
      <w:r w:rsidR="002A2506" w:rsidRPr="00321700">
        <w:rPr>
          <w:rFonts w:ascii="Sylfaen" w:hAnsi="Sylfaen" w:cs="Arial"/>
          <w:b/>
          <w:i/>
          <w:iCs/>
          <w:sz w:val="24"/>
          <w:szCs w:val="24"/>
          <w:shd w:val="clear" w:color="auto" w:fill="FFFFFF"/>
          <w:lang w:val="hy-AM"/>
        </w:rPr>
        <w:t xml:space="preserve"> a </w:t>
      </w:r>
      <w:proofErr w:type="spellStart"/>
      <w:r w:rsidR="002A2506" w:rsidRPr="00321700">
        <w:rPr>
          <w:rFonts w:ascii="Sylfaen" w:hAnsi="Sylfaen" w:cs="Arial"/>
          <w:b/>
          <w:i/>
          <w:iCs/>
          <w:sz w:val="24"/>
          <w:szCs w:val="24"/>
          <w:shd w:val="clear" w:color="auto" w:fill="FFFFFF"/>
          <w:lang w:val="hy-AM"/>
        </w:rPr>
        <w:t>former</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official</w:t>
      </w:r>
      <w:proofErr w:type="spellEnd"/>
      <w:r w:rsidR="002A2506" w:rsidRPr="00321700">
        <w:rPr>
          <w:rFonts w:ascii="Sylfaen" w:hAnsi="Sylfaen" w:cs="Arial"/>
          <w:b/>
          <w:i/>
          <w:iCs/>
          <w:sz w:val="24"/>
          <w:szCs w:val="24"/>
          <w:shd w:val="clear" w:color="auto" w:fill="FFFFFF"/>
          <w:lang w:val="hy-AM"/>
        </w:rPr>
        <w:t xml:space="preserve">, a </w:t>
      </w:r>
      <w:proofErr w:type="spellStart"/>
      <w:r w:rsidR="002A2506" w:rsidRPr="00321700">
        <w:rPr>
          <w:rFonts w:ascii="Sylfaen" w:hAnsi="Sylfaen" w:cs="Arial"/>
          <w:b/>
          <w:i/>
          <w:iCs/>
          <w:sz w:val="24"/>
          <w:szCs w:val="24"/>
          <w:shd w:val="clear" w:color="auto" w:fill="FFFFFF"/>
          <w:lang w:val="hy-AM"/>
        </w:rPr>
        <w:t>media</w:t>
      </w:r>
      <w:proofErr w:type="spellEnd"/>
      <w:r w:rsidR="002A2506" w:rsidRPr="00321700">
        <w:rPr>
          <w:rFonts w:ascii="Sylfaen" w:hAnsi="Sylfaen" w:cs="Arial"/>
          <w:b/>
          <w:i/>
          <w:iCs/>
          <w:sz w:val="24"/>
          <w:szCs w:val="24"/>
          <w:shd w:val="clear" w:color="auto" w:fill="FFFFFF"/>
          <w:lang w:val="hy-AM"/>
        </w:rPr>
        <w:t xml:space="preserve"> </w:t>
      </w:r>
      <w:r w:rsidR="00A72145" w:rsidRPr="00321700">
        <w:rPr>
          <w:rFonts w:ascii="Sylfaen" w:hAnsi="Sylfaen" w:cs="Arial"/>
          <w:b/>
          <w:i/>
          <w:iCs/>
          <w:sz w:val="24"/>
          <w:szCs w:val="24"/>
          <w:shd w:val="clear" w:color="auto" w:fill="FFFFFF"/>
          <w:lang w:val="en-US"/>
        </w:rPr>
        <w:t>executive</w:t>
      </w:r>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an</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opposition</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figure</w:t>
      </w:r>
      <w:proofErr w:type="spellEnd"/>
      <w:r w:rsidR="002A2506" w:rsidRPr="00321700">
        <w:rPr>
          <w:rFonts w:ascii="Sylfaen" w:hAnsi="Sylfaen" w:cs="Arial"/>
          <w:b/>
          <w:i/>
          <w:iCs/>
          <w:sz w:val="24"/>
          <w:szCs w:val="24"/>
          <w:shd w:val="clear" w:color="auto" w:fill="FFFFFF"/>
          <w:lang w:val="hy-AM"/>
        </w:rPr>
        <w:t xml:space="preserve">, </w:t>
      </w:r>
      <w:proofErr w:type="spellStart"/>
      <w:r w:rsidR="002A2506" w:rsidRPr="00321700">
        <w:rPr>
          <w:rFonts w:ascii="Sylfaen" w:hAnsi="Sylfaen" w:cs="Arial"/>
          <w:b/>
          <w:i/>
          <w:iCs/>
          <w:sz w:val="24"/>
          <w:szCs w:val="24"/>
          <w:shd w:val="clear" w:color="auto" w:fill="FFFFFF"/>
          <w:lang w:val="hy-AM"/>
        </w:rPr>
        <w:t>etc</w:t>
      </w:r>
      <w:proofErr w:type="spellEnd"/>
      <w:r w:rsidR="002A2506" w:rsidRPr="00321700">
        <w:rPr>
          <w:rFonts w:ascii="Sylfaen" w:hAnsi="Sylfaen" w:cs="Arial"/>
          <w:b/>
          <w:i/>
          <w:iCs/>
          <w:sz w:val="24"/>
          <w:szCs w:val="24"/>
          <w:shd w:val="clear" w:color="auto" w:fill="FFFFFF"/>
          <w:lang w:val="hy-AM"/>
        </w:rPr>
        <w:t>.</w:t>
      </w:r>
    </w:p>
    <w:bookmarkEnd w:id="2"/>
    <w:p w14:paraId="3FDF776D" w14:textId="77777777" w:rsidR="002A2506" w:rsidRPr="00321700" w:rsidRDefault="002A2506" w:rsidP="001E2CF1">
      <w:pPr>
        <w:shd w:val="clear" w:color="auto" w:fill="FFFFFF"/>
        <w:spacing w:after="0" w:line="240" w:lineRule="auto"/>
        <w:rPr>
          <w:rFonts w:ascii="Sylfaen" w:hAnsi="Sylfaen" w:cs="Arial"/>
          <w:sz w:val="24"/>
          <w:szCs w:val="24"/>
          <w:lang w:val="hy-AM"/>
        </w:rPr>
      </w:pPr>
    </w:p>
    <w:p w14:paraId="17B1FE91" w14:textId="0F3AD459" w:rsidR="002A2506" w:rsidRPr="00321700" w:rsidRDefault="002A2506" w:rsidP="00E06243">
      <w:pPr>
        <w:shd w:val="clear" w:color="auto" w:fill="FFFFFF"/>
        <w:spacing w:after="0" w:line="240" w:lineRule="auto"/>
        <w:rPr>
          <w:rFonts w:ascii="Sylfaen" w:hAnsi="Sylfaen" w:cs="Arial"/>
          <w:sz w:val="24"/>
          <w:szCs w:val="24"/>
          <w:lang w:val="hy-AM"/>
        </w:rPr>
      </w:pPr>
      <w:proofErr w:type="spellStart"/>
      <w:r w:rsidRPr="00321700">
        <w:rPr>
          <w:rFonts w:ascii="Sylfaen" w:hAnsi="Sylfaen" w:cs="Arial"/>
          <w:sz w:val="24"/>
          <w:szCs w:val="24"/>
          <w:lang w:val="hy-AM"/>
        </w:rPr>
        <w:t>In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addition</w:t>
      </w:r>
      <w:proofErr w:type="spellEnd"/>
      <w:r w:rsidRPr="00321700">
        <w:rPr>
          <w:rFonts w:ascii="Sylfaen" w:hAnsi="Sylfaen" w:cs="Arial"/>
          <w:sz w:val="24"/>
          <w:szCs w:val="24"/>
          <w:lang w:val="hy-AM"/>
        </w:rPr>
        <w:t xml:space="preserve">, </w:t>
      </w:r>
      <w:r w:rsidR="009A3357" w:rsidRPr="00321700">
        <w:rPr>
          <w:rFonts w:ascii="Sylfaen" w:hAnsi="Sylfaen" w:cs="Arial"/>
          <w:sz w:val="24"/>
          <w:szCs w:val="24"/>
          <w:lang w:val="en-US"/>
        </w:rPr>
        <w:t>multiple cases were</w:t>
      </w:r>
      <w:r w:rsidR="00E06243" w:rsidRPr="00321700">
        <w:rPr>
          <w:rFonts w:ascii="Sylfaen" w:hAnsi="Sylfaen" w:cs="Arial"/>
          <w:sz w:val="24"/>
          <w:szCs w:val="24"/>
          <w:lang w:val="en-US"/>
        </w:rPr>
        <w:t xml:space="preserve"> recorded</w:t>
      </w:r>
      <w:r w:rsidRPr="00321700">
        <w:rPr>
          <w:rFonts w:ascii="Sylfaen" w:hAnsi="Sylfaen" w:cs="Arial"/>
          <w:sz w:val="24"/>
          <w:szCs w:val="24"/>
          <w:lang w:val="hy-AM"/>
        </w:rPr>
        <w:t xml:space="preserve"> </w:t>
      </w:r>
      <w:r w:rsidR="009A3357" w:rsidRPr="00321700">
        <w:rPr>
          <w:rFonts w:ascii="Sylfaen" w:hAnsi="Sylfaen" w:cs="Arial"/>
          <w:sz w:val="24"/>
          <w:szCs w:val="24"/>
          <w:lang w:val="en-US"/>
        </w:rPr>
        <w:t>in which</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officials</w:t>
      </w:r>
      <w:proofErr w:type="spellEnd"/>
      <w:r w:rsidRPr="00321700">
        <w:rPr>
          <w:rFonts w:ascii="Sylfaen" w:hAnsi="Sylfaen" w:cs="Arial"/>
          <w:sz w:val="24"/>
          <w:szCs w:val="24"/>
          <w:lang w:val="hy-AM"/>
        </w:rPr>
        <w:t xml:space="preserve"> </w:t>
      </w:r>
      <w:r w:rsidR="009A3357" w:rsidRPr="00321700">
        <w:rPr>
          <w:rFonts w:ascii="Sylfaen" w:hAnsi="Sylfaen" w:cs="Arial"/>
          <w:sz w:val="24"/>
          <w:szCs w:val="24"/>
          <w:lang w:val="en-US"/>
        </w:rPr>
        <w:t>directed</w:t>
      </w:r>
      <w:r w:rsidR="009A3357" w:rsidRPr="00321700">
        <w:rPr>
          <w:rFonts w:ascii="Sylfaen" w:hAnsi="Sylfaen" w:cs="Arial"/>
          <w:sz w:val="24"/>
          <w:szCs w:val="24"/>
          <w:lang w:val="hy-AM"/>
        </w:rPr>
        <w:t xml:space="preserve"> </w:t>
      </w:r>
      <w:proofErr w:type="spellStart"/>
      <w:r w:rsidR="009A3357" w:rsidRPr="00321700">
        <w:rPr>
          <w:rFonts w:ascii="Sylfaen" w:hAnsi="Sylfaen" w:cs="Arial"/>
          <w:sz w:val="24"/>
          <w:szCs w:val="24"/>
          <w:lang w:val="hy-AM"/>
        </w:rPr>
        <w:t>intolerant</w:t>
      </w:r>
      <w:proofErr w:type="spellEnd"/>
      <w:r w:rsidR="009A3357" w:rsidRPr="00321700">
        <w:rPr>
          <w:rFonts w:ascii="Sylfaen" w:hAnsi="Sylfaen" w:cs="Arial"/>
          <w:sz w:val="24"/>
          <w:szCs w:val="24"/>
          <w:lang w:val="hy-AM"/>
        </w:rPr>
        <w:t xml:space="preserve"> </w:t>
      </w:r>
      <w:proofErr w:type="spellStart"/>
      <w:r w:rsidR="009A3357" w:rsidRPr="00321700">
        <w:rPr>
          <w:rFonts w:ascii="Sylfaen" w:hAnsi="Sylfaen" w:cs="Arial"/>
          <w:sz w:val="24"/>
          <w:szCs w:val="24"/>
          <w:lang w:val="hy-AM"/>
        </w:rPr>
        <w:t>and</w:t>
      </w:r>
      <w:proofErr w:type="spellEnd"/>
      <w:r w:rsidR="009A3357"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offensive</w:t>
      </w:r>
      <w:proofErr w:type="spellEnd"/>
      <w:r w:rsidRPr="00321700">
        <w:rPr>
          <w:rFonts w:ascii="Sylfaen" w:hAnsi="Sylfaen" w:cs="Arial"/>
          <w:sz w:val="24"/>
          <w:szCs w:val="24"/>
          <w:lang w:val="hy-AM"/>
        </w:rPr>
        <w:t xml:space="preserve"> </w:t>
      </w:r>
      <w:r w:rsidR="00EC25C0" w:rsidRPr="00321700">
        <w:rPr>
          <w:rFonts w:ascii="Sylfaen" w:hAnsi="Sylfaen" w:cs="Arial"/>
          <w:sz w:val="24"/>
          <w:szCs w:val="24"/>
          <w:lang w:val="en-US"/>
        </w:rPr>
        <w:t>remarks</w:t>
      </w:r>
      <w:r w:rsidRPr="00321700">
        <w:rPr>
          <w:rFonts w:ascii="Sylfaen" w:hAnsi="Sylfaen" w:cs="Arial"/>
          <w:sz w:val="24"/>
          <w:szCs w:val="24"/>
          <w:lang w:val="hy-AM"/>
        </w:rPr>
        <w:t xml:space="preserve"> </w:t>
      </w:r>
      <w:r w:rsidR="009A3357" w:rsidRPr="00321700">
        <w:rPr>
          <w:rFonts w:ascii="Sylfaen" w:hAnsi="Sylfaen" w:cs="Arial"/>
          <w:sz w:val="24"/>
          <w:szCs w:val="24"/>
          <w:lang w:val="en-US"/>
        </w:rPr>
        <w:t>at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media</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representatives</w:t>
      </w:r>
      <w:proofErr w:type="spellEnd"/>
      <w:r w:rsidRPr="00321700">
        <w:rPr>
          <w:rFonts w:ascii="Sylfaen" w:hAnsi="Sylfaen" w:cs="Arial"/>
          <w:sz w:val="24"/>
          <w:szCs w:val="24"/>
          <w:lang w:val="hy-AM"/>
        </w:rPr>
        <w:t xml:space="preserve">. A </w:t>
      </w:r>
      <w:proofErr w:type="spellStart"/>
      <w:r w:rsidRPr="00321700">
        <w:rPr>
          <w:rFonts w:ascii="Sylfaen" w:hAnsi="Sylfaen" w:cs="Arial"/>
          <w:sz w:val="24"/>
          <w:szCs w:val="24"/>
          <w:lang w:val="hy-AM"/>
        </w:rPr>
        <w:t>vivid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example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such</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attitude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r w:rsidR="009A3357" w:rsidRPr="00321700">
        <w:rPr>
          <w:rFonts w:ascii="Sylfaen" w:hAnsi="Sylfaen" w:cs="Arial"/>
          <w:sz w:val="24"/>
          <w:szCs w:val="24"/>
          <w:lang w:val="en-US"/>
        </w:rPr>
        <w:t>view</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expressed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by</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Yerevan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Mayor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Tigran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Avinyan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about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media</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September</w:t>
      </w:r>
      <w:proofErr w:type="spellEnd"/>
      <w:r w:rsidRPr="00321700">
        <w:rPr>
          <w:rFonts w:ascii="Sylfaen" w:hAnsi="Sylfaen" w:cs="Arial"/>
          <w:sz w:val="24"/>
          <w:szCs w:val="24"/>
          <w:lang w:val="hy-AM"/>
        </w:rPr>
        <w:t xml:space="preserve"> 15 </w:t>
      </w:r>
      <w:proofErr w:type="spellStart"/>
      <w:r w:rsidRPr="00321700">
        <w:rPr>
          <w:rFonts w:ascii="Sylfaen" w:hAnsi="Sylfaen" w:cs="Arial"/>
          <w:sz w:val="24"/>
          <w:szCs w:val="24"/>
          <w:lang w:val="hy-AM"/>
        </w:rPr>
        <w:t>press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conference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Moreover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official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expressed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his</w:t>
      </w:r>
      <w:proofErr w:type="spellEnd"/>
      <w:r w:rsidRPr="00321700">
        <w:rPr>
          <w:rFonts w:ascii="Sylfaen" w:hAnsi="Sylfaen" w:cs="Arial"/>
          <w:sz w:val="24"/>
          <w:szCs w:val="24"/>
          <w:lang w:val="hy-AM"/>
        </w:rPr>
        <w:t xml:space="preserve"> </w:t>
      </w:r>
      <w:r w:rsidR="001E2CF1" w:rsidRPr="00321700">
        <w:rPr>
          <w:rFonts w:ascii="Sylfaen" w:hAnsi="Sylfaen" w:cs="Arial"/>
          <w:sz w:val="24"/>
          <w:szCs w:val="24"/>
          <w:lang w:val="en-US"/>
        </w:rPr>
        <w:t xml:space="preserve">attitude </w:t>
      </w:r>
      <w:r w:rsidR="009A3357" w:rsidRPr="00321700">
        <w:rPr>
          <w:rFonts w:ascii="Sylfaen" w:hAnsi="Sylfaen" w:cs="Arial"/>
          <w:sz w:val="24"/>
          <w:szCs w:val="24"/>
          <w:lang w:val="en-US"/>
        </w:rPr>
        <w:t>with marked emphasis</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admitting</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that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he</w:t>
      </w:r>
      <w:proofErr w:type="spellEnd"/>
      <w:r w:rsidRPr="00321700">
        <w:rPr>
          <w:rFonts w:ascii="Sylfaen" w:hAnsi="Sylfaen" w:cs="Arial"/>
          <w:sz w:val="24"/>
          <w:szCs w:val="24"/>
          <w:lang w:val="hy-AM"/>
        </w:rPr>
        <w:t xml:space="preserve"> </w:t>
      </w:r>
      <w:r w:rsidR="00EC25C0" w:rsidRPr="00321700">
        <w:rPr>
          <w:rFonts w:ascii="Sylfaen" w:hAnsi="Sylfaen" w:cs="Arial"/>
          <w:sz w:val="24"/>
          <w:szCs w:val="24"/>
          <w:lang w:val="en-US"/>
        </w:rPr>
        <w:t>meant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to</w:t>
      </w:r>
      <w:proofErr w:type="spellEnd"/>
      <w:r w:rsidRPr="00321700">
        <w:rPr>
          <w:rFonts w:ascii="Sylfaen" w:hAnsi="Sylfaen" w:cs="Arial"/>
          <w:sz w:val="24"/>
          <w:szCs w:val="24"/>
          <w:lang w:val="hy-AM"/>
        </w:rPr>
        <w:t xml:space="preserve"> </w:t>
      </w:r>
      <w:r w:rsidR="00EC25C0" w:rsidRPr="00321700">
        <w:rPr>
          <w:rFonts w:ascii="Sylfaen" w:hAnsi="Sylfaen" w:cs="Arial"/>
          <w:sz w:val="24"/>
          <w:szCs w:val="24"/>
          <w:lang w:val="en-US"/>
        </w:rPr>
        <w:t>insult</w:t>
      </w:r>
      <w:r w:rsidRPr="00321700">
        <w:rPr>
          <w:rFonts w:ascii="Sylfaen" w:hAnsi="Sylfaen" w:cs="Arial"/>
          <w:sz w:val="24"/>
          <w:szCs w:val="24"/>
          <w:lang w:val="hy-AM"/>
        </w:rPr>
        <w:t xml:space="preserve">. </w:t>
      </w:r>
      <w:r w:rsidRPr="00321700">
        <w:rPr>
          <w:rFonts w:ascii="Sylfaen" w:hAnsi="Sylfaen" w:cs="Arial"/>
          <w:sz w:val="24"/>
          <w:szCs w:val="24"/>
          <w:lang w:val="en-US"/>
        </w:rPr>
        <w:t xml:space="preserve">Accusing media representatives of corruption, </w:t>
      </w:r>
      <w:r w:rsidR="00C27432" w:rsidRPr="00321700">
        <w:rPr>
          <w:rFonts w:ascii="Sylfaen" w:hAnsi="Sylfaen" w:cs="Arial"/>
          <w:sz w:val="24"/>
          <w:szCs w:val="24"/>
          <w:lang w:val="en-US"/>
        </w:rPr>
        <w:t xml:space="preserve">circulating </w:t>
      </w:r>
      <w:r w:rsidR="00EC25C0" w:rsidRPr="00321700">
        <w:rPr>
          <w:rFonts w:ascii="Sylfaen" w:hAnsi="Sylfaen" w:cs="Arial"/>
          <w:sz w:val="24"/>
          <w:szCs w:val="24"/>
          <w:lang w:val="en-US"/>
        </w:rPr>
        <w:t>illicit</w:t>
      </w:r>
      <w:r w:rsidRPr="00321700">
        <w:rPr>
          <w:rFonts w:ascii="Sylfaen" w:hAnsi="Sylfaen" w:cs="Arial"/>
          <w:sz w:val="24"/>
          <w:szCs w:val="24"/>
          <w:lang w:val="en-US"/>
        </w:rPr>
        <w:t xml:space="preserve"> </w:t>
      </w:r>
      <w:r w:rsidR="00C27432" w:rsidRPr="00321700">
        <w:rPr>
          <w:rFonts w:ascii="Sylfaen" w:hAnsi="Sylfaen" w:cs="Arial"/>
          <w:sz w:val="24"/>
          <w:szCs w:val="24"/>
          <w:lang w:val="en-US"/>
        </w:rPr>
        <w:t>funds</w:t>
      </w:r>
      <w:r w:rsidRPr="00321700">
        <w:rPr>
          <w:rFonts w:ascii="Sylfaen" w:hAnsi="Sylfaen" w:cs="Arial"/>
          <w:sz w:val="24"/>
          <w:szCs w:val="24"/>
          <w:lang w:val="en-US"/>
        </w:rPr>
        <w:t xml:space="preserve">, and preparing </w:t>
      </w:r>
      <w:r w:rsidR="00EC25C0" w:rsidRPr="00321700">
        <w:rPr>
          <w:rFonts w:ascii="Sylfaen" w:hAnsi="Sylfaen" w:cs="Arial"/>
          <w:sz w:val="24"/>
          <w:szCs w:val="24"/>
          <w:lang w:val="en-US"/>
        </w:rPr>
        <w:t>paid-for</w:t>
      </w:r>
      <w:r w:rsidRPr="00321700">
        <w:rPr>
          <w:rFonts w:ascii="Sylfaen" w:hAnsi="Sylfaen" w:cs="Arial"/>
          <w:sz w:val="24"/>
          <w:szCs w:val="24"/>
          <w:lang w:val="en-US"/>
        </w:rPr>
        <w:t xml:space="preserve"> articles, </w:t>
      </w:r>
      <w:proofErr w:type="spellStart"/>
      <w:r w:rsidRPr="00321700">
        <w:rPr>
          <w:rFonts w:ascii="Sylfaen" w:hAnsi="Sylfaen" w:cs="Arial"/>
          <w:sz w:val="24"/>
          <w:szCs w:val="24"/>
          <w:lang w:val="en-US"/>
        </w:rPr>
        <w:t>Avinyan</w:t>
      </w:r>
      <w:proofErr w:type="spellEnd"/>
      <w:r w:rsidRPr="00321700">
        <w:rPr>
          <w:rFonts w:ascii="Sylfaen" w:hAnsi="Sylfaen" w:cs="Arial"/>
          <w:sz w:val="24"/>
          <w:szCs w:val="24"/>
          <w:lang w:val="en-US"/>
        </w:rPr>
        <w:t xml:space="preserve"> specifically questioned the professionalism </w:t>
      </w:r>
      <w:r w:rsidR="00C27432" w:rsidRPr="00321700">
        <w:rPr>
          <w:rFonts w:ascii="Sylfaen" w:hAnsi="Sylfaen" w:cs="Arial"/>
          <w:sz w:val="24"/>
          <w:szCs w:val="24"/>
          <w:lang w:val="en-US"/>
        </w:rPr>
        <w:t xml:space="preserve">of </w:t>
      </w:r>
      <w:proofErr w:type="spellStart"/>
      <w:r w:rsidR="00C27432" w:rsidRPr="00321700">
        <w:rPr>
          <w:rFonts w:ascii="Sylfaen" w:hAnsi="Sylfaen" w:cs="Arial"/>
          <w:i/>
          <w:sz w:val="24"/>
          <w:szCs w:val="24"/>
          <w:lang w:val="en-US"/>
        </w:rPr>
        <w:t>Hetq</w:t>
      </w:r>
      <w:proofErr w:type="spellEnd"/>
      <w:r w:rsidR="00C27432" w:rsidRPr="00321700">
        <w:rPr>
          <w:rFonts w:ascii="Sylfaen" w:hAnsi="Sylfaen" w:cs="Arial"/>
          <w:i/>
          <w:sz w:val="24"/>
          <w:szCs w:val="24"/>
          <w:lang w:val="en-US"/>
        </w:rPr>
        <w:t>,</w:t>
      </w:r>
      <w:r w:rsidR="00C27432" w:rsidRPr="00321700">
        <w:rPr>
          <w:rFonts w:ascii="Sylfaen" w:hAnsi="Sylfaen" w:cs="Arial"/>
          <w:sz w:val="24"/>
          <w:szCs w:val="24"/>
          <w:lang w:val="en-US"/>
        </w:rPr>
        <w:t xml:space="preserve"> </w:t>
      </w:r>
      <w:r w:rsidR="00EC25C0" w:rsidRPr="00321700">
        <w:rPr>
          <w:rFonts w:ascii="Sylfaen" w:hAnsi="Sylfaen" w:cs="Arial"/>
          <w:sz w:val="24"/>
          <w:szCs w:val="24"/>
          <w:lang w:val="en-US"/>
        </w:rPr>
        <w:t>the online newspaper of investigative journalists</w:t>
      </w:r>
      <w:r w:rsidR="00C27432" w:rsidRPr="00321700">
        <w:rPr>
          <w:rFonts w:ascii="Sylfaen" w:hAnsi="Sylfaen" w:cs="Arial"/>
          <w:sz w:val="24"/>
          <w:szCs w:val="24"/>
          <w:lang w:val="en-US"/>
        </w:rPr>
        <w:t>.</w:t>
      </w:r>
      <w:r w:rsidRPr="00321700">
        <w:rPr>
          <w:rFonts w:ascii="Sylfaen" w:hAnsi="Sylfaen" w:cs="Arial"/>
          <w:sz w:val="24"/>
          <w:szCs w:val="24"/>
          <w:lang w:val="en-US"/>
        </w:rPr>
        <w:t xml:space="preserve"> The official </w:t>
      </w:r>
      <w:r w:rsidR="00C27432" w:rsidRPr="00321700">
        <w:rPr>
          <w:rFonts w:ascii="Sylfaen" w:hAnsi="Sylfaen" w:cs="Arial"/>
          <w:sz w:val="24"/>
          <w:szCs w:val="24"/>
          <w:lang w:val="en-US"/>
        </w:rPr>
        <w:t>expressed</w:t>
      </w:r>
      <w:r w:rsidR="00B93481" w:rsidRPr="00321700">
        <w:rPr>
          <w:rFonts w:ascii="Sylfaen" w:hAnsi="Sylfaen" w:cs="Arial"/>
          <w:sz w:val="24"/>
          <w:szCs w:val="24"/>
          <w:lang w:val="en-US"/>
        </w:rPr>
        <w:t xml:space="preserve"> particular displeasure over</w:t>
      </w:r>
      <w:r w:rsidRPr="00321700">
        <w:rPr>
          <w:rFonts w:ascii="Sylfaen" w:hAnsi="Sylfaen" w:cs="Arial"/>
          <w:sz w:val="24"/>
          <w:szCs w:val="24"/>
          <w:lang w:val="en-US"/>
        </w:rPr>
        <w:t xml:space="preserve"> the coverage of corr</w:t>
      </w:r>
      <w:r w:rsidR="00EC25C0" w:rsidRPr="00321700">
        <w:rPr>
          <w:rFonts w:ascii="Sylfaen" w:hAnsi="Sylfaen" w:cs="Arial"/>
          <w:sz w:val="24"/>
          <w:szCs w:val="24"/>
          <w:lang w:val="en-US"/>
        </w:rPr>
        <w:t xml:space="preserve">uption scandals related to the </w:t>
      </w:r>
      <w:r w:rsidR="00EC25C0" w:rsidRPr="00321700">
        <w:rPr>
          <w:rFonts w:ascii="Sylfaen" w:hAnsi="Sylfaen" w:cs="Arial"/>
          <w:i/>
          <w:sz w:val="24"/>
          <w:szCs w:val="24"/>
          <w:lang w:val="en-US"/>
        </w:rPr>
        <w:t>Armenian National</w:t>
      </w:r>
      <w:r w:rsidR="00B93481" w:rsidRPr="00321700">
        <w:rPr>
          <w:rFonts w:ascii="Sylfaen" w:hAnsi="Sylfaen" w:cs="Arial"/>
          <w:i/>
          <w:sz w:val="24"/>
          <w:szCs w:val="24"/>
          <w:lang w:val="hy-AM"/>
        </w:rPr>
        <w:t xml:space="preserve"> </w:t>
      </w:r>
      <w:proofErr w:type="spellStart"/>
      <w:r w:rsidR="00B93481" w:rsidRPr="00321700">
        <w:rPr>
          <w:rFonts w:ascii="Sylfaen" w:hAnsi="Sylfaen" w:cs="Arial"/>
          <w:i/>
          <w:sz w:val="24"/>
          <w:szCs w:val="24"/>
          <w:lang w:val="hy-AM"/>
        </w:rPr>
        <w:t>Interests</w:t>
      </w:r>
      <w:proofErr w:type="spellEnd"/>
      <w:r w:rsidR="00B93481" w:rsidRPr="00321700">
        <w:rPr>
          <w:rFonts w:ascii="Sylfaen" w:hAnsi="Sylfaen" w:cs="Arial"/>
          <w:i/>
          <w:sz w:val="24"/>
          <w:szCs w:val="24"/>
          <w:lang w:val="hy-AM"/>
        </w:rPr>
        <w:t xml:space="preserve"> </w:t>
      </w:r>
      <w:proofErr w:type="spellStart"/>
      <w:r w:rsidR="00B93481" w:rsidRPr="00321700">
        <w:rPr>
          <w:rFonts w:ascii="Sylfaen" w:hAnsi="Sylfaen" w:cs="Arial"/>
          <w:i/>
          <w:sz w:val="24"/>
          <w:szCs w:val="24"/>
          <w:lang w:val="hy-AM"/>
        </w:rPr>
        <w:t>Fund</w:t>
      </w:r>
      <w:proofErr w:type="spellEnd"/>
      <w:r w:rsidR="00B93481" w:rsidRPr="00321700">
        <w:rPr>
          <w:rFonts w:ascii="Sylfaen" w:hAnsi="Sylfaen" w:cs="Arial"/>
          <w:i/>
          <w:sz w:val="24"/>
          <w:szCs w:val="24"/>
          <w:lang w:val="hy-AM"/>
        </w:rPr>
        <w:t xml:space="preserve"> CJSC </w:t>
      </w:r>
      <w:r w:rsidR="00B93481" w:rsidRPr="00321700">
        <w:rPr>
          <w:rFonts w:ascii="Sylfaen" w:hAnsi="Sylfaen" w:cs="Arial"/>
          <w:sz w:val="24"/>
          <w:szCs w:val="24"/>
          <w:lang w:val="en-US"/>
        </w:rPr>
        <w:t xml:space="preserve">during the period </w:t>
      </w:r>
      <w:proofErr w:type="spellStart"/>
      <w:r w:rsidRPr="00321700">
        <w:rPr>
          <w:rFonts w:ascii="Sylfaen" w:hAnsi="Sylfaen" w:cs="Arial"/>
          <w:sz w:val="24"/>
          <w:szCs w:val="24"/>
          <w:lang w:val="hy-AM"/>
        </w:rPr>
        <w:t>when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Avinyan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himself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was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chairman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r w:rsidR="00B93481" w:rsidRPr="00321700">
        <w:rPr>
          <w:rFonts w:ascii="Sylfaen" w:hAnsi="Sylfaen" w:cs="Arial"/>
          <w:sz w:val="24"/>
          <w:szCs w:val="24"/>
          <w:lang w:val="en-US"/>
        </w:rPr>
        <w:t>its</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board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directors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Meanwhile</w:t>
      </w:r>
      <w:proofErr w:type="spellEnd"/>
      <w:r w:rsidRPr="00321700">
        <w:rPr>
          <w:rFonts w:ascii="Sylfaen" w:hAnsi="Sylfaen" w:cs="Arial"/>
          <w:sz w:val="24"/>
          <w:szCs w:val="24"/>
          <w:lang w:val="hy-AM"/>
        </w:rPr>
        <w:t xml:space="preserve">, </w:t>
      </w:r>
      <w:r w:rsidR="00B93481" w:rsidRPr="00321700">
        <w:rPr>
          <w:rFonts w:ascii="Sylfaen" w:hAnsi="Sylfaen" w:cs="Arial"/>
          <w:sz w:val="24"/>
          <w:szCs w:val="24"/>
          <w:lang w:val="en-US"/>
        </w:rPr>
        <w:t>reports indicate</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that</w:t>
      </w:r>
      <w:proofErr w:type="spellEnd"/>
      <w:r w:rsidRPr="00321700">
        <w:rPr>
          <w:rFonts w:ascii="Sylfaen" w:hAnsi="Sylfaen" w:cs="Arial"/>
          <w:sz w:val="24"/>
          <w:szCs w:val="24"/>
          <w:lang w:val="hy-AM"/>
        </w:rPr>
        <w:t xml:space="preserve"> a </w:t>
      </w:r>
      <w:proofErr w:type="spellStart"/>
      <w:r w:rsidRPr="00321700">
        <w:rPr>
          <w:rFonts w:ascii="Sylfaen" w:hAnsi="Sylfaen" w:cs="Arial"/>
          <w:sz w:val="24"/>
          <w:szCs w:val="24"/>
          <w:lang w:val="hy-AM"/>
        </w:rPr>
        <w:t>criminal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case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has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been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initiated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against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r w:rsidR="00EC25C0" w:rsidRPr="00321700">
        <w:rPr>
          <w:rFonts w:ascii="Sylfaen" w:hAnsi="Sylfaen" w:cs="Arial"/>
          <w:sz w:val="24"/>
          <w:szCs w:val="24"/>
          <w:lang w:val="en-US"/>
        </w:rPr>
        <w:t>national</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fund</w:t>
      </w:r>
      <w:proofErr w:type="spellEnd"/>
      <w:r w:rsidRPr="00321700">
        <w:rPr>
          <w:rFonts w:ascii="Sylfaen" w:hAnsi="Sylfaen" w:cs="Arial"/>
          <w:sz w:val="24"/>
          <w:szCs w:val="24"/>
          <w:lang w:val="hy-AM"/>
        </w:rPr>
        <w:t xml:space="preserve"> </w:t>
      </w:r>
      <w:r w:rsidR="00B93481" w:rsidRPr="00321700">
        <w:rPr>
          <w:rFonts w:ascii="Sylfaen" w:hAnsi="Sylfaen" w:cs="Arial"/>
          <w:sz w:val="24"/>
          <w:szCs w:val="24"/>
          <w:lang w:val="en-US"/>
        </w:rPr>
        <w:t>over suspected misuse</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r w:rsidR="001E2CF1" w:rsidRPr="00321700">
        <w:rPr>
          <w:rFonts w:ascii="Sylfaen" w:hAnsi="Sylfaen" w:cs="Arial"/>
          <w:sz w:val="24"/>
          <w:szCs w:val="24"/>
          <w:lang w:val="en-US"/>
        </w:rPr>
        <w:t>finances</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corruption</w:t>
      </w:r>
      <w:proofErr w:type="spellEnd"/>
      <w:r w:rsidRPr="00321700">
        <w:rPr>
          <w:rFonts w:ascii="Sylfaen" w:hAnsi="Sylfaen" w:cs="Arial"/>
          <w:sz w:val="24"/>
          <w:szCs w:val="24"/>
          <w:lang w:val="hy-AM"/>
        </w:rPr>
        <w:t xml:space="preserve"> </w:t>
      </w:r>
      <w:r w:rsidR="00B93481" w:rsidRPr="00321700">
        <w:rPr>
          <w:rFonts w:ascii="Sylfaen" w:hAnsi="Sylfaen" w:cs="Arial"/>
          <w:sz w:val="24"/>
          <w:szCs w:val="24"/>
          <w:lang w:val="en-US"/>
        </w:rPr>
        <w:t>dealings</w:t>
      </w:r>
      <w:r w:rsidRPr="00321700">
        <w:rPr>
          <w:rFonts w:ascii="Sylfaen" w:hAnsi="Sylfaen" w:cs="Arial"/>
          <w:sz w:val="24"/>
          <w:szCs w:val="24"/>
          <w:lang w:val="hy-AM"/>
        </w:rPr>
        <w:t xml:space="preserve">. </w:t>
      </w:r>
      <w:r w:rsidR="00B93481" w:rsidRPr="00321700">
        <w:rPr>
          <w:rFonts w:ascii="Sylfaen" w:hAnsi="Sylfaen" w:cs="Arial"/>
          <w:sz w:val="24"/>
          <w:szCs w:val="24"/>
          <w:lang w:val="en-US"/>
        </w:rPr>
        <w:t>T</w:t>
      </w:r>
      <w:r w:rsidR="00B93481" w:rsidRPr="00321700">
        <w:rPr>
          <w:rFonts w:ascii="Sylfaen" w:hAnsi="Sylfaen" w:cs="Arial"/>
          <w:sz w:val="24"/>
          <w:szCs w:val="24"/>
          <w:lang w:val="hy-AM"/>
        </w:rPr>
        <w:t xml:space="preserve">o </w:t>
      </w:r>
      <w:proofErr w:type="spellStart"/>
      <w:r w:rsidR="00B93481" w:rsidRPr="00321700">
        <w:rPr>
          <w:rFonts w:ascii="Sylfaen" w:hAnsi="Sylfaen" w:cs="Arial"/>
          <w:sz w:val="24"/>
          <w:szCs w:val="24"/>
          <w:lang w:val="hy-AM"/>
        </w:rPr>
        <w:t>numerous</w:t>
      </w:r>
      <w:proofErr w:type="spellEnd"/>
      <w:r w:rsidR="00B93481" w:rsidRPr="00321700">
        <w:rPr>
          <w:rFonts w:ascii="Sylfaen" w:hAnsi="Sylfaen" w:cs="Arial"/>
          <w:sz w:val="24"/>
          <w:szCs w:val="24"/>
          <w:lang w:val="hy-AM"/>
        </w:rPr>
        <w:t xml:space="preserve"> </w:t>
      </w:r>
      <w:proofErr w:type="spellStart"/>
      <w:r w:rsidR="00B93481" w:rsidRPr="00321700">
        <w:rPr>
          <w:rFonts w:ascii="Sylfaen" w:hAnsi="Sylfaen" w:cs="Arial"/>
          <w:sz w:val="24"/>
          <w:szCs w:val="24"/>
          <w:lang w:val="hy-AM"/>
        </w:rPr>
        <w:t>questions</w:t>
      </w:r>
      <w:proofErr w:type="spellEnd"/>
      <w:r w:rsidR="00B93481" w:rsidRPr="00321700">
        <w:rPr>
          <w:rFonts w:ascii="Sylfaen" w:hAnsi="Sylfaen" w:cs="Arial"/>
          <w:sz w:val="24"/>
          <w:szCs w:val="24"/>
          <w:lang w:val="hy-AM"/>
        </w:rPr>
        <w:t xml:space="preserve"> </w:t>
      </w:r>
      <w:r w:rsidR="00B93481" w:rsidRPr="00321700">
        <w:rPr>
          <w:rFonts w:ascii="Sylfaen" w:hAnsi="Sylfaen" w:cs="Arial"/>
          <w:sz w:val="24"/>
          <w:szCs w:val="24"/>
          <w:lang w:val="en-US"/>
        </w:rPr>
        <w:t>raised by</w:t>
      </w:r>
      <w:r w:rsidR="00B93481" w:rsidRPr="00321700">
        <w:rPr>
          <w:rFonts w:ascii="Sylfaen" w:hAnsi="Sylfaen" w:cs="Arial"/>
          <w:sz w:val="24"/>
          <w:szCs w:val="24"/>
          <w:lang w:val="hy-AM"/>
        </w:rPr>
        <w:t xml:space="preserve"> </w:t>
      </w:r>
      <w:proofErr w:type="spellStart"/>
      <w:r w:rsidR="00B93481" w:rsidRPr="00321700">
        <w:rPr>
          <w:rFonts w:ascii="Sylfaen" w:hAnsi="Sylfaen" w:cs="Arial"/>
          <w:sz w:val="24"/>
          <w:szCs w:val="24"/>
          <w:lang w:val="hy-AM"/>
        </w:rPr>
        <w:t>journalists</w:t>
      </w:r>
      <w:proofErr w:type="spellEnd"/>
      <w:r w:rsidR="00B93481" w:rsidRPr="00321700">
        <w:rPr>
          <w:rFonts w:ascii="Sylfaen" w:hAnsi="Sylfaen" w:cs="Arial"/>
          <w:sz w:val="24"/>
          <w:szCs w:val="24"/>
          <w:lang w:val="hy-AM"/>
        </w:rPr>
        <w:t xml:space="preserve"> </w:t>
      </w:r>
      <w:proofErr w:type="spellStart"/>
      <w:r w:rsidR="00B93481" w:rsidRPr="00321700">
        <w:rPr>
          <w:rFonts w:ascii="Sylfaen" w:hAnsi="Sylfaen" w:cs="Arial"/>
          <w:sz w:val="24"/>
          <w:szCs w:val="24"/>
          <w:lang w:val="hy-AM"/>
        </w:rPr>
        <w:t>on</w:t>
      </w:r>
      <w:proofErr w:type="spellEnd"/>
      <w:r w:rsidR="00B93481" w:rsidRPr="00321700">
        <w:rPr>
          <w:rFonts w:ascii="Sylfaen" w:hAnsi="Sylfaen" w:cs="Arial"/>
          <w:sz w:val="24"/>
          <w:szCs w:val="24"/>
          <w:lang w:val="hy-AM"/>
        </w:rPr>
        <w:t xml:space="preserve"> </w:t>
      </w:r>
      <w:proofErr w:type="spellStart"/>
      <w:r w:rsidR="00B93481" w:rsidRPr="00321700">
        <w:rPr>
          <w:rFonts w:ascii="Sylfaen" w:hAnsi="Sylfaen" w:cs="Arial"/>
          <w:sz w:val="24"/>
          <w:szCs w:val="24"/>
          <w:lang w:val="hy-AM"/>
        </w:rPr>
        <w:t>this</w:t>
      </w:r>
      <w:proofErr w:type="spellEnd"/>
      <w:r w:rsidR="00B93481" w:rsidRPr="00321700">
        <w:rPr>
          <w:rFonts w:ascii="Sylfaen" w:hAnsi="Sylfaen" w:cs="Arial"/>
          <w:sz w:val="24"/>
          <w:szCs w:val="24"/>
          <w:lang w:val="hy-AM"/>
        </w:rPr>
        <w:t xml:space="preserve"> </w:t>
      </w:r>
      <w:r w:rsidR="00B93481" w:rsidRPr="00321700">
        <w:rPr>
          <w:rFonts w:ascii="Sylfaen" w:hAnsi="Sylfaen" w:cs="Arial"/>
          <w:sz w:val="24"/>
          <w:szCs w:val="24"/>
          <w:lang w:val="en-US"/>
        </w:rPr>
        <w:t>matter,</w:t>
      </w:r>
      <w:r w:rsidR="00B93481"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Avinyan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responded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with</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accusations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Addressing</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medi</w:t>
      </w:r>
      <w:r w:rsidR="00511C8F" w:rsidRPr="00321700">
        <w:rPr>
          <w:rFonts w:ascii="Sylfaen" w:hAnsi="Sylfaen" w:cs="Arial"/>
          <w:sz w:val="24"/>
          <w:szCs w:val="24"/>
          <w:lang w:val="hy-AM"/>
        </w:rPr>
        <w:t>a</w:t>
      </w:r>
      <w:proofErr w:type="spellEnd"/>
      <w:r w:rsidR="00511C8F" w:rsidRPr="00321700">
        <w:rPr>
          <w:rFonts w:ascii="Sylfaen" w:hAnsi="Sylfaen" w:cs="Arial"/>
          <w:sz w:val="24"/>
          <w:szCs w:val="24"/>
          <w:lang w:val="hy-AM"/>
        </w:rPr>
        <w:t xml:space="preserve"> </w:t>
      </w:r>
      <w:proofErr w:type="spellStart"/>
      <w:r w:rsidR="00511C8F" w:rsidRPr="00321700">
        <w:rPr>
          <w:rFonts w:ascii="Sylfaen" w:hAnsi="Sylfaen" w:cs="Arial"/>
          <w:sz w:val="24"/>
          <w:szCs w:val="24"/>
          <w:lang w:val="hy-AM"/>
        </w:rPr>
        <w:t>representatives</w:t>
      </w:r>
      <w:proofErr w:type="spellEnd"/>
      <w:r w:rsidR="00511C8F" w:rsidRPr="00321700">
        <w:rPr>
          <w:rFonts w:ascii="Sylfaen" w:hAnsi="Sylfaen" w:cs="Arial"/>
          <w:sz w:val="24"/>
          <w:szCs w:val="24"/>
          <w:lang w:val="hy-AM"/>
        </w:rPr>
        <w:t xml:space="preserve">, </w:t>
      </w:r>
      <w:proofErr w:type="spellStart"/>
      <w:r w:rsidR="00511C8F" w:rsidRPr="00321700">
        <w:rPr>
          <w:rFonts w:ascii="Sylfaen" w:hAnsi="Sylfaen" w:cs="Arial"/>
          <w:sz w:val="24"/>
          <w:szCs w:val="24"/>
          <w:lang w:val="hy-AM"/>
        </w:rPr>
        <w:t>Avinyan</w:t>
      </w:r>
      <w:proofErr w:type="spellEnd"/>
      <w:r w:rsidR="00511C8F" w:rsidRPr="00321700">
        <w:rPr>
          <w:rFonts w:ascii="Sylfaen" w:hAnsi="Sylfaen" w:cs="Arial"/>
          <w:sz w:val="24"/>
          <w:szCs w:val="24"/>
          <w:lang w:val="hy-AM"/>
        </w:rPr>
        <w:t xml:space="preserve"> </w:t>
      </w:r>
      <w:proofErr w:type="spellStart"/>
      <w:r w:rsidR="00511C8F" w:rsidRPr="00321700">
        <w:rPr>
          <w:rFonts w:ascii="Sylfaen" w:hAnsi="Sylfaen" w:cs="Arial"/>
          <w:sz w:val="24"/>
          <w:szCs w:val="24"/>
          <w:lang w:val="hy-AM"/>
        </w:rPr>
        <w:t>said</w:t>
      </w:r>
      <w:proofErr w:type="spellEnd"/>
      <w:r w:rsidR="00511C8F" w:rsidRPr="00321700">
        <w:rPr>
          <w:rFonts w:ascii="Sylfaen" w:hAnsi="Sylfaen" w:cs="Arial"/>
          <w:sz w:val="24"/>
          <w:szCs w:val="24"/>
          <w:lang w:val="hy-AM"/>
        </w:rPr>
        <w:t>: “</w:t>
      </w:r>
      <w:proofErr w:type="spellStart"/>
      <w:r w:rsidR="00511C8F" w:rsidRPr="00321700">
        <w:rPr>
          <w:rFonts w:ascii="Sylfaen" w:hAnsi="Sylfaen" w:cs="Arial"/>
          <w:sz w:val="24"/>
          <w:szCs w:val="24"/>
          <w:lang w:val="hy-AM"/>
        </w:rPr>
        <w:t>The</w:t>
      </w:r>
      <w:proofErr w:type="spellEnd"/>
      <w:r w:rsidR="00511C8F" w:rsidRPr="00321700">
        <w:rPr>
          <w:rFonts w:ascii="Sylfaen" w:hAnsi="Sylfaen" w:cs="Arial"/>
          <w:sz w:val="24"/>
          <w:szCs w:val="24"/>
          <w:lang w:val="hy-AM"/>
        </w:rPr>
        <w:t xml:space="preserve"> </w:t>
      </w:r>
      <w:proofErr w:type="spellStart"/>
      <w:r w:rsidR="00511C8F" w:rsidRPr="00321700">
        <w:rPr>
          <w:rFonts w:ascii="Sylfaen" w:hAnsi="Sylfaen" w:cs="Arial"/>
          <w:sz w:val="24"/>
          <w:szCs w:val="24"/>
          <w:lang w:val="hy-AM"/>
        </w:rPr>
        <w:t>most</w:t>
      </w:r>
      <w:proofErr w:type="spellEnd"/>
      <w:r w:rsidR="00511C8F" w:rsidRPr="00321700">
        <w:rPr>
          <w:rFonts w:ascii="Sylfaen" w:hAnsi="Sylfaen" w:cs="Arial"/>
          <w:sz w:val="24"/>
          <w:szCs w:val="24"/>
          <w:lang w:val="hy-AM"/>
        </w:rPr>
        <w:t xml:space="preserve"> </w:t>
      </w:r>
      <w:proofErr w:type="spellStart"/>
      <w:r w:rsidR="00511C8F" w:rsidRPr="00321700">
        <w:rPr>
          <w:rFonts w:ascii="Sylfaen" w:hAnsi="Sylfaen" w:cs="Arial"/>
          <w:sz w:val="24"/>
          <w:szCs w:val="24"/>
          <w:lang w:val="hy-AM"/>
        </w:rPr>
        <w:t>corrupt</w:t>
      </w:r>
      <w:proofErr w:type="spellEnd"/>
      <w:r w:rsidR="00511C8F" w:rsidRPr="00321700">
        <w:rPr>
          <w:rFonts w:ascii="Sylfaen" w:hAnsi="Sylfaen" w:cs="Arial"/>
          <w:sz w:val="24"/>
          <w:szCs w:val="24"/>
          <w:lang w:val="hy-AM"/>
        </w:rPr>
        <w:t xml:space="preserve"> </w:t>
      </w:r>
      <w:proofErr w:type="spellStart"/>
      <w:r w:rsidR="00511C8F" w:rsidRPr="00321700">
        <w:rPr>
          <w:rFonts w:ascii="Sylfaen" w:hAnsi="Sylfaen" w:cs="Arial"/>
          <w:sz w:val="24"/>
          <w:szCs w:val="24"/>
          <w:lang w:val="hy-AM"/>
        </w:rPr>
        <w:t>media</w:t>
      </w:r>
      <w:proofErr w:type="spellEnd"/>
      <w:r w:rsidR="00511C8F" w:rsidRPr="00321700">
        <w:rPr>
          <w:rFonts w:ascii="Sylfaen" w:hAnsi="Sylfaen" w:cs="Arial"/>
          <w:sz w:val="24"/>
          <w:szCs w:val="24"/>
          <w:lang w:val="hy-AM"/>
        </w:rPr>
        <w:t xml:space="preserve"> </w:t>
      </w:r>
      <w:proofErr w:type="spellStart"/>
      <w:r w:rsidR="00511C8F" w:rsidRPr="00321700">
        <w:rPr>
          <w:rFonts w:ascii="Sylfaen" w:hAnsi="Sylfaen" w:cs="Arial"/>
          <w:sz w:val="24"/>
          <w:szCs w:val="24"/>
          <w:lang w:val="hy-AM"/>
        </w:rPr>
        <w:t>accuse</w:t>
      </w:r>
      <w:proofErr w:type="spellEnd"/>
      <w:r w:rsidR="00511C8F" w:rsidRPr="00321700">
        <w:rPr>
          <w:rFonts w:ascii="Sylfaen" w:hAnsi="Sylfaen" w:cs="Arial"/>
          <w:sz w:val="24"/>
          <w:szCs w:val="24"/>
          <w:lang w:val="hy-AM"/>
        </w:rPr>
        <w:t xml:space="preserve"> </w:t>
      </w:r>
      <w:proofErr w:type="spellStart"/>
      <w:r w:rsidR="00511C8F" w:rsidRPr="00321700">
        <w:rPr>
          <w:rFonts w:ascii="Sylfaen" w:hAnsi="Sylfaen" w:cs="Arial"/>
          <w:sz w:val="24"/>
          <w:szCs w:val="24"/>
          <w:lang w:val="hy-AM"/>
        </w:rPr>
        <w:t>non-corrupt</w:t>
      </w:r>
      <w:proofErr w:type="spellEnd"/>
      <w:r w:rsidR="00511C8F" w:rsidRPr="00321700">
        <w:rPr>
          <w:rFonts w:ascii="Sylfaen" w:hAnsi="Sylfaen" w:cs="Arial"/>
          <w:sz w:val="24"/>
          <w:szCs w:val="24"/>
          <w:lang w:val="hy-AM"/>
        </w:rPr>
        <w:t xml:space="preserve"> </w:t>
      </w:r>
      <w:proofErr w:type="spellStart"/>
      <w:r w:rsidR="00511C8F" w:rsidRPr="00321700">
        <w:rPr>
          <w:rFonts w:ascii="Sylfaen" w:hAnsi="Sylfaen" w:cs="Arial"/>
          <w:sz w:val="24"/>
          <w:szCs w:val="24"/>
          <w:lang w:val="hy-AM"/>
        </w:rPr>
        <w:t>people</w:t>
      </w:r>
      <w:proofErr w:type="spellEnd"/>
      <w:r w:rsidR="00511C8F" w:rsidRPr="00321700">
        <w:rPr>
          <w:rFonts w:ascii="Sylfaen" w:hAnsi="Sylfaen" w:cs="Arial"/>
          <w:sz w:val="24"/>
          <w:szCs w:val="24"/>
          <w:lang w:val="hy-AM"/>
        </w:rPr>
        <w:t xml:space="preserve"> </w:t>
      </w:r>
      <w:proofErr w:type="spellStart"/>
      <w:r w:rsidR="00511C8F" w:rsidRPr="00321700">
        <w:rPr>
          <w:rFonts w:ascii="Sylfaen" w:hAnsi="Sylfaen" w:cs="Arial"/>
          <w:sz w:val="24"/>
          <w:szCs w:val="24"/>
          <w:lang w:val="hy-AM"/>
        </w:rPr>
        <w:t>of</w:t>
      </w:r>
      <w:proofErr w:type="spellEnd"/>
      <w:r w:rsidR="00511C8F" w:rsidRPr="00321700">
        <w:rPr>
          <w:rFonts w:ascii="Sylfaen" w:hAnsi="Sylfaen" w:cs="Arial"/>
          <w:sz w:val="24"/>
          <w:szCs w:val="24"/>
          <w:lang w:val="hy-AM"/>
        </w:rPr>
        <w:t xml:space="preserve"> </w:t>
      </w:r>
      <w:proofErr w:type="spellStart"/>
      <w:r w:rsidR="00511C8F" w:rsidRPr="00321700">
        <w:rPr>
          <w:rFonts w:ascii="Sylfaen" w:hAnsi="Sylfaen" w:cs="Arial"/>
          <w:sz w:val="24"/>
          <w:szCs w:val="24"/>
          <w:lang w:val="hy-AM"/>
        </w:rPr>
        <w:t>corruption</w:t>
      </w:r>
      <w:proofErr w:type="spellEnd"/>
      <w:r w:rsidR="00511C8F" w:rsidRPr="00321700">
        <w:rPr>
          <w:rFonts w:ascii="Sylfaen" w:hAnsi="Sylfaen" w:cs="Arial"/>
          <w:sz w:val="24"/>
          <w:szCs w:val="24"/>
          <w:lang w:val="hy-AM"/>
        </w:rPr>
        <w:t xml:space="preserve">... </w:t>
      </w:r>
      <w:proofErr w:type="spellStart"/>
      <w:r w:rsidR="00511C8F" w:rsidRPr="00321700">
        <w:rPr>
          <w:rFonts w:ascii="Sylfaen" w:hAnsi="Sylfaen" w:cs="Arial"/>
          <w:sz w:val="24"/>
          <w:szCs w:val="24"/>
          <w:lang w:val="hy-AM"/>
        </w:rPr>
        <w:t>Please</w:t>
      </w:r>
      <w:proofErr w:type="spellEnd"/>
      <w:r w:rsidR="00511C8F" w:rsidRPr="00321700">
        <w:rPr>
          <w:rFonts w:ascii="Sylfaen" w:hAnsi="Sylfaen" w:cs="Arial"/>
          <w:sz w:val="24"/>
          <w:szCs w:val="24"/>
          <w:lang w:val="hy-AM"/>
        </w:rPr>
        <w:t xml:space="preserve"> </w:t>
      </w:r>
      <w:r w:rsidR="00511C8F" w:rsidRPr="00321700">
        <w:rPr>
          <w:rFonts w:ascii="Sylfaen" w:hAnsi="Sylfaen" w:cs="Arial"/>
          <w:sz w:val="24"/>
          <w:szCs w:val="24"/>
          <w:lang w:val="en-US"/>
        </w:rPr>
        <w:t>take offence</w:t>
      </w:r>
      <w:r w:rsidR="00511C8F" w:rsidRPr="00834B3F">
        <w:rPr>
          <w:rFonts w:ascii="Sylfaen" w:hAnsi="Sylfaen"/>
          <w:sz w:val="24"/>
          <w:szCs w:val="24"/>
          <w:lang w:val="en-US"/>
        </w:rPr>
        <w:t>—</w:t>
      </w:r>
      <w:r w:rsidR="00511C8F" w:rsidRPr="00321700">
        <w:rPr>
          <w:rFonts w:ascii="Sylfaen" w:hAnsi="Sylfaen" w:cs="Arial"/>
          <w:sz w:val="24"/>
          <w:szCs w:val="24"/>
          <w:lang w:val="hy-AM"/>
        </w:rPr>
        <w:t xml:space="preserve">I </w:t>
      </w:r>
      <w:proofErr w:type="spellStart"/>
      <w:r w:rsidR="00511C8F" w:rsidRPr="00321700">
        <w:rPr>
          <w:rFonts w:ascii="Sylfaen" w:hAnsi="Sylfaen" w:cs="Arial"/>
          <w:sz w:val="24"/>
          <w:szCs w:val="24"/>
          <w:lang w:val="hy-AM"/>
        </w:rPr>
        <w:t>want</w:t>
      </w:r>
      <w:proofErr w:type="spellEnd"/>
      <w:r w:rsidR="00511C8F" w:rsidRPr="00321700">
        <w:rPr>
          <w:rFonts w:ascii="Sylfaen" w:hAnsi="Sylfaen" w:cs="Arial"/>
          <w:sz w:val="24"/>
          <w:szCs w:val="24"/>
          <w:lang w:val="hy-AM"/>
        </w:rPr>
        <w:t xml:space="preserve"> </w:t>
      </w:r>
      <w:proofErr w:type="spellStart"/>
      <w:r w:rsidR="00511C8F" w:rsidRPr="00321700">
        <w:rPr>
          <w:rFonts w:ascii="Sylfaen" w:hAnsi="Sylfaen" w:cs="Arial"/>
          <w:sz w:val="24"/>
          <w:szCs w:val="24"/>
          <w:lang w:val="hy-AM"/>
        </w:rPr>
        <w:t>to</w:t>
      </w:r>
      <w:proofErr w:type="spellEnd"/>
      <w:r w:rsidR="00511C8F" w:rsidRPr="00321700">
        <w:rPr>
          <w:rFonts w:ascii="Sylfaen" w:hAnsi="Sylfaen" w:cs="Arial"/>
          <w:sz w:val="24"/>
          <w:szCs w:val="24"/>
          <w:lang w:val="hy-AM"/>
        </w:rPr>
        <w:t xml:space="preserve"> </w:t>
      </w:r>
      <w:proofErr w:type="spellStart"/>
      <w:r w:rsidR="00511C8F" w:rsidRPr="00321700">
        <w:rPr>
          <w:rFonts w:ascii="Sylfaen" w:hAnsi="Sylfaen" w:cs="Arial"/>
          <w:sz w:val="24"/>
          <w:szCs w:val="24"/>
          <w:lang w:val="hy-AM"/>
        </w:rPr>
        <w:t>offend</w:t>
      </w:r>
      <w:proofErr w:type="spellEnd"/>
      <w:r w:rsidR="00511C8F" w:rsidRPr="00321700">
        <w:rPr>
          <w:rFonts w:ascii="Sylfaen" w:hAnsi="Sylfaen" w:cs="Arial"/>
          <w:sz w:val="24"/>
          <w:szCs w:val="24"/>
          <w:lang w:val="hy-AM"/>
        </w:rPr>
        <w:t xml:space="preserve"> </w:t>
      </w:r>
      <w:proofErr w:type="spellStart"/>
      <w:r w:rsidR="00511C8F" w:rsidRPr="00321700">
        <w:rPr>
          <w:rFonts w:ascii="Sylfaen" w:hAnsi="Sylfaen" w:cs="Arial"/>
          <w:sz w:val="24"/>
          <w:szCs w:val="24"/>
          <w:lang w:val="hy-AM"/>
        </w:rPr>
        <w:t>you</w:t>
      </w:r>
      <w:proofErr w:type="spellEnd"/>
      <w:r w:rsidR="00B93481" w:rsidRPr="00321700">
        <w:rPr>
          <w:rFonts w:ascii="Sylfaen" w:hAnsi="Sylfaen" w:cs="Arial"/>
          <w:sz w:val="24"/>
          <w:szCs w:val="24"/>
          <w:lang w:val="en-US"/>
        </w:rPr>
        <w:t>.</w:t>
      </w:r>
      <w:r w:rsidR="00511C8F" w:rsidRPr="00321700">
        <w:rPr>
          <w:rFonts w:ascii="Sylfaen" w:hAnsi="Sylfaen" w:cs="Arial"/>
          <w:sz w:val="24"/>
          <w:szCs w:val="24"/>
          <w:lang w:val="hy-AM"/>
        </w:rPr>
        <w:t>”</w:t>
      </w:r>
    </w:p>
    <w:p w14:paraId="5F699E5B" w14:textId="77777777" w:rsidR="001E2CF1" w:rsidRPr="006A0D4B" w:rsidRDefault="001E2CF1" w:rsidP="001E2CF1">
      <w:pPr>
        <w:shd w:val="clear" w:color="auto" w:fill="FFFFFF"/>
        <w:spacing w:after="0" w:line="240" w:lineRule="auto"/>
        <w:rPr>
          <w:rFonts w:ascii="Sylfaen" w:hAnsi="Sylfaen" w:cs="Arial"/>
          <w:sz w:val="24"/>
          <w:szCs w:val="24"/>
          <w:lang w:val="hy-AM"/>
        </w:rPr>
      </w:pPr>
    </w:p>
    <w:p w14:paraId="1F1725AD" w14:textId="3C9D9240" w:rsidR="002A2506" w:rsidRPr="00321700" w:rsidRDefault="00511C8F" w:rsidP="001E2CF1">
      <w:pPr>
        <w:shd w:val="clear" w:color="auto" w:fill="FFFFFF"/>
        <w:spacing w:after="0" w:line="240" w:lineRule="auto"/>
        <w:rPr>
          <w:rFonts w:ascii="Sylfaen" w:hAnsi="Sylfaen" w:cs="Arial"/>
          <w:sz w:val="24"/>
          <w:szCs w:val="24"/>
          <w:shd w:val="clear" w:color="auto" w:fill="FFFFFF"/>
          <w:lang w:val="hy-AM"/>
        </w:rPr>
      </w:pPr>
      <w:proofErr w:type="spellStart"/>
      <w:r w:rsidRPr="00321700">
        <w:rPr>
          <w:rFonts w:ascii="Sylfaen" w:hAnsi="Sylfaen" w:cs="Arial"/>
          <w:sz w:val="24"/>
          <w:szCs w:val="24"/>
          <w:lang w:val="hy-AM"/>
        </w:rPr>
        <w:t>It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this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kind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attitude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that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generates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hatred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towards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journalism</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journalists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general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paving</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way</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for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various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manifestations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intolerance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including</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violence</w:t>
      </w:r>
      <w:proofErr w:type="spellEnd"/>
      <w:r w:rsidRPr="00321700">
        <w:rPr>
          <w:rFonts w:ascii="Sylfaen" w:hAnsi="Sylfaen" w:cs="Arial"/>
          <w:sz w:val="24"/>
          <w:szCs w:val="24"/>
          <w:lang w:val="hy-AM"/>
        </w:rPr>
        <w:t>.</w:t>
      </w:r>
      <w:r w:rsidR="002A2506" w:rsidRPr="00321700">
        <w:rPr>
          <w:rFonts w:ascii="Sylfaen" w:hAnsi="Sylfaen" w:cs="Arial"/>
          <w:sz w:val="24"/>
          <w:szCs w:val="24"/>
          <w:lang w:val="en-US"/>
        </w:rPr>
        <w:t xml:space="preserve"> </w:t>
      </w:r>
      <w:proofErr w:type="spellStart"/>
      <w:r w:rsidR="002A2506" w:rsidRPr="00321700">
        <w:rPr>
          <w:rFonts w:ascii="Sylfaen" w:hAnsi="Sylfaen" w:cs="Arial"/>
          <w:b/>
          <w:sz w:val="24"/>
          <w:szCs w:val="24"/>
          <w:lang w:val="hy-AM"/>
        </w:rPr>
        <w:t>In</w:t>
      </w:r>
      <w:proofErr w:type="spellEnd"/>
      <w:r w:rsidR="002A2506" w:rsidRPr="00321700">
        <w:rPr>
          <w:rFonts w:ascii="Sylfaen" w:hAnsi="Sylfaen" w:cs="Arial"/>
          <w:b/>
          <w:sz w:val="24"/>
          <w:szCs w:val="24"/>
          <w:lang w:val="hy-AM"/>
        </w:rPr>
        <w:t xml:space="preserve"> </w:t>
      </w:r>
      <w:proofErr w:type="spellStart"/>
      <w:r w:rsidR="002A2506" w:rsidRPr="00321700">
        <w:rPr>
          <w:rFonts w:ascii="Sylfaen" w:hAnsi="Sylfaen" w:cs="Arial"/>
          <w:b/>
          <w:sz w:val="24"/>
          <w:szCs w:val="24"/>
          <w:lang w:val="hy-AM"/>
        </w:rPr>
        <w:t>this</w:t>
      </w:r>
      <w:proofErr w:type="spellEnd"/>
      <w:r w:rsidR="002A2506" w:rsidRPr="00321700">
        <w:rPr>
          <w:rFonts w:ascii="Sylfaen" w:hAnsi="Sylfaen" w:cs="Arial"/>
          <w:b/>
          <w:sz w:val="24"/>
          <w:szCs w:val="24"/>
          <w:lang w:val="hy-AM"/>
        </w:rPr>
        <w:t xml:space="preserve"> </w:t>
      </w:r>
      <w:proofErr w:type="spellStart"/>
      <w:r w:rsidR="002A2506" w:rsidRPr="00321700">
        <w:rPr>
          <w:rFonts w:ascii="Sylfaen" w:hAnsi="Sylfaen" w:cs="Arial"/>
          <w:b/>
          <w:sz w:val="24"/>
          <w:szCs w:val="24"/>
          <w:lang w:val="hy-AM"/>
        </w:rPr>
        <w:t>regard</w:t>
      </w:r>
      <w:proofErr w:type="spellEnd"/>
      <w:r w:rsidR="002A2506" w:rsidRPr="00321700">
        <w:rPr>
          <w:rFonts w:ascii="Sylfaen" w:hAnsi="Sylfaen" w:cs="Arial"/>
          <w:b/>
          <w:sz w:val="24"/>
          <w:szCs w:val="24"/>
          <w:lang w:val="hy-AM"/>
        </w:rPr>
        <w:t xml:space="preserve">, </w:t>
      </w:r>
      <w:proofErr w:type="spellStart"/>
      <w:r w:rsidR="002A2506" w:rsidRPr="00321700">
        <w:rPr>
          <w:rFonts w:ascii="Sylfaen" w:hAnsi="Sylfaen" w:cs="Arial"/>
          <w:b/>
          <w:sz w:val="24"/>
          <w:szCs w:val="24"/>
          <w:lang w:val="hy-AM"/>
        </w:rPr>
        <w:t>the</w:t>
      </w:r>
      <w:proofErr w:type="spellEnd"/>
      <w:r w:rsidR="002A2506" w:rsidRPr="00321700">
        <w:rPr>
          <w:rFonts w:ascii="Sylfaen" w:hAnsi="Sylfaen" w:cs="Arial"/>
          <w:b/>
          <w:sz w:val="24"/>
          <w:szCs w:val="24"/>
          <w:lang w:val="hy-AM"/>
        </w:rPr>
        <w:t xml:space="preserve"> </w:t>
      </w:r>
      <w:r w:rsidR="001E2CF1" w:rsidRPr="00321700">
        <w:rPr>
          <w:rFonts w:ascii="Sylfaen" w:hAnsi="Sylfaen" w:cs="Arial"/>
          <w:b/>
          <w:sz w:val="24"/>
          <w:szCs w:val="24"/>
          <w:lang w:val="en-US"/>
        </w:rPr>
        <w:t>attack</w:t>
      </w:r>
      <w:r w:rsidR="002A2506" w:rsidRPr="00321700">
        <w:rPr>
          <w:rFonts w:ascii="Sylfaen" w:hAnsi="Sylfaen" w:cs="Arial"/>
          <w:b/>
          <w:sz w:val="24"/>
          <w:szCs w:val="24"/>
          <w:lang w:val="hy-AM"/>
        </w:rPr>
        <w:t xml:space="preserve"> </w:t>
      </w:r>
      <w:proofErr w:type="spellStart"/>
      <w:r w:rsidR="002A2506" w:rsidRPr="00321700">
        <w:rPr>
          <w:rFonts w:ascii="Sylfaen" w:hAnsi="Sylfaen" w:cs="Arial"/>
          <w:b/>
          <w:sz w:val="24"/>
          <w:szCs w:val="24"/>
          <w:lang w:val="hy-AM"/>
        </w:rPr>
        <w:t>on</w:t>
      </w:r>
      <w:proofErr w:type="spellEnd"/>
      <w:r w:rsidR="002A2506" w:rsidRPr="00321700">
        <w:rPr>
          <w:rFonts w:ascii="Sylfaen" w:hAnsi="Sylfaen" w:cs="Arial"/>
          <w:b/>
          <w:sz w:val="24"/>
          <w:szCs w:val="24"/>
          <w:lang w:val="hy-AM"/>
        </w:rPr>
        <w:t xml:space="preserve"> </w:t>
      </w:r>
      <w:proofErr w:type="spellStart"/>
      <w:r w:rsidR="002A5C45" w:rsidRPr="00321700">
        <w:rPr>
          <w:rFonts w:ascii="Sylfaen" w:hAnsi="Sylfaen" w:cs="Arial"/>
          <w:b/>
          <w:sz w:val="24"/>
          <w:szCs w:val="24"/>
          <w:lang w:val="hy-AM"/>
        </w:rPr>
        <w:t>Hakob</w:t>
      </w:r>
      <w:proofErr w:type="spellEnd"/>
      <w:r w:rsidR="002A5C45" w:rsidRPr="00321700">
        <w:rPr>
          <w:rFonts w:ascii="Sylfaen" w:hAnsi="Sylfaen" w:cs="Arial"/>
          <w:b/>
          <w:sz w:val="24"/>
          <w:szCs w:val="24"/>
          <w:lang w:val="hy-AM"/>
        </w:rPr>
        <w:t xml:space="preserve"> </w:t>
      </w:r>
      <w:proofErr w:type="spellStart"/>
      <w:r w:rsidR="002A5C45" w:rsidRPr="00321700">
        <w:rPr>
          <w:rFonts w:ascii="Sylfaen" w:hAnsi="Sylfaen" w:cs="Arial"/>
          <w:b/>
          <w:sz w:val="24"/>
          <w:szCs w:val="24"/>
          <w:lang w:val="hy-AM"/>
        </w:rPr>
        <w:t>Karapetyan</w:t>
      </w:r>
      <w:proofErr w:type="spellEnd"/>
      <w:r w:rsidR="002A5C45" w:rsidRPr="00321700">
        <w:rPr>
          <w:rFonts w:ascii="Sylfaen" w:hAnsi="Sylfaen" w:cs="Arial"/>
          <w:b/>
          <w:sz w:val="24"/>
          <w:szCs w:val="24"/>
          <w:lang w:val="en-US"/>
        </w:rPr>
        <w:t>,</w:t>
      </w:r>
      <w:r w:rsidR="002A5C45" w:rsidRPr="00321700">
        <w:rPr>
          <w:rFonts w:ascii="Sylfaen" w:hAnsi="Sylfaen" w:cs="Arial"/>
          <w:b/>
          <w:sz w:val="24"/>
          <w:szCs w:val="24"/>
          <w:lang w:val="hy-AM"/>
        </w:rPr>
        <w:t xml:space="preserve"> </w:t>
      </w:r>
      <w:proofErr w:type="spellStart"/>
      <w:r w:rsidR="002A2506" w:rsidRPr="00321700">
        <w:rPr>
          <w:rFonts w:ascii="Sylfaen" w:hAnsi="Sylfaen" w:cs="Arial"/>
          <w:b/>
          <w:sz w:val="24"/>
          <w:szCs w:val="24"/>
          <w:lang w:val="hy-AM"/>
        </w:rPr>
        <w:t>journalist</w:t>
      </w:r>
      <w:proofErr w:type="spellEnd"/>
      <w:r w:rsidR="002A2506" w:rsidRPr="00321700">
        <w:rPr>
          <w:rFonts w:ascii="Sylfaen" w:hAnsi="Sylfaen" w:cs="Arial"/>
          <w:b/>
          <w:sz w:val="24"/>
          <w:szCs w:val="24"/>
          <w:lang w:val="hy-AM"/>
        </w:rPr>
        <w:t xml:space="preserve"> </w:t>
      </w:r>
      <w:proofErr w:type="spellStart"/>
      <w:r w:rsidR="002A2506" w:rsidRPr="00321700">
        <w:rPr>
          <w:rFonts w:ascii="Sylfaen" w:hAnsi="Sylfaen" w:cs="Arial"/>
          <w:b/>
          <w:sz w:val="24"/>
          <w:szCs w:val="24"/>
          <w:lang w:val="hy-AM"/>
        </w:rPr>
        <w:t>an</w:t>
      </w:r>
      <w:r w:rsidR="002A5C45" w:rsidRPr="00321700">
        <w:rPr>
          <w:rFonts w:ascii="Sylfaen" w:hAnsi="Sylfaen" w:cs="Arial"/>
          <w:b/>
          <w:sz w:val="24"/>
          <w:szCs w:val="24"/>
          <w:lang w:val="hy-AM"/>
        </w:rPr>
        <w:t>d</w:t>
      </w:r>
      <w:proofErr w:type="spellEnd"/>
      <w:r w:rsidR="002A5C45" w:rsidRPr="00321700">
        <w:rPr>
          <w:rFonts w:ascii="Sylfaen" w:hAnsi="Sylfaen" w:cs="Arial"/>
          <w:b/>
          <w:sz w:val="24"/>
          <w:szCs w:val="24"/>
          <w:lang w:val="hy-AM"/>
        </w:rPr>
        <w:t xml:space="preserve"> </w:t>
      </w:r>
      <w:proofErr w:type="spellStart"/>
      <w:r w:rsidR="002A5C45" w:rsidRPr="00321700">
        <w:rPr>
          <w:rFonts w:ascii="Sylfaen" w:hAnsi="Sylfaen" w:cs="Arial"/>
          <w:b/>
          <w:sz w:val="24"/>
          <w:szCs w:val="24"/>
          <w:lang w:val="hy-AM"/>
        </w:rPr>
        <w:t>expert</w:t>
      </w:r>
      <w:proofErr w:type="spellEnd"/>
      <w:r w:rsidR="002A5C45" w:rsidRPr="00321700">
        <w:rPr>
          <w:rFonts w:ascii="Sylfaen" w:hAnsi="Sylfaen" w:cs="Arial"/>
          <w:b/>
          <w:sz w:val="24"/>
          <w:szCs w:val="24"/>
          <w:lang w:val="hy-AM"/>
        </w:rPr>
        <w:t xml:space="preserve"> </w:t>
      </w:r>
      <w:proofErr w:type="spellStart"/>
      <w:r w:rsidR="002A5C45" w:rsidRPr="00321700">
        <w:rPr>
          <w:rFonts w:ascii="Sylfaen" w:hAnsi="Sylfaen" w:cs="Arial"/>
          <w:b/>
          <w:sz w:val="24"/>
          <w:szCs w:val="24"/>
          <w:lang w:val="hy-AM"/>
        </w:rPr>
        <w:t>of</w:t>
      </w:r>
      <w:proofErr w:type="spellEnd"/>
      <w:r w:rsidR="002A5C45" w:rsidRPr="00321700">
        <w:rPr>
          <w:rFonts w:ascii="Sylfaen" w:hAnsi="Sylfaen" w:cs="Arial"/>
          <w:b/>
          <w:sz w:val="24"/>
          <w:szCs w:val="24"/>
          <w:lang w:val="hy-AM"/>
        </w:rPr>
        <w:t xml:space="preserve"> </w:t>
      </w:r>
      <w:proofErr w:type="spellStart"/>
      <w:r w:rsidR="002A5C45" w:rsidRPr="00321700">
        <w:rPr>
          <w:rFonts w:ascii="Sylfaen" w:hAnsi="Sylfaen" w:cs="Arial"/>
          <w:b/>
          <w:sz w:val="24"/>
          <w:szCs w:val="24"/>
          <w:lang w:val="hy-AM"/>
        </w:rPr>
        <w:t>Yerevan</w:t>
      </w:r>
      <w:proofErr w:type="spellEnd"/>
      <w:r w:rsidR="002A5C45" w:rsidRPr="00321700">
        <w:rPr>
          <w:rFonts w:ascii="Sylfaen" w:hAnsi="Sylfaen" w:cs="Arial"/>
          <w:b/>
          <w:sz w:val="24"/>
          <w:szCs w:val="24"/>
          <w:lang w:val="hy-AM"/>
        </w:rPr>
        <w:t xml:space="preserve"> </w:t>
      </w:r>
      <w:proofErr w:type="spellStart"/>
      <w:r w:rsidR="002A5C45" w:rsidRPr="00321700">
        <w:rPr>
          <w:rFonts w:ascii="Sylfaen" w:hAnsi="Sylfaen" w:cs="Arial"/>
          <w:b/>
          <w:sz w:val="24"/>
          <w:szCs w:val="24"/>
          <w:lang w:val="hy-AM"/>
        </w:rPr>
        <w:t>Press</w:t>
      </w:r>
      <w:proofErr w:type="spellEnd"/>
      <w:r w:rsidR="002A5C45" w:rsidRPr="00321700">
        <w:rPr>
          <w:rFonts w:ascii="Sylfaen" w:hAnsi="Sylfaen" w:cs="Arial"/>
          <w:b/>
          <w:sz w:val="24"/>
          <w:szCs w:val="24"/>
          <w:lang w:val="hy-AM"/>
        </w:rPr>
        <w:t xml:space="preserve"> </w:t>
      </w:r>
      <w:proofErr w:type="spellStart"/>
      <w:r w:rsidR="002A5C45" w:rsidRPr="00321700">
        <w:rPr>
          <w:rFonts w:ascii="Sylfaen" w:hAnsi="Sylfaen" w:cs="Arial"/>
          <w:b/>
          <w:sz w:val="24"/>
          <w:szCs w:val="24"/>
          <w:lang w:val="hy-AM"/>
        </w:rPr>
        <w:t>Club</w:t>
      </w:r>
      <w:proofErr w:type="spellEnd"/>
      <w:r w:rsidR="002A5C45" w:rsidRPr="00321700">
        <w:rPr>
          <w:rFonts w:ascii="Sylfaen" w:hAnsi="Sylfaen" w:cs="Arial"/>
          <w:b/>
          <w:sz w:val="24"/>
          <w:szCs w:val="24"/>
          <w:lang w:val="hy-AM"/>
        </w:rPr>
        <w:t xml:space="preserve">, </w:t>
      </w:r>
      <w:proofErr w:type="spellStart"/>
      <w:r w:rsidR="002A2506" w:rsidRPr="00321700">
        <w:rPr>
          <w:rFonts w:ascii="Sylfaen" w:hAnsi="Sylfaen" w:cs="Arial"/>
          <w:b/>
          <w:sz w:val="24"/>
          <w:szCs w:val="24"/>
          <w:lang w:val="hy-AM"/>
        </w:rPr>
        <w:t>was</w:t>
      </w:r>
      <w:proofErr w:type="spellEnd"/>
      <w:r w:rsidR="002A2506" w:rsidRPr="00321700">
        <w:rPr>
          <w:rFonts w:ascii="Sylfaen" w:hAnsi="Sylfaen" w:cs="Arial"/>
          <w:b/>
          <w:sz w:val="24"/>
          <w:szCs w:val="24"/>
          <w:lang w:val="hy-AM"/>
        </w:rPr>
        <w:t xml:space="preserve"> </w:t>
      </w:r>
      <w:proofErr w:type="spellStart"/>
      <w:r w:rsidR="002A2506" w:rsidRPr="00321700">
        <w:rPr>
          <w:rFonts w:ascii="Sylfaen" w:hAnsi="Sylfaen" w:cs="Arial"/>
          <w:b/>
          <w:sz w:val="24"/>
          <w:szCs w:val="24"/>
          <w:lang w:val="hy-AM"/>
        </w:rPr>
        <w:t>extremely</w:t>
      </w:r>
      <w:proofErr w:type="spellEnd"/>
      <w:r w:rsidR="002A2506" w:rsidRPr="00321700">
        <w:rPr>
          <w:rFonts w:ascii="Sylfaen" w:hAnsi="Sylfaen" w:cs="Arial"/>
          <w:b/>
          <w:sz w:val="24"/>
          <w:szCs w:val="24"/>
          <w:lang w:val="hy-AM"/>
        </w:rPr>
        <w:t xml:space="preserve"> </w:t>
      </w:r>
      <w:r w:rsidRPr="00321700">
        <w:rPr>
          <w:rFonts w:ascii="Sylfaen" w:hAnsi="Sylfaen" w:cs="Arial"/>
          <w:b/>
          <w:sz w:val="24"/>
          <w:szCs w:val="24"/>
          <w:lang w:val="en-US"/>
        </w:rPr>
        <w:t>concerning</w:t>
      </w:r>
      <w:r w:rsidR="002A2506" w:rsidRPr="00321700">
        <w:rPr>
          <w:rFonts w:ascii="Sylfaen" w:hAnsi="Sylfaen" w:cs="Arial"/>
          <w:b/>
          <w:sz w:val="24"/>
          <w:szCs w:val="24"/>
          <w:lang w:val="hy-AM"/>
        </w:rPr>
        <w:t>.</w:t>
      </w:r>
      <w:r w:rsidR="002A2506" w:rsidRPr="00321700">
        <w:rPr>
          <w:rFonts w:ascii="Sylfaen" w:hAnsi="Sylfaen" w:cs="Arial"/>
          <w:sz w:val="24"/>
          <w:szCs w:val="24"/>
          <w:lang w:val="en-US"/>
        </w:rPr>
        <w:t xml:space="preserve"> </w:t>
      </w:r>
      <w:proofErr w:type="spellStart"/>
      <w:r w:rsidR="002A2506" w:rsidRPr="00321700">
        <w:rPr>
          <w:rFonts w:ascii="Sylfaen" w:hAnsi="Sylfaen" w:cs="Arial"/>
          <w:sz w:val="24"/>
          <w:szCs w:val="24"/>
          <w:lang w:val="hy-AM"/>
        </w:rPr>
        <w:t>On</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September</w:t>
      </w:r>
      <w:proofErr w:type="spellEnd"/>
      <w:r w:rsidR="002A2506" w:rsidRPr="00321700">
        <w:rPr>
          <w:rFonts w:ascii="Sylfaen" w:hAnsi="Sylfaen" w:cs="Arial"/>
          <w:sz w:val="24"/>
          <w:szCs w:val="24"/>
          <w:lang w:val="hy-AM"/>
        </w:rPr>
        <w:t xml:space="preserve"> 12, </w:t>
      </w:r>
      <w:r w:rsidRPr="00321700">
        <w:rPr>
          <w:rFonts w:ascii="Sylfaen" w:hAnsi="Sylfaen" w:cs="Arial"/>
          <w:sz w:val="24"/>
          <w:szCs w:val="24"/>
          <w:lang w:val="en-US"/>
        </w:rPr>
        <w:t>he</w:t>
      </w:r>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was</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physically</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assaulted</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by</w:t>
      </w:r>
      <w:proofErr w:type="spellEnd"/>
      <w:r w:rsidR="002A2506" w:rsidRPr="00321700">
        <w:rPr>
          <w:rFonts w:ascii="Sylfaen" w:hAnsi="Sylfaen" w:cs="Arial"/>
          <w:sz w:val="24"/>
          <w:szCs w:val="24"/>
          <w:lang w:val="hy-AM"/>
        </w:rPr>
        <w:t xml:space="preserve"> </w:t>
      </w:r>
      <w:r w:rsidR="002A2506" w:rsidRPr="00321700">
        <w:rPr>
          <w:rFonts w:ascii="Sylfaen" w:hAnsi="Sylfaen" w:cs="Arial"/>
          <w:sz w:val="24"/>
          <w:szCs w:val="24"/>
          <w:lang w:val="en-US"/>
        </w:rPr>
        <w:t xml:space="preserve">an individual, whose face was concealed with a mask. </w:t>
      </w:r>
      <w:proofErr w:type="spellStart"/>
      <w:r w:rsidR="002A2506" w:rsidRPr="00321700">
        <w:rPr>
          <w:rFonts w:ascii="Sylfaen" w:hAnsi="Sylfaen" w:cs="Arial"/>
          <w:sz w:val="24"/>
          <w:szCs w:val="24"/>
          <w:lang w:val="hy-AM"/>
        </w:rPr>
        <w:t>This</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incident</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was</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preceded</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by</w:t>
      </w:r>
      <w:proofErr w:type="spellEnd"/>
      <w:r w:rsidR="002A2506" w:rsidRPr="00321700">
        <w:rPr>
          <w:rFonts w:ascii="Sylfaen" w:hAnsi="Sylfaen" w:cs="Arial"/>
          <w:sz w:val="24"/>
          <w:szCs w:val="24"/>
          <w:lang w:val="hy-AM"/>
        </w:rPr>
        <w:t xml:space="preserve"> a </w:t>
      </w:r>
      <w:proofErr w:type="spellStart"/>
      <w:r w:rsidR="002A2506" w:rsidRPr="00321700">
        <w:rPr>
          <w:rFonts w:ascii="Sylfaen" w:hAnsi="Sylfaen" w:cs="Arial"/>
          <w:sz w:val="24"/>
          <w:szCs w:val="24"/>
          <w:lang w:val="hy-AM"/>
        </w:rPr>
        <w:t>dispute</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that</w:t>
      </w:r>
      <w:proofErr w:type="spellEnd"/>
      <w:r w:rsidR="002A2506" w:rsidRPr="00321700">
        <w:rPr>
          <w:rFonts w:ascii="Sylfaen" w:hAnsi="Sylfaen" w:cs="Arial"/>
          <w:sz w:val="24"/>
          <w:szCs w:val="24"/>
          <w:lang w:val="hy-AM"/>
        </w:rPr>
        <w:t xml:space="preserve"> </w:t>
      </w:r>
      <w:r w:rsidR="002A2506" w:rsidRPr="00321700">
        <w:rPr>
          <w:rFonts w:ascii="Sylfaen" w:hAnsi="Sylfaen" w:cs="Arial"/>
          <w:sz w:val="24"/>
          <w:szCs w:val="24"/>
          <w:lang w:val="en-US"/>
        </w:rPr>
        <w:t>had taken place</w:t>
      </w:r>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on</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Facebook</w:t>
      </w:r>
      <w:proofErr w:type="spellEnd"/>
      <w:r w:rsidR="002A2506" w:rsidRPr="00321700">
        <w:rPr>
          <w:rFonts w:ascii="Sylfaen" w:hAnsi="Sylfaen" w:cs="Arial"/>
          <w:sz w:val="24"/>
          <w:szCs w:val="24"/>
          <w:lang w:val="hy-AM"/>
        </w:rPr>
        <w:t xml:space="preserve"> </w:t>
      </w:r>
      <w:r w:rsidR="002A2506" w:rsidRPr="00321700">
        <w:rPr>
          <w:rFonts w:ascii="Sylfaen" w:hAnsi="Sylfaen" w:cs="Arial"/>
          <w:sz w:val="24"/>
          <w:szCs w:val="24"/>
          <w:lang w:val="en-US"/>
        </w:rPr>
        <w:t>several weeks earlier</w:t>
      </w:r>
      <w:r w:rsidR="002A2506" w:rsidRPr="00321700">
        <w:rPr>
          <w:rFonts w:ascii="Sylfaen" w:hAnsi="Sylfaen" w:cs="Arial"/>
          <w:sz w:val="24"/>
          <w:szCs w:val="24"/>
          <w:lang w:val="hy-AM"/>
        </w:rPr>
        <w:t xml:space="preserve">. </w:t>
      </w:r>
      <w:r w:rsidR="002A2506" w:rsidRPr="00321700">
        <w:rPr>
          <w:rFonts w:ascii="Sylfaen" w:hAnsi="Sylfaen" w:cs="Arial"/>
          <w:sz w:val="24"/>
          <w:szCs w:val="24"/>
          <w:lang w:val="en-US"/>
        </w:rPr>
        <w:t xml:space="preserve">In that exchange, a user </w:t>
      </w:r>
      <w:proofErr w:type="spellStart"/>
      <w:r w:rsidR="002A2506" w:rsidRPr="00321700">
        <w:rPr>
          <w:rFonts w:ascii="Sylfaen" w:hAnsi="Sylfaen" w:cs="Arial"/>
          <w:sz w:val="24"/>
          <w:szCs w:val="24"/>
          <w:lang w:val="hy-AM"/>
        </w:rPr>
        <w:t>responded</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to</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en-US"/>
        </w:rPr>
        <w:t>Karapetyan’s</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critical</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post</w:t>
      </w:r>
      <w:proofErr w:type="spellEnd"/>
      <w:r w:rsidR="002A2506" w:rsidRPr="00321700">
        <w:rPr>
          <w:rFonts w:ascii="Sylfaen" w:hAnsi="Sylfaen" w:cs="Arial"/>
          <w:sz w:val="24"/>
          <w:szCs w:val="24"/>
          <w:lang w:val="hy-AM"/>
        </w:rPr>
        <w:t xml:space="preserve"> </w:t>
      </w:r>
      <w:r w:rsidR="002A2506" w:rsidRPr="00321700">
        <w:rPr>
          <w:rFonts w:ascii="Sylfaen" w:hAnsi="Sylfaen" w:cs="Arial"/>
          <w:sz w:val="24"/>
          <w:szCs w:val="24"/>
          <w:lang w:val="en-US"/>
        </w:rPr>
        <w:t>directed at</w:t>
      </w:r>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Yerevan</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Municipality</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employees</w:t>
      </w:r>
      <w:proofErr w:type="spellEnd"/>
      <w:r w:rsidR="002A2506" w:rsidRPr="00834B3F">
        <w:rPr>
          <w:rFonts w:ascii="Sylfaen" w:hAnsi="Sylfaen" w:cs="Arial"/>
          <w:sz w:val="24"/>
          <w:szCs w:val="24"/>
          <w:lang w:val="en-US"/>
        </w:rPr>
        <w:t>—a post concerning the unjust fining of a public transport passenger—</w:t>
      </w:r>
      <w:proofErr w:type="spellStart"/>
      <w:r w:rsidR="002A2506" w:rsidRPr="00321700">
        <w:rPr>
          <w:rFonts w:ascii="Sylfaen" w:hAnsi="Sylfaen" w:cs="Arial"/>
          <w:sz w:val="24"/>
          <w:szCs w:val="24"/>
          <w:lang w:val="hy-AM"/>
        </w:rPr>
        <w:t>with</w:t>
      </w:r>
      <w:proofErr w:type="spellEnd"/>
      <w:r w:rsidR="002A2506" w:rsidRPr="00321700">
        <w:rPr>
          <w:rFonts w:ascii="Sylfaen" w:hAnsi="Sylfaen" w:cs="Arial"/>
          <w:sz w:val="24"/>
          <w:szCs w:val="24"/>
          <w:lang w:val="hy-AM"/>
        </w:rPr>
        <w:t xml:space="preserve"> </w:t>
      </w:r>
      <w:r w:rsidR="002A2506" w:rsidRPr="00321700">
        <w:rPr>
          <w:rFonts w:ascii="Sylfaen" w:hAnsi="Sylfaen" w:cs="Arial"/>
          <w:sz w:val="24"/>
          <w:szCs w:val="24"/>
          <w:lang w:val="en-US"/>
        </w:rPr>
        <w:t>profanities</w:t>
      </w:r>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insolent</w:t>
      </w:r>
      <w:proofErr w:type="spellEnd"/>
      <w:r w:rsidR="002A2506" w:rsidRPr="00321700">
        <w:rPr>
          <w:rFonts w:ascii="Sylfaen" w:hAnsi="Sylfaen" w:cs="Arial"/>
          <w:sz w:val="24"/>
          <w:szCs w:val="24"/>
          <w:lang w:val="hy-AM"/>
        </w:rPr>
        <w:t xml:space="preserve"> </w:t>
      </w:r>
      <w:r w:rsidR="002A2506" w:rsidRPr="00321700">
        <w:rPr>
          <w:rFonts w:ascii="Sylfaen" w:hAnsi="Sylfaen" w:cs="Arial"/>
          <w:sz w:val="24"/>
          <w:szCs w:val="24"/>
          <w:lang w:val="en-US"/>
        </w:rPr>
        <w:t>remarks,</w:t>
      </w:r>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and</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threats</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Later</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Hakob</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Karapetyan</w:t>
      </w:r>
      <w:proofErr w:type="spellEnd"/>
      <w:r w:rsidR="002A2506" w:rsidRPr="00321700">
        <w:rPr>
          <w:rFonts w:ascii="Sylfaen" w:hAnsi="Sylfaen" w:cs="Arial"/>
          <w:sz w:val="24"/>
          <w:szCs w:val="24"/>
          <w:lang w:val="hy-AM"/>
        </w:rPr>
        <w:t xml:space="preserve"> </w:t>
      </w:r>
      <w:r w:rsidR="002A2506" w:rsidRPr="00321700">
        <w:rPr>
          <w:rFonts w:ascii="Sylfaen" w:hAnsi="Sylfaen" w:cs="Arial"/>
          <w:sz w:val="24"/>
          <w:szCs w:val="24"/>
          <w:lang w:val="en-US"/>
        </w:rPr>
        <w:t>disclosed</w:t>
      </w:r>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that</w:t>
      </w:r>
      <w:proofErr w:type="spellEnd"/>
      <w:r w:rsidR="002A2506" w:rsidRPr="00321700">
        <w:rPr>
          <w:rFonts w:ascii="Sylfaen" w:hAnsi="Sylfaen" w:cs="Arial"/>
          <w:sz w:val="24"/>
          <w:szCs w:val="24"/>
          <w:lang w:val="hy-AM"/>
        </w:rPr>
        <w:t xml:space="preserve"> </w:t>
      </w:r>
      <w:r w:rsidR="002A2506" w:rsidRPr="00321700">
        <w:rPr>
          <w:rFonts w:ascii="Sylfaen" w:hAnsi="Sylfaen" w:cs="Arial"/>
          <w:sz w:val="24"/>
          <w:szCs w:val="24"/>
          <w:lang w:val="en-US"/>
        </w:rPr>
        <w:t>this</w:t>
      </w:r>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user</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was</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Avetik</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Babayan</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the</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acting</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head</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of</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the</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Public</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Order</w:t>
      </w:r>
      <w:proofErr w:type="spellEnd"/>
      <w:r w:rsidR="002A2506" w:rsidRPr="00321700">
        <w:rPr>
          <w:rFonts w:ascii="Sylfaen" w:hAnsi="Sylfaen" w:cs="Arial"/>
          <w:sz w:val="24"/>
          <w:szCs w:val="24"/>
          <w:lang w:val="hy-AM"/>
        </w:rPr>
        <w:t xml:space="preserve"> </w:t>
      </w:r>
      <w:r w:rsidR="002A2506" w:rsidRPr="00321700">
        <w:rPr>
          <w:rFonts w:ascii="Sylfaen" w:hAnsi="Sylfaen" w:cs="Arial"/>
          <w:sz w:val="24"/>
          <w:szCs w:val="24"/>
          <w:lang w:val="en-US"/>
        </w:rPr>
        <w:t xml:space="preserve">Protection </w:t>
      </w:r>
      <w:proofErr w:type="spellStart"/>
      <w:r w:rsidR="002A2506" w:rsidRPr="00321700">
        <w:rPr>
          <w:rFonts w:ascii="Sylfaen" w:hAnsi="Sylfaen" w:cs="Arial"/>
          <w:sz w:val="24"/>
          <w:szCs w:val="24"/>
          <w:lang w:val="hy-AM"/>
        </w:rPr>
        <w:t>Service</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of</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Yerevan</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Municipality</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The</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journalist</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contacted</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him</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but</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was</w:t>
      </w:r>
      <w:proofErr w:type="spellEnd"/>
      <w:r w:rsidR="002A2506" w:rsidRPr="00321700">
        <w:rPr>
          <w:rFonts w:ascii="Sylfaen" w:hAnsi="Sylfaen" w:cs="Arial"/>
          <w:sz w:val="24"/>
          <w:szCs w:val="24"/>
          <w:lang w:val="hy-AM"/>
        </w:rPr>
        <w:t xml:space="preserve"> </w:t>
      </w:r>
      <w:r w:rsidR="002A2506" w:rsidRPr="00321700">
        <w:rPr>
          <w:rFonts w:ascii="Sylfaen" w:hAnsi="Sylfaen" w:cs="Arial"/>
          <w:sz w:val="24"/>
          <w:szCs w:val="24"/>
          <w:lang w:val="en-US"/>
        </w:rPr>
        <w:t>once again met</w:t>
      </w:r>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with</w:t>
      </w:r>
      <w:proofErr w:type="spellEnd"/>
      <w:r w:rsidR="002A2506" w:rsidRPr="00321700">
        <w:rPr>
          <w:rFonts w:ascii="Sylfaen" w:hAnsi="Sylfaen" w:cs="Arial"/>
          <w:sz w:val="24"/>
          <w:szCs w:val="24"/>
          <w:lang w:val="hy-AM"/>
        </w:rPr>
        <w:t xml:space="preserve"> </w:t>
      </w:r>
      <w:r w:rsidR="002A2506" w:rsidRPr="00321700">
        <w:rPr>
          <w:rFonts w:ascii="Sylfaen" w:hAnsi="Sylfaen" w:cs="Arial"/>
          <w:sz w:val="24"/>
          <w:szCs w:val="24"/>
          <w:lang w:val="en-US"/>
        </w:rPr>
        <w:t>profanities</w:t>
      </w:r>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and</w:t>
      </w:r>
      <w:proofErr w:type="spellEnd"/>
      <w:r w:rsidR="002A2506" w:rsidRPr="00321700">
        <w:rPr>
          <w:rFonts w:ascii="Sylfaen" w:hAnsi="Sylfaen" w:cs="Arial"/>
          <w:sz w:val="24"/>
          <w:szCs w:val="24"/>
          <w:lang w:val="hy-AM"/>
        </w:rPr>
        <w:t xml:space="preserve"> </w:t>
      </w:r>
      <w:proofErr w:type="spellStart"/>
      <w:r w:rsidR="002A2506" w:rsidRPr="00321700">
        <w:rPr>
          <w:rFonts w:ascii="Sylfaen" w:hAnsi="Sylfaen" w:cs="Arial"/>
          <w:sz w:val="24"/>
          <w:szCs w:val="24"/>
          <w:lang w:val="hy-AM"/>
        </w:rPr>
        <w:t>threats</w:t>
      </w:r>
      <w:proofErr w:type="spellEnd"/>
      <w:r w:rsidR="002A2506" w:rsidRPr="00321700">
        <w:rPr>
          <w:rFonts w:ascii="Sylfaen" w:hAnsi="Sylfaen" w:cs="Arial"/>
          <w:sz w:val="24"/>
          <w:szCs w:val="24"/>
          <w:lang w:val="hy-AM"/>
        </w:rPr>
        <w:t>.</w:t>
      </w:r>
      <w:r w:rsidRPr="00321700">
        <w:rPr>
          <w:rStyle w:val="FootnoteReference"/>
          <w:rFonts w:ascii="Sylfaen" w:hAnsi="Sylfaen" w:cs="Arial"/>
          <w:sz w:val="24"/>
          <w:szCs w:val="24"/>
          <w:lang w:val="hy-AM"/>
        </w:rPr>
        <w:footnoteReference w:id="7"/>
      </w:r>
      <w:r w:rsidR="002A2506" w:rsidRPr="00321700">
        <w:rPr>
          <w:rFonts w:ascii="Sylfaen" w:hAnsi="Sylfaen" w:cs="Arial"/>
          <w:sz w:val="24"/>
          <w:szCs w:val="24"/>
          <w:lang w:val="hy-AM"/>
        </w:rPr>
        <w:t xml:space="preserve"> </w:t>
      </w:r>
      <w:proofErr w:type="spellStart"/>
      <w:r w:rsidR="003D5B2A" w:rsidRPr="00321700">
        <w:rPr>
          <w:rFonts w:ascii="Sylfaen" w:hAnsi="Sylfaen" w:cs="Arial"/>
          <w:sz w:val="24"/>
          <w:szCs w:val="24"/>
          <w:lang w:val="hy-AM"/>
        </w:rPr>
        <w:t>In</w:t>
      </w:r>
      <w:proofErr w:type="spellEnd"/>
      <w:r w:rsidR="003D5B2A" w:rsidRPr="00321700">
        <w:rPr>
          <w:rFonts w:ascii="Sylfaen" w:hAnsi="Sylfaen" w:cs="Arial"/>
          <w:sz w:val="24"/>
          <w:szCs w:val="24"/>
          <w:lang w:val="hy-AM"/>
        </w:rPr>
        <w:t xml:space="preserve"> </w:t>
      </w:r>
      <w:proofErr w:type="spellStart"/>
      <w:r w:rsidR="003D5B2A" w:rsidRPr="00321700">
        <w:rPr>
          <w:rFonts w:ascii="Sylfaen" w:hAnsi="Sylfaen" w:cs="Arial"/>
          <w:sz w:val="24"/>
          <w:szCs w:val="24"/>
          <w:lang w:val="hy-AM"/>
        </w:rPr>
        <w:t>this</w:t>
      </w:r>
      <w:proofErr w:type="spellEnd"/>
      <w:r w:rsidR="003D5B2A" w:rsidRPr="00321700">
        <w:rPr>
          <w:rFonts w:ascii="Sylfaen" w:hAnsi="Sylfaen" w:cs="Arial"/>
          <w:sz w:val="24"/>
          <w:szCs w:val="24"/>
          <w:lang w:val="hy-AM"/>
        </w:rPr>
        <w:t xml:space="preserve"> </w:t>
      </w:r>
      <w:proofErr w:type="spellStart"/>
      <w:r w:rsidR="003D5B2A" w:rsidRPr="00321700">
        <w:rPr>
          <w:rFonts w:ascii="Sylfaen" w:hAnsi="Sylfaen" w:cs="Arial"/>
          <w:sz w:val="24"/>
          <w:szCs w:val="24"/>
          <w:lang w:val="hy-AM"/>
        </w:rPr>
        <w:t>regard</w:t>
      </w:r>
      <w:proofErr w:type="spellEnd"/>
      <w:r w:rsidR="003D5B2A" w:rsidRPr="00321700">
        <w:rPr>
          <w:rFonts w:ascii="Sylfaen" w:hAnsi="Sylfaen" w:cs="Arial"/>
          <w:sz w:val="24"/>
          <w:szCs w:val="24"/>
          <w:lang w:val="hy-AM"/>
        </w:rPr>
        <w:t xml:space="preserve">, </w:t>
      </w:r>
      <w:proofErr w:type="spellStart"/>
      <w:r w:rsidR="003D5B2A" w:rsidRPr="00321700">
        <w:rPr>
          <w:rFonts w:ascii="Sylfaen" w:hAnsi="Sylfaen" w:cs="Arial"/>
          <w:sz w:val="24"/>
          <w:szCs w:val="24"/>
          <w:lang w:val="hy-AM"/>
        </w:rPr>
        <w:t>journalistic</w:t>
      </w:r>
      <w:proofErr w:type="spellEnd"/>
      <w:r w:rsidR="003D5B2A" w:rsidRPr="00321700">
        <w:rPr>
          <w:rFonts w:ascii="Sylfaen" w:hAnsi="Sylfaen" w:cs="Arial"/>
          <w:sz w:val="24"/>
          <w:szCs w:val="24"/>
          <w:lang w:val="hy-AM"/>
        </w:rPr>
        <w:t xml:space="preserve"> </w:t>
      </w:r>
      <w:proofErr w:type="spellStart"/>
      <w:r w:rsidR="003D5B2A" w:rsidRPr="00321700">
        <w:rPr>
          <w:rFonts w:ascii="Sylfaen" w:hAnsi="Sylfaen" w:cs="Arial"/>
          <w:sz w:val="24"/>
          <w:szCs w:val="24"/>
          <w:lang w:val="hy-AM"/>
        </w:rPr>
        <w:t>organizations</w:t>
      </w:r>
      <w:proofErr w:type="spellEnd"/>
      <w:r w:rsidR="003D5B2A" w:rsidRPr="00321700">
        <w:rPr>
          <w:rFonts w:ascii="Sylfaen" w:hAnsi="Sylfaen" w:cs="Arial"/>
          <w:sz w:val="24"/>
          <w:szCs w:val="24"/>
          <w:lang w:val="hy-AM"/>
        </w:rPr>
        <w:t xml:space="preserve"> </w:t>
      </w:r>
      <w:proofErr w:type="spellStart"/>
      <w:r w:rsidR="003D5B2A" w:rsidRPr="00321700">
        <w:rPr>
          <w:rFonts w:ascii="Sylfaen" w:hAnsi="Sylfaen" w:cs="Arial"/>
          <w:sz w:val="24"/>
          <w:szCs w:val="24"/>
          <w:lang w:val="hy-AM"/>
        </w:rPr>
        <w:t>issued</w:t>
      </w:r>
      <w:proofErr w:type="spellEnd"/>
      <w:r w:rsidR="003D5B2A" w:rsidRPr="00321700">
        <w:rPr>
          <w:rFonts w:ascii="Sylfaen" w:hAnsi="Sylfaen" w:cs="Arial"/>
          <w:sz w:val="24"/>
          <w:szCs w:val="24"/>
          <w:lang w:val="hy-AM"/>
        </w:rPr>
        <w:t xml:space="preserve"> a </w:t>
      </w:r>
      <w:proofErr w:type="spellStart"/>
      <w:r w:rsidR="003D5B2A" w:rsidRPr="00321700">
        <w:rPr>
          <w:rFonts w:ascii="Sylfaen" w:hAnsi="Sylfaen" w:cs="Arial"/>
          <w:sz w:val="24"/>
          <w:szCs w:val="24"/>
          <w:lang w:val="hy-AM"/>
        </w:rPr>
        <w:t>statement</w:t>
      </w:r>
      <w:proofErr w:type="spellEnd"/>
      <w:r w:rsidR="00FA2631" w:rsidRPr="00321700">
        <w:rPr>
          <w:rFonts w:ascii="Sylfaen" w:hAnsi="Sylfaen" w:cs="Arial"/>
          <w:sz w:val="24"/>
          <w:szCs w:val="24"/>
          <w:lang w:val="en-US"/>
        </w:rPr>
        <w:t xml:space="preserve"> of condemnation</w:t>
      </w:r>
      <w:r w:rsidR="003D5B2A" w:rsidRPr="00321700">
        <w:rPr>
          <w:rFonts w:ascii="Sylfaen" w:hAnsi="Sylfaen" w:cs="Arial"/>
          <w:sz w:val="24"/>
          <w:szCs w:val="24"/>
          <w:lang w:val="hy-AM"/>
        </w:rPr>
        <w:t xml:space="preserve">. A </w:t>
      </w:r>
      <w:proofErr w:type="spellStart"/>
      <w:r w:rsidR="003D5B2A" w:rsidRPr="00321700">
        <w:rPr>
          <w:rFonts w:ascii="Sylfaen" w:hAnsi="Sylfaen" w:cs="Arial"/>
          <w:sz w:val="24"/>
          <w:szCs w:val="24"/>
          <w:lang w:val="hy-AM"/>
        </w:rPr>
        <w:t>criminal</w:t>
      </w:r>
      <w:proofErr w:type="spellEnd"/>
      <w:r w:rsidR="003D5B2A" w:rsidRPr="00321700">
        <w:rPr>
          <w:rFonts w:ascii="Sylfaen" w:hAnsi="Sylfaen" w:cs="Arial"/>
          <w:sz w:val="24"/>
          <w:szCs w:val="24"/>
          <w:lang w:val="hy-AM"/>
        </w:rPr>
        <w:t xml:space="preserve"> </w:t>
      </w:r>
      <w:proofErr w:type="spellStart"/>
      <w:r w:rsidR="003D5B2A" w:rsidRPr="00321700">
        <w:rPr>
          <w:rFonts w:ascii="Sylfaen" w:hAnsi="Sylfaen" w:cs="Arial"/>
          <w:sz w:val="24"/>
          <w:szCs w:val="24"/>
          <w:lang w:val="hy-AM"/>
        </w:rPr>
        <w:t>case</w:t>
      </w:r>
      <w:proofErr w:type="spellEnd"/>
      <w:r w:rsidR="003D5B2A" w:rsidRPr="00321700">
        <w:rPr>
          <w:rFonts w:ascii="Sylfaen" w:hAnsi="Sylfaen" w:cs="Arial"/>
          <w:sz w:val="24"/>
          <w:szCs w:val="24"/>
          <w:lang w:val="hy-AM"/>
        </w:rPr>
        <w:t xml:space="preserve"> </w:t>
      </w:r>
      <w:proofErr w:type="spellStart"/>
      <w:r w:rsidR="003D5B2A" w:rsidRPr="00321700">
        <w:rPr>
          <w:rFonts w:ascii="Sylfaen" w:hAnsi="Sylfaen" w:cs="Arial"/>
          <w:sz w:val="24"/>
          <w:szCs w:val="24"/>
          <w:lang w:val="hy-AM"/>
        </w:rPr>
        <w:t>has</w:t>
      </w:r>
      <w:proofErr w:type="spellEnd"/>
      <w:r w:rsidR="003D5B2A" w:rsidRPr="00321700">
        <w:rPr>
          <w:rFonts w:ascii="Sylfaen" w:hAnsi="Sylfaen" w:cs="Arial"/>
          <w:sz w:val="24"/>
          <w:szCs w:val="24"/>
          <w:lang w:val="hy-AM"/>
        </w:rPr>
        <w:t xml:space="preserve"> </w:t>
      </w:r>
      <w:proofErr w:type="spellStart"/>
      <w:r w:rsidR="003D5B2A" w:rsidRPr="00321700">
        <w:rPr>
          <w:rFonts w:ascii="Sylfaen" w:hAnsi="Sylfaen" w:cs="Arial"/>
          <w:sz w:val="24"/>
          <w:szCs w:val="24"/>
          <w:lang w:val="hy-AM"/>
        </w:rPr>
        <w:t>been</w:t>
      </w:r>
      <w:proofErr w:type="spellEnd"/>
      <w:r w:rsidR="003D5B2A" w:rsidRPr="00321700">
        <w:rPr>
          <w:rFonts w:ascii="Sylfaen" w:hAnsi="Sylfaen" w:cs="Arial"/>
          <w:sz w:val="24"/>
          <w:szCs w:val="24"/>
          <w:lang w:val="hy-AM"/>
        </w:rPr>
        <w:t xml:space="preserve"> </w:t>
      </w:r>
      <w:proofErr w:type="spellStart"/>
      <w:r w:rsidR="003D5B2A" w:rsidRPr="00321700">
        <w:rPr>
          <w:rFonts w:ascii="Sylfaen" w:hAnsi="Sylfaen" w:cs="Arial"/>
          <w:sz w:val="24"/>
          <w:szCs w:val="24"/>
          <w:lang w:val="hy-AM"/>
        </w:rPr>
        <w:t>initiated</w:t>
      </w:r>
      <w:proofErr w:type="spellEnd"/>
      <w:r w:rsidR="003D5B2A" w:rsidRPr="00321700">
        <w:rPr>
          <w:rFonts w:ascii="Sylfaen" w:hAnsi="Sylfaen" w:cs="Arial"/>
          <w:sz w:val="24"/>
          <w:szCs w:val="24"/>
          <w:lang w:val="hy-AM"/>
        </w:rPr>
        <w:t xml:space="preserve"> </w:t>
      </w:r>
      <w:proofErr w:type="spellStart"/>
      <w:r w:rsidR="003D5B2A" w:rsidRPr="00321700">
        <w:rPr>
          <w:rFonts w:ascii="Sylfaen" w:hAnsi="Sylfaen" w:cs="Arial"/>
          <w:sz w:val="24"/>
          <w:szCs w:val="24"/>
          <w:lang w:val="hy-AM"/>
        </w:rPr>
        <w:t>regarding</w:t>
      </w:r>
      <w:proofErr w:type="spellEnd"/>
      <w:r w:rsidR="003D5B2A" w:rsidRPr="00321700">
        <w:rPr>
          <w:rFonts w:ascii="Sylfaen" w:hAnsi="Sylfaen" w:cs="Arial"/>
          <w:sz w:val="24"/>
          <w:szCs w:val="24"/>
          <w:lang w:val="hy-AM"/>
        </w:rPr>
        <w:t xml:space="preserve"> </w:t>
      </w:r>
      <w:proofErr w:type="spellStart"/>
      <w:r w:rsidR="003D5B2A" w:rsidRPr="00321700">
        <w:rPr>
          <w:rFonts w:ascii="Sylfaen" w:hAnsi="Sylfaen" w:cs="Arial"/>
          <w:sz w:val="24"/>
          <w:szCs w:val="24"/>
          <w:lang w:val="hy-AM"/>
        </w:rPr>
        <w:t>the</w:t>
      </w:r>
      <w:proofErr w:type="spellEnd"/>
      <w:r w:rsidR="003D5B2A" w:rsidRPr="00321700">
        <w:rPr>
          <w:rFonts w:ascii="Sylfaen" w:hAnsi="Sylfaen" w:cs="Arial"/>
          <w:sz w:val="24"/>
          <w:szCs w:val="24"/>
          <w:lang w:val="hy-AM"/>
        </w:rPr>
        <w:t xml:space="preserve"> </w:t>
      </w:r>
      <w:proofErr w:type="spellStart"/>
      <w:r w:rsidR="003D5B2A" w:rsidRPr="00321700">
        <w:rPr>
          <w:rFonts w:ascii="Sylfaen" w:hAnsi="Sylfaen" w:cs="Arial"/>
          <w:sz w:val="24"/>
          <w:szCs w:val="24"/>
          <w:lang w:val="hy-AM"/>
        </w:rPr>
        <w:t>act</w:t>
      </w:r>
      <w:proofErr w:type="spellEnd"/>
      <w:r w:rsidR="003D5B2A" w:rsidRPr="00321700">
        <w:rPr>
          <w:rFonts w:ascii="Sylfaen" w:hAnsi="Sylfaen" w:cs="Arial"/>
          <w:sz w:val="24"/>
          <w:szCs w:val="24"/>
          <w:lang w:val="hy-AM"/>
        </w:rPr>
        <w:t xml:space="preserve"> </w:t>
      </w:r>
      <w:proofErr w:type="spellStart"/>
      <w:r w:rsidR="003D5B2A" w:rsidRPr="00321700">
        <w:rPr>
          <w:rFonts w:ascii="Sylfaen" w:hAnsi="Sylfaen" w:cs="Arial"/>
          <w:sz w:val="24"/>
          <w:szCs w:val="24"/>
          <w:lang w:val="hy-AM"/>
        </w:rPr>
        <w:t>of</w:t>
      </w:r>
      <w:proofErr w:type="spellEnd"/>
      <w:r w:rsidR="003D5B2A" w:rsidRPr="00321700">
        <w:rPr>
          <w:rFonts w:ascii="Sylfaen" w:hAnsi="Sylfaen" w:cs="Arial"/>
          <w:sz w:val="24"/>
          <w:szCs w:val="24"/>
          <w:lang w:val="hy-AM"/>
        </w:rPr>
        <w:t xml:space="preserve"> </w:t>
      </w:r>
      <w:proofErr w:type="spellStart"/>
      <w:r w:rsidR="003D5B2A" w:rsidRPr="00321700">
        <w:rPr>
          <w:rFonts w:ascii="Sylfaen" w:hAnsi="Sylfaen" w:cs="Arial"/>
          <w:sz w:val="24"/>
          <w:szCs w:val="24"/>
          <w:lang w:val="hy-AM"/>
        </w:rPr>
        <w:t>violence</w:t>
      </w:r>
      <w:proofErr w:type="spellEnd"/>
      <w:r w:rsidR="003D5B2A" w:rsidRPr="00321700">
        <w:rPr>
          <w:rFonts w:ascii="Sylfaen" w:hAnsi="Sylfaen" w:cs="Arial"/>
          <w:sz w:val="24"/>
          <w:szCs w:val="24"/>
          <w:lang w:val="hy-AM"/>
        </w:rPr>
        <w:t>,</w:t>
      </w:r>
      <w:r w:rsidR="00A37F1C" w:rsidRPr="00321700">
        <w:rPr>
          <w:rFonts w:ascii="Sylfaen" w:hAnsi="Sylfaen" w:cs="Arial"/>
          <w:sz w:val="24"/>
          <w:szCs w:val="24"/>
          <w:lang w:val="en-US"/>
        </w:rPr>
        <w:t xml:space="preserve"> with details about</w:t>
      </w:r>
      <w:r w:rsidR="003D5B2A" w:rsidRPr="00321700">
        <w:rPr>
          <w:rFonts w:ascii="Sylfaen" w:hAnsi="Sylfaen" w:cs="Arial"/>
          <w:sz w:val="24"/>
          <w:szCs w:val="24"/>
          <w:lang w:val="hy-AM"/>
        </w:rPr>
        <w:t xml:space="preserve"> </w:t>
      </w:r>
      <w:r w:rsidR="00A37F1C" w:rsidRPr="00321700">
        <w:rPr>
          <w:rFonts w:ascii="Sylfaen" w:hAnsi="Sylfaen" w:cs="Arial"/>
          <w:sz w:val="24"/>
          <w:szCs w:val="24"/>
          <w:lang w:val="en-US"/>
        </w:rPr>
        <w:t>its</w:t>
      </w:r>
      <w:r w:rsidR="003D5B2A" w:rsidRPr="00321700">
        <w:rPr>
          <w:rFonts w:ascii="Sylfaen" w:hAnsi="Sylfaen" w:cs="Arial"/>
          <w:sz w:val="24"/>
          <w:szCs w:val="24"/>
          <w:lang w:val="hy-AM"/>
        </w:rPr>
        <w:t xml:space="preserve"> </w:t>
      </w:r>
      <w:proofErr w:type="spellStart"/>
      <w:r w:rsidR="003D5B2A" w:rsidRPr="00321700">
        <w:rPr>
          <w:rFonts w:ascii="Sylfaen" w:hAnsi="Sylfaen" w:cs="Arial"/>
          <w:sz w:val="24"/>
          <w:szCs w:val="24"/>
          <w:lang w:val="hy-AM"/>
        </w:rPr>
        <w:t>progress</w:t>
      </w:r>
      <w:proofErr w:type="spellEnd"/>
      <w:r w:rsidR="003D5B2A" w:rsidRPr="00321700">
        <w:rPr>
          <w:rFonts w:ascii="Sylfaen" w:hAnsi="Sylfaen" w:cs="Arial"/>
          <w:sz w:val="24"/>
          <w:szCs w:val="24"/>
          <w:lang w:val="hy-AM"/>
        </w:rPr>
        <w:t xml:space="preserve"> </w:t>
      </w:r>
      <w:proofErr w:type="spellStart"/>
      <w:r w:rsidR="003D5B2A" w:rsidRPr="00321700">
        <w:rPr>
          <w:rFonts w:ascii="Sylfaen" w:hAnsi="Sylfaen" w:cs="Arial"/>
          <w:sz w:val="24"/>
          <w:szCs w:val="24"/>
          <w:lang w:val="hy-AM"/>
        </w:rPr>
        <w:t>still</w:t>
      </w:r>
      <w:proofErr w:type="spellEnd"/>
      <w:r w:rsidR="003D5B2A" w:rsidRPr="00321700">
        <w:rPr>
          <w:rFonts w:ascii="Sylfaen" w:hAnsi="Sylfaen" w:cs="Arial"/>
          <w:sz w:val="24"/>
          <w:szCs w:val="24"/>
          <w:lang w:val="hy-AM"/>
        </w:rPr>
        <w:t xml:space="preserve"> </w:t>
      </w:r>
      <w:proofErr w:type="spellStart"/>
      <w:r w:rsidR="003D5B2A" w:rsidRPr="00321700">
        <w:rPr>
          <w:rFonts w:ascii="Sylfaen" w:hAnsi="Sylfaen" w:cs="Arial"/>
          <w:sz w:val="24"/>
          <w:szCs w:val="24"/>
          <w:lang w:val="hy-AM"/>
        </w:rPr>
        <w:t>unknown</w:t>
      </w:r>
      <w:proofErr w:type="spellEnd"/>
      <w:r w:rsidR="003D5B2A" w:rsidRPr="00321700">
        <w:rPr>
          <w:rFonts w:ascii="Sylfaen" w:hAnsi="Sylfaen" w:cs="Arial"/>
          <w:sz w:val="24"/>
          <w:szCs w:val="24"/>
          <w:lang w:val="hy-AM"/>
        </w:rPr>
        <w:t>.</w:t>
      </w:r>
    </w:p>
    <w:p w14:paraId="6E7E16A6" w14:textId="77777777" w:rsidR="003D5B2A" w:rsidRPr="00321700" w:rsidRDefault="003D5B2A" w:rsidP="001E2CF1">
      <w:pPr>
        <w:shd w:val="clear" w:color="auto" w:fill="FFFFFF"/>
        <w:spacing w:after="0" w:line="240" w:lineRule="auto"/>
        <w:rPr>
          <w:rFonts w:ascii="Sylfaen" w:eastAsia="Times New Roman" w:hAnsi="Sylfaen" w:cs="Arial"/>
          <w:color w:val="000000"/>
          <w:sz w:val="24"/>
          <w:szCs w:val="24"/>
          <w:lang w:val="hy-AM"/>
        </w:rPr>
      </w:pPr>
    </w:p>
    <w:p w14:paraId="24C0BCCE" w14:textId="230E810E" w:rsidR="003D5B2A" w:rsidRPr="00321700" w:rsidRDefault="003D5B2A" w:rsidP="009B4505">
      <w:pPr>
        <w:shd w:val="clear" w:color="auto" w:fill="FFFFFF"/>
        <w:spacing w:after="0" w:line="240" w:lineRule="auto"/>
        <w:rPr>
          <w:rFonts w:ascii="Sylfaen" w:eastAsia="Microsoft YaHei" w:hAnsi="Sylfaen" w:cs="Arial"/>
          <w:sz w:val="24"/>
          <w:szCs w:val="24"/>
          <w:lang w:val="hy-AM"/>
        </w:rPr>
      </w:pPr>
      <w:proofErr w:type="spellStart"/>
      <w:r w:rsidRPr="00321700">
        <w:rPr>
          <w:rFonts w:ascii="Sylfaen" w:eastAsia="Times New Roman" w:hAnsi="Sylfaen" w:cs="Arial"/>
          <w:color w:val="000000"/>
          <w:sz w:val="24"/>
          <w:szCs w:val="24"/>
          <w:lang w:val="hy-AM"/>
        </w:rPr>
        <w:t>At</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the</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same</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time</w:t>
      </w:r>
      <w:proofErr w:type="spellEnd"/>
      <w:r w:rsidRPr="00321700">
        <w:rPr>
          <w:rFonts w:ascii="Sylfaen" w:eastAsia="Times New Roman" w:hAnsi="Sylfaen" w:cs="Arial"/>
          <w:color w:val="000000"/>
          <w:sz w:val="24"/>
          <w:szCs w:val="24"/>
          <w:lang w:val="hy-AM"/>
        </w:rPr>
        <w:t xml:space="preserve">, </w:t>
      </w:r>
      <w:r w:rsidR="00BB5377" w:rsidRPr="00321700">
        <w:rPr>
          <w:rFonts w:ascii="Sylfaen" w:eastAsia="Times New Roman" w:hAnsi="Sylfaen" w:cs="Arial"/>
          <w:color w:val="000000"/>
          <w:sz w:val="24"/>
          <w:szCs w:val="24"/>
          <w:lang w:val="en-US"/>
        </w:rPr>
        <w:t>several</w:t>
      </w:r>
      <w:r w:rsidR="00BB5377" w:rsidRPr="00321700">
        <w:rPr>
          <w:rFonts w:ascii="Sylfaen" w:eastAsia="Times New Roman" w:hAnsi="Sylfaen" w:cs="Arial"/>
          <w:color w:val="000000"/>
          <w:sz w:val="24"/>
          <w:szCs w:val="24"/>
          <w:lang w:val="hy-AM"/>
        </w:rPr>
        <w:t xml:space="preserve"> </w:t>
      </w:r>
      <w:proofErr w:type="spellStart"/>
      <w:r w:rsidR="00BB5377" w:rsidRPr="00321700">
        <w:rPr>
          <w:rFonts w:ascii="Sylfaen" w:eastAsia="Times New Roman" w:hAnsi="Sylfaen" w:cs="Arial"/>
          <w:color w:val="000000"/>
          <w:sz w:val="24"/>
          <w:szCs w:val="24"/>
          <w:lang w:val="hy-AM"/>
        </w:rPr>
        <w:t>cases</w:t>
      </w:r>
      <w:proofErr w:type="spellEnd"/>
      <w:r w:rsidR="00BB5377" w:rsidRPr="00321700">
        <w:rPr>
          <w:rFonts w:ascii="Sylfaen" w:eastAsia="Times New Roman" w:hAnsi="Sylfaen" w:cs="Arial"/>
          <w:color w:val="000000"/>
          <w:sz w:val="24"/>
          <w:szCs w:val="24"/>
          <w:lang w:val="hy-AM"/>
        </w:rPr>
        <w:t xml:space="preserve"> </w:t>
      </w:r>
      <w:proofErr w:type="spellStart"/>
      <w:r w:rsidR="00BB5377" w:rsidRPr="00321700">
        <w:rPr>
          <w:rFonts w:ascii="Sylfaen" w:eastAsia="Times New Roman" w:hAnsi="Sylfaen" w:cs="Arial"/>
          <w:color w:val="000000"/>
          <w:sz w:val="24"/>
          <w:szCs w:val="24"/>
          <w:lang w:val="hy-AM"/>
        </w:rPr>
        <w:t>of</w:t>
      </w:r>
      <w:proofErr w:type="spellEnd"/>
      <w:r w:rsidR="00BB5377" w:rsidRPr="00321700">
        <w:rPr>
          <w:rFonts w:ascii="Sylfaen" w:eastAsia="Times New Roman" w:hAnsi="Sylfaen" w:cs="Arial"/>
          <w:color w:val="000000"/>
          <w:sz w:val="24"/>
          <w:szCs w:val="24"/>
          <w:lang w:val="hy-AM"/>
        </w:rPr>
        <w:t xml:space="preserve"> </w:t>
      </w:r>
      <w:proofErr w:type="spellStart"/>
      <w:r w:rsidR="00BB5377" w:rsidRPr="00321700">
        <w:rPr>
          <w:rFonts w:ascii="Sylfaen" w:eastAsia="Times New Roman" w:hAnsi="Sylfaen" w:cs="Arial"/>
          <w:color w:val="000000"/>
          <w:sz w:val="24"/>
          <w:szCs w:val="24"/>
          <w:lang w:val="hy-AM"/>
        </w:rPr>
        <w:t>violation</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of</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the</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pri</w:t>
      </w:r>
      <w:r w:rsidR="009B4505" w:rsidRPr="00321700">
        <w:rPr>
          <w:rFonts w:ascii="Sylfaen" w:eastAsia="Times New Roman" w:hAnsi="Sylfaen" w:cs="Arial"/>
          <w:color w:val="000000"/>
          <w:sz w:val="24"/>
          <w:szCs w:val="24"/>
          <w:lang w:val="hy-AM"/>
        </w:rPr>
        <w:t>nciples</w:t>
      </w:r>
      <w:proofErr w:type="spellEnd"/>
      <w:r w:rsidR="009B4505" w:rsidRPr="00321700">
        <w:rPr>
          <w:rFonts w:ascii="Sylfaen" w:eastAsia="Times New Roman" w:hAnsi="Sylfaen" w:cs="Arial"/>
          <w:color w:val="000000"/>
          <w:sz w:val="24"/>
          <w:szCs w:val="24"/>
          <w:lang w:val="hy-AM"/>
        </w:rPr>
        <w:t xml:space="preserve"> </w:t>
      </w:r>
      <w:proofErr w:type="spellStart"/>
      <w:r w:rsidR="009B4505" w:rsidRPr="00321700">
        <w:rPr>
          <w:rFonts w:ascii="Sylfaen" w:eastAsia="Times New Roman" w:hAnsi="Sylfaen" w:cs="Arial"/>
          <w:color w:val="000000"/>
          <w:sz w:val="24"/>
          <w:szCs w:val="24"/>
          <w:lang w:val="hy-AM"/>
        </w:rPr>
        <w:t>of</w:t>
      </w:r>
      <w:proofErr w:type="spellEnd"/>
      <w:r w:rsidR="009B4505" w:rsidRPr="00321700">
        <w:rPr>
          <w:rFonts w:ascii="Sylfaen" w:eastAsia="Times New Roman" w:hAnsi="Sylfaen" w:cs="Arial"/>
          <w:color w:val="000000"/>
          <w:sz w:val="24"/>
          <w:szCs w:val="24"/>
          <w:lang w:val="hy-AM"/>
        </w:rPr>
        <w:t xml:space="preserve"> </w:t>
      </w:r>
      <w:proofErr w:type="spellStart"/>
      <w:r w:rsidR="009B4505" w:rsidRPr="00321700">
        <w:rPr>
          <w:rFonts w:ascii="Sylfaen" w:eastAsia="Times New Roman" w:hAnsi="Sylfaen" w:cs="Arial"/>
          <w:color w:val="000000"/>
          <w:sz w:val="24"/>
          <w:szCs w:val="24"/>
          <w:lang w:val="hy-AM"/>
        </w:rPr>
        <w:t>professional</w:t>
      </w:r>
      <w:proofErr w:type="spellEnd"/>
      <w:r w:rsidR="009B4505" w:rsidRPr="00321700">
        <w:rPr>
          <w:rFonts w:ascii="Sylfaen" w:eastAsia="Times New Roman" w:hAnsi="Sylfaen" w:cs="Arial"/>
          <w:color w:val="000000"/>
          <w:sz w:val="24"/>
          <w:szCs w:val="24"/>
          <w:lang w:val="hy-AM"/>
        </w:rPr>
        <w:t xml:space="preserve"> </w:t>
      </w:r>
      <w:r w:rsidR="00BB5377" w:rsidRPr="00321700">
        <w:rPr>
          <w:rFonts w:ascii="Sylfaen" w:eastAsia="Times New Roman" w:hAnsi="Sylfaen" w:cs="Arial"/>
          <w:color w:val="000000"/>
          <w:sz w:val="24"/>
          <w:szCs w:val="24"/>
          <w:lang w:val="en-US"/>
        </w:rPr>
        <w:t>conduct</w:t>
      </w:r>
      <w:r w:rsidRPr="00321700">
        <w:rPr>
          <w:rFonts w:ascii="Sylfaen" w:eastAsia="Times New Roman" w:hAnsi="Sylfaen" w:cs="Arial"/>
          <w:color w:val="000000"/>
          <w:sz w:val="24"/>
          <w:szCs w:val="24"/>
          <w:lang w:val="hy-AM"/>
        </w:rPr>
        <w:t xml:space="preserve"> </w:t>
      </w:r>
      <w:r w:rsidR="00BB5377" w:rsidRPr="00321700">
        <w:rPr>
          <w:rFonts w:ascii="Sylfaen" w:eastAsia="Times New Roman" w:hAnsi="Sylfaen" w:cs="Arial"/>
          <w:color w:val="000000"/>
          <w:sz w:val="24"/>
          <w:szCs w:val="24"/>
          <w:lang w:val="en-US"/>
        </w:rPr>
        <w:t>sparked</w:t>
      </w:r>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discussion</w:t>
      </w:r>
      <w:proofErr w:type="spellEnd"/>
      <w:r w:rsidRPr="00321700">
        <w:rPr>
          <w:rFonts w:ascii="Sylfaen" w:eastAsia="Times New Roman" w:hAnsi="Sylfaen" w:cs="Arial"/>
          <w:color w:val="000000"/>
          <w:sz w:val="24"/>
          <w:szCs w:val="24"/>
          <w:lang w:val="hy-AM"/>
        </w:rPr>
        <w:t xml:space="preserve"> </w:t>
      </w:r>
      <w:r w:rsidR="00BB5377" w:rsidRPr="00321700">
        <w:rPr>
          <w:rFonts w:ascii="Sylfaen" w:eastAsia="Times New Roman" w:hAnsi="Sylfaen" w:cs="Arial"/>
          <w:color w:val="000000"/>
          <w:sz w:val="24"/>
          <w:szCs w:val="24"/>
          <w:lang w:val="en-US"/>
        </w:rPr>
        <w:t xml:space="preserve">first </w:t>
      </w:r>
      <w:proofErr w:type="spellStart"/>
      <w:r w:rsidRPr="00321700">
        <w:rPr>
          <w:rFonts w:ascii="Sylfaen" w:eastAsia="Times New Roman" w:hAnsi="Sylfaen" w:cs="Arial"/>
          <w:color w:val="000000"/>
          <w:sz w:val="24"/>
          <w:szCs w:val="24"/>
          <w:lang w:val="hy-AM"/>
        </w:rPr>
        <w:t>within</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the</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journalistic</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community</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and</w:t>
      </w:r>
      <w:proofErr w:type="spellEnd"/>
      <w:r w:rsidRPr="00321700">
        <w:rPr>
          <w:rFonts w:ascii="Sylfaen" w:eastAsia="Times New Roman" w:hAnsi="Sylfaen" w:cs="Arial"/>
          <w:color w:val="000000"/>
          <w:sz w:val="24"/>
          <w:szCs w:val="24"/>
          <w:lang w:val="hy-AM"/>
        </w:rPr>
        <w:t xml:space="preserve"> </w:t>
      </w:r>
      <w:r w:rsidR="00BB5377" w:rsidRPr="00321700">
        <w:rPr>
          <w:rFonts w:ascii="Sylfaen" w:eastAsia="Times New Roman" w:hAnsi="Sylfaen" w:cs="Arial"/>
          <w:color w:val="000000"/>
          <w:sz w:val="24"/>
          <w:szCs w:val="24"/>
          <w:lang w:val="en-US"/>
        </w:rPr>
        <w:t>later</w:t>
      </w:r>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in</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the</w:t>
      </w:r>
      <w:proofErr w:type="spellEnd"/>
      <w:r w:rsidRPr="00321700">
        <w:rPr>
          <w:rFonts w:ascii="Sylfaen" w:eastAsia="Times New Roman" w:hAnsi="Sylfaen" w:cs="Arial"/>
          <w:color w:val="000000"/>
          <w:sz w:val="24"/>
          <w:szCs w:val="24"/>
          <w:lang w:val="hy-AM"/>
        </w:rPr>
        <w:t xml:space="preserve"> </w:t>
      </w:r>
      <w:r w:rsidR="00BB5377" w:rsidRPr="00321700">
        <w:rPr>
          <w:rFonts w:ascii="Sylfaen" w:eastAsia="Times New Roman" w:hAnsi="Sylfaen" w:cs="Arial"/>
          <w:color w:val="000000"/>
          <w:sz w:val="24"/>
          <w:szCs w:val="24"/>
          <w:lang w:val="en-US"/>
        </w:rPr>
        <w:t xml:space="preserve">broader </w:t>
      </w:r>
      <w:proofErr w:type="spellStart"/>
      <w:r w:rsidRPr="00321700">
        <w:rPr>
          <w:rFonts w:ascii="Sylfaen" w:eastAsia="Times New Roman" w:hAnsi="Sylfaen" w:cs="Arial"/>
          <w:color w:val="000000"/>
          <w:sz w:val="24"/>
          <w:szCs w:val="24"/>
          <w:lang w:val="hy-AM"/>
        </w:rPr>
        <w:t>public</w:t>
      </w:r>
      <w:proofErr w:type="spellEnd"/>
      <w:r w:rsidRPr="00321700">
        <w:rPr>
          <w:rFonts w:ascii="Sylfaen" w:eastAsia="Times New Roman" w:hAnsi="Sylfaen" w:cs="Arial"/>
          <w:color w:val="000000"/>
          <w:sz w:val="24"/>
          <w:szCs w:val="24"/>
          <w:lang w:val="hy-AM"/>
        </w:rPr>
        <w:t xml:space="preserve">, </w:t>
      </w:r>
      <w:r w:rsidR="00BB5377" w:rsidRPr="00321700">
        <w:rPr>
          <w:rFonts w:ascii="Sylfaen" w:eastAsia="Times New Roman" w:hAnsi="Sylfaen" w:cs="Arial"/>
          <w:color w:val="000000"/>
          <w:sz w:val="24"/>
          <w:szCs w:val="24"/>
          <w:lang w:val="en-US"/>
        </w:rPr>
        <w:t>resulting in the publication of</w:t>
      </w:r>
      <w:r w:rsidRPr="00321700">
        <w:rPr>
          <w:rFonts w:ascii="Sylfaen" w:eastAsia="Times New Roman" w:hAnsi="Sylfaen" w:cs="Arial"/>
          <w:color w:val="000000"/>
          <w:sz w:val="24"/>
          <w:szCs w:val="24"/>
          <w:lang w:val="hy-AM"/>
        </w:rPr>
        <w:t xml:space="preserve"> a </w:t>
      </w:r>
      <w:proofErr w:type="spellStart"/>
      <w:r w:rsidRPr="00321700">
        <w:rPr>
          <w:rFonts w:ascii="Sylfaen" w:eastAsia="Times New Roman" w:hAnsi="Sylfaen" w:cs="Arial"/>
          <w:color w:val="000000"/>
          <w:sz w:val="24"/>
          <w:szCs w:val="24"/>
          <w:lang w:val="hy-AM"/>
        </w:rPr>
        <w:t>position</w:t>
      </w:r>
      <w:proofErr w:type="spellEnd"/>
      <w:r w:rsidRPr="00321700">
        <w:rPr>
          <w:rFonts w:ascii="Sylfaen" w:eastAsia="Times New Roman" w:hAnsi="Sylfaen" w:cs="Arial"/>
          <w:color w:val="000000"/>
          <w:sz w:val="24"/>
          <w:szCs w:val="24"/>
          <w:lang w:val="hy-AM"/>
        </w:rPr>
        <w:t xml:space="preserve">. </w:t>
      </w:r>
      <w:r w:rsidR="00BB5377" w:rsidRPr="00321700">
        <w:rPr>
          <w:rFonts w:ascii="Sylfaen" w:eastAsia="Times New Roman" w:hAnsi="Sylfaen" w:cs="Arial"/>
          <w:color w:val="000000"/>
          <w:sz w:val="24"/>
          <w:szCs w:val="24"/>
          <w:lang w:val="en-US"/>
        </w:rPr>
        <w:t>Specifically</w:t>
      </w:r>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Media</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Ethics</w:t>
      </w:r>
      <w:proofErr w:type="spellEnd"/>
      <w:r w:rsidRPr="00321700">
        <w:rPr>
          <w:rFonts w:ascii="Sylfaen" w:eastAsia="Times New Roman" w:hAnsi="Sylfaen" w:cs="Arial"/>
          <w:color w:val="000000"/>
          <w:sz w:val="24"/>
          <w:szCs w:val="24"/>
          <w:lang w:val="hy-AM"/>
        </w:rPr>
        <w:t xml:space="preserve"> </w:t>
      </w:r>
      <w:r w:rsidR="009B4505" w:rsidRPr="00321700">
        <w:rPr>
          <w:rFonts w:ascii="Sylfaen" w:eastAsia="Times New Roman" w:hAnsi="Sylfaen" w:cs="Arial"/>
          <w:color w:val="000000"/>
          <w:sz w:val="24"/>
          <w:szCs w:val="24"/>
          <w:lang w:val="en-US"/>
        </w:rPr>
        <w:t>Observatory</w:t>
      </w:r>
      <w:r w:rsidRPr="00321700">
        <w:rPr>
          <w:rFonts w:ascii="Sylfaen" w:eastAsia="Times New Roman" w:hAnsi="Sylfaen" w:cs="Arial"/>
          <w:color w:val="000000"/>
          <w:sz w:val="24"/>
          <w:szCs w:val="24"/>
          <w:lang w:val="hy-AM"/>
        </w:rPr>
        <w:t xml:space="preserve"> </w:t>
      </w:r>
      <w:r w:rsidR="009745AE" w:rsidRPr="00321700">
        <w:rPr>
          <w:rFonts w:ascii="Sylfaen" w:eastAsia="Times New Roman" w:hAnsi="Sylfaen" w:cs="Arial"/>
          <w:color w:val="000000"/>
          <w:sz w:val="24"/>
          <w:szCs w:val="24"/>
          <w:lang w:val="en-US"/>
        </w:rPr>
        <w:t>determined</w:t>
      </w:r>
      <w:r w:rsidR="00BB5377" w:rsidRPr="00321700">
        <w:rPr>
          <w:rFonts w:ascii="Sylfaen" w:eastAsia="Times New Roman" w:hAnsi="Sylfaen" w:cs="Arial"/>
          <w:color w:val="000000"/>
          <w:sz w:val="24"/>
          <w:szCs w:val="24"/>
          <w:lang w:val="en-US"/>
        </w:rPr>
        <w:t xml:space="preserve"> </w:t>
      </w:r>
      <w:proofErr w:type="spellStart"/>
      <w:r w:rsidRPr="00321700">
        <w:rPr>
          <w:rFonts w:ascii="Sylfaen" w:eastAsia="Times New Roman" w:hAnsi="Sylfaen" w:cs="Arial"/>
          <w:color w:val="000000"/>
          <w:sz w:val="24"/>
          <w:szCs w:val="24"/>
          <w:lang w:val="hy-AM"/>
        </w:rPr>
        <w:t>that</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the</w:t>
      </w:r>
      <w:proofErr w:type="spellEnd"/>
      <w:r w:rsidR="009745AE" w:rsidRPr="00321700">
        <w:rPr>
          <w:rFonts w:ascii="Sylfaen" w:eastAsia="Times New Roman" w:hAnsi="Sylfaen" w:cs="Arial"/>
          <w:color w:val="000000"/>
          <w:sz w:val="24"/>
          <w:szCs w:val="24"/>
          <w:lang w:val="en-US"/>
        </w:rPr>
        <w:t xml:space="preserve"> actions of the</w:t>
      </w:r>
      <w:r w:rsidRPr="00321700">
        <w:rPr>
          <w:rFonts w:ascii="Sylfaen" w:eastAsia="Times New Roman" w:hAnsi="Sylfaen" w:cs="Arial"/>
          <w:color w:val="000000"/>
          <w:sz w:val="24"/>
          <w:szCs w:val="24"/>
          <w:lang w:val="hy-AM"/>
        </w:rPr>
        <w:t xml:space="preserve"> </w:t>
      </w:r>
      <w:r w:rsidR="009745AE" w:rsidRPr="00321700">
        <w:rPr>
          <w:rFonts w:ascii="Sylfaen" w:eastAsia="Times New Roman" w:hAnsi="Sylfaen" w:cs="Arial"/>
          <w:color w:val="000000"/>
          <w:sz w:val="24"/>
          <w:szCs w:val="24"/>
          <w:lang w:val="en-US"/>
        </w:rPr>
        <w:t>reporting</w:t>
      </w:r>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crew</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of</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i/>
          <w:color w:val="000000"/>
          <w:sz w:val="24"/>
          <w:szCs w:val="24"/>
          <w:lang w:val="hy-AM"/>
        </w:rPr>
        <w:t>Zhoghovurd</w:t>
      </w:r>
      <w:proofErr w:type="spellEnd"/>
      <w:r w:rsidRPr="00321700">
        <w:rPr>
          <w:rFonts w:ascii="Sylfaen" w:eastAsia="Times New Roman" w:hAnsi="Sylfaen" w:cs="Arial"/>
          <w:color w:val="000000"/>
          <w:sz w:val="24"/>
          <w:szCs w:val="24"/>
          <w:lang w:val="hy-AM"/>
        </w:rPr>
        <w:t xml:space="preserve"> </w:t>
      </w:r>
      <w:r w:rsidR="009B4505" w:rsidRPr="00321700">
        <w:rPr>
          <w:rFonts w:ascii="Sylfaen" w:eastAsia="Times New Roman" w:hAnsi="Sylfaen" w:cs="Arial"/>
          <w:color w:val="000000"/>
          <w:sz w:val="24"/>
          <w:szCs w:val="24"/>
          <w:lang w:val="en-US"/>
        </w:rPr>
        <w:t>daily</w:t>
      </w:r>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and</w:t>
      </w:r>
      <w:proofErr w:type="spellEnd"/>
      <w:r w:rsidRPr="00321700">
        <w:rPr>
          <w:rFonts w:ascii="Sylfaen" w:eastAsia="Times New Roman" w:hAnsi="Sylfaen" w:cs="Arial"/>
          <w:color w:val="000000"/>
          <w:sz w:val="24"/>
          <w:szCs w:val="24"/>
          <w:lang w:val="hy-AM"/>
        </w:rPr>
        <w:t xml:space="preserve"> </w:t>
      </w:r>
      <w:r w:rsidRPr="00321700">
        <w:rPr>
          <w:rFonts w:ascii="Sylfaen" w:eastAsia="Times New Roman" w:hAnsi="Sylfaen" w:cs="Arial"/>
          <w:i/>
          <w:color w:val="000000"/>
          <w:sz w:val="24"/>
          <w:szCs w:val="24"/>
          <w:lang w:val="hy-AM"/>
        </w:rPr>
        <w:t>Armlur.am</w:t>
      </w:r>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website</w:t>
      </w:r>
      <w:proofErr w:type="spellEnd"/>
      <w:r w:rsidR="009745AE" w:rsidRPr="00321700">
        <w:rPr>
          <w:rFonts w:ascii="Sylfaen" w:eastAsia="Times New Roman" w:hAnsi="Sylfaen" w:cs="Arial"/>
          <w:color w:val="000000"/>
          <w:sz w:val="24"/>
          <w:szCs w:val="24"/>
          <w:lang w:val="en-US"/>
        </w:rPr>
        <w:t xml:space="preserve"> violated</w:t>
      </w:r>
      <w:r w:rsidR="009745AE" w:rsidRPr="00321700">
        <w:rPr>
          <w:rFonts w:ascii="Sylfaen" w:eastAsia="Times New Roman" w:hAnsi="Sylfaen" w:cs="Arial"/>
          <w:color w:val="000000"/>
          <w:sz w:val="24"/>
          <w:szCs w:val="24"/>
          <w:lang w:val="hy-AM"/>
        </w:rPr>
        <w:t xml:space="preserve"> </w:t>
      </w:r>
      <w:proofErr w:type="spellStart"/>
      <w:r w:rsidR="009745AE" w:rsidRPr="00321700">
        <w:rPr>
          <w:rFonts w:ascii="Sylfaen" w:eastAsia="Times New Roman" w:hAnsi="Sylfaen" w:cs="Arial"/>
          <w:color w:val="000000"/>
          <w:sz w:val="24"/>
          <w:szCs w:val="24"/>
          <w:lang w:val="hy-AM"/>
        </w:rPr>
        <w:lastRenderedPageBreak/>
        <w:t>journalistic</w:t>
      </w:r>
      <w:proofErr w:type="spellEnd"/>
      <w:r w:rsidR="009745AE" w:rsidRPr="00321700">
        <w:rPr>
          <w:rFonts w:ascii="Sylfaen" w:eastAsia="Times New Roman" w:hAnsi="Sylfaen" w:cs="Arial"/>
          <w:color w:val="000000"/>
          <w:sz w:val="24"/>
          <w:szCs w:val="24"/>
          <w:lang w:val="hy-AM"/>
        </w:rPr>
        <w:t xml:space="preserve"> </w:t>
      </w:r>
      <w:proofErr w:type="spellStart"/>
      <w:r w:rsidR="009745AE" w:rsidRPr="00321700">
        <w:rPr>
          <w:rFonts w:ascii="Sylfaen" w:eastAsia="Times New Roman" w:hAnsi="Sylfaen" w:cs="Arial"/>
          <w:color w:val="000000"/>
          <w:sz w:val="24"/>
          <w:szCs w:val="24"/>
          <w:lang w:val="hy-AM"/>
        </w:rPr>
        <w:t>ethics</w:t>
      </w:r>
      <w:proofErr w:type="spellEnd"/>
      <w:r w:rsidR="009745AE" w:rsidRPr="00321700">
        <w:rPr>
          <w:rFonts w:ascii="Sylfaen" w:eastAsia="Times New Roman" w:hAnsi="Sylfaen" w:cs="Arial"/>
          <w:color w:val="000000"/>
          <w:sz w:val="24"/>
          <w:szCs w:val="24"/>
          <w:lang w:val="en-US"/>
        </w:rPr>
        <w:t>: the journalists</w:t>
      </w:r>
      <w:r w:rsidR="009745AE"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visited</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the</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house</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of</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Parakar</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community</w:t>
      </w:r>
      <w:proofErr w:type="spellEnd"/>
      <w:r w:rsidRPr="00321700">
        <w:rPr>
          <w:rFonts w:ascii="Sylfaen" w:eastAsia="Times New Roman" w:hAnsi="Sylfaen" w:cs="Arial"/>
          <w:color w:val="000000"/>
          <w:sz w:val="24"/>
          <w:szCs w:val="24"/>
          <w:lang w:val="hy-AM"/>
        </w:rPr>
        <w:t xml:space="preserve"> </w:t>
      </w:r>
      <w:r w:rsidR="009745AE" w:rsidRPr="00321700">
        <w:rPr>
          <w:rFonts w:ascii="Sylfaen" w:eastAsia="Times New Roman" w:hAnsi="Sylfaen" w:cs="Arial"/>
          <w:color w:val="000000"/>
          <w:sz w:val="24"/>
          <w:szCs w:val="24"/>
          <w:lang w:val="en-US"/>
        </w:rPr>
        <w:t xml:space="preserve">head </w:t>
      </w:r>
      <w:proofErr w:type="spellStart"/>
      <w:r w:rsidRPr="00321700">
        <w:rPr>
          <w:rFonts w:ascii="Sylfaen" w:eastAsia="Times New Roman" w:hAnsi="Sylfaen" w:cs="Arial"/>
          <w:color w:val="000000"/>
          <w:sz w:val="24"/>
          <w:szCs w:val="24"/>
          <w:lang w:val="hy-AM"/>
        </w:rPr>
        <w:t>Valodya</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Grigoryan</w:t>
      </w:r>
      <w:proofErr w:type="spellEnd"/>
      <w:r w:rsidR="009745AE" w:rsidRPr="00321700">
        <w:rPr>
          <w:rFonts w:ascii="Sylfaen" w:eastAsia="Times New Roman" w:hAnsi="Sylfaen" w:cs="Arial"/>
          <w:color w:val="000000"/>
          <w:sz w:val="24"/>
          <w:szCs w:val="24"/>
          <w:lang w:val="en-US"/>
        </w:rPr>
        <w:t>,</w:t>
      </w:r>
      <w:r w:rsidRPr="00321700">
        <w:rPr>
          <w:rFonts w:ascii="Sylfaen" w:eastAsia="Times New Roman" w:hAnsi="Sylfaen" w:cs="Arial"/>
          <w:color w:val="000000"/>
          <w:sz w:val="24"/>
          <w:szCs w:val="24"/>
          <w:lang w:val="hy-AM"/>
        </w:rPr>
        <w:t xml:space="preserve"> </w:t>
      </w:r>
      <w:proofErr w:type="spellStart"/>
      <w:r w:rsidR="00BB5377" w:rsidRPr="00321700">
        <w:rPr>
          <w:rFonts w:ascii="Sylfaen" w:eastAsia="Times New Roman" w:hAnsi="Sylfaen" w:cs="Arial"/>
          <w:color w:val="000000"/>
          <w:sz w:val="24"/>
          <w:szCs w:val="24"/>
          <w:lang w:val="hy-AM"/>
        </w:rPr>
        <w:t>murdered</w:t>
      </w:r>
      <w:proofErr w:type="spellEnd"/>
      <w:r w:rsidR="00BB5377"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the</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day</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before</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persistently</w:t>
      </w:r>
      <w:proofErr w:type="spellEnd"/>
      <w:r w:rsidRPr="00321700">
        <w:rPr>
          <w:rFonts w:ascii="Sylfaen" w:eastAsia="Times New Roman" w:hAnsi="Sylfaen" w:cs="Arial"/>
          <w:color w:val="000000"/>
          <w:sz w:val="24"/>
          <w:szCs w:val="24"/>
          <w:lang w:val="hy-AM"/>
        </w:rPr>
        <w:t xml:space="preserve"> </w:t>
      </w:r>
      <w:r w:rsidR="009745AE" w:rsidRPr="00321700">
        <w:rPr>
          <w:rFonts w:ascii="Sylfaen" w:eastAsia="Times New Roman" w:hAnsi="Sylfaen" w:cs="Arial"/>
          <w:color w:val="000000"/>
          <w:sz w:val="24"/>
          <w:szCs w:val="24"/>
          <w:lang w:val="en-US"/>
        </w:rPr>
        <w:t>sought</w:t>
      </w:r>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interview</w:t>
      </w:r>
      <w:proofErr w:type="spellEnd"/>
      <w:r w:rsidR="009745AE" w:rsidRPr="00321700">
        <w:rPr>
          <w:rFonts w:ascii="Sylfaen" w:eastAsia="Times New Roman" w:hAnsi="Sylfaen" w:cs="Arial"/>
          <w:color w:val="000000"/>
          <w:sz w:val="24"/>
          <w:szCs w:val="24"/>
          <w:lang w:val="en-US"/>
        </w:rPr>
        <w:t>s from</w:t>
      </w:r>
      <w:r w:rsidRPr="00321700">
        <w:rPr>
          <w:rFonts w:ascii="Sylfaen" w:eastAsia="Times New Roman" w:hAnsi="Sylfaen" w:cs="Arial"/>
          <w:color w:val="000000"/>
          <w:sz w:val="24"/>
          <w:szCs w:val="24"/>
          <w:lang w:val="hy-AM"/>
        </w:rPr>
        <w:t xml:space="preserve"> </w:t>
      </w:r>
      <w:r w:rsidR="009745AE" w:rsidRPr="00321700">
        <w:rPr>
          <w:rFonts w:ascii="Sylfaen" w:eastAsia="Times New Roman" w:hAnsi="Sylfaen" w:cs="Arial"/>
          <w:color w:val="000000"/>
          <w:sz w:val="24"/>
          <w:szCs w:val="24"/>
          <w:lang w:val="en-US"/>
        </w:rPr>
        <w:t>his mourning</w:t>
      </w:r>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parent</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and</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relatives</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and</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distributed</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the</w:t>
      </w:r>
      <w:proofErr w:type="spellEnd"/>
      <w:r w:rsidRPr="00321700">
        <w:rPr>
          <w:rFonts w:ascii="Sylfaen" w:eastAsia="Times New Roman" w:hAnsi="Sylfaen" w:cs="Arial"/>
          <w:color w:val="000000"/>
          <w:sz w:val="24"/>
          <w:szCs w:val="24"/>
          <w:lang w:val="hy-AM"/>
        </w:rPr>
        <w:t xml:space="preserve"> </w:t>
      </w:r>
      <w:r w:rsidR="009745AE" w:rsidRPr="00321700">
        <w:rPr>
          <w:rFonts w:ascii="Sylfaen" w:eastAsia="Times New Roman" w:hAnsi="Sylfaen" w:cs="Arial"/>
          <w:color w:val="000000"/>
          <w:sz w:val="24"/>
          <w:szCs w:val="24"/>
          <w:lang w:val="en-US"/>
        </w:rPr>
        <w:t>footage</w:t>
      </w:r>
      <w:r w:rsidRPr="00321700">
        <w:rPr>
          <w:rFonts w:ascii="Sylfaen" w:eastAsia="Times New Roman" w:hAnsi="Sylfaen" w:cs="Arial"/>
          <w:color w:val="000000"/>
          <w:sz w:val="24"/>
          <w:szCs w:val="24"/>
          <w:lang w:val="hy-AM"/>
        </w:rPr>
        <w:t xml:space="preserve"> </w:t>
      </w:r>
      <w:r w:rsidR="009745AE" w:rsidRPr="00321700">
        <w:rPr>
          <w:rFonts w:ascii="Sylfaen" w:eastAsia="Times New Roman" w:hAnsi="Sylfaen" w:cs="Arial"/>
          <w:color w:val="000000"/>
          <w:sz w:val="24"/>
          <w:szCs w:val="24"/>
          <w:lang w:val="en-US"/>
        </w:rPr>
        <w:t>through</w:t>
      </w:r>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the</w:t>
      </w:r>
      <w:r w:rsidR="009745AE" w:rsidRPr="00321700">
        <w:rPr>
          <w:rFonts w:ascii="Sylfaen" w:eastAsia="Times New Roman" w:hAnsi="Sylfaen" w:cs="Arial"/>
          <w:color w:val="000000"/>
          <w:sz w:val="24"/>
          <w:szCs w:val="24"/>
          <w:lang w:val="en-US"/>
        </w:rPr>
        <w:t>ir</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online</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platforms</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In</w:t>
      </w:r>
      <w:proofErr w:type="spellEnd"/>
      <w:r w:rsidRPr="00321700">
        <w:rPr>
          <w:rFonts w:ascii="Sylfaen" w:eastAsia="Times New Roman" w:hAnsi="Sylfaen" w:cs="Arial"/>
          <w:color w:val="000000"/>
          <w:sz w:val="24"/>
          <w:szCs w:val="24"/>
          <w:lang w:val="hy-AM"/>
        </w:rPr>
        <w:t xml:space="preserve"> </w:t>
      </w:r>
      <w:r w:rsidR="009B4505" w:rsidRPr="00321700">
        <w:rPr>
          <w:rFonts w:ascii="Sylfaen" w:eastAsia="Times New Roman" w:hAnsi="Sylfaen" w:cs="Arial"/>
          <w:color w:val="000000"/>
          <w:sz w:val="24"/>
          <w:szCs w:val="24"/>
          <w:lang w:val="en-US"/>
        </w:rPr>
        <w:t>its</w:t>
      </w:r>
      <w:r w:rsidR="009745AE" w:rsidRPr="00321700">
        <w:rPr>
          <w:rFonts w:ascii="Sylfaen" w:eastAsia="Times New Roman" w:hAnsi="Sylfaen" w:cs="Arial"/>
          <w:color w:val="000000"/>
          <w:sz w:val="24"/>
          <w:szCs w:val="24"/>
          <w:lang w:val="hy-AM"/>
        </w:rPr>
        <w:t xml:space="preserve"> </w:t>
      </w:r>
      <w:hyperlink r:id="rId11" w:history="1">
        <w:r w:rsidR="009745AE" w:rsidRPr="00321700">
          <w:rPr>
            <w:rStyle w:val="Hyperlink"/>
            <w:rFonts w:ascii="Sylfaen" w:eastAsia="Times New Roman" w:hAnsi="Sylfaen" w:cs="Arial"/>
            <w:sz w:val="24"/>
            <w:szCs w:val="24"/>
            <w:lang w:val="en-US"/>
          </w:rPr>
          <w:t>s</w:t>
        </w:r>
        <w:proofErr w:type="spellStart"/>
        <w:r w:rsidRPr="00321700">
          <w:rPr>
            <w:rStyle w:val="Hyperlink"/>
            <w:rFonts w:ascii="Sylfaen" w:eastAsia="Times New Roman" w:hAnsi="Sylfaen" w:cs="Arial"/>
            <w:sz w:val="24"/>
            <w:szCs w:val="24"/>
            <w:lang w:val="hy-AM"/>
          </w:rPr>
          <w:t>tatement</w:t>
        </w:r>
        <w:proofErr w:type="spellEnd"/>
      </w:hyperlink>
      <w:r w:rsidRPr="00321700">
        <w:rPr>
          <w:rFonts w:ascii="Sylfaen" w:eastAsia="Times New Roman" w:hAnsi="Sylfaen" w:cs="Arial"/>
          <w:color w:val="000000"/>
          <w:sz w:val="24"/>
          <w:szCs w:val="24"/>
          <w:lang w:val="hy-AM"/>
        </w:rPr>
        <w:t xml:space="preserve"> o</w:t>
      </w:r>
      <w:r w:rsidR="009B4505" w:rsidRPr="00321700">
        <w:rPr>
          <w:rFonts w:ascii="Sylfaen" w:eastAsia="Times New Roman" w:hAnsi="Sylfaen" w:cs="Arial"/>
          <w:color w:val="000000"/>
          <w:sz w:val="24"/>
          <w:szCs w:val="24"/>
          <w:lang w:val="en-US"/>
        </w:rPr>
        <w:t>f</w:t>
      </w:r>
      <w:r w:rsidR="009B4505" w:rsidRPr="00321700">
        <w:rPr>
          <w:rFonts w:ascii="Sylfaen" w:eastAsia="Times New Roman" w:hAnsi="Sylfaen" w:cs="Arial"/>
          <w:color w:val="000000"/>
          <w:sz w:val="24"/>
          <w:szCs w:val="24"/>
          <w:lang w:val="hy-AM"/>
        </w:rPr>
        <w:t xml:space="preserve"> </w:t>
      </w:r>
      <w:proofErr w:type="spellStart"/>
      <w:r w:rsidR="009B4505" w:rsidRPr="00321700">
        <w:rPr>
          <w:rFonts w:ascii="Sylfaen" w:eastAsia="Times New Roman" w:hAnsi="Sylfaen" w:cs="Arial"/>
          <w:color w:val="000000"/>
          <w:sz w:val="24"/>
          <w:szCs w:val="24"/>
          <w:lang w:val="hy-AM"/>
        </w:rPr>
        <w:t>September</w:t>
      </w:r>
      <w:proofErr w:type="spellEnd"/>
      <w:r w:rsidR="009B4505" w:rsidRPr="00321700">
        <w:rPr>
          <w:rFonts w:ascii="Sylfaen" w:eastAsia="Times New Roman" w:hAnsi="Sylfaen" w:cs="Arial"/>
          <w:color w:val="000000"/>
          <w:sz w:val="24"/>
          <w:szCs w:val="24"/>
          <w:lang w:val="hy-AM"/>
        </w:rPr>
        <w:t xml:space="preserve"> 24, </w:t>
      </w:r>
      <w:r w:rsidR="009B4505" w:rsidRPr="00321700">
        <w:rPr>
          <w:rFonts w:ascii="Sylfaen" w:eastAsia="Times New Roman" w:hAnsi="Sylfaen" w:cs="Arial"/>
          <w:color w:val="000000"/>
          <w:sz w:val="24"/>
          <w:szCs w:val="24"/>
          <w:lang w:val="en-US"/>
        </w:rPr>
        <w:t>MEO</w:t>
      </w:r>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urged</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media</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to</w:t>
      </w:r>
      <w:proofErr w:type="spellEnd"/>
      <w:r w:rsidRPr="00321700">
        <w:rPr>
          <w:rFonts w:ascii="Sylfaen" w:eastAsia="Times New Roman" w:hAnsi="Sylfaen" w:cs="Arial"/>
          <w:color w:val="000000"/>
          <w:sz w:val="24"/>
          <w:szCs w:val="24"/>
          <w:lang w:val="hy-AM"/>
        </w:rPr>
        <w:t xml:space="preserve"> </w:t>
      </w:r>
      <w:r w:rsidR="00B94A20" w:rsidRPr="00321700">
        <w:rPr>
          <w:rFonts w:ascii="Sylfaen" w:eastAsia="Times New Roman" w:hAnsi="Sylfaen" w:cs="Arial"/>
          <w:color w:val="000000"/>
          <w:sz w:val="24"/>
          <w:szCs w:val="24"/>
          <w:lang w:val="en-US"/>
        </w:rPr>
        <w:t xml:space="preserve">show </w:t>
      </w:r>
      <w:proofErr w:type="spellStart"/>
      <w:r w:rsidRPr="00321700">
        <w:rPr>
          <w:rFonts w:ascii="Sylfaen" w:eastAsia="Times New Roman" w:hAnsi="Sylfaen" w:cs="Arial"/>
          <w:color w:val="000000"/>
          <w:sz w:val="24"/>
          <w:szCs w:val="24"/>
          <w:lang w:val="hy-AM"/>
        </w:rPr>
        <w:t>respect</w:t>
      </w:r>
      <w:proofErr w:type="spellEnd"/>
      <w:r w:rsidRPr="00321700">
        <w:rPr>
          <w:rFonts w:ascii="Sylfaen" w:eastAsia="Times New Roman" w:hAnsi="Sylfaen" w:cs="Arial"/>
          <w:color w:val="000000"/>
          <w:sz w:val="24"/>
          <w:szCs w:val="24"/>
          <w:lang w:val="hy-AM"/>
        </w:rPr>
        <w:t xml:space="preserve"> </w:t>
      </w:r>
      <w:r w:rsidR="00B94A20" w:rsidRPr="00321700">
        <w:rPr>
          <w:rFonts w:ascii="Sylfaen" w:eastAsia="Times New Roman" w:hAnsi="Sylfaen" w:cs="Arial"/>
          <w:color w:val="000000"/>
          <w:sz w:val="24"/>
          <w:szCs w:val="24"/>
          <w:lang w:val="en-US"/>
        </w:rPr>
        <w:t xml:space="preserve">for </w:t>
      </w:r>
      <w:proofErr w:type="spellStart"/>
      <w:r w:rsidRPr="00321700">
        <w:rPr>
          <w:rFonts w:ascii="Sylfaen" w:eastAsia="Times New Roman" w:hAnsi="Sylfaen" w:cs="Arial"/>
          <w:color w:val="000000"/>
          <w:sz w:val="24"/>
          <w:szCs w:val="24"/>
          <w:lang w:val="hy-AM"/>
        </w:rPr>
        <w:t>the</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grief</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of</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the</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deceased’s</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relatives</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and</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to</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refrain</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from</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reporting</w:t>
      </w:r>
      <w:proofErr w:type="spellEnd"/>
      <w:r w:rsidRPr="00321700">
        <w:rPr>
          <w:rFonts w:ascii="Sylfaen" w:eastAsia="Times New Roman" w:hAnsi="Sylfaen" w:cs="Arial"/>
          <w:color w:val="000000"/>
          <w:sz w:val="24"/>
          <w:szCs w:val="24"/>
          <w:lang w:val="hy-AM"/>
        </w:rPr>
        <w:t xml:space="preserve"> </w:t>
      </w:r>
      <w:r w:rsidR="00B94A20" w:rsidRPr="00321700">
        <w:rPr>
          <w:rFonts w:ascii="Sylfaen" w:eastAsia="Times New Roman" w:hAnsi="Sylfaen" w:cs="Arial"/>
          <w:color w:val="000000"/>
          <w:sz w:val="24"/>
          <w:szCs w:val="24"/>
          <w:lang w:val="en-US"/>
        </w:rPr>
        <w:t>or conducting</w:t>
      </w:r>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interviews</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from</w:t>
      </w:r>
      <w:proofErr w:type="spellEnd"/>
      <w:r w:rsidRPr="00321700">
        <w:rPr>
          <w:rFonts w:ascii="Sylfaen" w:eastAsia="Times New Roman" w:hAnsi="Sylfaen" w:cs="Arial"/>
          <w:color w:val="000000"/>
          <w:sz w:val="24"/>
          <w:szCs w:val="24"/>
          <w:lang w:val="hy-AM"/>
        </w:rPr>
        <w:t xml:space="preserve"> </w:t>
      </w:r>
      <w:proofErr w:type="spellStart"/>
      <w:r w:rsidR="00B94A20" w:rsidRPr="00321700">
        <w:rPr>
          <w:rFonts w:ascii="Sylfaen" w:eastAsia="Times New Roman" w:hAnsi="Sylfaen" w:cs="Arial"/>
          <w:color w:val="000000"/>
          <w:sz w:val="24"/>
          <w:szCs w:val="24"/>
          <w:lang w:val="hy-AM"/>
        </w:rPr>
        <w:t>his</w:t>
      </w:r>
      <w:proofErr w:type="spellEnd"/>
      <w:r w:rsidR="00B94A20" w:rsidRPr="00321700">
        <w:rPr>
          <w:rFonts w:ascii="Sylfaen" w:eastAsia="Times New Roman" w:hAnsi="Sylfaen" w:cs="Arial"/>
          <w:color w:val="000000"/>
          <w:sz w:val="24"/>
          <w:szCs w:val="24"/>
          <w:lang w:val="hy-AM"/>
        </w:rPr>
        <w:t xml:space="preserve"> </w:t>
      </w:r>
      <w:proofErr w:type="spellStart"/>
      <w:r w:rsidR="00B94A20" w:rsidRPr="00321700">
        <w:rPr>
          <w:rFonts w:ascii="Sylfaen" w:eastAsia="Times New Roman" w:hAnsi="Sylfaen" w:cs="Arial"/>
          <w:color w:val="000000"/>
          <w:sz w:val="24"/>
          <w:szCs w:val="24"/>
          <w:lang w:val="hy-AM"/>
        </w:rPr>
        <w:t>relatives</w:t>
      </w:r>
      <w:proofErr w:type="spellEnd"/>
      <w:r w:rsidR="00B94A20" w:rsidRPr="00321700">
        <w:rPr>
          <w:rFonts w:ascii="Sylfaen" w:eastAsia="Times New Roman" w:hAnsi="Sylfaen" w:cs="Arial"/>
          <w:color w:val="000000"/>
          <w:sz w:val="24"/>
          <w:szCs w:val="24"/>
          <w:lang w:val="en-US"/>
        </w:rPr>
        <w:t>’</w:t>
      </w:r>
      <w:r w:rsidR="00B94A20"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homes</w:t>
      </w:r>
      <w:proofErr w:type="spellEnd"/>
      <w:r w:rsidRPr="00321700">
        <w:rPr>
          <w:rFonts w:ascii="Sylfaen" w:eastAsia="Times New Roman" w:hAnsi="Sylfaen" w:cs="Arial"/>
          <w:color w:val="000000"/>
          <w:sz w:val="24"/>
          <w:szCs w:val="24"/>
          <w:lang w:val="hy-AM"/>
        </w:rPr>
        <w:t xml:space="preserve"> </w:t>
      </w:r>
      <w:r w:rsidR="00B94A20" w:rsidRPr="00321700">
        <w:rPr>
          <w:rFonts w:ascii="Sylfaen" w:eastAsia="Times New Roman" w:hAnsi="Sylfaen" w:cs="Arial"/>
          <w:color w:val="000000"/>
          <w:sz w:val="24"/>
          <w:szCs w:val="24"/>
          <w:lang w:val="en-US"/>
        </w:rPr>
        <w:t>during</w:t>
      </w:r>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those</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days</w:t>
      </w:r>
      <w:proofErr w:type="spellEnd"/>
      <w:r w:rsidR="00B94A20" w:rsidRPr="00321700">
        <w:rPr>
          <w:rFonts w:ascii="Sylfaen" w:eastAsia="Times New Roman" w:hAnsi="Sylfaen" w:cs="Arial"/>
          <w:color w:val="000000"/>
          <w:sz w:val="24"/>
          <w:szCs w:val="24"/>
          <w:lang w:val="en-US"/>
        </w:rPr>
        <w:t>. MEO</w:t>
      </w:r>
      <w:r w:rsidRPr="00321700">
        <w:rPr>
          <w:rFonts w:ascii="Sylfaen" w:eastAsia="Times New Roman" w:hAnsi="Sylfaen" w:cs="Arial"/>
          <w:color w:val="000000"/>
          <w:sz w:val="24"/>
          <w:szCs w:val="24"/>
          <w:lang w:val="hy-AM"/>
        </w:rPr>
        <w:t xml:space="preserve"> </w:t>
      </w:r>
      <w:r w:rsidR="00B94A20" w:rsidRPr="00321700">
        <w:rPr>
          <w:rFonts w:ascii="Sylfaen" w:eastAsia="Times New Roman" w:hAnsi="Sylfaen" w:cs="Arial"/>
          <w:color w:val="000000"/>
          <w:sz w:val="24"/>
          <w:szCs w:val="24"/>
          <w:lang w:val="en-US"/>
        </w:rPr>
        <w:t>addressed a specific appeal to</w:t>
      </w:r>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i/>
          <w:color w:val="000000"/>
          <w:sz w:val="24"/>
          <w:szCs w:val="24"/>
          <w:lang w:val="hy-AM"/>
        </w:rPr>
        <w:t>Zhoghovurd</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daily</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and</w:t>
      </w:r>
      <w:proofErr w:type="spellEnd"/>
      <w:r w:rsidRPr="00321700">
        <w:rPr>
          <w:rFonts w:ascii="Sylfaen" w:eastAsia="Times New Roman" w:hAnsi="Sylfaen" w:cs="Arial"/>
          <w:color w:val="000000"/>
          <w:sz w:val="24"/>
          <w:szCs w:val="24"/>
          <w:lang w:val="hy-AM"/>
        </w:rPr>
        <w:t xml:space="preserve"> </w:t>
      </w:r>
      <w:r w:rsidR="009B4505" w:rsidRPr="00321700">
        <w:rPr>
          <w:rFonts w:ascii="Sylfaen" w:eastAsia="Times New Roman" w:hAnsi="Sylfaen" w:cs="Arial"/>
          <w:i/>
          <w:color w:val="000000"/>
          <w:sz w:val="24"/>
          <w:szCs w:val="24"/>
          <w:lang w:val="hy-AM"/>
        </w:rPr>
        <w:t>Arml</w:t>
      </w:r>
      <w:r w:rsidR="00B94A20" w:rsidRPr="00321700">
        <w:rPr>
          <w:rFonts w:ascii="Sylfaen" w:eastAsia="Times New Roman" w:hAnsi="Sylfaen" w:cs="Arial"/>
          <w:i/>
          <w:color w:val="000000"/>
          <w:sz w:val="24"/>
          <w:szCs w:val="24"/>
          <w:lang w:val="hy-AM"/>
        </w:rPr>
        <w:t>ur.am</w:t>
      </w:r>
      <w:r w:rsidR="00B94A20" w:rsidRPr="00834B3F">
        <w:rPr>
          <w:rFonts w:ascii="Sylfaen" w:hAnsi="Sylfaen"/>
          <w:sz w:val="24"/>
          <w:szCs w:val="24"/>
          <w:lang w:val="en-US"/>
        </w:rPr>
        <w:t>—</w:t>
      </w:r>
      <w:r w:rsidR="00B94A20" w:rsidRPr="00321700">
        <w:rPr>
          <w:rFonts w:ascii="Sylfaen" w:eastAsia="Times New Roman" w:hAnsi="Sylfaen" w:cs="Arial"/>
          <w:color w:val="000000"/>
          <w:sz w:val="24"/>
          <w:szCs w:val="24"/>
          <w:lang w:val="en-US"/>
        </w:rPr>
        <w:t>both members of</w:t>
      </w:r>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the</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Media</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Self-R</w:t>
      </w:r>
      <w:r w:rsidR="00B94A20" w:rsidRPr="00321700">
        <w:rPr>
          <w:rFonts w:ascii="Sylfaen" w:eastAsia="Times New Roman" w:hAnsi="Sylfaen" w:cs="Arial"/>
          <w:color w:val="000000"/>
          <w:sz w:val="24"/>
          <w:szCs w:val="24"/>
          <w:lang w:val="hy-AM"/>
        </w:rPr>
        <w:t>egulation</w:t>
      </w:r>
      <w:proofErr w:type="spellEnd"/>
      <w:r w:rsidR="00B94A20" w:rsidRPr="00321700">
        <w:rPr>
          <w:rFonts w:ascii="Sylfaen" w:eastAsia="Times New Roman" w:hAnsi="Sylfaen" w:cs="Arial"/>
          <w:color w:val="000000"/>
          <w:sz w:val="24"/>
          <w:szCs w:val="24"/>
          <w:lang w:val="hy-AM"/>
        </w:rPr>
        <w:t xml:space="preserve"> </w:t>
      </w:r>
      <w:proofErr w:type="spellStart"/>
      <w:r w:rsidR="00B94A20" w:rsidRPr="00321700">
        <w:rPr>
          <w:rFonts w:ascii="Sylfaen" w:eastAsia="Times New Roman" w:hAnsi="Sylfaen" w:cs="Arial"/>
          <w:color w:val="000000"/>
          <w:sz w:val="24"/>
          <w:szCs w:val="24"/>
          <w:lang w:val="hy-AM"/>
        </w:rPr>
        <w:t>Initiative</w:t>
      </w:r>
      <w:proofErr w:type="spellEnd"/>
      <w:r w:rsidR="00B94A20" w:rsidRPr="00321700">
        <w:rPr>
          <w:rFonts w:ascii="Sylfaen" w:eastAsia="Times New Roman" w:hAnsi="Sylfaen" w:cs="Arial"/>
          <w:color w:val="000000"/>
          <w:sz w:val="24"/>
          <w:szCs w:val="24"/>
          <w:lang w:val="hy-AM"/>
        </w:rPr>
        <w:t xml:space="preserve"> </w:t>
      </w:r>
      <w:proofErr w:type="spellStart"/>
      <w:r w:rsidR="00B94A20" w:rsidRPr="00321700">
        <w:rPr>
          <w:rFonts w:ascii="Sylfaen" w:eastAsia="Times New Roman" w:hAnsi="Sylfaen" w:cs="Arial"/>
          <w:color w:val="000000"/>
          <w:sz w:val="24"/>
          <w:szCs w:val="24"/>
          <w:lang w:val="hy-AM"/>
        </w:rPr>
        <w:t>and</w:t>
      </w:r>
      <w:proofErr w:type="spellEnd"/>
      <w:r w:rsidR="00B94A20" w:rsidRPr="00321700">
        <w:rPr>
          <w:rFonts w:ascii="Sylfaen" w:eastAsia="Times New Roman" w:hAnsi="Sylfaen" w:cs="Arial"/>
          <w:color w:val="000000"/>
          <w:sz w:val="24"/>
          <w:szCs w:val="24"/>
          <w:lang w:val="hy-AM"/>
        </w:rPr>
        <w:t xml:space="preserve"> </w:t>
      </w:r>
      <w:proofErr w:type="spellStart"/>
      <w:r w:rsidR="00B94A20" w:rsidRPr="00321700">
        <w:rPr>
          <w:rFonts w:ascii="Sylfaen" w:eastAsia="Times New Roman" w:hAnsi="Sylfaen" w:cs="Arial"/>
          <w:color w:val="000000"/>
          <w:sz w:val="24"/>
          <w:szCs w:val="24"/>
          <w:lang w:val="hy-AM"/>
        </w:rPr>
        <w:t>signatories</w:t>
      </w:r>
      <w:proofErr w:type="spellEnd"/>
      <w:r w:rsidR="00B94A20" w:rsidRPr="00321700">
        <w:rPr>
          <w:rFonts w:ascii="Sylfaen" w:eastAsia="Times New Roman" w:hAnsi="Sylfaen" w:cs="Arial"/>
          <w:color w:val="000000"/>
          <w:sz w:val="24"/>
          <w:szCs w:val="24"/>
          <w:lang w:val="hy-AM"/>
        </w:rPr>
        <w:t xml:space="preserve"> </w:t>
      </w:r>
      <w:proofErr w:type="spellStart"/>
      <w:r w:rsidR="00B94A20" w:rsidRPr="00321700">
        <w:rPr>
          <w:rFonts w:ascii="Sylfaen" w:eastAsia="Times New Roman" w:hAnsi="Sylfaen" w:cs="Arial"/>
          <w:color w:val="000000"/>
          <w:sz w:val="24"/>
          <w:szCs w:val="24"/>
          <w:lang w:val="hy-AM"/>
        </w:rPr>
        <w:t>of</w:t>
      </w:r>
      <w:proofErr w:type="spellEnd"/>
      <w:r w:rsidR="00B94A20" w:rsidRPr="00321700">
        <w:rPr>
          <w:rFonts w:ascii="Sylfaen" w:eastAsia="Times New Roman" w:hAnsi="Sylfaen" w:cs="Arial"/>
          <w:color w:val="000000"/>
          <w:sz w:val="24"/>
          <w:szCs w:val="24"/>
          <w:lang w:val="hy-AM"/>
        </w:rPr>
        <w:t xml:space="preserve"> </w:t>
      </w:r>
      <w:proofErr w:type="spellStart"/>
      <w:r w:rsidR="00B94A20" w:rsidRPr="00321700">
        <w:rPr>
          <w:rFonts w:ascii="Sylfaen" w:eastAsia="Times New Roman" w:hAnsi="Sylfaen" w:cs="Arial"/>
          <w:color w:val="000000"/>
          <w:sz w:val="24"/>
          <w:szCs w:val="24"/>
          <w:lang w:val="hy-AM"/>
        </w:rPr>
        <w:t>the</w:t>
      </w:r>
      <w:proofErr w:type="spellEnd"/>
      <w:r w:rsidR="00B94A20" w:rsidRPr="00321700">
        <w:rPr>
          <w:rFonts w:ascii="Sylfaen" w:eastAsia="Times New Roman" w:hAnsi="Sylfaen" w:cs="Arial"/>
          <w:color w:val="000000"/>
          <w:sz w:val="24"/>
          <w:szCs w:val="24"/>
          <w:lang w:val="hy-AM"/>
        </w:rPr>
        <w:t xml:space="preserve"> </w:t>
      </w:r>
      <w:proofErr w:type="spellStart"/>
      <w:r w:rsidR="00B94A20" w:rsidRPr="00321700">
        <w:rPr>
          <w:rFonts w:ascii="Sylfaen" w:eastAsia="Times New Roman" w:hAnsi="Sylfaen" w:cs="Arial"/>
          <w:color w:val="000000"/>
          <w:sz w:val="24"/>
          <w:szCs w:val="24"/>
          <w:lang w:val="hy-AM"/>
        </w:rPr>
        <w:t>Code</w:t>
      </w:r>
      <w:proofErr w:type="spellEnd"/>
      <w:r w:rsidR="00B94A20" w:rsidRPr="00321700">
        <w:rPr>
          <w:rFonts w:ascii="Sylfaen" w:eastAsia="Times New Roman" w:hAnsi="Sylfaen" w:cs="Arial"/>
          <w:color w:val="000000"/>
          <w:sz w:val="24"/>
          <w:szCs w:val="24"/>
          <w:lang w:val="hy-AM"/>
        </w:rPr>
        <w:t xml:space="preserve"> </w:t>
      </w:r>
      <w:proofErr w:type="spellStart"/>
      <w:r w:rsidR="00B94A20" w:rsidRPr="00321700">
        <w:rPr>
          <w:rFonts w:ascii="Sylfaen" w:eastAsia="Times New Roman" w:hAnsi="Sylfaen" w:cs="Arial"/>
          <w:color w:val="000000"/>
          <w:sz w:val="24"/>
          <w:szCs w:val="24"/>
          <w:lang w:val="hy-AM"/>
        </w:rPr>
        <w:t>of</w:t>
      </w:r>
      <w:proofErr w:type="spellEnd"/>
      <w:r w:rsidR="00B94A20" w:rsidRPr="00321700">
        <w:rPr>
          <w:rFonts w:ascii="Sylfaen" w:eastAsia="Times New Roman" w:hAnsi="Sylfaen" w:cs="Arial"/>
          <w:color w:val="000000"/>
          <w:sz w:val="24"/>
          <w:szCs w:val="24"/>
          <w:lang w:val="hy-AM"/>
        </w:rPr>
        <w:t xml:space="preserve"> </w:t>
      </w:r>
      <w:proofErr w:type="spellStart"/>
      <w:r w:rsidR="00B94A20" w:rsidRPr="00321700">
        <w:rPr>
          <w:rFonts w:ascii="Sylfaen" w:eastAsia="Times New Roman" w:hAnsi="Sylfaen" w:cs="Arial"/>
          <w:color w:val="000000"/>
          <w:sz w:val="24"/>
          <w:szCs w:val="24"/>
          <w:lang w:val="hy-AM"/>
        </w:rPr>
        <w:t>Ethics</w:t>
      </w:r>
      <w:proofErr w:type="spellEnd"/>
      <w:r w:rsidR="00B94A20" w:rsidRPr="00834B3F">
        <w:rPr>
          <w:rFonts w:ascii="Sylfaen" w:hAnsi="Sylfaen" w:cs="Arial"/>
          <w:sz w:val="24"/>
          <w:szCs w:val="24"/>
          <w:lang w:val="en-US"/>
        </w:rPr>
        <w:t>—</w:t>
      </w:r>
      <w:proofErr w:type="spellStart"/>
      <w:r w:rsidRPr="00321700">
        <w:rPr>
          <w:rFonts w:ascii="Sylfaen" w:eastAsia="Times New Roman" w:hAnsi="Sylfaen" w:cs="Arial"/>
          <w:color w:val="000000"/>
          <w:sz w:val="24"/>
          <w:szCs w:val="24"/>
          <w:lang w:val="hy-AM"/>
        </w:rPr>
        <w:t>to</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remove</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the</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published</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videos</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and</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prevent</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their</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dissemination</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as</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much</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as</w:t>
      </w:r>
      <w:proofErr w:type="spellEnd"/>
      <w:r w:rsidRPr="00321700">
        <w:rPr>
          <w:rFonts w:ascii="Sylfaen" w:eastAsia="Times New Roman" w:hAnsi="Sylfaen" w:cs="Arial"/>
          <w:color w:val="000000"/>
          <w:sz w:val="24"/>
          <w:szCs w:val="24"/>
          <w:lang w:val="hy-AM"/>
        </w:rPr>
        <w:t xml:space="preserve"> </w:t>
      </w:r>
      <w:proofErr w:type="spellStart"/>
      <w:r w:rsidRPr="00321700">
        <w:rPr>
          <w:rFonts w:ascii="Sylfaen" w:eastAsia="Times New Roman" w:hAnsi="Sylfaen" w:cs="Arial"/>
          <w:color w:val="000000"/>
          <w:sz w:val="24"/>
          <w:szCs w:val="24"/>
          <w:lang w:val="hy-AM"/>
        </w:rPr>
        <w:t>possible</w:t>
      </w:r>
      <w:proofErr w:type="spellEnd"/>
      <w:r w:rsidRPr="00321700">
        <w:rPr>
          <w:rFonts w:ascii="Sylfaen" w:eastAsia="Times New Roman" w:hAnsi="Sylfaen" w:cs="Arial"/>
          <w:color w:val="000000"/>
          <w:sz w:val="24"/>
          <w:szCs w:val="24"/>
          <w:lang w:val="hy-AM"/>
        </w:rPr>
        <w:t>.</w:t>
      </w:r>
    </w:p>
    <w:p w14:paraId="1C2EFC00" w14:textId="77777777" w:rsidR="009B4505" w:rsidRPr="00321700" w:rsidRDefault="009B4505" w:rsidP="009B4505">
      <w:pPr>
        <w:shd w:val="clear" w:color="auto" w:fill="FFFFFF"/>
        <w:spacing w:after="0" w:line="240" w:lineRule="auto"/>
        <w:rPr>
          <w:rFonts w:ascii="Sylfaen" w:eastAsia="Microsoft YaHei" w:hAnsi="Sylfaen" w:cs="Arial"/>
          <w:sz w:val="24"/>
          <w:szCs w:val="24"/>
          <w:lang w:val="hy-AM"/>
        </w:rPr>
      </w:pPr>
    </w:p>
    <w:p w14:paraId="5F1F6D8C" w14:textId="52BCCBDF" w:rsidR="003D5B2A" w:rsidRPr="00321700" w:rsidRDefault="00040F03" w:rsidP="009B4505">
      <w:pPr>
        <w:shd w:val="clear" w:color="auto" w:fill="FFFFFF"/>
        <w:spacing w:after="0" w:line="240" w:lineRule="auto"/>
        <w:rPr>
          <w:rFonts w:ascii="Sylfaen" w:eastAsia="Microsoft YaHei" w:hAnsi="Sylfaen" w:cs="Arial"/>
          <w:sz w:val="24"/>
          <w:szCs w:val="24"/>
          <w:lang w:val="en-US"/>
        </w:rPr>
      </w:pPr>
      <w:proofErr w:type="spellStart"/>
      <w:r w:rsidRPr="00321700">
        <w:rPr>
          <w:rFonts w:ascii="Sylfaen" w:eastAsia="Microsoft YaHei" w:hAnsi="Sylfaen" w:cs="Arial"/>
          <w:sz w:val="24"/>
          <w:szCs w:val="24"/>
          <w:lang w:val="hy-AM"/>
        </w:rPr>
        <w:t>Regarding</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another</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publication</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in</w:t>
      </w:r>
      <w:proofErr w:type="spellEnd"/>
      <w:r w:rsidRPr="00321700">
        <w:rPr>
          <w:rFonts w:ascii="Sylfaen" w:eastAsia="Microsoft YaHei" w:hAnsi="Sylfaen" w:cs="Arial"/>
          <w:sz w:val="24"/>
          <w:szCs w:val="24"/>
          <w:lang w:val="hy-AM"/>
        </w:rPr>
        <w:t xml:space="preserve"> </w:t>
      </w:r>
      <w:proofErr w:type="spellStart"/>
      <w:r w:rsidR="009B4505" w:rsidRPr="00321700">
        <w:rPr>
          <w:rFonts w:ascii="Sylfaen" w:eastAsia="Microsoft YaHei" w:hAnsi="Sylfaen" w:cs="Arial"/>
          <w:i/>
          <w:sz w:val="24"/>
          <w:szCs w:val="24"/>
          <w:lang w:val="hy-AM"/>
        </w:rPr>
        <w:t>Zhoghovurd</w:t>
      </w:r>
      <w:proofErr w:type="spellEnd"/>
      <w:r w:rsidRPr="00321700">
        <w:rPr>
          <w:rFonts w:ascii="Sylfaen" w:eastAsia="Microsoft YaHei" w:hAnsi="Sylfaen" w:cs="Arial"/>
          <w:sz w:val="24"/>
          <w:szCs w:val="24"/>
          <w:lang w:val="hy-AM"/>
        </w:rPr>
        <w:t xml:space="preserve"> </w:t>
      </w:r>
      <w:r w:rsidR="009B4505" w:rsidRPr="00321700">
        <w:rPr>
          <w:rFonts w:ascii="Sylfaen" w:eastAsia="Microsoft YaHei" w:hAnsi="Sylfaen" w:cs="Arial"/>
          <w:sz w:val="24"/>
          <w:szCs w:val="24"/>
          <w:lang w:val="en-US"/>
        </w:rPr>
        <w:t>daily</w:t>
      </w:r>
      <w:r w:rsidRPr="00321700">
        <w:rPr>
          <w:rFonts w:ascii="Sylfaen" w:eastAsia="Microsoft YaHei" w:hAnsi="Sylfaen" w:cs="Arial"/>
          <w:sz w:val="24"/>
          <w:szCs w:val="24"/>
          <w:lang w:val="hy-AM"/>
        </w:rPr>
        <w:t xml:space="preserve">, </w:t>
      </w:r>
      <w:r w:rsidR="00276B2F" w:rsidRPr="00321700">
        <w:rPr>
          <w:rFonts w:ascii="Sylfaen" w:eastAsia="Microsoft YaHei" w:hAnsi="Sylfaen" w:cs="Arial"/>
          <w:sz w:val="24"/>
          <w:szCs w:val="24"/>
          <w:lang w:val="en-US"/>
        </w:rPr>
        <w:t>as well as</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Facebook</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posts</w:t>
      </w:r>
      <w:proofErr w:type="spellEnd"/>
      <w:r w:rsidRPr="00321700">
        <w:rPr>
          <w:rFonts w:ascii="Sylfaen" w:eastAsia="Microsoft YaHei" w:hAnsi="Sylfaen" w:cs="Arial"/>
          <w:sz w:val="24"/>
          <w:szCs w:val="24"/>
          <w:lang w:val="hy-AM"/>
        </w:rPr>
        <w:t xml:space="preserve"> </w:t>
      </w:r>
      <w:r w:rsidR="00276B2F" w:rsidRPr="00321700">
        <w:rPr>
          <w:rFonts w:ascii="Sylfaen" w:eastAsia="Microsoft YaHei" w:hAnsi="Sylfaen" w:cs="Arial"/>
          <w:sz w:val="24"/>
          <w:szCs w:val="24"/>
          <w:lang w:val="en-US"/>
        </w:rPr>
        <w:t>made by</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Arsen</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Torosyan</w:t>
      </w:r>
      <w:proofErr w:type="spellEnd"/>
      <w:r w:rsidRPr="00321700">
        <w:rPr>
          <w:rFonts w:ascii="Sylfaen" w:eastAsia="Microsoft YaHei" w:hAnsi="Sylfaen" w:cs="Arial"/>
          <w:sz w:val="24"/>
          <w:szCs w:val="24"/>
          <w:lang w:val="hy-AM"/>
        </w:rPr>
        <w:t xml:space="preserve">, a </w:t>
      </w:r>
      <w:proofErr w:type="spellStart"/>
      <w:r w:rsidRPr="00321700">
        <w:rPr>
          <w:rFonts w:ascii="Sylfaen" w:eastAsia="Microsoft YaHei" w:hAnsi="Sylfaen" w:cs="Arial"/>
          <w:sz w:val="24"/>
          <w:szCs w:val="24"/>
          <w:lang w:val="hy-AM"/>
        </w:rPr>
        <w:t>deputy</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from</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w:t>
      </w:r>
      <w:proofErr w:type="spellEnd"/>
      <w:r w:rsidR="009B4505" w:rsidRPr="00321700">
        <w:rPr>
          <w:rFonts w:ascii="Sylfaen" w:eastAsia="Microsoft YaHei" w:hAnsi="Sylfaen" w:cs="Arial"/>
          <w:sz w:val="24"/>
          <w:szCs w:val="24"/>
          <w:lang w:val="en-US"/>
        </w:rPr>
        <w:t xml:space="preserve"> NA</w:t>
      </w:r>
      <w:r w:rsidR="009B4505" w:rsidRPr="00321700">
        <w:rPr>
          <w:rFonts w:ascii="Sylfaen" w:eastAsia="Microsoft YaHei" w:hAnsi="Sylfaen" w:cs="Arial"/>
          <w:sz w:val="24"/>
          <w:szCs w:val="24"/>
          <w:lang w:val="hy-AM"/>
        </w:rPr>
        <w:t xml:space="preserve"> </w:t>
      </w:r>
      <w:proofErr w:type="spellStart"/>
      <w:r w:rsidR="009B4505" w:rsidRPr="00321700">
        <w:rPr>
          <w:rFonts w:ascii="Sylfaen" w:eastAsia="Microsoft YaHei" w:hAnsi="Sylfaen" w:cs="Arial"/>
          <w:i/>
          <w:sz w:val="24"/>
          <w:szCs w:val="24"/>
          <w:lang w:val="hy-AM"/>
        </w:rPr>
        <w:t>Civil</w:t>
      </w:r>
      <w:proofErr w:type="spellEnd"/>
      <w:r w:rsidR="009B4505" w:rsidRPr="00321700">
        <w:rPr>
          <w:rFonts w:ascii="Sylfaen" w:eastAsia="Microsoft YaHei" w:hAnsi="Sylfaen" w:cs="Arial"/>
          <w:i/>
          <w:sz w:val="24"/>
          <w:szCs w:val="24"/>
          <w:lang w:val="hy-AM"/>
        </w:rPr>
        <w:t xml:space="preserve"> </w:t>
      </w:r>
      <w:proofErr w:type="spellStart"/>
      <w:r w:rsidR="009B4505" w:rsidRPr="00321700">
        <w:rPr>
          <w:rFonts w:ascii="Sylfaen" w:eastAsia="Microsoft YaHei" w:hAnsi="Sylfaen" w:cs="Arial"/>
          <w:i/>
          <w:sz w:val="24"/>
          <w:szCs w:val="24"/>
          <w:lang w:val="hy-AM"/>
        </w:rPr>
        <w:t>Contract</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faction</w:t>
      </w:r>
      <w:proofErr w:type="spellEnd"/>
      <w:r w:rsidRPr="00321700">
        <w:rPr>
          <w:rFonts w:ascii="Sylfaen" w:eastAsia="Microsoft YaHei" w:hAnsi="Sylfaen" w:cs="Arial"/>
          <w:sz w:val="24"/>
          <w:szCs w:val="24"/>
          <w:lang w:val="hy-AM"/>
        </w:rPr>
        <w:t xml:space="preserve">, </w:t>
      </w:r>
      <w:r w:rsidR="00276B2F" w:rsidRPr="00321700">
        <w:rPr>
          <w:rFonts w:ascii="Sylfaen" w:eastAsia="Microsoft YaHei" w:hAnsi="Sylfaen" w:cs="Arial"/>
          <w:sz w:val="24"/>
          <w:szCs w:val="24"/>
          <w:lang w:val="en-US"/>
        </w:rPr>
        <w:t>both before and after</w:t>
      </w:r>
      <w:r w:rsidRPr="00321700">
        <w:rPr>
          <w:rFonts w:ascii="Sylfaen" w:eastAsia="Microsoft YaHei" w:hAnsi="Sylfaen" w:cs="Arial"/>
          <w:sz w:val="24"/>
          <w:szCs w:val="24"/>
          <w:lang w:val="hy-AM"/>
        </w:rPr>
        <w:t xml:space="preserve"> </w:t>
      </w:r>
      <w:r w:rsidR="00276B2F" w:rsidRPr="00321700">
        <w:rPr>
          <w:rFonts w:ascii="Sylfaen" w:eastAsia="Microsoft YaHei" w:hAnsi="Sylfaen" w:cs="Arial"/>
          <w:sz w:val="24"/>
          <w:szCs w:val="24"/>
          <w:lang w:val="en-US"/>
        </w:rPr>
        <w:t>that publication</w:t>
      </w:r>
      <w:r w:rsidRPr="00321700">
        <w:rPr>
          <w:rFonts w:ascii="Sylfaen" w:eastAsia="Microsoft YaHei" w:hAnsi="Sylfaen" w:cs="Arial"/>
          <w:sz w:val="24"/>
          <w:szCs w:val="24"/>
          <w:lang w:val="hy-AM"/>
        </w:rPr>
        <w:t xml:space="preserve">, </w:t>
      </w:r>
      <w:r w:rsidR="009B4505" w:rsidRPr="00321700">
        <w:rPr>
          <w:rFonts w:ascii="Sylfaen" w:eastAsia="Microsoft YaHei" w:hAnsi="Sylfaen" w:cs="Arial"/>
          <w:sz w:val="24"/>
          <w:szCs w:val="24"/>
          <w:lang w:val="en-US"/>
        </w:rPr>
        <w:t>MEO</w:t>
      </w:r>
      <w:r w:rsidRPr="00321700">
        <w:rPr>
          <w:rFonts w:ascii="Sylfaen" w:eastAsia="Microsoft YaHei" w:hAnsi="Sylfaen" w:cs="Arial"/>
          <w:sz w:val="24"/>
          <w:szCs w:val="24"/>
          <w:lang w:val="hy-AM"/>
        </w:rPr>
        <w:t xml:space="preserve">, </w:t>
      </w:r>
      <w:r w:rsidR="0005383E" w:rsidRPr="00321700">
        <w:rPr>
          <w:rFonts w:ascii="Sylfaen" w:eastAsia="Microsoft YaHei" w:hAnsi="Sylfaen" w:cs="Arial"/>
          <w:sz w:val="24"/>
          <w:szCs w:val="24"/>
          <w:lang w:val="en-US"/>
        </w:rPr>
        <w:t>along with</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another</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expert</w:t>
      </w:r>
      <w:proofErr w:type="spellEnd"/>
      <w:r w:rsidRPr="00321700">
        <w:rPr>
          <w:rFonts w:ascii="Sylfaen" w:eastAsia="Microsoft YaHei" w:hAnsi="Sylfaen" w:cs="Arial"/>
          <w:sz w:val="24"/>
          <w:szCs w:val="24"/>
          <w:lang w:val="hy-AM"/>
        </w:rPr>
        <w:t xml:space="preserve"> </w:t>
      </w:r>
      <w:r w:rsidR="009B4505" w:rsidRPr="00321700">
        <w:rPr>
          <w:rFonts w:ascii="Sylfaen" w:eastAsia="Microsoft YaHei" w:hAnsi="Sylfaen" w:cs="Arial"/>
          <w:sz w:val="24"/>
          <w:szCs w:val="24"/>
          <w:lang w:val="en-US"/>
        </w:rPr>
        <w:t>body</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Information</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Disputes</w:t>
      </w:r>
      <w:proofErr w:type="spellEnd"/>
      <w:r w:rsidR="009B4505" w:rsidRPr="00321700">
        <w:rPr>
          <w:rFonts w:ascii="Sylfaen" w:eastAsia="Microsoft YaHei" w:hAnsi="Sylfaen" w:cs="Arial"/>
          <w:sz w:val="24"/>
          <w:szCs w:val="24"/>
          <w:lang w:val="hy-AM"/>
        </w:rPr>
        <w:t xml:space="preserve"> </w:t>
      </w:r>
      <w:proofErr w:type="spellStart"/>
      <w:r w:rsidR="009B4505" w:rsidRPr="00321700">
        <w:rPr>
          <w:rFonts w:ascii="Sylfaen" w:eastAsia="Microsoft YaHei" w:hAnsi="Sylfaen" w:cs="Arial"/>
          <w:sz w:val="24"/>
          <w:szCs w:val="24"/>
          <w:lang w:val="hy-AM"/>
        </w:rPr>
        <w:t>Council</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recorded</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ethical</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violations</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by</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both</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journalist</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and</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r w:rsidR="009F5F6D" w:rsidRPr="00321700">
        <w:rPr>
          <w:rFonts w:ascii="Sylfaen" w:eastAsia="Microsoft YaHei" w:hAnsi="Sylfaen" w:cs="Arial"/>
          <w:sz w:val="24"/>
          <w:szCs w:val="24"/>
          <w:lang w:val="en-US"/>
        </w:rPr>
        <w:t>deputy</w:t>
      </w:r>
      <w:r w:rsidRPr="00321700">
        <w:rPr>
          <w:rFonts w:ascii="Sylfaen" w:eastAsia="Microsoft YaHei" w:hAnsi="Sylfaen" w:cs="Arial"/>
          <w:sz w:val="24"/>
          <w:szCs w:val="24"/>
          <w:lang w:val="hy-AM"/>
        </w:rPr>
        <w:t>.</w:t>
      </w:r>
      <w:r w:rsidRPr="00321700">
        <w:rPr>
          <w:rFonts w:ascii="Sylfaen" w:eastAsia="Microsoft YaHei" w:hAnsi="Sylfaen" w:cs="Arial"/>
          <w:sz w:val="24"/>
          <w:szCs w:val="24"/>
          <w:lang w:val="en-US"/>
        </w:rPr>
        <w:t xml:space="preserve"> Both bodies </w:t>
      </w:r>
      <w:r w:rsidR="00276B2F" w:rsidRPr="00321700">
        <w:rPr>
          <w:rFonts w:ascii="Sylfaen" w:eastAsia="Microsoft YaHei" w:hAnsi="Sylfaen" w:cs="Arial"/>
          <w:sz w:val="24"/>
          <w:szCs w:val="24"/>
          <w:lang w:val="en-US"/>
        </w:rPr>
        <w:t>determined</w:t>
      </w:r>
      <w:r w:rsidRPr="00321700">
        <w:rPr>
          <w:rFonts w:ascii="Sylfaen" w:eastAsia="Microsoft YaHei" w:hAnsi="Sylfaen" w:cs="Arial"/>
          <w:sz w:val="24"/>
          <w:szCs w:val="24"/>
          <w:lang w:val="en-US"/>
        </w:rPr>
        <w:t xml:space="preserve"> that </w:t>
      </w:r>
      <w:r w:rsidRPr="00834B3F">
        <w:rPr>
          <w:rFonts w:ascii="Sylfaen" w:hAnsi="Sylfaen" w:cs="Arial"/>
          <w:sz w:val="24"/>
          <w:szCs w:val="24"/>
          <w:lang w:val="en-US"/>
        </w:rPr>
        <w:t xml:space="preserve">the piece published </w:t>
      </w:r>
      <w:r w:rsidR="009F5F6D" w:rsidRPr="00321700">
        <w:rPr>
          <w:rFonts w:ascii="Sylfaen" w:hAnsi="Sylfaen" w:cs="Arial"/>
          <w:sz w:val="24"/>
          <w:szCs w:val="24"/>
          <w:lang w:val="en-US"/>
        </w:rPr>
        <w:t>by the media</w:t>
      </w:r>
      <w:r w:rsidRPr="00834B3F">
        <w:rPr>
          <w:rFonts w:ascii="Sylfaen" w:hAnsi="Sylfaen" w:cs="Arial"/>
          <w:sz w:val="24"/>
          <w:szCs w:val="24"/>
          <w:lang w:val="en-US"/>
        </w:rPr>
        <w:t xml:space="preserve"> </w:t>
      </w:r>
      <w:r w:rsidR="009F5F6D" w:rsidRPr="00321700">
        <w:rPr>
          <w:rFonts w:ascii="Sylfaen" w:hAnsi="Sylfaen" w:cs="Arial"/>
          <w:sz w:val="24"/>
          <w:szCs w:val="24"/>
          <w:lang w:val="en-US"/>
        </w:rPr>
        <w:t>presented</w:t>
      </w:r>
      <w:r w:rsidRPr="00834B3F">
        <w:rPr>
          <w:rFonts w:ascii="Sylfaen" w:hAnsi="Sylfaen" w:cs="Arial"/>
          <w:sz w:val="24"/>
          <w:szCs w:val="24"/>
          <w:lang w:val="en-US"/>
        </w:rPr>
        <w:t xml:space="preserve"> </w:t>
      </w:r>
      <w:r w:rsidR="009F5F6D" w:rsidRPr="00321700">
        <w:rPr>
          <w:rFonts w:ascii="Sylfaen" w:hAnsi="Sylfaen" w:cs="Arial"/>
          <w:sz w:val="24"/>
          <w:szCs w:val="24"/>
          <w:lang w:val="en-US"/>
        </w:rPr>
        <w:t>information that</w:t>
      </w:r>
      <w:r w:rsidRPr="00834B3F">
        <w:rPr>
          <w:rFonts w:ascii="Sylfaen" w:hAnsi="Sylfaen" w:cs="Arial"/>
          <w:sz w:val="24"/>
          <w:szCs w:val="24"/>
          <w:lang w:val="en-US"/>
        </w:rPr>
        <w:t xml:space="preserve"> tarnished </w:t>
      </w:r>
      <w:proofErr w:type="spellStart"/>
      <w:r w:rsidRPr="00834B3F">
        <w:rPr>
          <w:rFonts w:ascii="Sylfaen" w:hAnsi="Sylfaen" w:cs="Arial"/>
          <w:sz w:val="24"/>
          <w:szCs w:val="24"/>
          <w:lang w:val="en-US"/>
        </w:rPr>
        <w:t>Arsen</w:t>
      </w:r>
      <w:proofErr w:type="spellEnd"/>
      <w:r w:rsidRPr="00834B3F">
        <w:rPr>
          <w:rFonts w:ascii="Sylfaen" w:hAnsi="Sylfaen" w:cs="Arial"/>
          <w:sz w:val="24"/>
          <w:szCs w:val="24"/>
          <w:lang w:val="en-US"/>
        </w:rPr>
        <w:t xml:space="preserve"> Torosyan’s dignity</w:t>
      </w:r>
      <w:r w:rsidR="009F5F6D" w:rsidRPr="00321700">
        <w:rPr>
          <w:rFonts w:ascii="Sylfaen" w:hAnsi="Sylfaen" w:cs="Arial"/>
          <w:sz w:val="24"/>
          <w:szCs w:val="24"/>
          <w:lang w:val="en-US"/>
        </w:rPr>
        <w:t>, without evidence and reference to a source, which could be qualified as defamation</w:t>
      </w:r>
      <w:r w:rsidRPr="00834B3F">
        <w:rPr>
          <w:rFonts w:ascii="Sylfaen" w:hAnsi="Sylfaen" w:cs="Arial"/>
          <w:sz w:val="24"/>
          <w:szCs w:val="24"/>
          <w:lang w:val="en-US"/>
        </w:rPr>
        <w:t xml:space="preserve">. The contrary </w:t>
      </w:r>
      <w:r w:rsidR="0005383E" w:rsidRPr="00321700">
        <w:rPr>
          <w:rFonts w:ascii="Sylfaen" w:hAnsi="Sylfaen" w:cs="Arial"/>
          <w:sz w:val="24"/>
          <w:szCs w:val="24"/>
          <w:lang w:val="en-US"/>
        </w:rPr>
        <w:t>could</w:t>
      </w:r>
      <w:r w:rsidRPr="00834B3F">
        <w:rPr>
          <w:rFonts w:ascii="Sylfaen" w:hAnsi="Sylfaen" w:cs="Arial"/>
          <w:sz w:val="24"/>
          <w:szCs w:val="24"/>
          <w:lang w:val="en-US"/>
        </w:rPr>
        <w:t xml:space="preserve"> be cl</w:t>
      </w:r>
      <w:r w:rsidR="009F5F6D" w:rsidRPr="00834B3F">
        <w:rPr>
          <w:rFonts w:ascii="Sylfaen" w:hAnsi="Sylfaen" w:cs="Arial"/>
          <w:sz w:val="24"/>
          <w:szCs w:val="24"/>
          <w:lang w:val="en-US"/>
        </w:rPr>
        <w:t>aimed if the journalist succeeded</w:t>
      </w:r>
      <w:r w:rsidRPr="00834B3F">
        <w:rPr>
          <w:rFonts w:ascii="Sylfaen" w:hAnsi="Sylfaen" w:cs="Arial"/>
          <w:sz w:val="24"/>
          <w:szCs w:val="24"/>
          <w:lang w:val="en-US"/>
        </w:rPr>
        <w:t xml:space="preserve"> in proving the veracity of the information. </w:t>
      </w:r>
      <w:proofErr w:type="spellStart"/>
      <w:r w:rsidR="009F5F6D" w:rsidRPr="00321700">
        <w:rPr>
          <w:rFonts w:ascii="Sylfaen" w:hAnsi="Sylfaen" w:cs="Arial"/>
          <w:sz w:val="24"/>
          <w:szCs w:val="24"/>
          <w:lang w:val="en-US"/>
        </w:rPr>
        <w:t>Arsen</w:t>
      </w:r>
      <w:proofErr w:type="spellEnd"/>
      <w:r w:rsidR="009F5F6D" w:rsidRPr="00321700">
        <w:rPr>
          <w:rFonts w:ascii="Sylfaen" w:hAnsi="Sylfaen" w:cs="Arial"/>
          <w:sz w:val="24"/>
          <w:szCs w:val="24"/>
          <w:lang w:val="en-US"/>
        </w:rPr>
        <w:t xml:space="preserve"> Torosyan, in turn, </w:t>
      </w:r>
      <w:r w:rsidRPr="00834B3F">
        <w:rPr>
          <w:rFonts w:ascii="Sylfaen" w:hAnsi="Sylfaen" w:cs="Arial"/>
          <w:sz w:val="24"/>
          <w:szCs w:val="24"/>
          <w:lang w:val="en-US"/>
        </w:rPr>
        <w:t xml:space="preserve">displayed conduct </w:t>
      </w:r>
      <w:r w:rsidR="009F5F6D" w:rsidRPr="00321700">
        <w:rPr>
          <w:rFonts w:ascii="Sylfaen" w:hAnsi="Sylfaen" w:cs="Arial"/>
          <w:sz w:val="24"/>
          <w:szCs w:val="24"/>
          <w:lang w:val="en-US"/>
        </w:rPr>
        <w:t>unbefitting the position of a deputy</w:t>
      </w:r>
      <w:r w:rsidR="0005383E" w:rsidRPr="00321700">
        <w:rPr>
          <w:rFonts w:ascii="Sylfaen" w:hAnsi="Sylfaen" w:cs="Arial"/>
          <w:sz w:val="24"/>
          <w:szCs w:val="24"/>
          <w:lang w:val="en-US"/>
        </w:rPr>
        <w:t>, thereby</w:t>
      </w:r>
      <w:r w:rsidR="009F5F6D" w:rsidRPr="00321700">
        <w:rPr>
          <w:rFonts w:ascii="Sylfaen" w:hAnsi="Sylfaen" w:cs="Arial"/>
          <w:sz w:val="24"/>
          <w:szCs w:val="24"/>
          <w:lang w:val="en-US"/>
        </w:rPr>
        <w:t xml:space="preserve"> violating the relevant provisions of the</w:t>
      </w:r>
      <w:r w:rsidRPr="00834B3F">
        <w:rPr>
          <w:rFonts w:ascii="Sylfaen" w:hAnsi="Sylfaen" w:cs="Arial"/>
          <w:sz w:val="24"/>
          <w:szCs w:val="24"/>
          <w:lang w:val="en-US"/>
        </w:rPr>
        <w:t xml:space="preserve"> RA Law</w:t>
      </w:r>
      <w:r w:rsidR="009F5F6D" w:rsidRPr="00321700">
        <w:rPr>
          <w:rFonts w:ascii="Sylfaen" w:hAnsi="Sylfaen" w:cs="Arial"/>
          <w:sz w:val="24"/>
          <w:szCs w:val="24"/>
          <w:lang w:val="en-US"/>
        </w:rPr>
        <w:t>s</w:t>
      </w:r>
      <w:r w:rsidRPr="00834B3F">
        <w:rPr>
          <w:rFonts w:ascii="Sylfaen" w:hAnsi="Sylfaen" w:cs="Arial"/>
          <w:sz w:val="24"/>
          <w:szCs w:val="24"/>
          <w:lang w:val="en-US"/>
        </w:rPr>
        <w:t xml:space="preserve"> “On Public Service,” </w:t>
      </w:r>
      <w:r w:rsidR="009F5F6D" w:rsidRPr="00321700">
        <w:rPr>
          <w:rFonts w:ascii="Sylfaen" w:hAnsi="Sylfaen" w:cs="Arial"/>
          <w:sz w:val="24"/>
          <w:szCs w:val="24"/>
          <w:lang w:val="en-US"/>
        </w:rPr>
        <w:t>and</w:t>
      </w:r>
      <w:r w:rsidRPr="00834B3F">
        <w:rPr>
          <w:rFonts w:ascii="Sylfaen" w:hAnsi="Sylfaen" w:cs="Arial"/>
          <w:sz w:val="24"/>
          <w:szCs w:val="24"/>
          <w:lang w:val="en-US"/>
        </w:rPr>
        <w:t xml:space="preserve"> “On Guarantees of the Activities of a National Assembly Deputy.”</w:t>
      </w:r>
    </w:p>
    <w:p w14:paraId="152EC715" w14:textId="77777777" w:rsidR="00564CB0" w:rsidRPr="00321700" w:rsidRDefault="00C84CB4" w:rsidP="00564CB0">
      <w:pPr>
        <w:shd w:val="clear" w:color="auto" w:fill="FFFFFF"/>
        <w:spacing w:after="0" w:line="240" w:lineRule="auto"/>
        <w:ind w:firstLine="708"/>
        <w:rPr>
          <w:rFonts w:ascii="Sylfaen" w:hAnsi="Sylfaen" w:cs="Arial"/>
          <w:sz w:val="24"/>
          <w:szCs w:val="24"/>
          <w:shd w:val="clear" w:color="auto" w:fill="FFFFFF"/>
          <w:lang w:val="hy-AM"/>
        </w:rPr>
      </w:pPr>
      <w:r w:rsidRPr="00321700">
        <w:rPr>
          <w:rFonts w:ascii="Sylfaen" w:eastAsia="Microsoft YaHei" w:hAnsi="Sylfaen" w:cs="Arial"/>
          <w:sz w:val="24"/>
          <w:szCs w:val="24"/>
          <w:lang w:val="hy-AM"/>
        </w:rPr>
        <w:br/>
      </w:r>
      <w:r w:rsidR="00627EF8" w:rsidRPr="00321700">
        <w:rPr>
          <w:rFonts w:ascii="Sylfaen" w:hAnsi="Sylfaen" w:cs="Arial"/>
          <w:sz w:val="24"/>
          <w:szCs w:val="24"/>
          <w:shd w:val="clear" w:color="auto" w:fill="FFFFFF"/>
          <w:lang w:val="en-US"/>
        </w:rPr>
        <w:t>It is worth mentioning that</w:t>
      </w:r>
      <w:r w:rsidR="00040F03" w:rsidRPr="00321700">
        <w:rPr>
          <w:rFonts w:ascii="Sylfaen" w:hAnsi="Sylfaen" w:cs="Arial"/>
          <w:sz w:val="24"/>
          <w:szCs w:val="24"/>
          <w:shd w:val="clear" w:color="auto" w:fill="FFFFFF"/>
          <w:lang w:val="hy-AM"/>
        </w:rPr>
        <w:t xml:space="preserve"> </w:t>
      </w:r>
      <w:proofErr w:type="spellStart"/>
      <w:r w:rsidR="00040F03" w:rsidRPr="00321700">
        <w:rPr>
          <w:rFonts w:ascii="Sylfaen" w:hAnsi="Sylfaen" w:cs="Arial"/>
          <w:sz w:val="24"/>
          <w:szCs w:val="24"/>
          <w:shd w:val="clear" w:color="auto" w:fill="FFFFFF"/>
          <w:lang w:val="hy-AM"/>
        </w:rPr>
        <w:t>upon</w:t>
      </w:r>
      <w:proofErr w:type="spellEnd"/>
      <w:r w:rsidR="00040F03" w:rsidRPr="00321700">
        <w:rPr>
          <w:rFonts w:ascii="Sylfaen" w:hAnsi="Sylfaen" w:cs="Arial"/>
          <w:sz w:val="24"/>
          <w:szCs w:val="24"/>
          <w:shd w:val="clear" w:color="auto" w:fill="FFFFFF"/>
          <w:lang w:val="hy-AM"/>
        </w:rPr>
        <w:t xml:space="preserve"> </w:t>
      </w:r>
      <w:proofErr w:type="spellStart"/>
      <w:r w:rsidR="00040F03" w:rsidRPr="00321700">
        <w:rPr>
          <w:rFonts w:ascii="Sylfaen" w:hAnsi="Sylfaen" w:cs="Arial"/>
          <w:sz w:val="24"/>
          <w:szCs w:val="24"/>
          <w:shd w:val="clear" w:color="auto" w:fill="FFFFFF"/>
          <w:lang w:val="hy-AM"/>
        </w:rPr>
        <w:t>learning</w:t>
      </w:r>
      <w:proofErr w:type="spellEnd"/>
      <w:r w:rsidR="00040F03" w:rsidRPr="00321700">
        <w:rPr>
          <w:rFonts w:ascii="Sylfaen" w:hAnsi="Sylfaen" w:cs="Arial"/>
          <w:sz w:val="24"/>
          <w:szCs w:val="24"/>
          <w:shd w:val="clear" w:color="auto" w:fill="FFFFFF"/>
          <w:lang w:val="hy-AM"/>
        </w:rPr>
        <w:t xml:space="preserve"> </w:t>
      </w:r>
      <w:r w:rsidR="00627EF8" w:rsidRPr="00321700">
        <w:rPr>
          <w:rFonts w:ascii="Sylfaen" w:hAnsi="Sylfaen" w:cs="Arial"/>
          <w:sz w:val="24"/>
          <w:szCs w:val="24"/>
          <w:shd w:val="clear" w:color="auto" w:fill="FFFFFF"/>
          <w:lang w:val="en-US"/>
        </w:rPr>
        <w:t>that</w:t>
      </w:r>
      <w:r w:rsidR="00627EF8" w:rsidRPr="00321700">
        <w:rPr>
          <w:rFonts w:ascii="Sylfaen" w:hAnsi="Sylfaen" w:cs="Arial"/>
          <w:sz w:val="24"/>
          <w:szCs w:val="24"/>
          <w:shd w:val="clear" w:color="auto" w:fill="FFFFFF"/>
          <w:lang w:val="hy-AM"/>
        </w:rPr>
        <w:t xml:space="preserve"> </w:t>
      </w:r>
      <w:proofErr w:type="spellStart"/>
      <w:r w:rsidR="00627EF8" w:rsidRPr="00321700">
        <w:rPr>
          <w:rFonts w:ascii="Sylfaen" w:hAnsi="Sylfaen" w:cs="Arial"/>
          <w:sz w:val="24"/>
          <w:szCs w:val="24"/>
          <w:shd w:val="clear" w:color="auto" w:fill="FFFFFF"/>
          <w:lang w:val="hy-AM"/>
        </w:rPr>
        <w:t>the</w:t>
      </w:r>
      <w:proofErr w:type="spellEnd"/>
      <w:r w:rsidR="00627EF8" w:rsidRPr="00321700">
        <w:rPr>
          <w:rFonts w:ascii="Sylfaen" w:hAnsi="Sylfaen" w:cs="Arial"/>
          <w:sz w:val="24"/>
          <w:szCs w:val="24"/>
          <w:shd w:val="clear" w:color="auto" w:fill="FFFFFF"/>
          <w:lang w:val="hy-AM"/>
        </w:rPr>
        <w:t xml:space="preserve"> </w:t>
      </w:r>
      <w:proofErr w:type="spellStart"/>
      <w:r w:rsidR="00627EF8" w:rsidRPr="00321700">
        <w:rPr>
          <w:rFonts w:ascii="Sylfaen" w:hAnsi="Sylfaen" w:cs="Arial"/>
          <w:sz w:val="24"/>
          <w:szCs w:val="24"/>
          <w:shd w:val="clear" w:color="auto" w:fill="FFFFFF"/>
          <w:lang w:val="hy-AM"/>
        </w:rPr>
        <w:t>journalist</w:t>
      </w:r>
      <w:proofErr w:type="spellEnd"/>
      <w:r w:rsidR="00627EF8" w:rsidRPr="00321700">
        <w:rPr>
          <w:rFonts w:ascii="Sylfaen" w:hAnsi="Sylfaen" w:cs="Arial"/>
          <w:sz w:val="24"/>
          <w:szCs w:val="24"/>
          <w:shd w:val="clear" w:color="auto" w:fill="FFFFFF"/>
          <w:lang w:val="hy-AM"/>
        </w:rPr>
        <w:t xml:space="preserve"> </w:t>
      </w:r>
      <w:proofErr w:type="spellStart"/>
      <w:r w:rsidR="00627EF8" w:rsidRPr="00321700">
        <w:rPr>
          <w:rFonts w:ascii="Sylfaen" w:hAnsi="Sylfaen" w:cs="Arial"/>
          <w:sz w:val="24"/>
          <w:szCs w:val="24"/>
          <w:shd w:val="clear" w:color="auto" w:fill="FFFFFF"/>
          <w:lang w:val="hy-AM"/>
        </w:rPr>
        <w:t>had</w:t>
      </w:r>
      <w:proofErr w:type="spellEnd"/>
      <w:r w:rsidR="00627EF8" w:rsidRPr="00321700">
        <w:rPr>
          <w:rFonts w:ascii="Sylfaen" w:hAnsi="Sylfaen" w:cs="Arial"/>
          <w:sz w:val="24"/>
          <w:szCs w:val="24"/>
          <w:shd w:val="clear" w:color="auto" w:fill="FFFFFF"/>
          <w:lang w:val="hy-AM"/>
        </w:rPr>
        <w:t xml:space="preserve"> </w:t>
      </w:r>
      <w:r w:rsidR="00627EF8" w:rsidRPr="00321700">
        <w:rPr>
          <w:rFonts w:ascii="Sylfaen" w:hAnsi="Sylfaen" w:cs="Arial"/>
          <w:sz w:val="24"/>
          <w:szCs w:val="24"/>
          <w:shd w:val="clear" w:color="auto" w:fill="FFFFFF"/>
          <w:lang w:val="en-US"/>
        </w:rPr>
        <w:t>approached</w:t>
      </w:r>
      <w:r w:rsidR="00040F03" w:rsidRPr="00321700">
        <w:rPr>
          <w:rFonts w:ascii="Sylfaen" w:hAnsi="Sylfaen" w:cs="Arial"/>
          <w:sz w:val="24"/>
          <w:szCs w:val="24"/>
          <w:shd w:val="clear" w:color="auto" w:fill="FFFFFF"/>
          <w:lang w:val="hy-AM"/>
        </w:rPr>
        <w:t xml:space="preserve"> </w:t>
      </w:r>
      <w:proofErr w:type="spellStart"/>
      <w:r w:rsidR="00040F03" w:rsidRPr="00321700">
        <w:rPr>
          <w:rFonts w:ascii="Sylfaen" w:hAnsi="Sylfaen" w:cs="Arial"/>
          <w:sz w:val="24"/>
          <w:szCs w:val="24"/>
          <w:shd w:val="clear" w:color="auto" w:fill="FFFFFF"/>
          <w:lang w:val="hy-AM"/>
        </w:rPr>
        <w:t>professional</w:t>
      </w:r>
      <w:proofErr w:type="spellEnd"/>
      <w:r w:rsidR="00040F03" w:rsidRPr="00321700">
        <w:rPr>
          <w:rFonts w:ascii="Sylfaen" w:hAnsi="Sylfaen" w:cs="Arial"/>
          <w:sz w:val="24"/>
          <w:szCs w:val="24"/>
          <w:shd w:val="clear" w:color="auto" w:fill="FFFFFF"/>
          <w:lang w:val="hy-AM"/>
        </w:rPr>
        <w:t xml:space="preserve"> </w:t>
      </w:r>
      <w:proofErr w:type="spellStart"/>
      <w:r w:rsidR="00040F03" w:rsidRPr="00321700">
        <w:rPr>
          <w:rFonts w:ascii="Sylfaen" w:hAnsi="Sylfaen" w:cs="Arial"/>
          <w:sz w:val="24"/>
          <w:szCs w:val="24"/>
          <w:shd w:val="clear" w:color="auto" w:fill="FFFFFF"/>
          <w:lang w:val="hy-AM"/>
        </w:rPr>
        <w:t>organizations</w:t>
      </w:r>
      <w:proofErr w:type="spellEnd"/>
      <w:r w:rsidR="00040F03" w:rsidRPr="00321700">
        <w:rPr>
          <w:rFonts w:ascii="Sylfaen" w:hAnsi="Sylfaen" w:cs="Arial"/>
          <w:sz w:val="24"/>
          <w:szCs w:val="24"/>
          <w:shd w:val="clear" w:color="auto" w:fill="FFFFFF"/>
          <w:lang w:val="hy-AM"/>
        </w:rPr>
        <w:t xml:space="preserve">, </w:t>
      </w:r>
      <w:proofErr w:type="spellStart"/>
      <w:r w:rsidR="00040F03" w:rsidRPr="00321700">
        <w:rPr>
          <w:rFonts w:ascii="Sylfaen" w:hAnsi="Sylfaen" w:cs="Arial"/>
          <w:sz w:val="24"/>
          <w:szCs w:val="24"/>
          <w:shd w:val="clear" w:color="auto" w:fill="FFFFFF"/>
          <w:lang w:val="hy-AM"/>
        </w:rPr>
        <w:t>Torosyan</w:t>
      </w:r>
      <w:proofErr w:type="spellEnd"/>
      <w:r w:rsidR="00627EF8" w:rsidRPr="00321700">
        <w:rPr>
          <w:rFonts w:ascii="Sylfaen" w:hAnsi="Sylfaen" w:cs="Arial"/>
          <w:sz w:val="24"/>
          <w:szCs w:val="24"/>
          <w:shd w:val="clear" w:color="auto" w:fill="FFFFFF"/>
          <w:lang w:val="en-US"/>
        </w:rPr>
        <w:t>, this time,</w:t>
      </w:r>
      <w:r w:rsidR="00040F03" w:rsidRPr="00321700">
        <w:rPr>
          <w:rFonts w:ascii="Sylfaen" w:hAnsi="Sylfaen" w:cs="Arial"/>
          <w:sz w:val="24"/>
          <w:szCs w:val="24"/>
          <w:shd w:val="clear" w:color="auto" w:fill="FFFFFF"/>
          <w:lang w:val="hy-AM"/>
        </w:rPr>
        <w:t xml:space="preserve"> </w:t>
      </w:r>
      <w:proofErr w:type="spellStart"/>
      <w:r w:rsidR="00040F03" w:rsidRPr="00321700">
        <w:rPr>
          <w:rFonts w:ascii="Sylfaen" w:hAnsi="Sylfaen" w:cs="Arial"/>
          <w:sz w:val="24"/>
          <w:szCs w:val="24"/>
          <w:shd w:val="clear" w:color="auto" w:fill="FFFFFF"/>
          <w:lang w:val="hy-AM"/>
        </w:rPr>
        <w:t>made</w:t>
      </w:r>
      <w:proofErr w:type="spellEnd"/>
      <w:r w:rsidR="00040F03" w:rsidRPr="00321700">
        <w:rPr>
          <w:rFonts w:ascii="Sylfaen" w:hAnsi="Sylfaen" w:cs="Arial"/>
          <w:sz w:val="24"/>
          <w:szCs w:val="24"/>
          <w:shd w:val="clear" w:color="auto" w:fill="FFFFFF"/>
          <w:lang w:val="hy-AM"/>
        </w:rPr>
        <w:t xml:space="preserve"> </w:t>
      </w:r>
      <w:r w:rsidR="00627EF8" w:rsidRPr="00321700">
        <w:rPr>
          <w:rFonts w:ascii="Sylfaen" w:hAnsi="Sylfaen" w:cs="Arial"/>
          <w:sz w:val="24"/>
          <w:szCs w:val="24"/>
          <w:shd w:val="clear" w:color="auto" w:fill="FFFFFF"/>
          <w:lang w:val="en-US"/>
        </w:rPr>
        <w:t xml:space="preserve">an </w:t>
      </w:r>
      <w:r w:rsidR="009F5F6D" w:rsidRPr="00321700">
        <w:rPr>
          <w:rFonts w:ascii="Sylfaen" w:hAnsi="Sylfaen" w:cs="Arial"/>
          <w:sz w:val="24"/>
          <w:szCs w:val="24"/>
          <w:shd w:val="clear" w:color="auto" w:fill="FFFFFF"/>
          <w:lang w:val="en-US"/>
        </w:rPr>
        <w:t>ironic</w:t>
      </w:r>
      <w:r w:rsidR="00040F03" w:rsidRPr="00321700">
        <w:rPr>
          <w:rFonts w:ascii="Sylfaen" w:hAnsi="Sylfaen" w:cs="Arial"/>
          <w:sz w:val="24"/>
          <w:szCs w:val="24"/>
          <w:shd w:val="clear" w:color="auto" w:fill="FFFFFF"/>
          <w:lang w:val="hy-AM"/>
        </w:rPr>
        <w:t xml:space="preserve"> </w:t>
      </w:r>
      <w:proofErr w:type="spellStart"/>
      <w:r w:rsidR="00040F03" w:rsidRPr="00321700">
        <w:rPr>
          <w:rFonts w:ascii="Sylfaen" w:hAnsi="Sylfaen" w:cs="Arial"/>
          <w:sz w:val="24"/>
          <w:szCs w:val="24"/>
          <w:shd w:val="clear" w:color="auto" w:fill="FFFFFF"/>
          <w:lang w:val="hy-AM"/>
        </w:rPr>
        <w:t>post</w:t>
      </w:r>
      <w:proofErr w:type="spellEnd"/>
      <w:r w:rsidR="00040F03" w:rsidRPr="00321700">
        <w:rPr>
          <w:rFonts w:ascii="Sylfaen" w:hAnsi="Sylfaen" w:cs="Arial"/>
          <w:sz w:val="24"/>
          <w:szCs w:val="24"/>
          <w:shd w:val="clear" w:color="auto" w:fill="FFFFFF"/>
          <w:lang w:val="hy-AM"/>
        </w:rPr>
        <w:t xml:space="preserve"> </w:t>
      </w:r>
      <w:proofErr w:type="spellStart"/>
      <w:r w:rsidR="00040F03" w:rsidRPr="00321700">
        <w:rPr>
          <w:rFonts w:ascii="Sylfaen" w:hAnsi="Sylfaen" w:cs="Arial"/>
          <w:sz w:val="24"/>
          <w:szCs w:val="24"/>
          <w:shd w:val="clear" w:color="auto" w:fill="FFFFFF"/>
          <w:lang w:val="hy-AM"/>
        </w:rPr>
        <w:t>on</w:t>
      </w:r>
      <w:proofErr w:type="spellEnd"/>
      <w:r w:rsidR="00040F03" w:rsidRPr="00321700">
        <w:rPr>
          <w:rFonts w:ascii="Sylfaen" w:hAnsi="Sylfaen" w:cs="Arial"/>
          <w:sz w:val="24"/>
          <w:szCs w:val="24"/>
          <w:shd w:val="clear" w:color="auto" w:fill="FFFFFF"/>
          <w:lang w:val="hy-AM"/>
        </w:rPr>
        <w:t xml:space="preserve"> </w:t>
      </w:r>
      <w:proofErr w:type="spellStart"/>
      <w:r w:rsidR="00040F03" w:rsidRPr="00321700">
        <w:rPr>
          <w:rFonts w:ascii="Sylfaen" w:hAnsi="Sylfaen" w:cs="Arial"/>
          <w:sz w:val="24"/>
          <w:szCs w:val="24"/>
          <w:shd w:val="clear" w:color="auto" w:fill="FFFFFF"/>
          <w:lang w:val="hy-AM"/>
        </w:rPr>
        <w:t>Facebook</w:t>
      </w:r>
      <w:proofErr w:type="spellEnd"/>
      <w:r w:rsidR="00040F03" w:rsidRPr="00321700">
        <w:rPr>
          <w:rFonts w:ascii="Sylfaen" w:hAnsi="Sylfaen" w:cs="Arial"/>
          <w:sz w:val="24"/>
          <w:szCs w:val="24"/>
          <w:shd w:val="clear" w:color="auto" w:fill="FFFFFF"/>
          <w:lang w:val="hy-AM"/>
        </w:rPr>
        <w:t xml:space="preserve"> </w:t>
      </w:r>
      <w:r w:rsidR="009F5F6D" w:rsidRPr="00321700">
        <w:rPr>
          <w:rFonts w:ascii="Sylfaen" w:hAnsi="Sylfaen" w:cs="Arial"/>
          <w:sz w:val="24"/>
          <w:szCs w:val="24"/>
          <w:shd w:val="clear" w:color="auto" w:fill="FFFFFF"/>
          <w:lang w:val="en-US"/>
        </w:rPr>
        <w:t>regarding MEO</w:t>
      </w:r>
      <w:r w:rsidR="00040F03" w:rsidRPr="00321700">
        <w:rPr>
          <w:rFonts w:ascii="Sylfaen" w:hAnsi="Sylfaen" w:cs="Arial"/>
          <w:sz w:val="24"/>
          <w:szCs w:val="24"/>
          <w:shd w:val="clear" w:color="auto" w:fill="FFFFFF"/>
          <w:lang w:val="hy-AM"/>
        </w:rPr>
        <w:t>.</w:t>
      </w:r>
      <w:r w:rsidR="009F5F6D" w:rsidRPr="00321700">
        <w:rPr>
          <w:rStyle w:val="FootnoteReference"/>
          <w:rFonts w:ascii="Sylfaen" w:hAnsi="Sylfaen" w:cs="Arial"/>
          <w:sz w:val="24"/>
          <w:szCs w:val="24"/>
          <w:shd w:val="clear" w:color="auto" w:fill="FFFFFF"/>
          <w:lang w:val="hy-AM"/>
        </w:rPr>
        <w:footnoteReference w:id="8"/>
      </w:r>
      <w:r w:rsidR="00040F03" w:rsidRPr="00321700">
        <w:rPr>
          <w:rFonts w:ascii="Sylfaen" w:hAnsi="Sylfaen" w:cs="Arial"/>
          <w:sz w:val="24"/>
          <w:szCs w:val="24"/>
          <w:shd w:val="clear" w:color="auto" w:fill="FFFFFF"/>
          <w:lang w:val="hy-AM"/>
        </w:rPr>
        <w:t xml:space="preserve"> </w:t>
      </w:r>
      <w:proofErr w:type="spellStart"/>
      <w:r w:rsidR="00040F03" w:rsidRPr="00321700">
        <w:rPr>
          <w:rFonts w:ascii="Sylfaen" w:hAnsi="Sylfaen" w:cs="Arial"/>
          <w:sz w:val="24"/>
          <w:szCs w:val="24"/>
          <w:shd w:val="clear" w:color="auto" w:fill="FFFFFF"/>
          <w:lang w:val="hy-AM"/>
        </w:rPr>
        <w:t>In</w:t>
      </w:r>
      <w:proofErr w:type="spellEnd"/>
      <w:r w:rsidR="00040F03" w:rsidRPr="00321700">
        <w:rPr>
          <w:rFonts w:ascii="Sylfaen" w:hAnsi="Sylfaen" w:cs="Arial"/>
          <w:sz w:val="24"/>
          <w:szCs w:val="24"/>
          <w:shd w:val="clear" w:color="auto" w:fill="FFFFFF"/>
          <w:lang w:val="hy-AM"/>
        </w:rPr>
        <w:t xml:space="preserve"> </w:t>
      </w:r>
      <w:proofErr w:type="spellStart"/>
      <w:r w:rsidR="00040F03" w:rsidRPr="00321700">
        <w:rPr>
          <w:rFonts w:ascii="Sylfaen" w:hAnsi="Sylfaen" w:cs="Arial"/>
          <w:sz w:val="24"/>
          <w:szCs w:val="24"/>
          <w:shd w:val="clear" w:color="auto" w:fill="FFFFFF"/>
          <w:lang w:val="hy-AM"/>
        </w:rPr>
        <w:t>contrast</w:t>
      </w:r>
      <w:proofErr w:type="spellEnd"/>
      <w:r w:rsidR="00040F03" w:rsidRPr="00321700">
        <w:rPr>
          <w:rFonts w:ascii="Sylfaen" w:hAnsi="Sylfaen" w:cs="Arial"/>
          <w:sz w:val="24"/>
          <w:szCs w:val="24"/>
          <w:shd w:val="clear" w:color="auto" w:fill="FFFFFF"/>
          <w:lang w:val="hy-AM"/>
        </w:rPr>
        <w:t xml:space="preserve"> </w:t>
      </w:r>
      <w:proofErr w:type="spellStart"/>
      <w:r w:rsidR="00040F03" w:rsidRPr="00321700">
        <w:rPr>
          <w:rFonts w:ascii="Sylfaen" w:hAnsi="Sylfaen" w:cs="Arial"/>
          <w:sz w:val="24"/>
          <w:szCs w:val="24"/>
          <w:shd w:val="clear" w:color="auto" w:fill="FFFFFF"/>
          <w:lang w:val="hy-AM"/>
        </w:rPr>
        <w:t>to</w:t>
      </w:r>
      <w:proofErr w:type="spellEnd"/>
      <w:r w:rsidR="00040F03" w:rsidRPr="00321700">
        <w:rPr>
          <w:rFonts w:ascii="Sylfaen" w:hAnsi="Sylfaen" w:cs="Arial"/>
          <w:sz w:val="24"/>
          <w:szCs w:val="24"/>
          <w:shd w:val="clear" w:color="auto" w:fill="FFFFFF"/>
          <w:lang w:val="hy-AM"/>
        </w:rPr>
        <w:t xml:space="preserve"> </w:t>
      </w:r>
      <w:proofErr w:type="spellStart"/>
      <w:r w:rsidR="00040F03" w:rsidRPr="00321700">
        <w:rPr>
          <w:rFonts w:ascii="Sylfaen" w:hAnsi="Sylfaen" w:cs="Arial"/>
          <w:sz w:val="24"/>
          <w:szCs w:val="24"/>
          <w:shd w:val="clear" w:color="auto" w:fill="FFFFFF"/>
          <w:lang w:val="hy-AM"/>
        </w:rPr>
        <w:t>this</w:t>
      </w:r>
      <w:proofErr w:type="spellEnd"/>
      <w:r w:rsidR="00040F03" w:rsidRPr="00321700">
        <w:rPr>
          <w:rFonts w:ascii="Sylfaen" w:hAnsi="Sylfaen" w:cs="Arial"/>
          <w:sz w:val="24"/>
          <w:szCs w:val="24"/>
          <w:shd w:val="clear" w:color="auto" w:fill="FFFFFF"/>
          <w:lang w:val="hy-AM"/>
        </w:rPr>
        <w:t xml:space="preserve"> </w:t>
      </w:r>
      <w:r w:rsidR="00627EF8" w:rsidRPr="00321700">
        <w:rPr>
          <w:rFonts w:ascii="Sylfaen" w:hAnsi="Sylfaen" w:cs="Arial"/>
          <w:sz w:val="24"/>
          <w:szCs w:val="24"/>
          <w:shd w:val="clear" w:color="auto" w:fill="FFFFFF"/>
          <w:lang w:val="en-US"/>
        </w:rPr>
        <w:t>conduct</w:t>
      </w:r>
      <w:r w:rsidR="00627EF8" w:rsidRPr="00321700">
        <w:rPr>
          <w:rFonts w:ascii="Sylfaen" w:hAnsi="Sylfaen" w:cs="Arial"/>
          <w:sz w:val="24"/>
          <w:szCs w:val="24"/>
          <w:shd w:val="clear" w:color="auto" w:fill="FFFFFF"/>
          <w:lang w:val="hy-AM"/>
        </w:rPr>
        <w:t xml:space="preserve">, </w:t>
      </w:r>
      <w:proofErr w:type="spellStart"/>
      <w:r w:rsidR="00627EF8" w:rsidRPr="00321700">
        <w:rPr>
          <w:rFonts w:ascii="Sylfaen" w:hAnsi="Sylfaen" w:cs="Arial"/>
          <w:sz w:val="24"/>
          <w:szCs w:val="24"/>
          <w:shd w:val="clear" w:color="auto" w:fill="FFFFFF"/>
          <w:lang w:val="hy-AM"/>
        </w:rPr>
        <w:t>his</w:t>
      </w:r>
      <w:proofErr w:type="spellEnd"/>
      <w:r w:rsidR="00627EF8" w:rsidRPr="00321700">
        <w:rPr>
          <w:rFonts w:ascii="Sylfaen" w:hAnsi="Sylfaen" w:cs="Arial"/>
          <w:sz w:val="24"/>
          <w:szCs w:val="24"/>
          <w:shd w:val="clear" w:color="auto" w:fill="FFFFFF"/>
          <w:lang w:val="hy-AM"/>
        </w:rPr>
        <w:t xml:space="preserve"> </w:t>
      </w:r>
      <w:proofErr w:type="spellStart"/>
      <w:r w:rsidR="00627EF8" w:rsidRPr="00321700">
        <w:rPr>
          <w:rFonts w:ascii="Sylfaen" w:hAnsi="Sylfaen" w:cs="Arial"/>
          <w:sz w:val="24"/>
          <w:szCs w:val="24"/>
          <w:shd w:val="clear" w:color="auto" w:fill="FFFFFF"/>
          <w:lang w:val="hy-AM"/>
        </w:rPr>
        <w:t>colleague</w:t>
      </w:r>
      <w:proofErr w:type="spellEnd"/>
      <w:r w:rsidR="00040F03" w:rsidRPr="00321700">
        <w:rPr>
          <w:rFonts w:ascii="Sylfaen" w:hAnsi="Sylfaen" w:cs="Arial"/>
          <w:sz w:val="24"/>
          <w:szCs w:val="24"/>
          <w:shd w:val="clear" w:color="auto" w:fill="FFFFFF"/>
          <w:lang w:val="hy-AM"/>
        </w:rPr>
        <w:t xml:space="preserve"> </w:t>
      </w:r>
      <w:proofErr w:type="spellStart"/>
      <w:r w:rsidR="00040F03" w:rsidRPr="00321700">
        <w:rPr>
          <w:rFonts w:ascii="Sylfaen" w:hAnsi="Sylfaen" w:cs="Arial"/>
          <w:sz w:val="24"/>
          <w:szCs w:val="24"/>
          <w:shd w:val="clear" w:color="auto" w:fill="FFFFFF"/>
          <w:lang w:val="hy-AM"/>
        </w:rPr>
        <w:t>Taguhi</w:t>
      </w:r>
      <w:proofErr w:type="spellEnd"/>
      <w:r w:rsidR="00040F03" w:rsidRPr="00321700">
        <w:rPr>
          <w:rFonts w:ascii="Sylfaen" w:hAnsi="Sylfaen" w:cs="Arial"/>
          <w:sz w:val="24"/>
          <w:szCs w:val="24"/>
          <w:shd w:val="clear" w:color="auto" w:fill="FFFFFF"/>
          <w:lang w:val="hy-AM"/>
        </w:rPr>
        <w:t xml:space="preserve"> </w:t>
      </w:r>
      <w:proofErr w:type="spellStart"/>
      <w:r w:rsidR="00040F03" w:rsidRPr="00321700">
        <w:rPr>
          <w:rFonts w:ascii="Sylfaen" w:hAnsi="Sylfaen" w:cs="Arial"/>
          <w:sz w:val="24"/>
          <w:szCs w:val="24"/>
          <w:shd w:val="clear" w:color="auto" w:fill="FFFFFF"/>
          <w:lang w:val="hy-AM"/>
        </w:rPr>
        <w:t>G</w:t>
      </w:r>
      <w:r w:rsidR="009E1F4C" w:rsidRPr="00321700">
        <w:rPr>
          <w:rFonts w:ascii="Sylfaen" w:hAnsi="Sylfaen" w:cs="Arial"/>
          <w:sz w:val="24"/>
          <w:szCs w:val="24"/>
          <w:shd w:val="clear" w:color="auto" w:fill="FFFFFF"/>
          <w:lang w:val="hy-AM"/>
        </w:rPr>
        <w:t>hazaryan</w:t>
      </w:r>
      <w:proofErr w:type="spellEnd"/>
      <w:r w:rsidR="009E1F4C" w:rsidRPr="00321700">
        <w:rPr>
          <w:rFonts w:ascii="Sylfaen" w:hAnsi="Sylfaen" w:cs="Arial"/>
          <w:sz w:val="24"/>
          <w:szCs w:val="24"/>
          <w:shd w:val="clear" w:color="auto" w:fill="FFFFFF"/>
          <w:lang w:val="hy-AM"/>
        </w:rPr>
        <w:t xml:space="preserve">, a </w:t>
      </w:r>
      <w:proofErr w:type="spellStart"/>
      <w:r w:rsidR="009E1F4C" w:rsidRPr="00321700">
        <w:rPr>
          <w:rFonts w:ascii="Sylfaen" w:hAnsi="Sylfaen" w:cs="Arial"/>
          <w:sz w:val="24"/>
          <w:szCs w:val="24"/>
          <w:shd w:val="clear" w:color="auto" w:fill="FFFFFF"/>
          <w:lang w:val="hy-AM"/>
        </w:rPr>
        <w:t>deputy</w:t>
      </w:r>
      <w:proofErr w:type="spellEnd"/>
      <w:r w:rsidR="009E1F4C" w:rsidRPr="00321700">
        <w:rPr>
          <w:rFonts w:ascii="Sylfaen" w:hAnsi="Sylfaen" w:cs="Arial"/>
          <w:sz w:val="24"/>
          <w:szCs w:val="24"/>
          <w:shd w:val="clear" w:color="auto" w:fill="FFFFFF"/>
          <w:lang w:val="hy-AM"/>
        </w:rPr>
        <w:t xml:space="preserve"> </w:t>
      </w:r>
      <w:proofErr w:type="spellStart"/>
      <w:r w:rsidR="009E1F4C" w:rsidRPr="00321700">
        <w:rPr>
          <w:rFonts w:ascii="Sylfaen" w:hAnsi="Sylfaen" w:cs="Arial"/>
          <w:sz w:val="24"/>
          <w:szCs w:val="24"/>
          <w:shd w:val="clear" w:color="auto" w:fill="FFFFFF"/>
          <w:lang w:val="hy-AM"/>
        </w:rPr>
        <w:t>from</w:t>
      </w:r>
      <w:proofErr w:type="spellEnd"/>
      <w:r w:rsidR="009E1F4C" w:rsidRPr="00321700">
        <w:rPr>
          <w:rFonts w:ascii="Sylfaen" w:hAnsi="Sylfaen" w:cs="Arial"/>
          <w:sz w:val="24"/>
          <w:szCs w:val="24"/>
          <w:shd w:val="clear" w:color="auto" w:fill="FFFFFF"/>
          <w:lang w:val="hy-AM"/>
        </w:rPr>
        <w:t xml:space="preserve"> </w:t>
      </w:r>
      <w:proofErr w:type="spellStart"/>
      <w:r w:rsidR="009E1F4C" w:rsidRPr="00321700">
        <w:rPr>
          <w:rFonts w:ascii="Sylfaen" w:hAnsi="Sylfaen" w:cs="Arial"/>
          <w:sz w:val="24"/>
          <w:szCs w:val="24"/>
          <w:shd w:val="clear" w:color="auto" w:fill="FFFFFF"/>
          <w:lang w:val="hy-AM"/>
        </w:rPr>
        <w:t>the</w:t>
      </w:r>
      <w:proofErr w:type="spellEnd"/>
      <w:r w:rsidR="009E1F4C" w:rsidRPr="00321700">
        <w:rPr>
          <w:rFonts w:ascii="Sylfaen" w:hAnsi="Sylfaen" w:cs="Arial"/>
          <w:sz w:val="24"/>
          <w:szCs w:val="24"/>
          <w:shd w:val="clear" w:color="auto" w:fill="FFFFFF"/>
          <w:lang w:val="hy-AM"/>
        </w:rPr>
        <w:t xml:space="preserve"> NA </w:t>
      </w:r>
      <w:proofErr w:type="spellStart"/>
      <w:r w:rsidR="00040F03" w:rsidRPr="00321700">
        <w:rPr>
          <w:rFonts w:ascii="Sylfaen" w:hAnsi="Sylfaen" w:cs="Arial"/>
          <w:i/>
          <w:sz w:val="24"/>
          <w:szCs w:val="24"/>
          <w:shd w:val="clear" w:color="auto" w:fill="FFFFFF"/>
          <w:lang w:val="hy-AM"/>
        </w:rPr>
        <w:t>Civil</w:t>
      </w:r>
      <w:proofErr w:type="spellEnd"/>
      <w:r w:rsidR="00040F03" w:rsidRPr="00321700">
        <w:rPr>
          <w:rFonts w:ascii="Sylfaen" w:hAnsi="Sylfaen" w:cs="Arial"/>
          <w:i/>
          <w:sz w:val="24"/>
          <w:szCs w:val="24"/>
          <w:shd w:val="clear" w:color="auto" w:fill="FFFFFF"/>
          <w:lang w:val="hy-AM"/>
        </w:rPr>
        <w:t xml:space="preserve"> </w:t>
      </w:r>
      <w:proofErr w:type="spellStart"/>
      <w:r w:rsidR="00040F03" w:rsidRPr="00321700">
        <w:rPr>
          <w:rFonts w:ascii="Sylfaen" w:hAnsi="Sylfaen" w:cs="Arial"/>
          <w:i/>
          <w:sz w:val="24"/>
          <w:szCs w:val="24"/>
          <w:shd w:val="clear" w:color="auto" w:fill="FFFFFF"/>
          <w:lang w:val="hy-AM"/>
        </w:rPr>
        <w:t>Contract</w:t>
      </w:r>
      <w:proofErr w:type="spellEnd"/>
      <w:r w:rsidR="00040F03" w:rsidRPr="00321700">
        <w:rPr>
          <w:rFonts w:ascii="Sylfaen" w:hAnsi="Sylfaen" w:cs="Arial"/>
          <w:sz w:val="24"/>
          <w:szCs w:val="24"/>
          <w:shd w:val="clear" w:color="auto" w:fill="FFFFFF"/>
          <w:lang w:val="hy-AM"/>
        </w:rPr>
        <w:t xml:space="preserve"> </w:t>
      </w:r>
      <w:proofErr w:type="spellStart"/>
      <w:r w:rsidR="00040F03" w:rsidRPr="00321700">
        <w:rPr>
          <w:rFonts w:ascii="Sylfaen" w:hAnsi="Sylfaen" w:cs="Arial"/>
          <w:sz w:val="24"/>
          <w:szCs w:val="24"/>
          <w:shd w:val="clear" w:color="auto" w:fill="FFFFFF"/>
          <w:lang w:val="hy-AM"/>
        </w:rPr>
        <w:t>faction</w:t>
      </w:r>
      <w:proofErr w:type="spellEnd"/>
      <w:r w:rsidR="00040F03" w:rsidRPr="00321700">
        <w:rPr>
          <w:rFonts w:ascii="Sylfaen" w:hAnsi="Sylfaen" w:cs="Arial"/>
          <w:sz w:val="24"/>
          <w:szCs w:val="24"/>
          <w:shd w:val="clear" w:color="auto" w:fill="FFFFFF"/>
          <w:lang w:val="hy-AM"/>
        </w:rPr>
        <w:t xml:space="preserve">, </w:t>
      </w:r>
      <w:r w:rsidR="00627EF8" w:rsidRPr="00321700">
        <w:rPr>
          <w:rFonts w:ascii="Sylfaen" w:hAnsi="Sylfaen" w:cs="Arial"/>
          <w:sz w:val="24"/>
          <w:szCs w:val="24"/>
          <w:shd w:val="clear" w:color="auto" w:fill="FFFFFF"/>
          <w:lang w:val="en-US"/>
        </w:rPr>
        <w:t>demonstrated</w:t>
      </w:r>
      <w:r w:rsidR="00040F03" w:rsidRPr="00321700">
        <w:rPr>
          <w:rFonts w:ascii="Sylfaen" w:hAnsi="Sylfaen" w:cs="Arial"/>
          <w:sz w:val="24"/>
          <w:szCs w:val="24"/>
          <w:shd w:val="clear" w:color="auto" w:fill="FFFFFF"/>
          <w:lang w:val="hy-AM"/>
        </w:rPr>
        <w:t xml:space="preserve"> a </w:t>
      </w:r>
      <w:proofErr w:type="spellStart"/>
      <w:r w:rsidR="00040F03" w:rsidRPr="00321700">
        <w:rPr>
          <w:rFonts w:ascii="Sylfaen" w:hAnsi="Sylfaen" w:cs="Arial"/>
          <w:sz w:val="24"/>
          <w:szCs w:val="24"/>
          <w:shd w:val="clear" w:color="auto" w:fill="FFFFFF"/>
          <w:lang w:val="hy-AM"/>
        </w:rPr>
        <w:t>good</w:t>
      </w:r>
      <w:proofErr w:type="spellEnd"/>
      <w:r w:rsidR="00040F03" w:rsidRPr="00321700">
        <w:rPr>
          <w:rFonts w:ascii="Sylfaen" w:hAnsi="Sylfaen" w:cs="Arial"/>
          <w:sz w:val="24"/>
          <w:szCs w:val="24"/>
          <w:shd w:val="clear" w:color="auto" w:fill="FFFFFF"/>
          <w:lang w:val="hy-AM"/>
        </w:rPr>
        <w:t xml:space="preserve"> </w:t>
      </w:r>
      <w:proofErr w:type="spellStart"/>
      <w:r w:rsidR="00040F03" w:rsidRPr="00321700">
        <w:rPr>
          <w:rFonts w:ascii="Sylfaen" w:hAnsi="Sylfaen" w:cs="Arial"/>
          <w:sz w:val="24"/>
          <w:szCs w:val="24"/>
          <w:shd w:val="clear" w:color="auto" w:fill="FFFFFF"/>
          <w:lang w:val="hy-AM"/>
        </w:rPr>
        <w:t>example</w:t>
      </w:r>
      <w:proofErr w:type="spellEnd"/>
      <w:r w:rsidR="00040F03" w:rsidRPr="00321700">
        <w:rPr>
          <w:rFonts w:ascii="Sylfaen" w:hAnsi="Sylfaen" w:cs="Arial"/>
          <w:sz w:val="24"/>
          <w:szCs w:val="24"/>
          <w:shd w:val="clear" w:color="auto" w:fill="FFFFFF"/>
          <w:lang w:val="hy-AM"/>
        </w:rPr>
        <w:t xml:space="preserve"> </w:t>
      </w:r>
      <w:proofErr w:type="spellStart"/>
      <w:r w:rsidR="00040F03" w:rsidRPr="00321700">
        <w:rPr>
          <w:rFonts w:ascii="Sylfaen" w:hAnsi="Sylfaen" w:cs="Arial"/>
          <w:sz w:val="24"/>
          <w:szCs w:val="24"/>
          <w:shd w:val="clear" w:color="auto" w:fill="FFFFFF"/>
          <w:lang w:val="hy-AM"/>
        </w:rPr>
        <w:t>of</w:t>
      </w:r>
      <w:proofErr w:type="spellEnd"/>
      <w:r w:rsidR="00040F03" w:rsidRPr="00321700">
        <w:rPr>
          <w:rFonts w:ascii="Sylfaen" w:hAnsi="Sylfaen" w:cs="Arial"/>
          <w:sz w:val="24"/>
          <w:szCs w:val="24"/>
          <w:shd w:val="clear" w:color="auto" w:fill="FFFFFF"/>
          <w:lang w:val="hy-AM"/>
        </w:rPr>
        <w:t xml:space="preserve"> </w:t>
      </w:r>
      <w:proofErr w:type="spellStart"/>
      <w:r w:rsidR="00040F03" w:rsidRPr="00321700">
        <w:rPr>
          <w:rFonts w:ascii="Sylfaen" w:hAnsi="Sylfaen" w:cs="Arial"/>
          <w:sz w:val="24"/>
          <w:szCs w:val="24"/>
          <w:shd w:val="clear" w:color="auto" w:fill="FFFFFF"/>
          <w:lang w:val="hy-AM"/>
        </w:rPr>
        <w:t>resolving</w:t>
      </w:r>
      <w:proofErr w:type="spellEnd"/>
      <w:r w:rsidR="00040F03" w:rsidRPr="00321700">
        <w:rPr>
          <w:rFonts w:ascii="Sylfaen" w:hAnsi="Sylfaen" w:cs="Arial"/>
          <w:sz w:val="24"/>
          <w:szCs w:val="24"/>
          <w:shd w:val="clear" w:color="auto" w:fill="FFFFFF"/>
          <w:lang w:val="hy-AM"/>
        </w:rPr>
        <w:t xml:space="preserve"> </w:t>
      </w:r>
      <w:proofErr w:type="spellStart"/>
      <w:r w:rsidR="00040F03" w:rsidRPr="00321700">
        <w:rPr>
          <w:rFonts w:ascii="Sylfaen" w:hAnsi="Sylfaen" w:cs="Arial"/>
          <w:sz w:val="24"/>
          <w:szCs w:val="24"/>
          <w:shd w:val="clear" w:color="auto" w:fill="FFFFFF"/>
          <w:lang w:val="hy-AM"/>
        </w:rPr>
        <w:t>issues</w:t>
      </w:r>
      <w:proofErr w:type="spellEnd"/>
      <w:r w:rsidR="00040F03" w:rsidRPr="00321700">
        <w:rPr>
          <w:rFonts w:ascii="Sylfaen" w:hAnsi="Sylfaen" w:cs="Arial"/>
          <w:sz w:val="24"/>
          <w:szCs w:val="24"/>
          <w:shd w:val="clear" w:color="auto" w:fill="FFFFFF"/>
          <w:lang w:val="hy-AM"/>
        </w:rPr>
        <w:t xml:space="preserve"> </w:t>
      </w:r>
      <w:proofErr w:type="spellStart"/>
      <w:r w:rsidR="00040F03" w:rsidRPr="00321700">
        <w:rPr>
          <w:rFonts w:ascii="Sylfaen" w:hAnsi="Sylfaen" w:cs="Arial"/>
          <w:sz w:val="24"/>
          <w:szCs w:val="24"/>
          <w:shd w:val="clear" w:color="auto" w:fill="FFFFFF"/>
          <w:lang w:val="hy-AM"/>
        </w:rPr>
        <w:t>with</w:t>
      </w:r>
      <w:proofErr w:type="spellEnd"/>
      <w:r w:rsidR="00040F03" w:rsidRPr="00321700">
        <w:rPr>
          <w:rFonts w:ascii="Sylfaen" w:hAnsi="Sylfaen" w:cs="Arial"/>
          <w:sz w:val="24"/>
          <w:szCs w:val="24"/>
          <w:shd w:val="clear" w:color="auto" w:fill="FFFFFF"/>
          <w:lang w:val="hy-AM"/>
        </w:rPr>
        <w:t xml:space="preserve"> </w:t>
      </w:r>
      <w:proofErr w:type="spellStart"/>
      <w:r w:rsidR="00040F03" w:rsidRPr="00321700">
        <w:rPr>
          <w:rFonts w:ascii="Sylfaen" w:hAnsi="Sylfaen" w:cs="Arial"/>
          <w:sz w:val="24"/>
          <w:szCs w:val="24"/>
          <w:shd w:val="clear" w:color="auto" w:fill="FFFFFF"/>
          <w:lang w:val="hy-AM"/>
        </w:rPr>
        <w:t>media</w:t>
      </w:r>
      <w:proofErr w:type="spellEnd"/>
      <w:r w:rsidR="00040F03" w:rsidRPr="00321700">
        <w:rPr>
          <w:rFonts w:ascii="Sylfaen" w:hAnsi="Sylfaen" w:cs="Arial"/>
          <w:sz w:val="24"/>
          <w:szCs w:val="24"/>
          <w:shd w:val="clear" w:color="auto" w:fill="FFFFFF"/>
          <w:lang w:val="hy-AM"/>
        </w:rPr>
        <w:t xml:space="preserve"> </w:t>
      </w:r>
      <w:proofErr w:type="spellStart"/>
      <w:r w:rsidR="00040F03" w:rsidRPr="00321700">
        <w:rPr>
          <w:rFonts w:ascii="Sylfaen" w:hAnsi="Sylfaen" w:cs="Arial"/>
          <w:sz w:val="24"/>
          <w:szCs w:val="24"/>
          <w:shd w:val="clear" w:color="auto" w:fill="FFFFFF"/>
          <w:lang w:val="hy-AM"/>
        </w:rPr>
        <w:t>through</w:t>
      </w:r>
      <w:proofErr w:type="spellEnd"/>
      <w:r w:rsidR="00040F03" w:rsidRPr="00321700">
        <w:rPr>
          <w:rFonts w:ascii="Sylfaen" w:hAnsi="Sylfaen" w:cs="Arial"/>
          <w:sz w:val="24"/>
          <w:szCs w:val="24"/>
          <w:shd w:val="clear" w:color="auto" w:fill="FFFFFF"/>
          <w:lang w:val="hy-AM"/>
        </w:rPr>
        <w:t xml:space="preserve"> </w:t>
      </w:r>
      <w:proofErr w:type="spellStart"/>
      <w:r w:rsidR="00040F03" w:rsidRPr="00321700">
        <w:rPr>
          <w:rFonts w:ascii="Sylfaen" w:hAnsi="Sylfaen" w:cs="Arial"/>
          <w:sz w:val="24"/>
          <w:szCs w:val="24"/>
          <w:shd w:val="clear" w:color="auto" w:fill="FFFFFF"/>
          <w:lang w:val="hy-AM"/>
        </w:rPr>
        <w:t>civilized</w:t>
      </w:r>
      <w:proofErr w:type="spellEnd"/>
      <w:r w:rsidR="00040F03" w:rsidRPr="00321700">
        <w:rPr>
          <w:rFonts w:ascii="Sylfaen" w:hAnsi="Sylfaen" w:cs="Arial"/>
          <w:sz w:val="24"/>
          <w:szCs w:val="24"/>
          <w:shd w:val="clear" w:color="auto" w:fill="FFFFFF"/>
          <w:lang w:val="hy-AM"/>
        </w:rPr>
        <w:t xml:space="preserve"> </w:t>
      </w:r>
      <w:proofErr w:type="spellStart"/>
      <w:r w:rsidR="00040F03" w:rsidRPr="00321700">
        <w:rPr>
          <w:rFonts w:ascii="Sylfaen" w:hAnsi="Sylfaen" w:cs="Arial"/>
          <w:sz w:val="24"/>
          <w:szCs w:val="24"/>
          <w:shd w:val="clear" w:color="auto" w:fill="FFFFFF"/>
          <w:lang w:val="hy-AM"/>
        </w:rPr>
        <w:t>mechanisms</w:t>
      </w:r>
      <w:proofErr w:type="spellEnd"/>
      <w:r w:rsidR="00040F03" w:rsidRPr="00321700">
        <w:rPr>
          <w:rFonts w:ascii="Sylfaen" w:hAnsi="Sylfaen" w:cs="Arial"/>
          <w:sz w:val="24"/>
          <w:szCs w:val="24"/>
          <w:shd w:val="clear" w:color="auto" w:fill="FFFFFF"/>
          <w:lang w:val="hy-AM"/>
        </w:rPr>
        <w:t>.</w:t>
      </w:r>
      <w:r w:rsidR="00040F03" w:rsidRPr="00321700">
        <w:rPr>
          <w:rFonts w:ascii="Sylfaen" w:hAnsi="Sylfaen" w:cs="Arial"/>
          <w:sz w:val="24"/>
          <w:szCs w:val="24"/>
          <w:shd w:val="clear" w:color="auto" w:fill="FFFFFF"/>
          <w:lang w:val="en-US"/>
        </w:rPr>
        <w:t xml:space="preserve"> </w:t>
      </w:r>
      <w:r w:rsidR="002C38A0" w:rsidRPr="00834B3F">
        <w:rPr>
          <w:rFonts w:ascii="Sylfaen" w:hAnsi="Sylfaen" w:cs="Arial"/>
          <w:sz w:val="24"/>
          <w:szCs w:val="24"/>
          <w:lang w:val="en-US"/>
        </w:rPr>
        <w:t xml:space="preserve">On July 31, </w:t>
      </w:r>
      <w:r w:rsidR="009E1F4C" w:rsidRPr="00321700">
        <w:rPr>
          <w:rFonts w:ascii="Sylfaen" w:hAnsi="Sylfaen" w:cs="Arial"/>
          <w:sz w:val="24"/>
          <w:szCs w:val="24"/>
          <w:lang w:val="en-US"/>
        </w:rPr>
        <w:t>she</w:t>
      </w:r>
      <w:r w:rsidR="002C38A0" w:rsidRPr="00834B3F">
        <w:rPr>
          <w:rFonts w:ascii="Sylfaen" w:hAnsi="Sylfaen" w:cs="Arial"/>
          <w:sz w:val="24"/>
          <w:szCs w:val="24"/>
          <w:lang w:val="en-US"/>
        </w:rPr>
        <w:t xml:space="preserve"> submitted a complaint to Media Ethics Observatory regarding an article titled “On Whose Tip-Off Did the NSS Launch Its Raid on the American University?” published on </w:t>
      </w:r>
      <w:r w:rsidR="002C38A0" w:rsidRPr="00834B3F">
        <w:rPr>
          <w:rFonts w:ascii="Sylfaen" w:hAnsi="Sylfaen" w:cs="Arial"/>
          <w:i/>
          <w:sz w:val="24"/>
          <w:szCs w:val="24"/>
          <w:lang w:val="en-US"/>
        </w:rPr>
        <w:t>168.am</w:t>
      </w:r>
      <w:r w:rsidR="002C38A0" w:rsidRPr="00834B3F">
        <w:rPr>
          <w:rFonts w:ascii="Sylfaen" w:hAnsi="Sylfaen" w:cs="Arial"/>
          <w:sz w:val="24"/>
          <w:szCs w:val="24"/>
          <w:lang w:val="en-US"/>
        </w:rPr>
        <w:t xml:space="preserve"> website. The complainant, citing specific excerpts from the article and presenting her objections, qualified the information contained in the publication as defamatory and false.</w:t>
      </w:r>
      <w:r w:rsidR="002C38A0" w:rsidRPr="00321700">
        <w:rPr>
          <w:rFonts w:ascii="Sylfaen" w:hAnsi="Sylfaen" w:cs="Arial"/>
          <w:sz w:val="24"/>
          <w:szCs w:val="24"/>
          <w:lang w:val="en-US"/>
        </w:rPr>
        <w:t xml:space="preserve"> </w:t>
      </w:r>
      <w:r w:rsidR="00AB4FFB" w:rsidRPr="00321700">
        <w:rPr>
          <w:rFonts w:ascii="Sylfaen" w:hAnsi="Sylfaen" w:cs="Arial"/>
          <w:sz w:val="24"/>
          <w:szCs w:val="24"/>
          <w:lang w:val="en-US"/>
        </w:rPr>
        <w:t>MEO</w:t>
      </w:r>
      <w:r w:rsidR="002C38A0" w:rsidRPr="00834B3F">
        <w:rPr>
          <w:rFonts w:ascii="Sylfaen" w:hAnsi="Sylfaen" w:cs="Arial"/>
          <w:sz w:val="24"/>
          <w:szCs w:val="24"/>
          <w:lang w:val="en-US"/>
        </w:rPr>
        <w:t>, having reviewed Depu</w:t>
      </w:r>
      <w:r w:rsidR="009E1F4C" w:rsidRPr="00834B3F">
        <w:rPr>
          <w:rFonts w:ascii="Sylfaen" w:hAnsi="Sylfaen" w:cs="Arial"/>
          <w:sz w:val="24"/>
          <w:szCs w:val="24"/>
          <w:lang w:val="en-US"/>
        </w:rPr>
        <w:t xml:space="preserve">ty </w:t>
      </w:r>
      <w:proofErr w:type="spellStart"/>
      <w:r w:rsidR="009E1F4C" w:rsidRPr="00834B3F">
        <w:rPr>
          <w:rFonts w:ascii="Sylfaen" w:hAnsi="Sylfaen" w:cs="Arial"/>
          <w:sz w:val="24"/>
          <w:szCs w:val="24"/>
          <w:lang w:val="en-US"/>
        </w:rPr>
        <w:t>Taguhi</w:t>
      </w:r>
      <w:proofErr w:type="spellEnd"/>
      <w:r w:rsidR="009E1F4C" w:rsidRPr="00834B3F">
        <w:rPr>
          <w:rFonts w:ascii="Sylfaen" w:hAnsi="Sylfaen" w:cs="Arial"/>
          <w:sz w:val="24"/>
          <w:szCs w:val="24"/>
          <w:lang w:val="en-US"/>
        </w:rPr>
        <w:t xml:space="preserve"> Ghazaryan’s complaint, </w:t>
      </w:r>
      <w:hyperlink r:id="rId12" w:history="1">
        <w:r w:rsidR="009E1F4C" w:rsidRPr="00834B3F">
          <w:rPr>
            <w:rStyle w:val="Hyperlink"/>
            <w:rFonts w:ascii="Sylfaen" w:hAnsi="Sylfaen" w:cs="Arial"/>
            <w:sz w:val="24"/>
            <w:szCs w:val="24"/>
            <w:lang w:val="en-US"/>
          </w:rPr>
          <w:t>observed</w:t>
        </w:r>
      </w:hyperlink>
      <w:r w:rsidR="009E1F4C" w:rsidRPr="00834B3F">
        <w:rPr>
          <w:rFonts w:ascii="Sylfaen" w:hAnsi="Sylfaen" w:cs="Arial"/>
          <w:sz w:val="24"/>
          <w:szCs w:val="24"/>
          <w:lang w:val="en-US"/>
        </w:rPr>
        <w:t xml:space="preserve"> that</w:t>
      </w:r>
      <w:r w:rsidR="009E1F4C" w:rsidRPr="00321700">
        <w:rPr>
          <w:rFonts w:ascii="Sylfaen" w:hAnsi="Sylfaen" w:cs="Arial"/>
          <w:sz w:val="24"/>
          <w:szCs w:val="24"/>
          <w:lang w:val="en-US"/>
        </w:rPr>
        <w:t xml:space="preserve"> </w:t>
      </w:r>
      <w:r w:rsidR="002C38A0" w:rsidRPr="00834B3F">
        <w:rPr>
          <w:rFonts w:ascii="Sylfaen" w:hAnsi="Sylfaen" w:cs="Arial"/>
          <w:sz w:val="24"/>
          <w:szCs w:val="24"/>
          <w:lang w:val="en-US"/>
        </w:rPr>
        <w:t>the content of the</w:t>
      </w:r>
      <w:r w:rsidR="00AB4FFB" w:rsidRPr="00834B3F">
        <w:rPr>
          <w:rFonts w:ascii="Sylfaen" w:hAnsi="Sylfaen" w:cs="Arial"/>
          <w:sz w:val="24"/>
          <w:szCs w:val="24"/>
          <w:lang w:val="en-US"/>
        </w:rPr>
        <w:t xml:space="preserve"> article in question contradicted</w:t>
      </w:r>
      <w:r w:rsidR="002C38A0" w:rsidRPr="00834B3F">
        <w:rPr>
          <w:rFonts w:ascii="Sylfaen" w:hAnsi="Sylfaen" w:cs="Arial"/>
          <w:sz w:val="24"/>
          <w:szCs w:val="24"/>
          <w:lang w:val="en-US"/>
        </w:rPr>
        <w:t xml:space="preserve"> </w:t>
      </w:r>
      <w:r w:rsidR="009E1F4C" w:rsidRPr="00321700">
        <w:rPr>
          <w:rFonts w:ascii="Sylfaen" w:hAnsi="Sylfaen" w:cs="Arial"/>
          <w:sz w:val="24"/>
          <w:szCs w:val="24"/>
          <w:lang w:val="en-US"/>
        </w:rPr>
        <w:t>a number of provisions</w:t>
      </w:r>
      <w:r w:rsidR="009E1F4C" w:rsidRPr="00834B3F">
        <w:rPr>
          <w:rFonts w:ascii="Sylfaen" w:hAnsi="Sylfaen" w:cs="Arial"/>
          <w:sz w:val="24"/>
          <w:szCs w:val="24"/>
          <w:lang w:val="en-US"/>
        </w:rPr>
        <w:t xml:space="preserve"> </w:t>
      </w:r>
      <w:r w:rsidR="002C38A0" w:rsidRPr="00834B3F">
        <w:rPr>
          <w:rFonts w:ascii="Sylfaen" w:hAnsi="Sylfaen" w:cs="Arial"/>
          <w:sz w:val="24"/>
          <w:szCs w:val="24"/>
          <w:lang w:val="en-US"/>
        </w:rPr>
        <w:t>of the Code</w:t>
      </w:r>
      <w:r w:rsidR="009E1F4C" w:rsidRPr="00321700">
        <w:rPr>
          <w:rFonts w:ascii="Sylfaen" w:hAnsi="Sylfaen" w:cs="Arial"/>
          <w:sz w:val="24"/>
          <w:szCs w:val="24"/>
          <w:lang w:val="en-US"/>
        </w:rPr>
        <w:t xml:space="preserve"> of Ethics</w:t>
      </w:r>
      <w:r w:rsidR="009E1F4C" w:rsidRPr="00834B3F">
        <w:rPr>
          <w:rFonts w:ascii="Sylfaen" w:hAnsi="Sylfaen" w:cs="Arial"/>
          <w:sz w:val="24"/>
          <w:szCs w:val="24"/>
          <w:lang w:val="en-US"/>
        </w:rPr>
        <w:t>, since</w:t>
      </w:r>
      <w:r w:rsidR="002C38A0" w:rsidRPr="00834B3F">
        <w:rPr>
          <w:rFonts w:ascii="Sylfaen" w:hAnsi="Sylfaen" w:cs="Arial"/>
          <w:sz w:val="24"/>
          <w:szCs w:val="24"/>
          <w:lang w:val="en-US"/>
        </w:rPr>
        <w:t xml:space="preserve"> the author of the piece (the media) did not make all necessary efforts to verify the accuracy of the obtained in</w:t>
      </w:r>
      <w:r w:rsidR="009E1F4C" w:rsidRPr="00834B3F">
        <w:rPr>
          <w:rFonts w:ascii="Sylfaen" w:hAnsi="Sylfaen" w:cs="Arial"/>
          <w:sz w:val="24"/>
          <w:szCs w:val="24"/>
          <w:lang w:val="en-US"/>
        </w:rPr>
        <w:t xml:space="preserve">formation prior to publication. </w:t>
      </w:r>
      <w:r w:rsidR="009E1F4C" w:rsidRPr="00321700">
        <w:rPr>
          <w:rFonts w:ascii="Sylfaen" w:hAnsi="Sylfaen" w:cs="Arial"/>
          <w:sz w:val="24"/>
          <w:szCs w:val="24"/>
          <w:lang w:val="en-US"/>
        </w:rPr>
        <w:t>In particular, they</w:t>
      </w:r>
      <w:r w:rsidR="002C38A0" w:rsidRPr="00834B3F">
        <w:rPr>
          <w:rFonts w:ascii="Sylfaen" w:hAnsi="Sylfaen" w:cs="Arial"/>
          <w:sz w:val="24"/>
          <w:szCs w:val="24"/>
          <w:lang w:val="en-US"/>
        </w:rPr>
        <w:t xml:space="preserve"> failed to present </w:t>
      </w:r>
      <w:proofErr w:type="spellStart"/>
      <w:r w:rsidR="002C38A0" w:rsidRPr="00834B3F">
        <w:rPr>
          <w:rFonts w:ascii="Sylfaen" w:hAnsi="Sylfaen" w:cs="Arial"/>
          <w:sz w:val="24"/>
          <w:szCs w:val="24"/>
          <w:lang w:val="en-US"/>
        </w:rPr>
        <w:t>Taguhi</w:t>
      </w:r>
      <w:proofErr w:type="spellEnd"/>
      <w:r w:rsidR="002C38A0" w:rsidRPr="00834B3F">
        <w:rPr>
          <w:rFonts w:ascii="Sylfaen" w:hAnsi="Sylfaen" w:cs="Arial"/>
          <w:sz w:val="24"/>
          <w:szCs w:val="24"/>
          <w:lang w:val="en-US"/>
        </w:rPr>
        <w:t xml:space="preserve"> Ghazaryan</w:t>
      </w:r>
      <w:r w:rsidR="009E1F4C" w:rsidRPr="00834B3F">
        <w:rPr>
          <w:rFonts w:ascii="Sylfaen" w:hAnsi="Sylfaen" w:cs="Arial"/>
          <w:sz w:val="24"/>
          <w:szCs w:val="24"/>
          <w:lang w:val="en-US"/>
        </w:rPr>
        <w:t xml:space="preserve">'s point of view or commentary, </w:t>
      </w:r>
      <w:r w:rsidR="002C38A0" w:rsidRPr="00834B3F">
        <w:rPr>
          <w:rFonts w:ascii="Sylfaen" w:hAnsi="Sylfaen" w:cs="Arial"/>
          <w:sz w:val="24"/>
          <w:szCs w:val="24"/>
          <w:lang w:val="en-US"/>
        </w:rPr>
        <w:t>failed to base the analysis and conclusions on a comprehens</w:t>
      </w:r>
      <w:r w:rsidR="009E1F4C" w:rsidRPr="00834B3F">
        <w:rPr>
          <w:rFonts w:ascii="Sylfaen" w:hAnsi="Sylfaen" w:cs="Arial"/>
          <w:sz w:val="24"/>
          <w:szCs w:val="24"/>
          <w:lang w:val="en-US"/>
        </w:rPr>
        <w:t xml:space="preserve">ive examination of the issue, </w:t>
      </w:r>
      <w:r w:rsidR="002C38A0" w:rsidRPr="00834B3F">
        <w:rPr>
          <w:rFonts w:ascii="Sylfaen" w:hAnsi="Sylfaen" w:cs="Arial"/>
          <w:sz w:val="24"/>
          <w:szCs w:val="24"/>
          <w:lang w:val="en-US"/>
        </w:rPr>
        <w:t>did not indicate the source of the information and did not</w:t>
      </w:r>
      <w:r w:rsidR="009E1F4C" w:rsidRPr="00321700">
        <w:rPr>
          <w:rFonts w:ascii="Sylfaen" w:hAnsi="Sylfaen" w:cs="Arial"/>
          <w:sz w:val="24"/>
          <w:szCs w:val="24"/>
          <w:lang w:val="en-US"/>
        </w:rPr>
        <w:t xml:space="preserve"> at least</w:t>
      </w:r>
      <w:r w:rsidR="002C38A0" w:rsidRPr="00834B3F">
        <w:rPr>
          <w:rFonts w:ascii="Sylfaen" w:hAnsi="Sylfaen" w:cs="Arial"/>
          <w:sz w:val="24"/>
          <w:szCs w:val="24"/>
          <w:lang w:val="en-US"/>
        </w:rPr>
        <w:t xml:space="preserve"> inform readers about the need to maintain the source’s confidentiality.</w:t>
      </w:r>
      <w:r w:rsidR="009E1F4C" w:rsidRPr="00321700">
        <w:rPr>
          <w:rFonts w:ascii="Sylfaen" w:hAnsi="Sylfaen" w:cs="Arial"/>
          <w:sz w:val="24"/>
          <w:szCs w:val="24"/>
          <w:lang w:val="en-US"/>
        </w:rPr>
        <w:t xml:space="preserve"> </w:t>
      </w:r>
      <w:r w:rsidR="002C38A0" w:rsidRPr="00834B3F">
        <w:rPr>
          <w:rFonts w:ascii="Sylfaen" w:hAnsi="Sylfaen" w:cs="Arial"/>
          <w:sz w:val="24"/>
          <w:szCs w:val="24"/>
          <w:lang w:val="en-US"/>
        </w:rPr>
        <w:t>MEO</w:t>
      </w:r>
      <w:r w:rsidR="009E1F4C" w:rsidRPr="00321700">
        <w:rPr>
          <w:rFonts w:ascii="Sylfaen" w:hAnsi="Sylfaen" w:cs="Arial"/>
          <w:sz w:val="24"/>
          <w:szCs w:val="24"/>
          <w:lang w:val="en-US"/>
        </w:rPr>
        <w:t xml:space="preserve"> also</w:t>
      </w:r>
      <w:r w:rsidR="009E1F4C" w:rsidRPr="00834B3F">
        <w:rPr>
          <w:rFonts w:ascii="Sylfaen" w:hAnsi="Sylfaen" w:cs="Arial"/>
          <w:sz w:val="24"/>
          <w:szCs w:val="24"/>
          <w:lang w:val="en-US"/>
        </w:rPr>
        <w:t xml:space="preserve"> expressed</w:t>
      </w:r>
      <w:r w:rsidR="002C38A0" w:rsidRPr="00834B3F">
        <w:rPr>
          <w:rFonts w:ascii="Sylfaen" w:hAnsi="Sylfaen" w:cs="Arial"/>
          <w:sz w:val="24"/>
          <w:szCs w:val="24"/>
          <w:lang w:val="en-US"/>
        </w:rPr>
        <w:t xml:space="preserve"> regret that the complainant did not take the opportunity to clarify the issue directly with the media and to exercise her right to refutation or response. At the same time, taking into account the ongoing confrontation between the ruling political force and the opposition media, as well as the reluctance of </w:t>
      </w:r>
      <w:r w:rsidR="002C38A0" w:rsidRPr="00834B3F">
        <w:rPr>
          <w:rFonts w:ascii="Sylfaen" w:hAnsi="Sylfaen" w:cs="Arial"/>
          <w:i/>
          <w:sz w:val="24"/>
          <w:szCs w:val="24"/>
          <w:lang w:val="en-US"/>
        </w:rPr>
        <w:t>168.am</w:t>
      </w:r>
      <w:r w:rsidR="002C38A0" w:rsidRPr="00834B3F">
        <w:rPr>
          <w:rFonts w:ascii="Sylfaen" w:hAnsi="Sylfaen" w:cs="Arial"/>
          <w:sz w:val="24"/>
          <w:szCs w:val="24"/>
          <w:lang w:val="en-US"/>
        </w:rPr>
        <w:t xml:space="preserve"> to participate in the settlem</w:t>
      </w:r>
      <w:r w:rsidR="009E1F4C" w:rsidRPr="00834B3F">
        <w:rPr>
          <w:rFonts w:ascii="Sylfaen" w:hAnsi="Sylfaen" w:cs="Arial"/>
          <w:sz w:val="24"/>
          <w:szCs w:val="24"/>
          <w:lang w:val="en-US"/>
        </w:rPr>
        <w:t>ent of the dispute, MEO reserved</w:t>
      </w:r>
      <w:r w:rsidR="002C38A0" w:rsidRPr="00834B3F">
        <w:rPr>
          <w:rFonts w:ascii="Sylfaen" w:hAnsi="Sylfaen" w:cs="Arial"/>
          <w:sz w:val="24"/>
          <w:szCs w:val="24"/>
          <w:lang w:val="en-US"/>
        </w:rPr>
        <w:t xml:space="preserve"> the right to conclude that under </w:t>
      </w:r>
      <w:r w:rsidR="002C38A0" w:rsidRPr="00834B3F">
        <w:rPr>
          <w:rFonts w:ascii="Sylfaen" w:hAnsi="Sylfaen" w:cs="Arial"/>
          <w:sz w:val="24"/>
          <w:szCs w:val="24"/>
          <w:lang w:val="en-US"/>
        </w:rPr>
        <w:lastRenderedPageBreak/>
        <w:t xml:space="preserve">such circumstances the out-of-court exercise of the right to refutation or response </w:t>
      </w:r>
      <w:r w:rsidR="009E1F4C" w:rsidRPr="00321700">
        <w:rPr>
          <w:rFonts w:ascii="Sylfaen" w:hAnsi="Sylfaen" w:cs="Arial"/>
          <w:sz w:val="24"/>
          <w:szCs w:val="24"/>
          <w:lang w:val="en-US"/>
        </w:rPr>
        <w:t>was</w:t>
      </w:r>
      <w:r w:rsidR="002C38A0" w:rsidRPr="00834B3F">
        <w:rPr>
          <w:rFonts w:ascii="Sylfaen" w:hAnsi="Sylfaen" w:cs="Arial"/>
          <w:sz w:val="24"/>
          <w:szCs w:val="24"/>
          <w:lang w:val="en-US"/>
        </w:rPr>
        <w:t xml:space="preserve"> practically impossible.</w:t>
      </w:r>
    </w:p>
    <w:p w14:paraId="22C9C453" w14:textId="3E982ED2" w:rsidR="002C38A0" w:rsidRPr="00321700" w:rsidRDefault="00260AA0" w:rsidP="00564CB0">
      <w:pPr>
        <w:shd w:val="clear" w:color="auto" w:fill="FFFFFF"/>
        <w:spacing w:after="0" w:line="240" w:lineRule="auto"/>
        <w:ind w:firstLine="708"/>
        <w:rPr>
          <w:rFonts w:ascii="Sylfaen" w:hAnsi="Sylfaen" w:cs="Arial"/>
          <w:sz w:val="24"/>
          <w:szCs w:val="24"/>
          <w:shd w:val="clear" w:color="auto" w:fill="FFFFFF"/>
          <w:lang w:val="hy-AM"/>
        </w:rPr>
      </w:pPr>
      <w:r w:rsidRPr="00321700">
        <w:rPr>
          <w:rFonts w:ascii="Sylfaen" w:hAnsi="Sylfaen" w:cs="Arial"/>
          <w:bCs/>
          <w:sz w:val="24"/>
          <w:szCs w:val="24"/>
          <w:lang w:val="hy-AM"/>
        </w:rPr>
        <w:t xml:space="preserve"> </w:t>
      </w:r>
    </w:p>
    <w:p w14:paraId="2C15451B" w14:textId="6132959F" w:rsidR="002C38A0" w:rsidRPr="00321700" w:rsidRDefault="002C38A0" w:rsidP="00260AA0">
      <w:pPr>
        <w:shd w:val="clear" w:color="auto" w:fill="FFFFFF"/>
        <w:spacing w:after="300" w:line="240" w:lineRule="auto"/>
        <w:textAlignment w:val="baseline"/>
        <w:rPr>
          <w:rFonts w:ascii="Sylfaen" w:hAnsi="Sylfaen" w:cs="Arial"/>
          <w:bCs/>
          <w:sz w:val="24"/>
          <w:szCs w:val="24"/>
          <w:lang w:val="hy-AM"/>
        </w:rPr>
      </w:pPr>
      <w:proofErr w:type="spellStart"/>
      <w:r w:rsidRPr="00321700">
        <w:rPr>
          <w:rFonts w:ascii="Sylfaen" w:hAnsi="Sylfaen" w:cs="Arial"/>
          <w:bCs/>
          <w:sz w:val="24"/>
          <w:szCs w:val="24"/>
          <w:lang w:val="hy-AM"/>
        </w:rPr>
        <w:t>The</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trend</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of</w:t>
      </w:r>
      <w:proofErr w:type="spellEnd"/>
      <w:r w:rsidRPr="00321700">
        <w:rPr>
          <w:rFonts w:ascii="Sylfaen" w:hAnsi="Sylfaen" w:cs="Arial"/>
          <w:bCs/>
          <w:sz w:val="24"/>
          <w:szCs w:val="24"/>
          <w:lang w:val="hy-AM"/>
        </w:rPr>
        <w:t xml:space="preserve"> </w:t>
      </w:r>
      <w:r w:rsidR="00AB4FFB" w:rsidRPr="00321700">
        <w:rPr>
          <w:rFonts w:ascii="Sylfaen" w:hAnsi="Sylfaen" w:cs="Arial"/>
          <w:bCs/>
          <w:sz w:val="24"/>
          <w:szCs w:val="24"/>
          <w:lang w:val="en-US"/>
        </w:rPr>
        <w:t>imposing</w:t>
      </w:r>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unjustified</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restrictions</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on</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the</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professional</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activities</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of</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journalists</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in</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courts</w:t>
      </w:r>
      <w:proofErr w:type="spellEnd"/>
      <w:r w:rsidRPr="00321700">
        <w:rPr>
          <w:rFonts w:ascii="Sylfaen" w:hAnsi="Sylfaen" w:cs="Arial"/>
          <w:bCs/>
          <w:sz w:val="24"/>
          <w:szCs w:val="24"/>
          <w:lang w:val="hy-AM"/>
        </w:rPr>
        <w:t xml:space="preserve"> </w:t>
      </w:r>
      <w:r w:rsidR="00AB4FFB" w:rsidRPr="00321700">
        <w:rPr>
          <w:rFonts w:ascii="Sylfaen" w:hAnsi="Sylfaen" w:cs="Arial"/>
          <w:bCs/>
          <w:sz w:val="24"/>
          <w:szCs w:val="24"/>
          <w:lang w:val="en-US"/>
        </w:rPr>
        <w:t>persists</w:t>
      </w:r>
      <w:r w:rsidRPr="00321700">
        <w:rPr>
          <w:rFonts w:ascii="Sylfaen" w:hAnsi="Sylfaen" w:cs="Arial"/>
          <w:bCs/>
          <w:sz w:val="24"/>
          <w:szCs w:val="24"/>
          <w:lang w:val="hy-AM"/>
        </w:rPr>
        <w:t xml:space="preserve">. </w:t>
      </w:r>
      <w:r w:rsidR="00AB4FFB" w:rsidRPr="00321700">
        <w:rPr>
          <w:rFonts w:ascii="Sylfaen" w:hAnsi="Sylfaen" w:cs="Arial"/>
          <w:bCs/>
          <w:sz w:val="24"/>
          <w:szCs w:val="24"/>
          <w:lang w:val="en-US"/>
        </w:rPr>
        <w:t>Examples of such limitations were</w:t>
      </w:r>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recorded</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and</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presented</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in</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the</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previous</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quarters</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During</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the</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period</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under</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review</w:t>
      </w:r>
      <w:proofErr w:type="spellEnd"/>
      <w:r w:rsidRPr="00321700">
        <w:rPr>
          <w:rFonts w:ascii="Sylfaen" w:hAnsi="Sylfaen" w:cs="Arial"/>
          <w:bCs/>
          <w:sz w:val="24"/>
          <w:szCs w:val="24"/>
          <w:lang w:val="hy-AM"/>
        </w:rPr>
        <w:t xml:space="preserve">, </w:t>
      </w:r>
      <w:r w:rsidR="00FE777F" w:rsidRPr="00321700">
        <w:rPr>
          <w:rFonts w:ascii="Sylfaen" w:hAnsi="Sylfaen" w:cs="Arial"/>
          <w:bCs/>
          <w:sz w:val="24"/>
          <w:szCs w:val="24"/>
          <w:lang w:val="en-US"/>
        </w:rPr>
        <w:t xml:space="preserve">a journalist also </w:t>
      </w:r>
      <w:r w:rsidR="002377D4" w:rsidRPr="00321700">
        <w:rPr>
          <w:rFonts w:ascii="Sylfaen" w:hAnsi="Sylfaen" w:cs="Arial"/>
          <w:bCs/>
          <w:sz w:val="24"/>
          <w:szCs w:val="24"/>
          <w:lang w:val="en-US"/>
        </w:rPr>
        <w:t>raised an alert</w:t>
      </w:r>
      <w:r w:rsidRPr="00321700">
        <w:rPr>
          <w:rFonts w:ascii="Sylfaen" w:hAnsi="Sylfaen" w:cs="Arial"/>
          <w:bCs/>
          <w:sz w:val="24"/>
          <w:szCs w:val="24"/>
          <w:lang w:val="hy-AM"/>
        </w:rPr>
        <w:t xml:space="preserve"> </w:t>
      </w:r>
      <w:r w:rsidR="002377D4" w:rsidRPr="00321700">
        <w:rPr>
          <w:rFonts w:ascii="Sylfaen" w:hAnsi="Sylfaen" w:cs="Arial"/>
          <w:bCs/>
          <w:sz w:val="24"/>
          <w:szCs w:val="24"/>
          <w:lang w:val="en-US"/>
        </w:rPr>
        <w:t>regarding</w:t>
      </w:r>
      <w:r w:rsidRPr="00321700">
        <w:rPr>
          <w:rFonts w:ascii="Sylfaen" w:hAnsi="Sylfaen" w:cs="Arial"/>
          <w:bCs/>
          <w:sz w:val="24"/>
          <w:szCs w:val="24"/>
          <w:lang w:val="hy-AM"/>
        </w:rPr>
        <w:t xml:space="preserve"> </w:t>
      </w:r>
      <w:r w:rsidR="002377D4" w:rsidRPr="00321700">
        <w:rPr>
          <w:rFonts w:ascii="Sylfaen" w:hAnsi="Sylfaen" w:cs="Arial"/>
          <w:bCs/>
          <w:sz w:val="24"/>
          <w:szCs w:val="24"/>
          <w:lang w:val="en-US"/>
        </w:rPr>
        <w:t>a</w:t>
      </w:r>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ban</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on</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filming</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in</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court</w:t>
      </w:r>
      <w:proofErr w:type="spellEnd"/>
      <w:r w:rsidRPr="00321700">
        <w:rPr>
          <w:rFonts w:ascii="Sylfaen" w:hAnsi="Sylfaen" w:cs="Arial"/>
          <w:bCs/>
          <w:sz w:val="24"/>
          <w:szCs w:val="24"/>
          <w:lang w:val="hy-AM"/>
        </w:rPr>
        <w:t xml:space="preserve">. </w:t>
      </w:r>
      <w:r w:rsidR="002377D4" w:rsidRPr="00321700">
        <w:rPr>
          <w:rFonts w:ascii="Sylfaen" w:hAnsi="Sylfaen" w:cs="Arial"/>
          <w:bCs/>
          <w:sz w:val="24"/>
          <w:szCs w:val="24"/>
          <w:lang w:val="en-US"/>
        </w:rPr>
        <w:t>A</w:t>
      </w:r>
      <w:proofErr w:type="spellStart"/>
      <w:r w:rsidRPr="00321700">
        <w:rPr>
          <w:rFonts w:ascii="Sylfaen" w:hAnsi="Sylfaen" w:cs="Arial"/>
          <w:bCs/>
          <w:sz w:val="24"/>
          <w:szCs w:val="24"/>
          <w:lang w:val="hy-AM"/>
        </w:rPr>
        <w:t>ccording</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to</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the</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established</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procedure</w:t>
      </w:r>
      <w:proofErr w:type="spellEnd"/>
      <w:r w:rsidRPr="00321700">
        <w:rPr>
          <w:rFonts w:ascii="Sylfaen" w:hAnsi="Sylfaen" w:cs="Arial"/>
          <w:bCs/>
          <w:sz w:val="24"/>
          <w:szCs w:val="24"/>
          <w:lang w:val="hy-AM"/>
        </w:rPr>
        <w:t>, “</w:t>
      </w:r>
      <w:r w:rsidR="002377D4" w:rsidRPr="00321700">
        <w:rPr>
          <w:rFonts w:ascii="Sylfaen" w:hAnsi="Sylfaen" w:cs="Arial"/>
          <w:bCs/>
          <w:sz w:val="24"/>
          <w:szCs w:val="24"/>
          <w:lang w:val="en-US"/>
        </w:rPr>
        <w:t>Media r</w:t>
      </w:r>
      <w:proofErr w:type="spellStart"/>
      <w:r w:rsidRPr="00321700">
        <w:rPr>
          <w:rFonts w:ascii="Sylfaen" w:hAnsi="Sylfaen" w:cs="Arial"/>
          <w:bCs/>
          <w:sz w:val="24"/>
          <w:szCs w:val="24"/>
          <w:lang w:val="hy-AM"/>
        </w:rPr>
        <w:t>epresentatives</w:t>
      </w:r>
      <w:proofErr w:type="spellEnd"/>
      <w:r w:rsidRPr="00321700">
        <w:rPr>
          <w:rFonts w:ascii="Sylfaen" w:hAnsi="Sylfaen" w:cs="Arial"/>
          <w:bCs/>
          <w:sz w:val="24"/>
          <w:szCs w:val="24"/>
          <w:lang w:val="hy-AM"/>
        </w:rPr>
        <w:t xml:space="preserve"> </w:t>
      </w:r>
      <w:r w:rsidR="002377D4" w:rsidRPr="00321700">
        <w:rPr>
          <w:rFonts w:ascii="Sylfaen" w:hAnsi="Sylfaen" w:cs="Arial"/>
          <w:bCs/>
          <w:sz w:val="24"/>
          <w:szCs w:val="24"/>
          <w:lang w:val="en-US"/>
        </w:rPr>
        <w:t>are required to</w:t>
      </w:r>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obtain</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permission</w:t>
      </w:r>
      <w:proofErr w:type="spellEnd"/>
      <w:r w:rsidRPr="00321700">
        <w:rPr>
          <w:rFonts w:ascii="Sylfaen" w:hAnsi="Sylfaen" w:cs="Arial"/>
          <w:bCs/>
          <w:sz w:val="24"/>
          <w:szCs w:val="24"/>
          <w:lang w:val="hy-AM"/>
        </w:rPr>
        <w:t xml:space="preserve"> </w:t>
      </w:r>
      <w:r w:rsidR="00A060C7" w:rsidRPr="00321700">
        <w:rPr>
          <w:rFonts w:ascii="Sylfaen" w:hAnsi="Sylfaen" w:cs="Arial"/>
          <w:bCs/>
          <w:sz w:val="24"/>
          <w:szCs w:val="24"/>
          <w:lang w:val="en-US"/>
        </w:rPr>
        <w:t>for</w:t>
      </w:r>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conduct</w:t>
      </w:r>
      <w:r w:rsidR="00A060C7" w:rsidRPr="00321700">
        <w:rPr>
          <w:rFonts w:ascii="Sylfaen" w:hAnsi="Sylfaen" w:cs="Arial"/>
          <w:bCs/>
          <w:sz w:val="24"/>
          <w:szCs w:val="24"/>
          <w:lang w:val="en-US"/>
        </w:rPr>
        <w:t>ing</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photo</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and</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video</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filming</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in</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the</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court</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building</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in</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advance</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through</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the</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public</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relations</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off</w:t>
      </w:r>
      <w:r w:rsidR="00430C12" w:rsidRPr="00321700">
        <w:rPr>
          <w:rFonts w:ascii="Sylfaen" w:hAnsi="Sylfaen" w:cs="Arial"/>
          <w:bCs/>
          <w:sz w:val="24"/>
          <w:szCs w:val="24"/>
          <w:lang w:val="hy-AM"/>
        </w:rPr>
        <w:t>icer</w:t>
      </w:r>
      <w:proofErr w:type="spellEnd"/>
      <w:r w:rsidR="00430C12" w:rsidRPr="00321700">
        <w:rPr>
          <w:rFonts w:ascii="Sylfaen" w:hAnsi="Sylfaen" w:cs="Arial"/>
          <w:bCs/>
          <w:sz w:val="24"/>
          <w:szCs w:val="24"/>
          <w:lang w:val="hy-AM"/>
        </w:rPr>
        <w:t xml:space="preserve"> </w:t>
      </w:r>
      <w:proofErr w:type="spellStart"/>
      <w:r w:rsidR="00430C12" w:rsidRPr="00321700">
        <w:rPr>
          <w:rFonts w:ascii="Sylfaen" w:hAnsi="Sylfaen" w:cs="Arial"/>
          <w:bCs/>
          <w:sz w:val="24"/>
          <w:szCs w:val="24"/>
          <w:lang w:val="hy-AM"/>
        </w:rPr>
        <w:t>or</w:t>
      </w:r>
      <w:proofErr w:type="spellEnd"/>
      <w:r w:rsidR="00430C12" w:rsidRPr="00321700">
        <w:rPr>
          <w:rFonts w:ascii="Sylfaen" w:hAnsi="Sylfaen" w:cs="Arial"/>
          <w:bCs/>
          <w:sz w:val="24"/>
          <w:szCs w:val="24"/>
          <w:lang w:val="hy-AM"/>
        </w:rPr>
        <w:t xml:space="preserve"> </w:t>
      </w:r>
      <w:proofErr w:type="spellStart"/>
      <w:r w:rsidR="00430C12" w:rsidRPr="00321700">
        <w:rPr>
          <w:rFonts w:ascii="Sylfaen" w:hAnsi="Sylfaen" w:cs="Arial"/>
          <w:bCs/>
          <w:sz w:val="24"/>
          <w:szCs w:val="24"/>
          <w:lang w:val="hy-AM"/>
        </w:rPr>
        <w:t>the</w:t>
      </w:r>
      <w:proofErr w:type="spellEnd"/>
      <w:r w:rsidR="00430C12" w:rsidRPr="00321700">
        <w:rPr>
          <w:rFonts w:ascii="Sylfaen" w:hAnsi="Sylfaen" w:cs="Arial"/>
          <w:bCs/>
          <w:sz w:val="24"/>
          <w:szCs w:val="24"/>
          <w:lang w:val="hy-AM"/>
        </w:rPr>
        <w:t xml:space="preserve"> </w:t>
      </w:r>
      <w:proofErr w:type="spellStart"/>
      <w:r w:rsidR="00430C12" w:rsidRPr="00321700">
        <w:rPr>
          <w:rFonts w:ascii="Sylfaen" w:hAnsi="Sylfaen" w:cs="Arial"/>
          <w:bCs/>
          <w:sz w:val="24"/>
          <w:szCs w:val="24"/>
          <w:lang w:val="hy-AM"/>
        </w:rPr>
        <w:t>press</w:t>
      </w:r>
      <w:proofErr w:type="spellEnd"/>
      <w:r w:rsidR="00430C12" w:rsidRPr="00321700">
        <w:rPr>
          <w:rFonts w:ascii="Sylfaen" w:hAnsi="Sylfaen" w:cs="Arial"/>
          <w:bCs/>
          <w:sz w:val="24"/>
          <w:szCs w:val="24"/>
          <w:lang w:val="hy-AM"/>
        </w:rPr>
        <w:t xml:space="preserve"> </w:t>
      </w:r>
      <w:proofErr w:type="spellStart"/>
      <w:r w:rsidR="00430C12" w:rsidRPr="00321700">
        <w:rPr>
          <w:rFonts w:ascii="Sylfaen" w:hAnsi="Sylfaen" w:cs="Arial"/>
          <w:bCs/>
          <w:sz w:val="24"/>
          <w:szCs w:val="24"/>
          <w:lang w:val="hy-AM"/>
        </w:rPr>
        <w:t>s</w:t>
      </w:r>
      <w:r w:rsidRPr="00321700">
        <w:rPr>
          <w:rFonts w:ascii="Sylfaen" w:hAnsi="Sylfaen" w:cs="Arial"/>
          <w:bCs/>
          <w:sz w:val="24"/>
          <w:szCs w:val="24"/>
          <w:lang w:val="hy-AM"/>
        </w:rPr>
        <w:t>ervice</w:t>
      </w:r>
      <w:proofErr w:type="spellEnd"/>
      <w:r w:rsidR="00A060C7" w:rsidRPr="00321700">
        <w:rPr>
          <w:rFonts w:ascii="Sylfaen" w:hAnsi="Sylfaen" w:cs="Arial"/>
          <w:bCs/>
          <w:sz w:val="24"/>
          <w:szCs w:val="24"/>
          <w:lang w:val="en-US"/>
        </w:rPr>
        <w:t xml:space="preserve"> of the relevant court</w:t>
      </w:r>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The</w:t>
      </w:r>
      <w:proofErr w:type="spellEnd"/>
      <w:r w:rsidRPr="00321700">
        <w:rPr>
          <w:rFonts w:ascii="Sylfaen" w:hAnsi="Sylfaen" w:cs="Arial"/>
          <w:bCs/>
          <w:sz w:val="24"/>
          <w:szCs w:val="24"/>
          <w:lang w:val="hy-AM"/>
        </w:rPr>
        <w:t xml:space="preserve"> </w:t>
      </w:r>
      <w:r w:rsidR="00A060C7" w:rsidRPr="00321700">
        <w:rPr>
          <w:rFonts w:ascii="Sylfaen" w:hAnsi="Sylfaen" w:cs="Arial"/>
          <w:bCs/>
          <w:sz w:val="24"/>
          <w:szCs w:val="24"/>
          <w:lang w:val="en-US"/>
        </w:rPr>
        <w:t>issue lies in the fact</w:t>
      </w:r>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that</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journalists</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often</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cannot</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predict</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when</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or</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in</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which</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area</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an</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interview</w:t>
      </w:r>
      <w:proofErr w:type="spellEnd"/>
      <w:r w:rsidRPr="00321700">
        <w:rPr>
          <w:rFonts w:ascii="Sylfaen" w:hAnsi="Sylfaen" w:cs="Arial"/>
          <w:bCs/>
          <w:sz w:val="24"/>
          <w:szCs w:val="24"/>
          <w:lang w:val="hy-AM"/>
        </w:rPr>
        <w:t xml:space="preserve"> </w:t>
      </w:r>
      <w:r w:rsidR="001F7B30" w:rsidRPr="00321700">
        <w:rPr>
          <w:rFonts w:ascii="Sylfaen" w:hAnsi="Sylfaen" w:cs="Arial"/>
          <w:bCs/>
          <w:sz w:val="24"/>
          <w:szCs w:val="24"/>
          <w:lang w:val="en-US"/>
        </w:rPr>
        <w:t>may become necessary</w:t>
      </w:r>
      <w:r w:rsidRPr="00321700">
        <w:rPr>
          <w:rFonts w:ascii="Sylfaen" w:hAnsi="Sylfaen" w:cs="Arial"/>
          <w:bCs/>
          <w:sz w:val="24"/>
          <w:szCs w:val="24"/>
          <w:lang w:val="hy-AM"/>
        </w:rPr>
        <w:t xml:space="preserve">, </w:t>
      </w:r>
      <w:r w:rsidR="001F7B30" w:rsidRPr="00321700">
        <w:rPr>
          <w:rFonts w:ascii="Sylfaen" w:hAnsi="Sylfaen" w:cs="Arial"/>
          <w:bCs/>
          <w:sz w:val="24"/>
          <w:szCs w:val="24"/>
          <w:lang w:val="en-US"/>
        </w:rPr>
        <w:t>so making prior arrangements</w:t>
      </w:r>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is</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not</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always</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possible</w:t>
      </w:r>
      <w:proofErr w:type="spellEnd"/>
      <w:r w:rsidRPr="00321700">
        <w:rPr>
          <w:rFonts w:ascii="Sylfaen" w:hAnsi="Sylfaen" w:cs="Arial"/>
          <w:bCs/>
          <w:sz w:val="24"/>
          <w:szCs w:val="24"/>
          <w:lang w:val="hy-AM"/>
        </w:rPr>
        <w:t xml:space="preserve">. </w:t>
      </w:r>
      <w:r w:rsidR="001F7B30" w:rsidRPr="00321700">
        <w:rPr>
          <w:rFonts w:ascii="Sylfaen" w:hAnsi="Sylfaen" w:cs="Arial"/>
          <w:bCs/>
          <w:sz w:val="24"/>
          <w:szCs w:val="24"/>
          <w:lang w:val="en-US"/>
        </w:rPr>
        <w:t>This is especially true when</w:t>
      </w:r>
      <w:r w:rsidRPr="00321700">
        <w:rPr>
          <w:rFonts w:ascii="Sylfaen" w:hAnsi="Sylfaen" w:cs="Arial"/>
          <w:bCs/>
          <w:sz w:val="24"/>
          <w:szCs w:val="24"/>
          <w:lang w:val="hy-AM"/>
        </w:rPr>
        <w:t xml:space="preserve"> </w:t>
      </w:r>
      <w:r w:rsidR="001F7B30" w:rsidRPr="00321700">
        <w:rPr>
          <w:rFonts w:ascii="Sylfaen" w:hAnsi="Sylfaen" w:cs="Arial"/>
          <w:bCs/>
          <w:sz w:val="24"/>
          <w:szCs w:val="24"/>
          <w:lang w:val="en-US"/>
        </w:rPr>
        <w:t>individuals</w:t>
      </w:r>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whose</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opinion</w:t>
      </w:r>
      <w:proofErr w:type="spellEnd"/>
      <w:r w:rsidR="001F7B30" w:rsidRPr="00321700">
        <w:rPr>
          <w:rFonts w:ascii="Sylfaen" w:hAnsi="Sylfaen" w:cs="Arial"/>
          <w:bCs/>
          <w:sz w:val="24"/>
          <w:szCs w:val="24"/>
          <w:lang w:val="en-US"/>
        </w:rPr>
        <w:t>s</w:t>
      </w:r>
      <w:r w:rsidRPr="00321700">
        <w:rPr>
          <w:rFonts w:ascii="Sylfaen" w:hAnsi="Sylfaen" w:cs="Arial"/>
          <w:bCs/>
          <w:sz w:val="24"/>
          <w:szCs w:val="24"/>
          <w:lang w:val="hy-AM"/>
        </w:rPr>
        <w:t xml:space="preserve"> </w:t>
      </w:r>
      <w:r w:rsidR="001F7B30" w:rsidRPr="00321700">
        <w:rPr>
          <w:rFonts w:ascii="Sylfaen" w:hAnsi="Sylfaen" w:cs="Arial"/>
          <w:bCs/>
          <w:sz w:val="24"/>
          <w:szCs w:val="24"/>
          <w:lang w:val="en-US"/>
        </w:rPr>
        <w:t>could</w:t>
      </w:r>
      <w:r w:rsidR="00430C12" w:rsidRPr="00321700">
        <w:rPr>
          <w:rFonts w:ascii="Sylfaen" w:hAnsi="Sylfaen" w:cs="Arial"/>
          <w:bCs/>
          <w:sz w:val="24"/>
          <w:szCs w:val="24"/>
          <w:lang w:val="en-US"/>
        </w:rPr>
        <w:t xml:space="preserve"> be</w:t>
      </w:r>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of</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public</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interest</w:t>
      </w:r>
      <w:proofErr w:type="spellEnd"/>
      <w:r w:rsidRPr="00321700">
        <w:rPr>
          <w:rFonts w:ascii="Sylfaen" w:hAnsi="Sylfaen" w:cs="Arial"/>
          <w:bCs/>
          <w:sz w:val="24"/>
          <w:szCs w:val="24"/>
          <w:lang w:val="hy-AM"/>
        </w:rPr>
        <w:t xml:space="preserve"> </w:t>
      </w:r>
      <w:r w:rsidR="001F7B30" w:rsidRPr="00321700">
        <w:rPr>
          <w:rFonts w:ascii="Sylfaen" w:hAnsi="Sylfaen" w:cs="Arial"/>
          <w:bCs/>
          <w:sz w:val="24"/>
          <w:szCs w:val="24"/>
          <w:lang w:val="en-US"/>
        </w:rPr>
        <w:t>in relation to</w:t>
      </w:r>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the</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case</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under</w:t>
      </w:r>
      <w:proofErr w:type="spellEnd"/>
      <w:r w:rsidRPr="00321700">
        <w:rPr>
          <w:rFonts w:ascii="Sylfaen" w:hAnsi="Sylfaen" w:cs="Arial"/>
          <w:bCs/>
          <w:sz w:val="24"/>
          <w:szCs w:val="24"/>
          <w:lang w:val="hy-AM"/>
        </w:rPr>
        <w:t xml:space="preserve"> </w:t>
      </w:r>
      <w:r w:rsidR="001F7B30" w:rsidRPr="00321700">
        <w:rPr>
          <w:rFonts w:ascii="Sylfaen" w:hAnsi="Sylfaen" w:cs="Arial"/>
          <w:bCs/>
          <w:sz w:val="24"/>
          <w:szCs w:val="24"/>
          <w:lang w:val="en-US"/>
        </w:rPr>
        <w:t>review</w:t>
      </w:r>
      <w:r w:rsidRPr="00321700">
        <w:rPr>
          <w:rFonts w:ascii="Sylfaen" w:hAnsi="Sylfaen" w:cs="Arial"/>
          <w:bCs/>
          <w:sz w:val="24"/>
          <w:szCs w:val="24"/>
          <w:lang w:val="hy-AM"/>
        </w:rPr>
        <w:t xml:space="preserve"> </w:t>
      </w:r>
      <w:r w:rsidR="00AD4DAB" w:rsidRPr="00321700">
        <w:rPr>
          <w:rFonts w:ascii="Sylfaen" w:hAnsi="Sylfaen" w:cs="Arial"/>
          <w:bCs/>
          <w:sz w:val="24"/>
          <w:szCs w:val="24"/>
          <w:lang w:val="en-US"/>
        </w:rPr>
        <w:t>are</w:t>
      </w:r>
      <w:r w:rsidR="00564CB0" w:rsidRPr="00321700">
        <w:rPr>
          <w:rFonts w:ascii="Sylfaen" w:hAnsi="Sylfaen" w:cs="Arial"/>
          <w:bCs/>
          <w:sz w:val="24"/>
          <w:szCs w:val="24"/>
          <w:lang w:val="hy-AM"/>
        </w:rPr>
        <w:t xml:space="preserve"> </w:t>
      </w:r>
      <w:proofErr w:type="spellStart"/>
      <w:r w:rsidR="00564CB0" w:rsidRPr="00321700">
        <w:rPr>
          <w:rFonts w:ascii="Sylfaen" w:hAnsi="Sylfaen" w:cs="Arial"/>
          <w:bCs/>
          <w:sz w:val="24"/>
          <w:szCs w:val="24"/>
          <w:lang w:val="hy-AM"/>
        </w:rPr>
        <w:t>present</w:t>
      </w:r>
      <w:proofErr w:type="spellEnd"/>
      <w:r w:rsidR="00564CB0" w:rsidRPr="00321700">
        <w:rPr>
          <w:rFonts w:ascii="Sylfaen" w:hAnsi="Sylfaen" w:cs="Arial"/>
          <w:bCs/>
          <w:sz w:val="24"/>
          <w:szCs w:val="24"/>
          <w:lang w:val="hy-AM"/>
        </w:rPr>
        <w:t xml:space="preserve"> </w:t>
      </w:r>
      <w:proofErr w:type="spellStart"/>
      <w:r w:rsidR="00564CB0" w:rsidRPr="00321700">
        <w:rPr>
          <w:rFonts w:ascii="Sylfaen" w:hAnsi="Sylfaen" w:cs="Arial"/>
          <w:bCs/>
          <w:sz w:val="24"/>
          <w:szCs w:val="24"/>
          <w:lang w:val="hy-AM"/>
        </w:rPr>
        <w:t>in</w:t>
      </w:r>
      <w:proofErr w:type="spellEnd"/>
      <w:r w:rsidR="00564CB0" w:rsidRPr="00321700">
        <w:rPr>
          <w:rFonts w:ascii="Sylfaen" w:hAnsi="Sylfaen" w:cs="Arial"/>
          <w:bCs/>
          <w:sz w:val="24"/>
          <w:szCs w:val="24"/>
          <w:lang w:val="hy-AM"/>
        </w:rPr>
        <w:t xml:space="preserve"> </w:t>
      </w:r>
      <w:proofErr w:type="spellStart"/>
      <w:r w:rsidR="00564CB0" w:rsidRPr="00321700">
        <w:rPr>
          <w:rFonts w:ascii="Sylfaen" w:hAnsi="Sylfaen" w:cs="Arial"/>
          <w:bCs/>
          <w:sz w:val="24"/>
          <w:szCs w:val="24"/>
          <w:lang w:val="hy-AM"/>
        </w:rPr>
        <w:t>the</w:t>
      </w:r>
      <w:proofErr w:type="spellEnd"/>
      <w:r w:rsidR="00564CB0" w:rsidRPr="00321700">
        <w:rPr>
          <w:rFonts w:ascii="Sylfaen" w:hAnsi="Sylfaen" w:cs="Arial"/>
          <w:bCs/>
          <w:sz w:val="24"/>
          <w:szCs w:val="24"/>
          <w:lang w:val="hy-AM"/>
        </w:rPr>
        <w:t xml:space="preserve"> </w:t>
      </w:r>
      <w:proofErr w:type="spellStart"/>
      <w:r w:rsidR="00564CB0" w:rsidRPr="00321700">
        <w:rPr>
          <w:rFonts w:ascii="Sylfaen" w:hAnsi="Sylfaen" w:cs="Arial"/>
          <w:bCs/>
          <w:sz w:val="24"/>
          <w:szCs w:val="24"/>
          <w:lang w:val="hy-AM"/>
        </w:rPr>
        <w:t>courtroom</w:t>
      </w:r>
      <w:proofErr w:type="spellEnd"/>
      <w:r w:rsidR="00564CB0" w:rsidRPr="00321700">
        <w:rPr>
          <w:rFonts w:ascii="Sylfaen" w:hAnsi="Sylfaen" w:cs="Arial"/>
          <w:bCs/>
          <w:sz w:val="24"/>
          <w:szCs w:val="24"/>
          <w:lang w:val="hy-AM"/>
        </w:rPr>
        <w:t>.</w:t>
      </w:r>
      <w:r w:rsidR="00564CB0" w:rsidRPr="00321700">
        <w:rPr>
          <w:rFonts w:ascii="Sylfaen" w:hAnsi="Sylfaen" w:cs="Arial"/>
          <w:bCs/>
          <w:sz w:val="24"/>
          <w:szCs w:val="24"/>
          <w:lang w:val="en-US"/>
        </w:rPr>
        <w:t xml:space="preserve"> </w:t>
      </w:r>
      <w:r w:rsidR="001C25F9" w:rsidRPr="00321700">
        <w:rPr>
          <w:rFonts w:ascii="Sylfaen" w:eastAsia="Microsoft YaHei" w:hAnsi="Sylfaen" w:cs="Arial"/>
          <w:sz w:val="24"/>
          <w:szCs w:val="24"/>
          <w:lang w:val="en-US"/>
        </w:rPr>
        <w:t>There may also be occasions</w:t>
      </w:r>
      <w:r w:rsidRPr="00321700">
        <w:rPr>
          <w:rFonts w:ascii="Sylfaen" w:eastAsia="Microsoft YaHei" w:hAnsi="Sylfaen" w:cs="Arial"/>
          <w:sz w:val="24"/>
          <w:szCs w:val="24"/>
          <w:lang w:val="hy-AM"/>
        </w:rPr>
        <w:t xml:space="preserve"> </w:t>
      </w:r>
      <w:r w:rsidR="001C25F9" w:rsidRPr="00321700">
        <w:rPr>
          <w:rFonts w:ascii="Sylfaen" w:eastAsia="Microsoft YaHei" w:hAnsi="Sylfaen" w:cs="Arial"/>
          <w:sz w:val="24"/>
          <w:szCs w:val="24"/>
          <w:lang w:val="en-US"/>
        </w:rPr>
        <w:t xml:space="preserve">when </w:t>
      </w:r>
      <w:proofErr w:type="spellStart"/>
      <w:r w:rsidRPr="00321700">
        <w:rPr>
          <w:rFonts w:ascii="Sylfaen" w:eastAsia="Microsoft YaHei" w:hAnsi="Sylfaen" w:cs="Arial"/>
          <w:sz w:val="24"/>
          <w:szCs w:val="24"/>
          <w:lang w:val="hy-AM"/>
        </w:rPr>
        <w:t>no</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such</w:t>
      </w:r>
      <w:proofErr w:type="spellEnd"/>
      <w:r w:rsidRPr="00321700">
        <w:rPr>
          <w:rFonts w:ascii="Sylfaen" w:eastAsia="Microsoft YaHei" w:hAnsi="Sylfaen" w:cs="Arial"/>
          <w:sz w:val="24"/>
          <w:szCs w:val="24"/>
          <w:lang w:val="hy-AM"/>
        </w:rPr>
        <w:t xml:space="preserve"> </w:t>
      </w:r>
      <w:r w:rsidR="001C25F9" w:rsidRPr="00321700">
        <w:rPr>
          <w:rFonts w:ascii="Sylfaen" w:eastAsia="Microsoft YaHei" w:hAnsi="Sylfaen" w:cs="Arial"/>
          <w:sz w:val="24"/>
          <w:szCs w:val="24"/>
          <w:lang w:val="en-US"/>
        </w:rPr>
        <w:t>individuals are</w:t>
      </w:r>
      <w:r w:rsidR="00430C12" w:rsidRPr="00321700">
        <w:rPr>
          <w:rFonts w:ascii="Sylfaen" w:eastAsia="Microsoft YaHei" w:hAnsi="Sylfaen" w:cs="Arial"/>
          <w:sz w:val="24"/>
          <w:szCs w:val="24"/>
          <w:lang w:val="en-US"/>
        </w:rPr>
        <w:t xml:space="preserve"> present</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Therefore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it</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is</w:t>
      </w:r>
      <w:proofErr w:type="spellEnd"/>
      <w:r w:rsidRPr="00321700">
        <w:rPr>
          <w:rFonts w:ascii="Sylfaen" w:eastAsia="Microsoft YaHei" w:hAnsi="Sylfaen" w:cs="Arial"/>
          <w:sz w:val="24"/>
          <w:szCs w:val="24"/>
          <w:lang w:val="hy-AM"/>
        </w:rPr>
        <w:t xml:space="preserve"> a </w:t>
      </w:r>
      <w:proofErr w:type="spellStart"/>
      <w:r w:rsidRPr="00321700">
        <w:rPr>
          <w:rFonts w:ascii="Sylfaen" w:eastAsia="Microsoft YaHei" w:hAnsi="Sylfaen" w:cs="Arial"/>
          <w:sz w:val="24"/>
          <w:szCs w:val="24"/>
          <w:lang w:val="hy-AM"/>
        </w:rPr>
        <w:t>matter</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for</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journalists</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to</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decide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on</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spot</w:t>
      </w:r>
      <w:proofErr w:type="spellEnd"/>
      <w:r w:rsidRPr="00321700">
        <w:rPr>
          <w:rFonts w:ascii="Sylfaen" w:eastAsia="Microsoft YaHei" w:hAnsi="Sylfaen" w:cs="Arial"/>
          <w:sz w:val="24"/>
          <w:szCs w:val="24"/>
          <w:lang w:val="hy-AM"/>
        </w:rPr>
        <w:t xml:space="preserve">. </w:t>
      </w:r>
      <w:r w:rsidR="001C25F9" w:rsidRPr="00321700">
        <w:rPr>
          <w:rFonts w:ascii="Sylfaen" w:eastAsia="Microsoft YaHei" w:hAnsi="Sylfaen" w:cs="Arial"/>
          <w:sz w:val="24"/>
          <w:szCs w:val="24"/>
          <w:lang w:val="en-US"/>
        </w:rPr>
        <w:t>R</w:t>
      </w:r>
      <w:proofErr w:type="spellStart"/>
      <w:r w:rsidRPr="00321700">
        <w:rPr>
          <w:rFonts w:ascii="Sylfaen" w:eastAsia="Microsoft YaHei" w:hAnsi="Sylfaen" w:cs="Arial"/>
          <w:sz w:val="24"/>
          <w:szCs w:val="24"/>
          <w:lang w:val="hy-AM"/>
        </w:rPr>
        <w:t>equesting</w:t>
      </w:r>
      <w:proofErr w:type="spellEnd"/>
      <w:r w:rsidRPr="00321700">
        <w:rPr>
          <w:rFonts w:ascii="Sylfaen" w:eastAsia="Microsoft YaHei" w:hAnsi="Sylfaen" w:cs="Arial"/>
          <w:sz w:val="24"/>
          <w:szCs w:val="24"/>
          <w:lang w:val="hy-AM"/>
        </w:rPr>
        <w:t xml:space="preserve"> a </w:t>
      </w:r>
      <w:proofErr w:type="spellStart"/>
      <w:r w:rsidRPr="00321700">
        <w:rPr>
          <w:rFonts w:ascii="Sylfaen" w:eastAsia="Microsoft YaHei" w:hAnsi="Sylfaen" w:cs="Arial"/>
          <w:sz w:val="24"/>
          <w:szCs w:val="24"/>
          <w:lang w:val="hy-AM"/>
        </w:rPr>
        <w:t>filming</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permit</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before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each</w:t>
      </w:r>
      <w:proofErr w:type="spellEnd"/>
      <w:r w:rsidRPr="00321700">
        <w:rPr>
          <w:rFonts w:ascii="Sylfaen" w:eastAsia="Microsoft YaHei" w:hAnsi="Sylfaen" w:cs="Arial"/>
          <w:sz w:val="24"/>
          <w:szCs w:val="24"/>
          <w:lang w:val="hy-AM"/>
        </w:rPr>
        <w:t xml:space="preserve"> </w:t>
      </w:r>
      <w:r w:rsidR="001C25F9" w:rsidRPr="00321700">
        <w:rPr>
          <w:rFonts w:ascii="Sylfaen" w:eastAsia="Microsoft YaHei" w:hAnsi="Sylfaen" w:cs="Arial"/>
          <w:sz w:val="24"/>
          <w:szCs w:val="24"/>
          <w:lang w:val="en-US"/>
        </w:rPr>
        <w:t xml:space="preserve">court </w:t>
      </w:r>
      <w:proofErr w:type="spellStart"/>
      <w:r w:rsidRPr="00321700">
        <w:rPr>
          <w:rFonts w:ascii="Sylfaen" w:eastAsia="Microsoft YaHei" w:hAnsi="Sylfaen" w:cs="Arial"/>
          <w:sz w:val="24"/>
          <w:szCs w:val="24"/>
          <w:lang w:val="hy-AM"/>
        </w:rPr>
        <w:t>session</w:t>
      </w:r>
      <w:proofErr w:type="spellEnd"/>
      <w:r w:rsidR="001C25F9" w:rsidRPr="00321700">
        <w:rPr>
          <w:rFonts w:ascii="Sylfaen" w:eastAsia="Microsoft YaHei" w:hAnsi="Sylfaen" w:cs="Arial"/>
          <w:sz w:val="24"/>
          <w:szCs w:val="24"/>
          <w:lang w:val="en-US"/>
        </w:rPr>
        <w:t>, thus,</w:t>
      </w:r>
      <w:r w:rsidRPr="00321700">
        <w:rPr>
          <w:rFonts w:ascii="Sylfaen" w:eastAsia="Microsoft YaHei" w:hAnsi="Sylfaen" w:cs="Arial"/>
          <w:sz w:val="24"/>
          <w:szCs w:val="24"/>
          <w:lang w:val="hy-AM"/>
        </w:rPr>
        <w:t xml:space="preserve"> </w:t>
      </w:r>
      <w:r w:rsidR="001C25F9" w:rsidRPr="00321700">
        <w:rPr>
          <w:rFonts w:ascii="Sylfaen" w:eastAsia="Microsoft YaHei" w:hAnsi="Sylfaen" w:cs="Arial"/>
          <w:sz w:val="24"/>
          <w:szCs w:val="24"/>
          <w:lang w:val="en-US"/>
        </w:rPr>
        <w:t>causes</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unnecessary</w:t>
      </w:r>
      <w:proofErr w:type="spellEnd"/>
      <w:r w:rsidRPr="00321700">
        <w:rPr>
          <w:rFonts w:ascii="Sylfaen" w:eastAsia="Microsoft YaHei" w:hAnsi="Sylfaen" w:cs="Arial"/>
          <w:sz w:val="24"/>
          <w:szCs w:val="24"/>
          <w:lang w:val="hy-AM"/>
        </w:rPr>
        <w:t xml:space="preserve"> </w:t>
      </w:r>
      <w:r w:rsidR="001C25F9" w:rsidRPr="00321700">
        <w:rPr>
          <w:rFonts w:ascii="Sylfaen" w:eastAsia="Microsoft YaHei" w:hAnsi="Sylfaen" w:cs="Arial"/>
          <w:sz w:val="24"/>
          <w:szCs w:val="24"/>
          <w:lang w:val="en-US"/>
        </w:rPr>
        <w:t>red tape</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and</w:t>
      </w:r>
      <w:proofErr w:type="spellEnd"/>
      <w:r w:rsidRPr="00321700">
        <w:rPr>
          <w:rFonts w:ascii="Sylfaen" w:eastAsia="Microsoft YaHei" w:hAnsi="Sylfaen" w:cs="Arial"/>
          <w:sz w:val="24"/>
          <w:szCs w:val="24"/>
          <w:lang w:val="hy-AM"/>
        </w:rPr>
        <w:t xml:space="preserve"> </w:t>
      </w:r>
      <w:r w:rsidR="001C25F9" w:rsidRPr="00321700">
        <w:rPr>
          <w:rFonts w:ascii="Sylfaen" w:eastAsia="Microsoft YaHei" w:hAnsi="Sylfaen" w:cs="Arial"/>
          <w:sz w:val="24"/>
          <w:szCs w:val="24"/>
          <w:lang w:val="en-US"/>
        </w:rPr>
        <w:t>restricts</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media</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representatives</w:t>
      </w:r>
      <w:proofErr w:type="spellEnd"/>
      <w:r w:rsidR="001C25F9" w:rsidRPr="00321700">
        <w:rPr>
          <w:rFonts w:ascii="Sylfaen" w:eastAsia="Microsoft YaHei" w:hAnsi="Sylfaen" w:cs="Arial"/>
          <w:sz w:val="24"/>
          <w:szCs w:val="24"/>
          <w:lang w:val="en-US"/>
        </w:rPr>
        <w:t xml:space="preserve"> from acting freely</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In</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this</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regard</w:t>
      </w:r>
      <w:proofErr w:type="spellEnd"/>
      <w:r w:rsidRPr="00321700">
        <w:rPr>
          <w:rFonts w:ascii="Sylfaen" w:eastAsia="Microsoft YaHei" w:hAnsi="Sylfaen" w:cs="Arial"/>
          <w:sz w:val="24"/>
          <w:szCs w:val="24"/>
          <w:lang w:val="hy-AM"/>
        </w:rPr>
        <w:t xml:space="preserve">, </w:t>
      </w:r>
      <w:r w:rsidR="001C25F9" w:rsidRPr="00321700">
        <w:rPr>
          <w:rFonts w:ascii="Sylfaen" w:eastAsia="Microsoft YaHei" w:hAnsi="Sylfaen" w:cs="Arial"/>
          <w:sz w:val="24"/>
          <w:szCs w:val="24"/>
          <w:lang w:val="en-US"/>
        </w:rPr>
        <w:t>it is worth highlighting</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as</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an</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unacceptable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example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that</w:t>
      </w:r>
      <w:proofErr w:type="spellEnd"/>
      <w:r w:rsidR="001C25F9" w:rsidRPr="00321700">
        <w:rPr>
          <w:rFonts w:ascii="Sylfaen" w:eastAsia="Microsoft YaHei" w:hAnsi="Sylfaen" w:cs="Arial"/>
          <w:sz w:val="24"/>
          <w:szCs w:val="24"/>
          <w:lang w:val="en-US"/>
        </w:rPr>
        <w:t>,</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in</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absence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of</w:t>
      </w:r>
      <w:proofErr w:type="spellEnd"/>
      <w:r w:rsidRPr="00321700">
        <w:rPr>
          <w:rFonts w:ascii="Sylfaen" w:eastAsia="Microsoft YaHei" w:hAnsi="Sylfaen" w:cs="Arial"/>
          <w:sz w:val="24"/>
          <w:szCs w:val="24"/>
          <w:lang w:val="hy-AM"/>
        </w:rPr>
        <w:t xml:space="preserve"> a </w:t>
      </w:r>
      <w:proofErr w:type="spellStart"/>
      <w:r w:rsidRPr="00321700">
        <w:rPr>
          <w:rFonts w:ascii="Sylfaen" w:eastAsia="Microsoft YaHei" w:hAnsi="Sylfaen" w:cs="Arial"/>
          <w:sz w:val="24"/>
          <w:szCs w:val="24"/>
          <w:lang w:val="hy-AM"/>
        </w:rPr>
        <w:t>permit</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for</w:t>
      </w:r>
      <w:proofErr w:type="spellEnd"/>
      <w:r w:rsidRPr="00321700">
        <w:rPr>
          <w:rFonts w:ascii="Sylfaen" w:eastAsia="Microsoft YaHei" w:hAnsi="Sylfaen" w:cs="Arial"/>
          <w:sz w:val="24"/>
          <w:szCs w:val="24"/>
          <w:lang w:val="hy-AM"/>
        </w:rPr>
        <w:t xml:space="preserve"> a </w:t>
      </w:r>
      <w:r w:rsidR="001C25F9" w:rsidRPr="00321700">
        <w:rPr>
          <w:rFonts w:ascii="Sylfaen" w:eastAsia="Microsoft YaHei" w:hAnsi="Sylfaen" w:cs="Arial"/>
          <w:sz w:val="24"/>
          <w:szCs w:val="24"/>
          <w:lang w:val="en-US"/>
        </w:rPr>
        <w:t>specific</w:t>
      </w:r>
      <w:r w:rsidR="001C25F9" w:rsidRPr="00321700">
        <w:rPr>
          <w:rFonts w:ascii="Sylfaen" w:eastAsia="Microsoft YaHei" w:hAnsi="Sylfaen" w:cs="Arial"/>
          <w:sz w:val="24"/>
          <w:szCs w:val="24"/>
          <w:lang w:val="hy-AM"/>
        </w:rPr>
        <w:t xml:space="preserve"> </w:t>
      </w:r>
      <w:proofErr w:type="spellStart"/>
      <w:r w:rsidR="001C25F9" w:rsidRPr="00321700">
        <w:rPr>
          <w:rFonts w:ascii="Sylfaen" w:eastAsia="Microsoft YaHei" w:hAnsi="Sylfaen" w:cs="Arial"/>
          <w:sz w:val="24"/>
          <w:szCs w:val="24"/>
          <w:lang w:val="hy-AM"/>
        </w:rPr>
        <w:t>day</w:t>
      </w:r>
      <w:proofErr w:type="spellEnd"/>
      <w:r w:rsidR="001C25F9" w:rsidRPr="00321700">
        <w:rPr>
          <w:rFonts w:ascii="Sylfaen" w:eastAsia="Microsoft YaHei" w:hAnsi="Sylfaen" w:cs="Arial"/>
          <w:sz w:val="24"/>
          <w:szCs w:val="24"/>
          <w:lang w:val="hy-AM"/>
        </w:rPr>
        <w:t>,</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journalist</w:t>
      </w:r>
      <w:proofErr w:type="spellEnd"/>
      <w:r w:rsidR="001C25F9" w:rsidRPr="00321700">
        <w:rPr>
          <w:rFonts w:ascii="Sylfaen" w:eastAsia="Microsoft YaHei" w:hAnsi="Sylfaen" w:cs="Arial"/>
          <w:sz w:val="24"/>
          <w:szCs w:val="24"/>
          <w:lang w:val="en-US"/>
        </w:rPr>
        <w:t>s</w:t>
      </w:r>
      <w:r w:rsidRPr="00321700">
        <w:rPr>
          <w:rFonts w:ascii="Sylfaen" w:eastAsia="Microsoft YaHei" w:hAnsi="Sylfaen" w:cs="Arial"/>
          <w:sz w:val="24"/>
          <w:szCs w:val="24"/>
          <w:lang w:val="hy-AM"/>
        </w:rPr>
        <w:t xml:space="preserve"> </w:t>
      </w:r>
      <w:r w:rsidR="001C25F9" w:rsidRPr="00321700">
        <w:rPr>
          <w:rFonts w:ascii="Sylfaen" w:eastAsia="Microsoft YaHei" w:hAnsi="Sylfaen" w:cs="Arial"/>
          <w:sz w:val="24"/>
          <w:szCs w:val="24"/>
          <w:lang w:val="en-US"/>
        </w:rPr>
        <w:t>are</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prohibited</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from</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interviewing</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or</w:t>
      </w:r>
      <w:proofErr w:type="spellEnd"/>
      <w:r w:rsidRPr="00321700">
        <w:rPr>
          <w:rFonts w:ascii="Sylfaen" w:eastAsia="Microsoft YaHei" w:hAnsi="Sylfaen" w:cs="Arial"/>
          <w:sz w:val="24"/>
          <w:szCs w:val="24"/>
          <w:lang w:val="hy-AM"/>
        </w:rPr>
        <w:t xml:space="preserve"> </w:t>
      </w:r>
      <w:r w:rsidR="001C25F9" w:rsidRPr="00321700">
        <w:rPr>
          <w:rFonts w:ascii="Sylfaen" w:eastAsia="Microsoft YaHei" w:hAnsi="Sylfaen" w:cs="Arial"/>
          <w:sz w:val="24"/>
          <w:szCs w:val="24"/>
          <w:lang w:val="en-US"/>
        </w:rPr>
        <w:t>obtaining</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comments</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from</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any</w:t>
      </w:r>
      <w:proofErr w:type="spellEnd"/>
      <w:r w:rsidRPr="00321700">
        <w:rPr>
          <w:rFonts w:ascii="Sylfaen" w:eastAsia="Microsoft YaHei" w:hAnsi="Sylfaen" w:cs="Arial"/>
          <w:sz w:val="24"/>
          <w:szCs w:val="24"/>
          <w:lang w:val="hy-AM"/>
        </w:rPr>
        <w:t xml:space="preserve"> </w:t>
      </w:r>
      <w:r w:rsidR="001C25F9" w:rsidRPr="00321700">
        <w:rPr>
          <w:rFonts w:ascii="Sylfaen" w:eastAsia="Microsoft YaHei" w:hAnsi="Sylfaen" w:cs="Arial"/>
          <w:sz w:val="24"/>
          <w:szCs w:val="24"/>
          <w:lang w:val="en-US"/>
        </w:rPr>
        <w:t>individual</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present</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even</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during</w:t>
      </w:r>
      <w:proofErr w:type="spellEnd"/>
      <w:r w:rsidRPr="00321700">
        <w:rPr>
          <w:rFonts w:ascii="Sylfaen" w:eastAsia="Microsoft YaHei" w:hAnsi="Sylfaen" w:cs="Arial"/>
          <w:sz w:val="24"/>
          <w:szCs w:val="24"/>
          <w:lang w:val="hy-AM"/>
        </w:rPr>
        <w:t xml:space="preserve"> a </w:t>
      </w:r>
      <w:proofErr w:type="spellStart"/>
      <w:r w:rsidRPr="00321700">
        <w:rPr>
          <w:rFonts w:ascii="Sylfaen" w:eastAsia="Microsoft YaHei" w:hAnsi="Sylfaen" w:cs="Arial"/>
          <w:sz w:val="24"/>
          <w:szCs w:val="24"/>
          <w:lang w:val="hy-AM"/>
        </w:rPr>
        <w:t>break</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in</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court</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session</w:t>
      </w:r>
      <w:proofErr w:type="spellEnd"/>
      <w:r w:rsidR="00C01E57" w:rsidRPr="00321700">
        <w:rPr>
          <w:rFonts w:ascii="Sylfaen" w:eastAsia="Microsoft YaHei" w:hAnsi="Sylfaen" w:cs="Arial"/>
          <w:sz w:val="24"/>
          <w:szCs w:val="24"/>
          <w:lang w:val="en-US"/>
        </w:rPr>
        <w:t>s</w:t>
      </w:r>
      <w:r w:rsidRPr="00321700">
        <w:rPr>
          <w:rFonts w:ascii="Sylfaen" w:eastAsia="Microsoft YaHei" w:hAnsi="Sylfaen" w:cs="Arial"/>
          <w:sz w:val="24"/>
          <w:szCs w:val="24"/>
          <w:lang w:val="hy-AM"/>
        </w:rPr>
        <w:t>. “</w:t>
      </w:r>
      <w:r w:rsidR="00C01E57" w:rsidRPr="00321700">
        <w:rPr>
          <w:rFonts w:ascii="Sylfaen" w:eastAsia="Microsoft YaHei" w:hAnsi="Sylfaen" w:cs="Arial"/>
          <w:sz w:val="24"/>
          <w:szCs w:val="24"/>
          <w:lang w:val="en-US"/>
        </w:rPr>
        <w:t>While</w:t>
      </w:r>
      <w:r w:rsidR="00C01E57" w:rsidRPr="00321700">
        <w:rPr>
          <w:rFonts w:ascii="Sylfaen" w:eastAsia="Microsoft YaHei" w:hAnsi="Sylfaen" w:cs="Arial"/>
          <w:sz w:val="24"/>
          <w:szCs w:val="24"/>
          <w:lang w:val="hy-AM"/>
        </w:rPr>
        <w:t xml:space="preserve"> </w:t>
      </w:r>
      <w:proofErr w:type="spellStart"/>
      <w:r w:rsidR="00C01E57" w:rsidRPr="00321700">
        <w:rPr>
          <w:rFonts w:ascii="Sylfaen" w:eastAsia="Microsoft YaHei" w:hAnsi="Sylfaen" w:cs="Arial"/>
          <w:sz w:val="24"/>
          <w:szCs w:val="24"/>
          <w:lang w:val="hy-AM"/>
        </w:rPr>
        <w:t>film</w:t>
      </w:r>
      <w:r w:rsidR="00C01E57" w:rsidRPr="00321700">
        <w:rPr>
          <w:rFonts w:ascii="Sylfaen" w:eastAsia="Microsoft YaHei" w:hAnsi="Sylfaen" w:cs="Arial"/>
          <w:sz w:val="24"/>
          <w:szCs w:val="24"/>
          <w:lang w:val="en-US"/>
        </w:rPr>
        <w:t>ing</w:t>
      </w:r>
      <w:proofErr w:type="spellEnd"/>
      <w:r w:rsidR="00C01E57" w:rsidRPr="00321700">
        <w:rPr>
          <w:rFonts w:ascii="Sylfaen" w:eastAsia="Microsoft YaHei" w:hAnsi="Sylfaen" w:cs="Arial"/>
          <w:sz w:val="24"/>
          <w:szCs w:val="24"/>
          <w:lang w:val="hy-AM"/>
        </w:rPr>
        <w:t xml:space="preserve"> </w:t>
      </w:r>
      <w:proofErr w:type="spellStart"/>
      <w:r w:rsidR="00C01E57" w:rsidRPr="00321700">
        <w:rPr>
          <w:rFonts w:ascii="Sylfaen" w:eastAsia="Microsoft YaHei" w:hAnsi="Sylfaen" w:cs="Arial"/>
          <w:sz w:val="24"/>
          <w:szCs w:val="24"/>
          <w:lang w:val="hy-AM"/>
        </w:rPr>
        <w:t>even</w:t>
      </w:r>
      <w:proofErr w:type="spellEnd"/>
      <w:r w:rsidR="00C01E57" w:rsidRPr="00321700">
        <w:rPr>
          <w:rFonts w:ascii="Sylfaen" w:eastAsia="Microsoft YaHei" w:hAnsi="Sylfaen" w:cs="Arial"/>
          <w:sz w:val="24"/>
          <w:szCs w:val="24"/>
          <w:lang w:val="hy-AM"/>
        </w:rPr>
        <w:t xml:space="preserve"> </w:t>
      </w:r>
      <w:proofErr w:type="spellStart"/>
      <w:r w:rsidR="00C01E57" w:rsidRPr="00321700">
        <w:rPr>
          <w:rFonts w:ascii="Sylfaen" w:eastAsia="Microsoft YaHei" w:hAnsi="Sylfaen" w:cs="Arial"/>
          <w:sz w:val="24"/>
          <w:szCs w:val="24"/>
          <w:lang w:val="hy-AM"/>
        </w:rPr>
        <w:t>in</w:t>
      </w:r>
      <w:proofErr w:type="spellEnd"/>
      <w:r w:rsidR="00C01E57" w:rsidRPr="00321700">
        <w:rPr>
          <w:rFonts w:ascii="Sylfaen" w:eastAsia="Microsoft YaHei" w:hAnsi="Sylfaen" w:cs="Arial"/>
          <w:sz w:val="24"/>
          <w:szCs w:val="24"/>
          <w:lang w:val="hy-AM"/>
        </w:rPr>
        <w:t xml:space="preserve"> </w:t>
      </w:r>
      <w:r w:rsidR="00C01E57" w:rsidRPr="00321700">
        <w:rPr>
          <w:rFonts w:ascii="Sylfaen" w:eastAsia="Microsoft YaHei" w:hAnsi="Sylfaen" w:cs="Arial"/>
          <w:sz w:val="24"/>
          <w:szCs w:val="24"/>
          <w:lang w:val="en-US"/>
        </w:rPr>
        <w:t>court</w:t>
      </w:r>
      <w:r w:rsidR="00C01E57" w:rsidRPr="00321700">
        <w:rPr>
          <w:rFonts w:ascii="Sylfaen" w:eastAsia="Microsoft YaHei" w:hAnsi="Sylfaen" w:cs="Arial"/>
          <w:sz w:val="24"/>
          <w:szCs w:val="24"/>
          <w:lang w:val="hy-AM"/>
        </w:rPr>
        <w:t xml:space="preserve"> </w:t>
      </w:r>
      <w:proofErr w:type="spellStart"/>
      <w:r w:rsidR="00C01E57" w:rsidRPr="00321700">
        <w:rPr>
          <w:rFonts w:ascii="Sylfaen" w:eastAsia="Microsoft YaHei" w:hAnsi="Sylfaen" w:cs="Arial"/>
          <w:sz w:val="24"/>
          <w:szCs w:val="24"/>
          <w:lang w:val="hy-AM"/>
        </w:rPr>
        <w:t>corridors</w:t>
      </w:r>
      <w:proofErr w:type="spellEnd"/>
      <w:r w:rsidR="00C01E57"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was</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allowed</w:t>
      </w:r>
      <w:proofErr w:type="spellEnd"/>
      <w:r w:rsidRPr="00321700">
        <w:rPr>
          <w:rFonts w:ascii="Sylfaen" w:eastAsia="Microsoft YaHei" w:hAnsi="Sylfaen" w:cs="Arial"/>
          <w:sz w:val="24"/>
          <w:szCs w:val="24"/>
          <w:lang w:val="hy-AM"/>
        </w:rPr>
        <w:t xml:space="preserve"> </w:t>
      </w:r>
      <w:r w:rsidR="00C01E57" w:rsidRPr="00321700">
        <w:rPr>
          <w:rFonts w:ascii="Sylfaen" w:eastAsia="Microsoft YaHei" w:hAnsi="Sylfaen" w:cs="Arial"/>
          <w:sz w:val="24"/>
          <w:szCs w:val="24"/>
          <w:lang w:val="en-US"/>
        </w:rPr>
        <w:t>in the past</w:t>
      </w:r>
      <w:r w:rsidRPr="00321700">
        <w:rPr>
          <w:rFonts w:ascii="Sylfaen" w:eastAsia="Microsoft YaHei" w:hAnsi="Sylfaen" w:cs="Arial"/>
          <w:sz w:val="24"/>
          <w:szCs w:val="24"/>
          <w:lang w:val="hy-AM"/>
        </w:rPr>
        <w:t xml:space="preserve">, </w:t>
      </w:r>
      <w:r w:rsidR="00C01E57" w:rsidRPr="00321700">
        <w:rPr>
          <w:rFonts w:ascii="Sylfaen" w:eastAsia="Microsoft YaHei" w:hAnsi="Sylfaen" w:cs="Arial"/>
          <w:sz w:val="24"/>
          <w:szCs w:val="24"/>
          <w:lang w:val="en-US"/>
        </w:rPr>
        <w:t>it is now not possible to</w:t>
      </w:r>
      <w:r w:rsidR="00C01E57" w:rsidRPr="00321700">
        <w:rPr>
          <w:rFonts w:ascii="Sylfaen" w:eastAsia="Microsoft YaHei" w:hAnsi="Sylfaen" w:cs="Arial"/>
          <w:sz w:val="24"/>
          <w:szCs w:val="24"/>
          <w:lang w:val="hy-AM"/>
        </w:rPr>
        <w:t xml:space="preserve"> </w:t>
      </w:r>
      <w:proofErr w:type="spellStart"/>
      <w:r w:rsidR="00C01E57" w:rsidRPr="00321700">
        <w:rPr>
          <w:rFonts w:ascii="Sylfaen" w:eastAsia="Microsoft YaHei" w:hAnsi="Sylfaen" w:cs="Arial"/>
          <w:sz w:val="24"/>
          <w:szCs w:val="24"/>
          <w:lang w:val="hy-AM"/>
        </w:rPr>
        <w:t>conduct</w:t>
      </w:r>
      <w:proofErr w:type="spellEnd"/>
      <w:r w:rsidR="00C01E57" w:rsidRPr="00321700">
        <w:rPr>
          <w:rFonts w:ascii="Sylfaen" w:eastAsia="Microsoft YaHei" w:hAnsi="Sylfaen" w:cs="Arial"/>
          <w:sz w:val="24"/>
          <w:szCs w:val="24"/>
          <w:lang w:val="hy-AM"/>
        </w:rPr>
        <w:t xml:space="preserve"> </w:t>
      </w:r>
      <w:proofErr w:type="spellStart"/>
      <w:r w:rsidR="00C01E57" w:rsidRPr="00321700">
        <w:rPr>
          <w:rFonts w:ascii="Sylfaen" w:eastAsia="Microsoft YaHei" w:hAnsi="Sylfaen" w:cs="Arial"/>
          <w:sz w:val="24"/>
          <w:szCs w:val="24"/>
          <w:lang w:val="hy-AM"/>
        </w:rPr>
        <w:t>an</w:t>
      </w:r>
      <w:proofErr w:type="spellEnd"/>
      <w:r w:rsidR="00C01E57" w:rsidRPr="00321700">
        <w:rPr>
          <w:rFonts w:ascii="Sylfaen" w:eastAsia="Microsoft YaHei" w:hAnsi="Sylfaen" w:cs="Arial"/>
          <w:sz w:val="24"/>
          <w:szCs w:val="24"/>
          <w:lang w:val="hy-AM"/>
        </w:rPr>
        <w:t xml:space="preserve"> </w:t>
      </w:r>
      <w:proofErr w:type="spellStart"/>
      <w:r w:rsidR="00C01E57" w:rsidRPr="00321700">
        <w:rPr>
          <w:rFonts w:ascii="Sylfaen" w:eastAsia="Microsoft YaHei" w:hAnsi="Sylfaen" w:cs="Arial"/>
          <w:sz w:val="24"/>
          <w:szCs w:val="24"/>
          <w:lang w:val="hy-AM"/>
        </w:rPr>
        <w:t>interview</w:t>
      </w:r>
      <w:proofErr w:type="spellEnd"/>
      <w:r w:rsidR="00C01E57" w:rsidRPr="00321700">
        <w:rPr>
          <w:rFonts w:ascii="Sylfaen" w:eastAsia="Microsoft YaHei" w:hAnsi="Sylfaen" w:cs="Arial"/>
          <w:sz w:val="24"/>
          <w:szCs w:val="24"/>
          <w:lang w:val="hy-AM"/>
        </w:rPr>
        <w:t xml:space="preserve"> </w:t>
      </w:r>
      <w:proofErr w:type="spellStart"/>
      <w:r w:rsidR="00C01E57" w:rsidRPr="00321700">
        <w:rPr>
          <w:rFonts w:ascii="Sylfaen" w:eastAsia="Microsoft YaHei" w:hAnsi="Sylfaen" w:cs="Arial"/>
          <w:sz w:val="24"/>
          <w:szCs w:val="24"/>
          <w:lang w:val="hy-AM"/>
        </w:rPr>
        <w:t>in</w:t>
      </w:r>
      <w:proofErr w:type="spellEnd"/>
      <w:r w:rsidR="00C01E57" w:rsidRPr="00321700">
        <w:rPr>
          <w:rFonts w:ascii="Sylfaen" w:eastAsia="Microsoft YaHei" w:hAnsi="Sylfaen" w:cs="Arial"/>
          <w:sz w:val="24"/>
          <w:szCs w:val="24"/>
          <w:lang w:val="hy-AM"/>
        </w:rPr>
        <w:t xml:space="preserve"> </w:t>
      </w:r>
      <w:proofErr w:type="spellStart"/>
      <w:r w:rsidR="00C01E57" w:rsidRPr="00321700">
        <w:rPr>
          <w:rFonts w:ascii="Sylfaen" w:eastAsia="Microsoft YaHei" w:hAnsi="Sylfaen" w:cs="Arial"/>
          <w:sz w:val="24"/>
          <w:szCs w:val="24"/>
          <w:lang w:val="hy-AM"/>
        </w:rPr>
        <w:t>the</w:t>
      </w:r>
      <w:proofErr w:type="spellEnd"/>
      <w:r w:rsidR="00C01E57" w:rsidRPr="00321700">
        <w:rPr>
          <w:rFonts w:ascii="Sylfaen" w:eastAsia="Microsoft YaHei" w:hAnsi="Sylfaen" w:cs="Arial"/>
          <w:sz w:val="24"/>
          <w:szCs w:val="24"/>
          <w:lang w:val="hy-AM"/>
        </w:rPr>
        <w:t xml:space="preserve"> </w:t>
      </w:r>
      <w:proofErr w:type="spellStart"/>
      <w:r w:rsidR="00C01E57" w:rsidRPr="00321700">
        <w:rPr>
          <w:rFonts w:ascii="Sylfaen" w:eastAsia="Microsoft YaHei" w:hAnsi="Sylfaen" w:cs="Arial"/>
          <w:sz w:val="24"/>
          <w:szCs w:val="24"/>
          <w:lang w:val="hy-AM"/>
        </w:rPr>
        <w:t>same</w:t>
      </w:r>
      <w:proofErr w:type="spellEnd"/>
      <w:r w:rsidR="00C01E57" w:rsidRPr="00321700">
        <w:rPr>
          <w:rFonts w:ascii="Sylfaen" w:eastAsia="Microsoft YaHei" w:hAnsi="Sylfaen" w:cs="Arial"/>
          <w:sz w:val="24"/>
          <w:szCs w:val="24"/>
          <w:lang w:val="hy-AM"/>
        </w:rPr>
        <w:t xml:space="preserve"> </w:t>
      </w:r>
      <w:proofErr w:type="spellStart"/>
      <w:r w:rsidR="00C01E57" w:rsidRPr="00321700">
        <w:rPr>
          <w:rFonts w:ascii="Sylfaen" w:eastAsia="Microsoft YaHei" w:hAnsi="Sylfaen" w:cs="Arial"/>
          <w:sz w:val="24"/>
          <w:szCs w:val="24"/>
          <w:lang w:val="hy-AM"/>
        </w:rPr>
        <w:t>hall</w:t>
      </w:r>
      <w:proofErr w:type="spellEnd"/>
      <w:r w:rsidR="00C01E57" w:rsidRPr="00321700">
        <w:rPr>
          <w:rFonts w:ascii="Sylfaen" w:eastAsia="Microsoft YaHei" w:hAnsi="Sylfaen" w:cs="Arial"/>
          <w:sz w:val="24"/>
          <w:szCs w:val="24"/>
          <w:lang w:val="hy-AM"/>
        </w:rPr>
        <w:t xml:space="preserve"> </w:t>
      </w:r>
      <w:r w:rsidR="00C01E57" w:rsidRPr="00321700">
        <w:rPr>
          <w:rFonts w:ascii="Sylfaen" w:eastAsia="Microsoft YaHei" w:hAnsi="Sylfaen" w:cs="Arial"/>
          <w:sz w:val="24"/>
          <w:szCs w:val="24"/>
          <w:lang w:val="en-US"/>
        </w:rPr>
        <w:t>following</w:t>
      </w:r>
      <w:r w:rsidRPr="00321700">
        <w:rPr>
          <w:rFonts w:ascii="Sylfaen" w:eastAsia="Microsoft YaHei" w:hAnsi="Sylfaen" w:cs="Arial"/>
          <w:sz w:val="24"/>
          <w:szCs w:val="24"/>
          <w:lang w:val="hy-AM"/>
        </w:rPr>
        <w:t xml:space="preserve"> </w:t>
      </w:r>
      <w:r w:rsidR="00C01E57" w:rsidRPr="00321700">
        <w:rPr>
          <w:rFonts w:ascii="Sylfaen" w:eastAsia="Microsoft YaHei" w:hAnsi="Sylfaen" w:cs="Arial"/>
          <w:sz w:val="24"/>
          <w:szCs w:val="24"/>
          <w:lang w:val="en-US"/>
        </w:rPr>
        <w:t>a</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break</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in</w:t>
      </w:r>
      <w:proofErr w:type="spellEnd"/>
      <w:r w:rsidRPr="00321700">
        <w:rPr>
          <w:rFonts w:ascii="Sylfaen" w:eastAsia="Microsoft YaHei" w:hAnsi="Sylfaen" w:cs="Arial"/>
          <w:sz w:val="24"/>
          <w:szCs w:val="24"/>
          <w:lang w:val="hy-AM"/>
        </w:rPr>
        <w:t xml:space="preserve"> </w:t>
      </w:r>
      <w:r w:rsidR="00C01E57" w:rsidRPr="00321700">
        <w:rPr>
          <w:rFonts w:ascii="Sylfaen" w:eastAsia="Microsoft YaHei" w:hAnsi="Sylfaen" w:cs="Arial"/>
          <w:sz w:val="24"/>
          <w:szCs w:val="24"/>
          <w:lang w:val="en-US"/>
        </w:rPr>
        <w:t>a</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court</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session</w:t>
      </w:r>
      <w:proofErr w:type="spellEnd"/>
      <w:r w:rsidRPr="00321700">
        <w:rPr>
          <w:rFonts w:ascii="Sylfaen" w:eastAsia="Microsoft YaHei" w:hAnsi="Sylfaen" w:cs="Arial"/>
          <w:sz w:val="24"/>
          <w:szCs w:val="24"/>
          <w:lang w:val="hy-AM"/>
        </w:rPr>
        <w:t xml:space="preserve">, </w:t>
      </w:r>
      <w:r w:rsidR="00C01E57" w:rsidRPr="00321700">
        <w:rPr>
          <w:rFonts w:ascii="Sylfaen" w:eastAsia="Microsoft YaHei" w:hAnsi="Sylfaen" w:cs="Arial"/>
          <w:sz w:val="24"/>
          <w:szCs w:val="24"/>
          <w:lang w:val="en-US"/>
        </w:rPr>
        <w:t>due to a</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new</w:t>
      </w:r>
      <w:proofErr w:type="spellEnd"/>
      <w:r w:rsidRPr="00321700">
        <w:rPr>
          <w:rFonts w:ascii="Sylfaen" w:eastAsia="Microsoft YaHei" w:hAnsi="Sylfaen" w:cs="Arial"/>
          <w:sz w:val="24"/>
          <w:szCs w:val="24"/>
          <w:lang w:val="hy-AM"/>
        </w:rPr>
        <w:t xml:space="preserve"> </w:t>
      </w:r>
      <w:r w:rsidR="00C01E57" w:rsidRPr="00321700">
        <w:rPr>
          <w:rFonts w:ascii="Sylfaen" w:eastAsia="Microsoft YaHei" w:hAnsi="Sylfaen" w:cs="Arial"/>
          <w:sz w:val="24"/>
          <w:szCs w:val="24"/>
          <w:lang w:val="en-US"/>
        </w:rPr>
        <w:t>restrictive</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order</w:t>
      </w:r>
      <w:proofErr w:type="spellEnd"/>
      <w:r w:rsidRPr="00321700">
        <w:rPr>
          <w:rFonts w:ascii="Sylfaen" w:eastAsia="Microsoft YaHei" w:hAnsi="Sylfaen" w:cs="Arial"/>
          <w:sz w:val="24"/>
          <w:szCs w:val="24"/>
          <w:lang w:val="hy-AM"/>
        </w:rPr>
        <w:t xml:space="preserve"> </w:t>
      </w:r>
      <w:r w:rsidR="00C01E57" w:rsidRPr="00321700">
        <w:rPr>
          <w:rFonts w:ascii="Sylfaen" w:eastAsia="Microsoft YaHei" w:hAnsi="Sylfaen" w:cs="Arial"/>
          <w:sz w:val="24"/>
          <w:szCs w:val="24"/>
          <w:lang w:val="en-US"/>
        </w:rPr>
        <w:t>established by</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these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authorities</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Naira</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Bulghadaryan</w:t>
      </w:r>
      <w:proofErr w:type="spellEnd"/>
      <w:r w:rsidRPr="00321700">
        <w:rPr>
          <w:rFonts w:ascii="Sylfaen" w:eastAsia="Microsoft YaHei" w:hAnsi="Sylfaen" w:cs="Arial"/>
          <w:sz w:val="24"/>
          <w:szCs w:val="24"/>
          <w:lang w:val="hy-AM"/>
        </w:rPr>
        <w:t xml:space="preserve">, a </w:t>
      </w:r>
      <w:proofErr w:type="spellStart"/>
      <w:r w:rsidRPr="00321700">
        <w:rPr>
          <w:rFonts w:ascii="Sylfaen" w:eastAsia="Microsoft YaHei" w:hAnsi="Sylfaen" w:cs="Arial"/>
          <w:sz w:val="24"/>
          <w:szCs w:val="24"/>
          <w:lang w:val="hy-AM"/>
        </w:rPr>
        <w:t>correspondent</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for</w:t>
      </w:r>
      <w:proofErr w:type="spellEnd"/>
      <w:r w:rsidRPr="00321700">
        <w:rPr>
          <w:rFonts w:ascii="Sylfaen" w:eastAsia="Microsoft YaHei" w:hAnsi="Sylfaen" w:cs="Arial"/>
          <w:sz w:val="24"/>
          <w:szCs w:val="24"/>
          <w:lang w:val="hy-AM"/>
        </w:rPr>
        <w:t xml:space="preserve"> </w:t>
      </w:r>
      <w:proofErr w:type="spellStart"/>
      <w:r w:rsidR="00430C12" w:rsidRPr="00321700">
        <w:rPr>
          <w:rFonts w:ascii="Sylfaen" w:hAnsi="Sylfaen" w:cs="Arial"/>
          <w:i/>
          <w:sz w:val="24"/>
          <w:szCs w:val="24"/>
          <w:lang w:val="hy-AM"/>
        </w:rPr>
        <w:t>Radio</w:t>
      </w:r>
      <w:proofErr w:type="spellEnd"/>
      <w:r w:rsidR="00430C12" w:rsidRPr="00321700">
        <w:rPr>
          <w:rFonts w:ascii="Sylfaen" w:hAnsi="Sylfaen" w:cs="Arial"/>
          <w:i/>
          <w:sz w:val="24"/>
          <w:szCs w:val="24"/>
          <w:lang w:val="hy-AM"/>
        </w:rPr>
        <w:t> </w:t>
      </w:r>
      <w:proofErr w:type="spellStart"/>
      <w:r w:rsidR="00430C12" w:rsidRPr="00321700">
        <w:rPr>
          <w:rFonts w:ascii="Sylfaen" w:hAnsi="Sylfaen" w:cs="Arial"/>
          <w:i/>
          <w:sz w:val="24"/>
          <w:szCs w:val="24"/>
          <w:lang w:val="hy-AM"/>
        </w:rPr>
        <w:t>Free</w:t>
      </w:r>
      <w:proofErr w:type="spellEnd"/>
      <w:r w:rsidR="00430C12" w:rsidRPr="00321700">
        <w:rPr>
          <w:rFonts w:ascii="Sylfaen" w:hAnsi="Sylfaen" w:cs="Arial"/>
          <w:i/>
          <w:sz w:val="24"/>
          <w:szCs w:val="24"/>
          <w:lang w:val="hy-AM"/>
        </w:rPr>
        <w:t xml:space="preserve"> </w:t>
      </w:r>
      <w:proofErr w:type="spellStart"/>
      <w:r w:rsidR="00430C12" w:rsidRPr="00321700">
        <w:rPr>
          <w:rFonts w:ascii="Sylfaen" w:hAnsi="Sylfaen" w:cs="Arial"/>
          <w:i/>
          <w:sz w:val="24"/>
          <w:szCs w:val="24"/>
          <w:lang w:val="hy-AM"/>
        </w:rPr>
        <w:t>Europe</w:t>
      </w:r>
      <w:proofErr w:type="spellEnd"/>
      <w:r w:rsidR="00430C12" w:rsidRPr="00321700">
        <w:rPr>
          <w:rFonts w:ascii="Sylfaen" w:hAnsi="Sylfaen" w:cs="Arial"/>
          <w:i/>
          <w:sz w:val="24"/>
          <w:szCs w:val="24"/>
          <w:lang w:val="hy-AM"/>
        </w:rPr>
        <w:t>/</w:t>
      </w:r>
      <w:proofErr w:type="spellStart"/>
      <w:r w:rsidR="00430C12" w:rsidRPr="00321700">
        <w:rPr>
          <w:rFonts w:ascii="Sylfaen" w:hAnsi="Sylfaen" w:cs="Arial"/>
          <w:i/>
          <w:sz w:val="24"/>
          <w:szCs w:val="24"/>
          <w:lang w:val="hy-AM"/>
        </w:rPr>
        <w:t>Radio</w:t>
      </w:r>
      <w:proofErr w:type="spellEnd"/>
      <w:r w:rsidR="00430C12" w:rsidRPr="00321700">
        <w:rPr>
          <w:rFonts w:ascii="Sylfaen" w:hAnsi="Sylfaen" w:cs="Arial"/>
          <w:i/>
          <w:sz w:val="24"/>
          <w:szCs w:val="24"/>
          <w:lang w:val="hy-AM"/>
        </w:rPr>
        <w:t> </w:t>
      </w:r>
      <w:proofErr w:type="spellStart"/>
      <w:r w:rsidR="00430C12" w:rsidRPr="00321700">
        <w:rPr>
          <w:rFonts w:ascii="Sylfaen" w:hAnsi="Sylfaen" w:cs="Arial"/>
          <w:i/>
          <w:sz w:val="24"/>
          <w:szCs w:val="24"/>
          <w:lang w:val="hy-AM"/>
        </w:rPr>
        <w:t>Liberty</w:t>
      </w:r>
      <w:proofErr w:type="spellEnd"/>
      <w:r w:rsidR="00430C12" w:rsidRPr="00321700">
        <w:rPr>
          <w:rFonts w:ascii="Sylfaen" w:hAnsi="Sylfaen" w:cs="Arial"/>
          <w:i/>
          <w:sz w:val="24"/>
          <w:szCs w:val="24"/>
          <w:lang w:val="hy-AM"/>
        </w:rPr>
        <w:t xml:space="preserve"> </w:t>
      </w:r>
      <w:proofErr w:type="spellStart"/>
      <w:r w:rsidR="00430C12" w:rsidRPr="00321700">
        <w:rPr>
          <w:rFonts w:ascii="Sylfaen" w:hAnsi="Sylfaen" w:cs="Arial"/>
          <w:i/>
          <w:sz w:val="24"/>
          <w:szCs w:val="24"/>
          <w:lang w:val="hy-AM"/>
        </w:rPr>
        <w:t>Armenian</w:t>
      </w:r>
      <w:proofErr w:type="spellEnd"/>
      <w:r w:rsidR="00430C12" w:rsidRPr="00321700">
        <w:rPr>
          <w:rFonts w:ascii="Sylfaen" w:hAnsi="Sylfaen" w:cs="Arial"/>
          <w:i/>
          <w:sz w:val="24"/>
          <w:szCs w:val="24"/>
          <w:lang w:val="hy-AM"/>
        </w:rPr>
        <w:t xml:space="preserve"> </w:t>
      </w:r>
      <w:proofErr w:type="spellStart"/>
      <w:r w:rsidR="00430C12" w:rsidRPr="00321700">
        <w:rPr>
          <w:rFonts w:ascii="Sylfaen" w:hAnsi="Sylfaen" w:cs="Arial"/>
          <w:i/>
          <w:sz w:val="24"/>
          <w:szCs w:val="24"/>
          <w:lang w:val="hy-AM"/>
        </w:rPr>
        <w:t>Service</w:t>
      </w:r>
      <w:proofErr w:type="spellEnd"/>
      <w:r w:rsidRPr="00321700">
        <w:rPr>
          <w:rFonts w:ascii="Sylfaen" w:eastAsia="Microsoft YaHei" w:hAnsi="Sylfaen" w:cs="Arial"/>
          <w:sz w:val="24"/>
          <w:szCs w:val="24"/>
          <w:lang w:val="hy-AM"/>
        </w:rPr>
        <w:t xml:space="preserve">, </w:t>
      </w:r>
      <w:r w:rsidR="00C01E57" w:rsidRPr="00321700">
        <w:rPr>
          <w:rFonts w:ascii="Sylfaen" w:eastAsia="Microsoft YaHei" w:hAnsi="Sylfaen" w:cs="Arial"/>
          <w:sz w:val="24"/>
          <w:szCs w:val="24"/>
          <w:lang w:val="en-US"/>
        </w:rPr>
        <w:t>posted an alert</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on</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Facebook</w:t>
      </w:r>
      <w:proofErr w:type="spellEnd"/>
      <w:r w:rsidRPr="00321700">
        <w:rPr>
          <w:rFonts w:ascii="Sylfaen" w:eastAsia="Microsoft YaHei" w:hAnsi="Sylfaen" w:cs="Arial"/>
          <w:sz w:val="24"/>
          <w:szCs w:val="24"/>
          <w:lang w:val="hy-AM"/>
        </w:rPr>
        <w:t xml:space="preserve">. </w:t>
      </w:r>
      <w:r w:rsidR="005A58C5" w:rsidRPr="00321700">
        <w:rPr>
          <w:rFonts w:ascii="Sylfaen" w:eastAsia="Microsoft YaHei" w:hAnsi="Sylfaen" w:cs="Arial"/>
          <w:sz w:val="24"/>
          <w:szCs w:val="24"/>
          <w:lang w:val="en-US"/>
        </w:rPr>
        <w:t>It should be noted that</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journalists</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sent</w:t>
      </w:r>
      <w:proofErr w:type="spellEnd"/>
      <w:r w:rsidRPr="00321700">
        <w:rPr>
          <w:rFonts w:ascii="Sylfaen" w:eastAsia="Microsoft YaHei" w:hAnsi="Sylfaen" w:cs="Arial"/>
          <w:sz w:val="24"/>
          <w:szCs w:val="24"/>
          <w:lang w:val="hy-AM"/>
        </w:rPr>
        <w:t xml:space="preserve"> a </w:t>
      </w:r>
      <w:proofErr w:type="spellStart"/>
      <w:r w:rsidRPr="00321700">
        <w:rPr>
          <w:rFonts w:ascii="Sylfaen" w:eastAsia="Microsoft YaHei" w:hAnsi="Sylfaen" w:cs="Arial"/>
          <w:sz w:val="24"/>
          <w:szCs w:val="24"/>
          <w:lang w:val="hy-AM"/>
        </w:rPr>
        <w:t>letter</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to</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President</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of</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Supreme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Judicial</w:t>
      </w:r>
      <w:proofErr w:type="spellEnd"/>
      <w:r w:rsidRPr="00321700">
        <w:rPr>
          <w:rFonts w:ascii="Sylfaen" w:eastAsia="Microsoft YaHei" w:hAnsi="Sylfaen" w:cs="Arial"/>
          <w:sz w:val="24"/>
          <w:szCs w:val="24"/>
          <w:lang w:val="hy-AM"/>
        </w:rPr>
        <w:t xml:space="preserve"> </w:t>
      </w:r>
      <w:r w:rsidRPr="00321700">
        <w:rPr>
          <w:rFonts w:ascii="Sylfaen" w:eastAsia="Microsoft YaHei" w:hAnsi="Sylfaen" w:cs="Arial"/>
          <w:sz w:val="24"/>
          <w:szCs w:val="24"/>
          <w:lang w:val="en-US"/>
        </w:rPr>
        <w:t xml:space="preserve">Council </w:t>
      </w:r>
      <w:r w:rsidR="005A58C5" w:rsidRPr="00321700">
        <w:rPr>
          <w:rFonts w:ascii="Sylfaen" w:eastAsia="Microsoft YaHei" w:hAnsi="Sylfaen" w:cs="Arial"/>
          <w:sz w:val="24"/>
          <w:szCs w:val="24"/>
          <w:lang w:val="en-US"/>
        </w:rPr>
        <w:t>hoping for a resolution to this issue</w:t>
      </w:r>
      <w:r w:rsidRPr="00321700">
        <w:rPr>
          <w:rFonts w:ascii="Sylfaen" w:eastAsia="Microsoft YaHei" w:hAnsi="Sylfaen" w:cs="Arial"/>
          <w:sz w:val="24"/>
          <w:szCs w:val="24"/>
          <w:lang w:val="en-US"/>
        </w:rPr>
        <w:t>.</w:t>
      </w:r>
    </w:p>
    <w:p w14:paraId="0D5F0B93" w14:textId="18779E92" w:rsidR="00260AA0" w:rsidRPr="00321700" w:rsidRDefault="0048762E" w:rsidP="00564CB0">
      <w:pPr>
        <w:spacing w:after="0" w:line="240" w:lineRule="auto"/>
        <w:rPr>
          <w:rFonts w:ascii="Sylfaen" w:eastAsia="Microsoft YaHei" w:hAnsi="Sylfaen" w:cs="Arial"/>
          <w:b/>
          <w:bCs/>
          <w:i/>
          <w:iCs/>
          <w:sz w:val="24"/>
          <w:szCs w:val="24"/>
          <w:lang w:val="hy-AM"/>
        </w:rPr>
      </w:pPr>
      <w:bookmarkStart w:id="3" w:name="_Hlk211860066"/>
      <w:r w:rsidRPr="00321700">
        <w:rPr>
          <w:rFonts w:ascii="Sylfaen" w:eastAsia="Microsoft YaHei" w:hAnsi="Sylfaen" w:cs="Arial"/>
          <w:b/>
          <w:bCs/>
          <w:i/>
          <w:iCs/>
          <w:sz w:val="24"/>
          <w:szCs w:val="24"/>
          <w:lang w:val="en-US"/>
        </w:rPr>
        <w:t>Overall</w:t>
      </w:r>
      <w:r w:rsidR="002C38A0" w:rsidRPr="00321700">
        <w:rPr>
          <w:rFonts w:ascii="Sylfaen" w:eastAsia="Microsoft YaHei" w:hAnsi="Sylfaen" w:cs="Arial"/>
          <w:b/>
          <w:bCs/>
          <w:i/>
          <w:iCs/>
          <w:sz w:val="24"/>
          <w:szCs w:val="24"/>
          <w:lang w:val="hy-AM"/>
        </w:rPr>
        <w:t xml:space="preserve">, </w:t>
      </w:r>
      <w:r w:rsidR="00430C12" w:rsidRPr="00321700">
        <w:rPr>
          <w:rFonts w:ascii="Sylfaen" w:eastAsia="Microsoft YaHei" w:hAnsi="Sylfaen" w:cs="Arial"/>
          <w:b/>
          <w:bCs/>
          <w:i/>
          <w:iCs/>
          <w:sz w:val="24"/>
          <w:szCs w:val="24"/>
          <w:lang w:val="en-US"/>
        </w:rPr>
        <w:t>hindrances</w:t>
      </w:r>
      <w:r w:rsidR="002C38A0"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to</w:t>
      </w:r>
      <w:proofErr w:type="spellEnd"/>
      <w:r w:rsidR="002C38A0" w:rsidRPr="00321700">
        <w:rPr>
          <w:rFonts w:ascii="Sylfaen" w:eastAsia="Microsoft YaHei" w:hAnsi="Sylfaen" w:cs="Arial"/>
          <w:b/>
          <w:bCs/>
          <w:i/>
          <w:iCs/>
          <w:sz w:val="24"/>
          <w:szCs w:val="24"/>
          <w:lang w:val="hy-AM"/>
        </w:rPr>
        <w:t xml:space="preserve"> </w:t>
      </w:r>
      <w:r w:rsidRPr="00321700">
        <w:rPr>
          <w:rFonts w:ascii="Sylfaen" w:eastAsia="Microsoft YaHei" w:hAnsi="Sylfaen" w:cs="Arial"/>
          <w:b/>
          <w:bCs/>
          <w:i/>
          <w:iCs/>
          <w:sz w:val="24"/>
          <w:szCs w:val="24"/>
          <w:lang w:val="en-US"/>
        </w:rPr>
        <w:t xml:space="preserve">the </w:t>
      </w:r>
      <w:proofErr w:type="spellStart"/>
      <w:r w:rsidRPr="00321700">
        <w:rPr>
          <w:rFonts w:ascii="Sylfaen" w:eastAsia="Microsoft YaHei" w:hAnsi="Sylfaen" w:cs="Arial"/>
          <w:b/>
          <w:bCs/>
          <w:i/>
          <w:iCs/>
          <w:sz w:val="24"/>
          <w:szCs w:val="24"/>
          <w:lang w:val="hy-AM"/>
        </w:rPr>
        <w:t>exercise</w:t>
      </w:r>
      <w:proofErr w:type="spellEnd"/>
      <w:r w:rsidRPr="00321700">
        <w:rPr>
          <w:rFonts w:ascii="Sylfaen" w:eastAsia="Microsoft YaHei" w:hAnsi="Sylfaen" w:cs="Arial"/>
          <w:b/>
          <w:bCs/>
          <w:i/>
          <w:iCs/>
          <w:sz w:val="24"/>
          <w:szCs w:val="24"/>
          <w:lang w:val="hy-AM"/>
        </w:rPr>
        <w:t xml:space="preserve"> </w:t>
      </w:r>
      <w:proofErr w:type="spellStart"/>
      <w:r w:rsidRPr="00321700">
        <w:rPr>
          <w:rFonts w:ascii="Sylfaen" w:eastAsia="Microsoft YaHei" w:hAnsi="Sylfaen" w:cs="Arial"/>
          <w:b/>
          <w:bCs/>
          <w:i/>
          <w:iCs/>
          <w:sz w:val="24"/>
          <w:szCs w:val="24"/>
          <w:lang w:val="hy-AM"/>
        </w:rPr>
        <w:t>of</w:t>
      </w:r>
      <w:proofErr w:type="spellEnd"/>
      <w:r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the</w:t>
      </w:r>
      <w:proofErr w:type="spellEnd"/>
      <w:r w:rsidR="002C38A0"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right</w:t>
      </w:r>
      <w:proofErr w:type="spellEnd"/>
      <w:r w:rsidR="002C38A0"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to</w:t>
      </w:r>
      <w:proofErr w:type="spellEnd"/>
      <w:r w:rsidR="002C38A0"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receive</w:t>
      </w:r>
      <w:proofErr w:type="spellEnd"/>
      <w:r w:rsidR="002C38A0"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and</w:t>
      </w:r>
      <w:proofErr w:type="spellEnd"/>
      <w:r w:rsidR="002C38A0"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disseminate</w:t>
      </w:r>
      <w:proofErr w:type="spellEnd"/>
      <w:r w:rsidR="002C38A0"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information</w:t>
      </w:r>
      <w:proofErr w:type="spellEnd"/>
      <w:r w:rsidR="002C38A0"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from</w:t>
      </w:r>
      <w:proofErr w:type="spellEnd"/>
      <w:r w:rsidR="002C38A0"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state</w:t>
      </w:r>
      <w:proofErr w:type="spellEnd"/>
      <w:r w:rsidR="002C38A0"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bodies</w:t>
      </w:r>
      <w:proofErr w:type="spellEnd"/>
      <w:r w:rsidR="002C38A0" w:rsidRPr="00321700">
        <w:rPr>
          <w:rFonts w:ascii="Sylfaen" w:eastAsia="Microsoft YaHei" w:hAnsi="Sylfaen" w:cs="Arial"/>
          <w:b/>
          <w:bCs/>
          <w:i/>
          <w:iCs/>
          <w:sz w:val="24"/>
          <w:szCs w:val="24"/>
          <w:lang w:val="hy-AM"/>
        </w:rPr>
        <w:t xml:space="preserve"> </w:t>
      </w:r>
      <w:r w:rsidRPr="00321700">
        <w:rPr>
          <w:rFonts w:ascii="Sylfaen" w:eastAsia="Microsoft YaHei" w:hAnsi="Sylfaen" w:cs="Arial"/>
          <w:b/>
          <w:bCs/>
          <w:i/>
          <w:iCs/>
          <w:sz w:val="24"/>
          <w:szCs w:val="24"/>
          <w:lang w:val="en-US"/>
        </w:rPr>
        <w:t>remain a</w:t>
      </w:r>
      <w:r w:rsidR="002C38A0"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concern</w:t>
      </w:r>
      <w:proofErr w:type="spellEnd"/>
      <w:r w:rsidRPr="00321700">
        <w:rPr>
          <w:rFonts w:ascii="Sylfaen" w:eastAsia="Microsoft YaHei" w:hAnsi="Sylfaen" w:cs="Arial"/>
          <w:b/>
          <w:bCs/>
          <w:i/>
          <w:iCs/>
          <w:sz w:val="24"/>
          <w:szCs w:val="24"/>
          <w:lang w:val="en-US"/>
        </w:rPr>
        <w:t xml:space="preserve"> for</w:t>
      </w:r>
      <w:r w:rsidR="002C38A0"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media</w:t>
      </w:r>
      <w:proofErr w:type="spellEnd"/>
      <w:r w:rsidR="002C38A0"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actors</w:t>
      </w:r>
      <w:proofErr w:type="spellEnd"/>
      <w:r w:rsidR="002C38A0" w:rsidRPr="00321700">
        <w:rPr>
          <w:rFonts w:ascii="Sylfaen" w:eastAsia="Microsoft YaHei" w:hAnsi="Sylfaen" w:cs="Arial"/>
          <w:b/>
          <w:bCs/>
          <w:i/>
          <w:iCs/>
          <w:sz w:val="24"/>
          <w:szCs w:val="24"/>
          <w:lang w:val="hy-AM"/>
        </w:rPr>
        <w:t xml:space="preserve">. </w:t>
      </w:r>
      <w:r w:rsidRPr="00321700">
        <w:rPr>
          <w:rFonts w:ascii="Sylfaen" w:eastAsia="Microsoft YaHei" w:hAnsi="Sylfaen" w:cs="Arial"/>
          <w:b/>
          <w:bCs/>
          <w:i/>
          <w:iCs/>
          <w:sz w:val="24"/>
          <w:szCs w:val="24"/>
          <w:lang w:val="en-US"/>
        </w:rPr>
        <w:t>Even though,</w:t>
      </w:r>
      <w:r w:rsidR="002C38A0" w:rsidRPr="00321700">
        <w:rPr>
          <w:rFonts w:ascii="Sylfaen" w:eastAsia="Microsoft YaHei" w:hAnsi="Sylfaen" w:cs="Arial"/>
          <w:b/>
          <w:bCs/>
          <w:i/>
          <w:iCs/>
          <w:sz w:val="24"/>
          <w:szCs w:val="24"/>
          <w:lang w:val="hy-AM"/>
        </w:rPr>
        <w:t xml:space="preserve"> </w:t>
      </w:r>
      <w:proofErr w:type="spellStart"/>
      <w:r w:rsidRPr="00321700">
        <w:rPr>
          <w:rFonts w:ascii="Sylfaen" w:eastAsia="Microsoft YaHei" w:hAnsi="Sylfaen" w:cs="Arial"/>
          <w:b/>
          <w:bCs/>
          <w:i/>
          <w:iCs/>
          <w:sz w:val="24"/>
          <w:szCs w:val="24"/>
          <w:lang w:val="hy-AM"/>
        </w:rPr>
        <w:t>compared</w:t>
      </w:r>
      <w:proofErr w:type="spellEnd"/>
      <w:r w:rsidRPr="00321700">
        <w:rPr>
          <w:rFonts w:ascii="Sylfaen" w:eastAsia="Microsoft YaHei" w:hAnsi="Sylfaen" w:cs="Arial"/>
          <w:b/>
          <w:bCs/>
          <w:i/>
          <w:iCs/>
          <w:sz w:val="24"/>
          <w:szCs w:val="24"/>
          <w:lang w:val="hy-AM"/>
        </w:rPr>
        <w:t xml:space="preserve"> </w:t>
      </w:r>
      <w:proofErr w:type="spellStart"/>
      <w:r w:rsidRPr="00321700">
        <w:rPr>
          <w:rFonts w:ascii="Sylfaen" w:eastAsia="Microsoft YaHei" w:hAnsi="Sylfaen" w:cs="Arial"/>
          <w:b/>
          <w:bCs/>
          <w:i/>
          <w:iCs/>
          <w:sz w:val="24"/>
          <w:szCs w:val="24"/>
          <w:lang w:val="hy-AM"/>
        </w:rPr>
        <w:t>to</w:t>
      </w:r>
      <w:proofErr w:type="spellEnd"/>
      <w:r w:rsidRPr="00321700">
        <w:rPr>
          <w:rFonts w:ascii="Sylfaen" w:eastAsia="Microsoft YaHei" w:hAnsi="Sylfaen" w:cs="Arial"/>
          <w:b/>
          <w:bCs/>
          <w:i/>
          <w:iCs/>
          <w:sz w:val="24"/>
          <w:szCs w:val="24"/>
          <w:lang w:val="hy-AM"/>
        </w:rPr>
        <w:t xml:space="preserve"> </w:t>
      </w:r>
      <w:proofErr w:type="spellStart"/>
      <w:r w:rsidRPr="00321700">
        <w:rPr>
          <w:rFonts w:ascii="Sylfaen" w:eastAsia="Microsoft YaHei" w:hAnsi="Sylfaen" w:cs="Arial"/>
          <w:b/>
          <w:bCs/>
          <w:i/>
          <w:iCs/>
          <w:sz w:val="24"/>
          <w:szCs w:val="24"/>
          <w:lang w:val="hy-AM"/>
        </w:rPr>
        <w:t>the</w:t>
      </w:r>
      <w:proofErr w:type="spellEnd"/>
      <w:r w:rsidRPr="00321700">
        <w:rPr>
          <w:rFonts w:ascii="Sylfaen" w:eastAsia="Microsoft YaHei" w:hAnsi="Sylfaen" w:cs="Arial"/>
          <w:b/>
          <w:bCs/>
          <w:i/>
          <w:iCs/>
          <w:sz w:val="24"/>
          <w:szCs w:val="24"/>
          <w:lang w:val="hy-AM"/>
        </w:rPr>
        <w:t xml:space="preserve"> </w:t>
      </w:r>
      <w:proofErr w:type="spellStart"/>
      <w:r w:rsidRPr="00321700">
        <w:rPr>
          <w:rFonts w:ascii="Sylfaen" w:eastAsia="Microsoft YaHei" w:hAnsi="Sylfaen" w:cs="Arial"/>
          <w:b/>
          <w:bCs/>
          <w:i/>
          <w:iCs/>
          <w:sz w:val="24"/>
          <w:szCs w:val="24"/>
          <w:lang w:val="hy-AM"/>
        </w:rPr>
        <w:t>previous</w:t>
      </w:r>
      <w:proofErr w:type="spellEnd"/>
      <w:r w:rsidRPr="00321700">
        <w:rPr>
          <w:rFonts w:ascii="Sylfaen" w:eastAsia="Microsoft YaHei" w:hAnsi="Sylfaen" w:cs="Arial"/>
          <w:b/>
          <w:bCs/>
          <w:i/>
          <w:iCs/>
          <w:sz w:val="24"/>
          <w:szCs w:val="24"/>
          <w:lang w:val="en-US"/>
        </w:rPr>
        <w:t xml:space="preserve"> quarter,</w:t>
      </w:r>
      <w:r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the</w:t>
      </w:r>
      <w:proofErr w:type="spellEnd"/>
      <w:r w:rsidR="002C38A0"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number</w:t>
      </w:r>
      <w:proofErr w:type="spellEnd"/>
      <w:r w:rsidR="002C38A0"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of</w:t>
      </w:r>
      <w:proofErr w:type="spellEnd"/>
      <w:r w:rsidR="002C38A0" w:rsidRPr="00321700">
        <w:rPr>
          <w:rFonts w:ascii="Sylfaen" w:eastAsia="Microsoft YaHei" w:hAnsi="Sylfaen" w:cs="Arial"/>
          <w:b/>
          <w:bCs/>
          <w:i/>
          <w:iCs/>
          <w:sz w:val="24"/>
          <w:szCs w:val="24"/>
          <w:lang w:val="hy-AM"/>
        </w:rPr>
        <w:t xml:space="preserve"> </w:t>
      </w:r>
      <w:r w:rsidRPr="00321700">
        <w:rPr>
          <w:rFonts w:ascii="Sylfaen" w:eastAsia="Microsoft YaHei" w:hAnsi="Sylfaen" w:cs="Arial"/>
          <w:b/>
          <w:bCs/>
          <w:i/>
          <w:iCs/>
          <w:sz w:val="24"/>
          <w:szCs w:val="24"/>
          <w:lang w:val="en-US"/>
        </w:rPr>
        <w:t xml:space="preserve">such </w:t>
      </w:r>
      <w:proofErr w:type="spellStart"/>
      <w:r w:rsidR="002C38A0" w:rsidRPr="00321700">
        <w:rPr>
          <w:rFonts w:ascii="Sylfaen" w:eastAsia="Microsoft YaHei" w:hAnsi="Sylfaen" w:cs="Arial"/>
          <w:b/>
          <w:bCs/>
          <w:i/>
          <w:iCs/>
          <w:sz w:val="24"/>
          <w:szCs w:val="24"/>
          <w:lang w:val="hy-AM"/>
        </w:rPr>
        <w:t>violations</w:t>
      </w:r>
      <w:proofErr w:type="spellEnd"/>
      <w:r w:rsidR="002C38A0" w:rsidRPr="00321700">
        <w:rPr>
          <w:rFonts w:ascii="Sylfaen" w:eastAsia="Microsoft YaHei" w:hAnsi="Sylfaen" w:cs="Arial"/>
          <w:b/>
          <w:bCs/>
          <w:i/>
          <w:iCs/>
          <w:sz w:val="24"/>
          <w:szCs w:val="24"/>
          <w:lang w:val="hy-AM"/>
        </w:rPr>
        <w:t xml:space="preserve"> </w:t>
      </w:r>
      <w:proofErr w:type="spellStart"/>
      <w:r w:rsidRPr="00321700">
        <w:rPr>
          <w:rFonts w:ascii="Sylfaen" w:eastAsia="Microsoft YaHei" w:hAnsi="Sylfaen" w:cs="Arial"/>
          <w:b/>
          <w:bCs/>
          <w:i/>
          <w:iCs/>
          <w:sz w:val="24"/>
          <w:szCs w:val="24"/>
          <w:lang w:val="hy-AM"/>
        </w:rPr>
        <w:t>decreased</w:t>
      </w:r>
      <w:proofErr w:type="spellEnd"/>
      <w:r w:rsidRPr="00321700">
        <w:rPr>
          <w:rFonts w:ascii="Sylfaen" w:eastAsia="Microsoft YaHei" w:hAnsi="Sylfaen" w:cs="Arial"/>
          <w:b/>
          <w:bCs/>
          <w:i/>
          <w:iCs/>
          <w:sz w:val="24"/>
          <w:szCs w:val="24"/>
          <w:lang w:val="hy-AM"/>
        </w:rPr>
        <w:t xml:space="preserve"> </w:t>
      </w:r>
      <w:proofErr w:type="spellStart"/>
      <w:r w:rsidRPr="00321700">
        <w:rPr>
          <w:rFonts w:ascii="Sylfaen" w:eastAsia="Microsoft YaHei" w:hAnsi="Sylfaen" w:cs="Arial"/>
          <w:b/>
          <w:bCs/>
          <w:i/>
          <w:iCs/>
          <w:sz w:val="24"/>
          <w:szCs w:val="24"/>
          <w:lang w:val="hy-AM"/>
        </w:rPr>
        <w:t>by</w:t>
      </w:r>
      <w:proofErr w:type="spellEnd"/>
      <w:r w:rsidRPr="00321700">
        <w:rPr>
          <w:rFonts w:ascii="Sylfaen" w:eastAsia="Microsoft YaHei" w:hAnsi="Sylfaen" w:cs="Arial"/>
          <w:b/>
          <w:bCs/>
          <w:i/>
          <w:iCs/>
          <w:sz w:val="24"/>
          <w:szCs w:val="24"/>
          <w:lang w:val="hy-AM"/>
        </w:rPr>
        <w:t xml:space="preserve"> 16 </w:t>
      </w:r>
      <w:proofErr w:type="spellStart"/>
      <w:r w:rsidRPr="00321700">
        <w:rPr>
          <w:rFonts w:ascii="Sylfaen" w:eastAsia="Microsoft YaHei" w:hAnsi="Sylfaen" w:cs="Arial"/>
          <w:b/>
          <w:bCs/>
          <w:i/>
          <w:iCs/>
          <w:sz w:val="24"/>
          <w:szCs w:val="24"/>
          <w:lang w:val="hy-AM"/>
        </w:rPr>
        <w:t>during</w:t>
      </w:r>
      <w:proofErr w:type="spellEnd"/>
      <w:r w:rsidRPr="00321700">
        <w:rPr>
          <w:rFonts w:ascii="Sylfaen" w:eastAsia="Microsoft YaHei" w:hAnsi="Sylfaen" w:cs="Arial"/>
          <w:b/>
          <w:bCs/>
          <w:i/>
          <w:iCs/>
          <w:sz w:val="24"/>
          <w:szCs w:val="24"/>
          <w:lang w:val="hy-AM"/>
        </w:rPr>
        <w:t xml:space="preserve"> </w:t>
      </w:r>
      <w:r w:rsidRPr="00321700">
        <w:rPr>
          <w:rFonts w:ascii="Sylfaen" w:eastAsia="Microsoft YaHei" w:hAnsi="Sylfaen" w:cs="Arial"/>
          <w:b/>
          <w:bCs/>
          <w:i/>
          <w:iCs/>
          <w:sz w:val="24"/>
          <w:szCs w:val="24"/>
          <w:lang w:val="en-US"/>
        </w:rPr>
        <w:t>this</w:t>
      </w:r>
      <w:r w:rsidRPr="00321700">
        <w:rPr>
          <w:rFonts w:ascii="Sylfaen" w:eastAsia="Microsoft YaHei" w:hAnsi="Sylfaen" w:cs="Arial"/>
          <w:b/>
          <w:bCs/>
          <w:i/>
          <w:iCs/>
          <w:sz w:val="24"/>
          <w:szCs w:val="24"/>
          <w:lang w:val="hy-AM"/>
        </w:rPr>
        <w:t xml:space="preserve"> </w:t>
      </w:r>
      <w:proofErr w:type="spellStart"/>
      <w:r w:rsidRPr="00321700">
        <w:rPr>
          <w:rFonts w:ascii="Sylfaen" w:eastAsia="Microsoft YaHei" w:hAnsi="Sylfaen" w:cs="Arial"/>
          <w:b/>
          <w:bCs/>
          <w:i/>
          <w:iCs/>
          <w:sz w:val="24"/>
          <w:szCs w:val="24"/>
          <w:lang w:val="hy-AM"/>
        </w:rPr>
        <w:t>quarter</w:t>
      </w:r>
      <w:proofErr w:type="spellEnd"/>
      <w:r w:rsidRPr="00321700">
        <w:rPr>
          <w:rFonts w:ascii="Sylfaen" w:eastAsia="Microsoft YaHei" w:hAnsi="Sylfaen" w:cs="Arial"/>
          <w:b/>
          <w:bCs/>
          <w:i/>
          <w:iCs/>
          <w:sz w:val="24"/>
          <w:szCs w:val="24"/>
          <w:lang w:val="hy-AM"/>
        </w:rPr>
        <w:t>—</w:t>
      </w:r>
      <w:proofErr w:type="spellStart"/>
      <w:r w:rsidRPr="00321700">
        <w:rPr>
          <w:rFonts w:ascii="Sylfaen" w:eastAsia="Microsoft YaHei" w:hAnsi="Sylfaen" w:cs="Arial"/>
          <w:b/>
          <w:bCs/>
          <w:i/>
          <w:iCs/>
          <w:sz w:val="24"/>
          <w:szCs w:val="24"/>
          <w:lang w:val="hy-AM"/>
        </w:rPr>
        <w:t>totaling</w:t>
      </w:r>
      <w:proofErr w:type="spellEnd"/>
      <w:r w:rsidRPr="00321700">
        <w:rPr>
          <w:rFonts w:ascii="Sylfaen" w:eastAsia="Microsoft YaHei" w:hAnsi="Sylfaen" w:cs="Arial"/>
          <w:b/>
          <w:bCs/>
          <w:i/>
          <w:iCs/>
          <w:sz w:val="24"/>
          <w:szCs w:val="24"/>
          <w:lang w:val="hy-AM"/>
        </w:rPr>
        <w:t xml:space="preserve"> 23—</w:t>
      </w:r>
      <w:r w:rsidR="00740F1E" w:rsidRPr="00321700">
        <w:rPr>
          <w:rFonts w:ascii="Sylfaen" w:eastAsia="Microsoft YaHei" w:hAnsi="Sylfaen" w:cs="Arial"/>
          <w:b/>
          <w:bCs/>
          <w:i/>
          <w:iCs/>
          <w:sz w:val="24"/>
          <w:szCs w:val="24"/>
          <w:lang w:val="en-US"/>
        </w:rPr>
        <w:t xml:space="preserve">journalists still struggle with </w:t>
      </w:r>
      <w:proofErr w:type="spellStart"/>
      <w:r w:rsidR="002C38A0" w:rsidRPr="00321700">
        <w:rPr>
          <w:rFonts w:ascii="Sylfaen" w:eastAsia="Microsoft YaHei" w:hAnsi="Sylfaen" w:cs="Arial"/>
          <w:b/>
          <w:bCs/>
          <w:i/>
          <w:iCs/>
          <w:sz w:val="24"/>
          <w:szCs w:val="24"/>
          <w:lang w:val="hy-AM"/>
        </w:rPr>
        <w:t>unnecessary</w:t>
      </w:r>
      <w:proofErr w:type="spellEnd"/>
      <w:r w:rsidR="002C38A0" w:rsidRPr="00321700">
        <w:rPr>
          <w:rFonts w:ascii="Sylfaen" w:eastAsia="Microsoft YaHei" w:hAnsi="Sylfaen" w:cs="Arial"/>
          <w:b/>
          <w:bCs/>
          <w:i/>
          <w:iCs/>
          <w:sz w:val="24"/>
          <w:szCs w:val="24"/>
          <w:lang w:val="hy-AM"/>
        </w:rPr>
        <w:t xml:space="preserve"> </w:t>
      </w:r>
      <w:r w:rsidR="00740F1E" w:rsidRPr="00321700">
        <w:rPr>
          <w:rFonts w:ascii="Sylfaen" w:eastAsia="Microsoft YaHei" w:hAnsi="Sylfaen" w:cs="Arial"/>
          <w:b/>
          <w:bCs/>
          <w:i/>
          <w:iCs/>
          <w:sz w:val="24"/>
          <w:szCs w:val="24"/>
          <w:lang w:val="en-US"/>
        </w:rPr>
        <w:t>delays</w:t>
      </w:r>
      <w:r w:rsidR="002C38A0"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in</w:t>
      </w:r>
      <w:proofErr w:type="spellEnd"/>
      <w:r w:rsidR="002C38A0"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responses</w:t>
      </w:r>
      <w:proofErr w:type="spellEnd"/>
      <w:r w:rsidR="002C38A0" w:rsidRPr="00321700">
        <w:rPr>
          <w:rFonts w:ascii="Sylfaen" w:eastAsia="Microsoft YaHei" w:hAnsi="Sylfaen" w:cs="Arial"/>
          <w:b/>
          <w:bCs/>
          <w:i/>
          <w:iCs/>
          <w:sz w:val="24"/>
          <w:szCs w:val="24"/>
          <w:lang w:val="hy-AM"/>
        </w:rPr>
        <w:t xml:space="preserve">, </w:t>
      </w:r>
      <w:r w:rsidR="00740F1E" w:rsidRPr="00321700">
        <w:rPr>
          <w:rFonts w:ascii="Sylfaen" w:eastAsia="Microsoft YaHei" w:hAnsi="Sylfaen" w:cs="Arial"/>
          <w:b/>
          <w:bCs/>
          <w:i/>
          <w:iCs/>
          <w:sz w:val="24"/>
          <w:szCs w:val="24"/>
          <w:lang w:val="en-US"/>
        </w:rPr>
        <w:t>unsubstantiated</w:t>
      </w:r>
      <w:r w:rsidR="002C38A0"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refusals</w:t>
      </w:r>
      <w:proofErr w:type="spellEnd"/>
      <w:r w:rsidR="002C38A0" w:rsidRPr="00321700">
        <w:rPr>
          <w:rFonts w:ascii="Sylfaen" w:eastAsia="Microsoft YaHei" w:hAnsi="Sylfaen" w:cs="Arial"/>
          <w:b/>
          <w:bCs/>
          <w:i/>
          <w:iCs/>
          <w:sz w:val="24"/>
          <w:szCs w:val="24"/>
          <w:lang w:val="hy-AM"/>
        </w:rPr>
        <w:t xml:space="preserve">, </w:t>
      </w:r>
      <w:r w:rsidR="00740F1E" w:rsidRPr="00321700">
        <w:rPr>
          <w:rFonts w:ascii="Sylfaen" w:eastAsia="Microsoft YaHei" w:hAnsi="Sylfaen" w:cs="Arial"/>
          <w:b/>
          <w:bCs/>
          <w:i/>
          <w:iCs/>
          <w:sz w:val="24"/>
          <w:szCs w:val="24"/>
          <w:lang w:val="en-US"/>
        </w:rPr>
        <w:t xml:space="preserve">as well as </w:t>
      </w:r>
      <w:proofErr w:type="spellStart"/>
      <w:r w:rsidR="002C38A0" w:rsidRPr="00321700">
        <w:rPr>
          <w:rFonts w:ascii="Sylfaen" w:eastAsia="Microsoft YaHei" w:hAnsi="Sylfaen" w:cs="Arial"/>
          <w:b/>
          <w:bCs/>
          <w:i/>
          <w:iCs/>
          <w:sz w:val="24"/>
          <w:szCs w:val="24"/>
          <w:lang w:val="hy-AM"/>
        </w:rPr>
        <w:t>vague</w:t>
      </w:r>
      <w:proofErr w:type="spellEnd"/>
      <w:r w:rsidR="002C38A0"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formal</w:t>
      </w:r>
      <w:r w:rsidR="003E260D" w:rsidRPr="00321700">
        <w:rPr>
          <w:rFonts w:ascii="Sylfaen" w:eastAsia="Microsoft YaHei" w:hAnsi="Sylfaen" w:cs="Arial"/>
          <w:b/>
          <w:bCs/>
          <w:i/>
          <w:iCs/>
          <w:sz w:val="24"/>
          <w:szCs w:val="24"/>
          <w:lang w:val="en-US"/>
        </w:rPr>
        <w:t>istic</w:t>
      </w:r>
      <w:proofErr w:type="spellEnd"/>
      <w:r w:rsidR="002C38A0"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responses</w:t>
      </w:r>
      <w:proofErr w:type="spellEnd"/>
      <w:r w:rsidR="002C38A0"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that</w:t>
      </w:r>
      <w:proofErr w:type="spellEnd"/>
      <w:r w:rsidR="002C38A0" w:rsidRPr="00321700">
        <w:rPr>
          <w:rFonts w:ascii="Sylfaen" w:eastAsia="Microsoft YaHei" w:hAnsi="Sylfaen" w:cs="Arial"/>
          <w:b/>
          <w:bCs/>
          <w:i/>
          <w:iCs/>
          <w:sz w:val="24"/>
          <w:szCs w:val="24"/>
          <w:lang w:val="hy-AM"/>
        </w:rPr>
        <w:t xml:space="preserve"> </w:t>
      </w:r>
      <w:r w:rsidR="003E260D" w:rsidRPr="00321700">
        <w:rPr>
          <w:rFonts w:ascii="Sylfaen" w:eastAsia="Microsoft YaHei" w:hAnsi="Sylfaen" w:cs="Arial"/>
          <w:b/>
          <w:bCs/>
          <w:i/>
          <w:iCs/>
          <w:sz w:val="24"/>
          <w:szCs w:val="24"/>
          <w:lang w:val="en-US"/>
        </w:rPr>
        <w:t>do</w:t>
      </w:r>
      <w:r w:rsidR="002C38A0"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not</w:t>
      </w:r>
      <w:proofErr w:type="spellEnd"/>
      <w:r w:rsidR="002C38A0" w:rsidRPr="00321700">
        <w:rPr>
          <w:rFonts w:ascii="Sylfaen" w:eastAsia="Microsoft YaHei" w:hAnsi="Sylfaen" w:cs="Arial"/>
          <w:b/>
          <w:bCs/>
          <w:i/>
          <w:iCs/>
          <w:sz w:val="24"/>
          <w:szCs w:val="24"/>
          <w:lang w:val="hy-AM"/>
        </w:rPr>
        <w:t xml:space="preserve"> </w:t>
      </w:r>
      <w:proofErr w:type="spellStart"/>
      <w:r w:rsidR="00740F1E" w:rsidRPr="00321700">
        <w:rPr>
          <w:rFonts w:ascii="Sylfaen" w:eastAsia="Microsoft YaHei" w:hAnsi="Sylfaen" w:cs="Arial"/>
          <w:b/>
          <w:bCs/>
          <w:i/>
          <w:iCs/>
          <w:sz w:val="24"/>
          <w:szCs w:val="24"/>
          <w:lang w:val="hy-AM"/>
        </w:rPr>
        <w:t>correspond</w:t>
      </w:r>
      <w:proofErr w:type="spellEnd"/>
      <w:r w:rsidR="00740F1E" w:rsidRPr="00321700">
        <w:rPr>
          <w:rFonts w:ascii="Sylfaen" w:eastAsia="Microsoft YaHei" w:hAnsi="Sylfaen" w:cs="Arial"/>
          <w:b/>
          <w:bCs/>
          <w:i/>
          <w:iCs/>
          <w:sz w:val="24"/>
          <w:szCs w:val="24"/>
          <w:lang w:val="hy-AM"/>
        </w:rPr>
        <w:t xml:space="preserve"> </w:t>
      </w:r>
      <w:proofErr w:type="spellStart"/>
      <w:r w:rsidR="00740F1E" w:rsidRPr="00321700">
        <w:rPr>
          <w:rFonts w:ascii="Sylfaen" w:eastAsia="Microsoft YaHei" w:hAnsi="Sylfaen" w:cs="Arial"/>
          <w:b/>
          <w:bCs/>
          <w:i/>
          <w:iCs/>
          <w:sz w:val="24"/>
          <w:szCs w:val="24"/>
          <w:lang w:val="hy-AM"/>
        </w:rPr>
        <w:t>to</w:t>
      </w:r>
      <w:proofErr w:type="spellEnd"/>
      <w:r w:rsidR="00740F1E" w:rsidRPr="00321700">
        <w:rPr>
          <w:rFonts w:ascii="Sylfaen" w:eastAsia="Microsoft YaHei" w:hAnsi="Sylfaen" w:cs="Arial"/>
          <w:b/>
          <w:bCs/>
          <w:i/>
          <w:iCs/>
          <w:sz w:val="24"/>
          <w:szCs w:val="24"/>
          <w:lang w:val="hy-AM"/>
        </w:rPr>
        <w:t xml:space="preserve"> </w:t>
      </w:r>
      <w:proofErr w:type="spellStart"/>
      <w:r w:rsidR="00740F1E" w:rsidRPr="00321700">
        <w:rPr>
          <w:rFonts w:ascii="Sylfaen" w:eastAsia="Microsoft YaHei" w:hAnsi="Sylfaen" w:cs="Arial"/>
          <w:b/>
          <w:bCs/>
          <w:i/>
          <w:iCs/>
          <w:sz w:val="24"/>
          <w:szCs w:val="24"/>
          <w:lang w:val="hy-AM"/>
        </w:rPr>
        <w:t>the</w:t>
      </w:r>
      <w:proofErr w:type="spellEnd"/>
      <w:r w:rsidR="00740F1E" w:rsidRPr="00321700">
        <w:rPr>
          <w:rFonts w:ascii="Sylfaen" w:eastAsia="Microsoft YaHei" w:hAnsi="Sylfaen" w:cs="Arial"/>
          <w:b/>
          <w:bCs/>
          <w:i/>
          <w:iCs/>
          <w:sz w:val="24"/>
          <w:szCs w:val="24"/>
          <w:lang w:val="hy-AM"/>
        </w:rPr>
        <w:t xml:space="preserve"> </w:t>
      </w:r>
      <w:proofErr w:type="spellStart"/>
      <w:r w:rsidR="00740F1E" w:rsidRPr="00321700">
        <w:rPr>
          <w:rFonts w:ascii="Sylfaen" w:eastAsia="Microsoft YaHei" w:hAnsi="Sylfaen" w:cs="Arial"/>
          <w:b/>
          <w:bCs/>
          <w:i/>
          <w:iCs/>
          <w:sz w:val="24"/>
          <w:szCs w:val="24"/>
          <w:lang w:val="hy-AM"/>
        </w:rPr>
        <w:t>essence</w:t>
      </w:r>
      <w:proofErr w:type="spellEnd"/>
      <w:r w:rsidR="00740F1E" w:rsidRPr="00321700">
        <w:rPr>
          <w:rFonts w:ascii="Sylfaen" w:eastAsia="Microsoft YaHei" w:hAnsi="Sylfaen" w:cs="Arial"/>
          <w:b/>
          <w:bCs/>
          <w:i/>
          <w:iCs/>
          <w:sz w:val="24"/>
          <w:szCs w:val="24"/>
          <w:lang w:val="hy-AM"/>
        </w:rPr>
        <w:t xml:space="preserve"> </w:t>
      </w:r>
      <w:proofErr w:type="spellStart"/>
      <w:r w:rsidR="00740F1E" w:rsidRPr="00321700">
        <w:rPr>
          <w:rFonts w:ascii="Sylfaen" w:eastAsia="Microsoft YaHei" w:hAnsi="Sylfaen" w:cs="Arial"/>
          <w:b/>
          <w:bCs/>
          <w:i/>
          <w:iCs/>
          <w:sz w:val="24"/>
          <w:szCs w:val="24"/>
          <w:lang w:val="hy-AM"/>
        </w:rPr>
        <w:t>of</w:t>
      </w:r>
      <w:proofErr w:type="spellEnd"/>
      <w:r w:rsidR="00740F1E" w:rsidRPr="00321700">
        <w:rPr>
          <w:rFonts w:ascii="Sylfaen" w:eastAsia="Microsoft YaHei" w:hAnsi="Sylfaen" w:cs="Arial"/>
          <w:b/>
          <w:bCs/>
          <w:i/>
          <w:iCs/>
          <w:sz w:val="24"/>
          <w:szCs w:val="24"/>
          <w:lang w:val="hy-AM"/>
        </w:rPr>
        <w:t xml:space="preserve"> </w:t>
      </w:r>
      <w:proofErr w:type="spellStart"/>
      <w:r w:rsidR="00740F1E" w:rsidRPr="00321700">
        <w:rPr>
          <w:rFonts w:ascii="Sylfaen" w:eastAsia="Microsoft YaHei" w:hAnsi="Sylfaen" w:cs="Arial"/>
          <w:b/>
          <w:bCs/>
          <w:i/>
          <w:iCs/>
          <w:sz w:val="24"/>
          <w:szCs w:val="24"/>
          <w:lang w:val="hy-AM"/>
        </w:rPr>
        <w:t>their</w:t>
      </w:r>
      <w:proofErr w:type="spellEnd"/>
      <w:r w:rsidR="00740F1E" w:rsidRPr="00321700">
        <w:rPr>
          <w:rFonts w:ascii="Sylfaen" w:eastAsia="Microsoft YaHei" w:hAnsi="Sylfaen" w:cs="Arial"/>
          <w:b/>
          <w:bCs/>
          <w:i/>
          <w:iCs/>
          <w:sz w:val="24"/>
          <w:szCs w:val="24"/>
          <w:lang w:val="hy-AM"/>
        </w:rPr>
        <w:t xml:space="preserve"> </w:t>
      </w:r>
      <w:proofErr w:type="spellStart"/>
      <w:r w:rsidR="00740F1E" w:rsidRPr="00321700">
        <w:rPr>
          <w:rFonts w:ascii="Sylfaen" w:eastAsia="Microsoft YaHei" w:hAnsi="Sylfaen" w:cs="Arial"/>
          <w:b/>
          <w:bCs/>
          <w:i/>
          <w:iCs/>
          <w:sz w:val="24"/>
          <w:szCs w:val="24"/>
          <w:lang w:val="hy-AM"/>
        </w:rPr>
        <w:t>queries</w:t>
      </w:r>
      <w:proofErr w:type="spellEnd"/>
      <w:r w:rsidR="002C38A0"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This</w:t>
      </w:r>
      <w:proofErr w:type="spellEnd"/>
      <w:r w:rsidR="002C38A0"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situation</w:t>
      </w:r>
      <w:proofErr w:type="spellEnd"/>
      <w:r w:rsidR="002C38A0"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often</w:t>
      </w:r>
      <w:proofErr w:type="spellEnd"/>
      <w:r w:rsidR="002C38A0"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creates</w:t>
      </w:r>
      <w:proofErr w:type="spellEnd"/>
      <w:r w:rsidR="002C38A0" w:rsidRPr="00321700">
        <w:rPr>
          <w:rFonts w:ascii="Sylfaen" w:eastAsia="Microsoft YaHei" w:hAnsi="Sylfaen" w:cs="Arial"/>
          <w:b/>
          <w:bCs/>
          <w:i/>
          <w:iCs/>
          <w:sz w:val="24"/>
          <w:szCs w:val="24"/>
          <w:lang w:val="hy-AM"/>
        </w:rPr>
        <w:t xml:space="preserve"> </w:t>
      </w:r>
      <w:r w:rsidR="00740F1E" w:rsidRPr="00321700">
        <w:rPr>
          <w:rFonts w:ascii="Sylfaen" w:eastAsia="Microsoft YaHei" w:hAnsi="Sylfaen" w:cs="Arial"/>
          <w:b/>
          <w:bCs/>
          <w:i/>
          <w:iCs/>
          <w:sz w:val="24"/>
          <w:szCs w:val="24"/>
          <w:lang w:val="en-US"/>
        </w:rPr>
        <w:t>conditions</w:t>
      </w:r>
      <w:r w:rsidR="002C38A0"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for</w:t>
      </w:r>
      <w:proofErr w:type="spellEnd"/>
      <w:r w:rsidR="002C38A0" w:rsidRPr="00321700">
        <w:rPr>
          <w:rFonts w:ascii="Sylfaen" w:eastAsia="Microsoft YaHei" w:hAnsi="Sylfaen" w:cs="Arial"/>
          <w:b/>
          <w:bCs/>
          <w:i/>
          <w:iCs/>
          <w:sz w:val="24"/>
          <w:szCs w:val="24"/>
          <w:lang w:val="hy-AM"/>
        </w:rPr>
        <w:t xml:space="preserve"> </w:t>
      </w:r>
      <w:r w:rsidR="00740F1E" w:rsidRPr="00321700">
        <w:rPr>
          <w:rFonts w:ascii="Sylfaen" w:eastAsia="Microsoft YaHei" w:hAnsi="Sylfaen" w:cs="Arial"/>
          <w:b/>
          <w:bCs/>
          <w:i/>
          <w:iCs/>
          <w:sz w:val="24"/>
          <w:szCs w:val="24"/>
          <w:lang w:val="en-US"/>
        </w:rPr>
        <w:t>personal</w:t>
      </w:r>
      <w:r w:rsidR="002C38A0"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assumptions</w:t>
      </w:r>
      <w:proofErr w:type="spellEnd"/>
      <w:r w:rsidR="002C38A0"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and</w:t>
      </w:r>
      <w:proofErr w:type="spellEnd"/>
      <w:r w:rsidR="002C38A0"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interpretations</w:t>
      </w:r>
      <w:proofErr w:type="spellEnd"/>
      <w:r w:rsidR="002C38A0"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which</w:t>
      </w:r>
      <w:proofErr w:type="spellEnd"/>
      <w:r w:rsidR="002C38A0" w:rsidRPr="00321700">
        <w:rPr>
          <w:rFonts w:ascii="Sylfaen" w:eastAsia="Microsoft YaHei" w:hAnsi="Sylfaen" w:cs="Arial"/>
          <w:b/>
          <w:bCs/>
          <w:i/>
          <w:iCs/>
          <w:sz w:val="24"/>
          <w:szCs w:val="24"/>
          <w:lang w:val="hy-AM"/>
        </w:rPr>
        <w:t xml:space="preserve"> </w:t>
      </w:r>
      <w:r w:rsidR="00740F1E" w:rsidRPr="00321700">
        <w:rPr>
          <w:rFonts w:ascii="Sylfaen" w:eastAsia="Microsoft YaHei" w:hAnsi="Sylfaen" w:cs="Arial"/>
          <w:b/>
          <w:bCs/>
          <w:i/>
          <w:iCs/>
          <w:sz w:val="24"/>
          <w:szCs w:val="24"/>
          <w:lang w:val="en-US"/>
        </w:rPr>
        <w:t>may result in</w:t>
      </w:r>
      <w:r w:rsidR="002C38A0"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distortions</w:t>
      </w:r>
      <w:proofErr w:type="spellEnd"/>
      <w:r w:rsidR="002C38A0"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and</w:t>
      </w:r>
      <w:proofErr w:type="spellEnd"/>
      <w:r w:rsidR="002C38A0"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inaccurate</w:t>
      </w:r>
      <w:proofErr w:type="spellEnd"/>
      <w:r w:rsidR="002C38A0"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conclusions</w:t>
      </w:r>
      <w:proofErr w:type="spellEnd"/>
      <w:r w:rsidR="002C38A0"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about</w:t>
      </w:r>
      <w:proofErr w:type="spellEnd"/>
      <w:r w:rsidR="002C38A0" w:rsidRPr="00321700">
        <w:rPr>
          <w:rFonts w:ascii="Sylfaen" w:eastAsia="Microsoft YaHei" w:hAnsi="Sylfaen" w:cs="Arial"/>
          <w:b/>
          <w:bCs/>
          <w:i/>
          <w:iCs/>
          <w:sz w:val="24"/>
          <w:szCs w:val="24"/>
          <w:lang w:val="hy-AM"/>
        </w:rPr>
        <w:t xml:space="preserve"> a </w:t>
      </w:r>
      <w:proofErr w:type="spellStart"/>
      <w:r w:rsidR="002C38A0" w:rsidRPr="00321700">
        <w:rPr>
          <w:rFonts w:ascii="Sylfaen" w:eastAsia="Microsoft YaHei" w:hAnsi="Sylfaen" w:cs="Arial"/>
          <w:b/>
          <w:bCs/>
          <w:i/>
          <w:iCs/>
          <w:sz w:val="24"/>
          <w:szCs w:val="24"/>
          <w:lang w:val="hy-AM"/>
        </w:rPr>
        <w:t>particular</w:t>
      </w:r>
      <w:proofErr w:type="spellEnd"/>
      <w:r w:rsidR="002C38A0" w:rsidRPr="00321700">
        <w:rPr>
          <w:rFonts w:ascii="Sylfaen" w:eastAsia="Microsoft YaHei" w:hAnsi="Sylfaen" w:cs="Arial"/>
          <w:b/>
          <w:bCs/>
          <w:i/>
          <w:iCs/>
          <w:sz w:val="24"/>
          <w:szCs w:val="24"/>
          <w:lang w:val="hy-AM"/>
        </w:rPr>
        <w:t xml:space="preserve"> </w:t>
      </w:r>
      <w:proofErr w:type="spellStart"/>
      <w:r w:rsidR="002C38A0" w:rsidRPr="00321700">
        <w:rPr>
          <w:rFonts w:ascii="Sylfaen" w:eastAsia="Microsoft YaHei" w:hAnsi="Sylfaen" w:cs="Arial"/>
          <w:b/>
          <w:bCs/>
          <w:i/>
          <w:iCs/>
          <w:sz w:val="24"/>
          <w:szCs w:val="24"/>
          <w:lang w:val="hy-AM"/>
        </w:rPr>
        <w:t>issue</w:t>
      </w:r>
      <w:proofErr w:type="spellEnd"/>
      <w:r w:rsidR="002C38A0" w:rsidRPr="00321700">
        <w:rPr>
          <w:rFonts w:ascii="Sylfaen" w:eastAsia="Microsoft YaHei" w:hAnsi="Sylfaen" w:cs="Arial"/>
          <w:b/>
          <w:bCs/>
          <w:i/>
          <w:iCs/>
          <w:sz w:val="24"/>
          <w:szCs w:val="24"/>
          <w:lang w:val="hy-AM"/>
        </w:rPr>
        <w:t>.</w:t>
      </w:r>
      <w:bookmarkEnd w:id="3"/>
      <w:r w:rsidR="00260AA0" w:rsidRPr="00321700">
        <w:rPr>
          <w:rFonts w:ascii="Sylfaen" w:hAnsi="Sylfaen" w:cs="Arial"/>
          <w:sz w:val="24"/>
          <w:szCs w:val="24"/>
          <w:lang w:val="hy-AM"/>
        </w:rPr>
        <w:t xml:space="preserve"> </w:t>
      </w:r>
    </w:p>
    <w:p w14:paraId="5AEF9BF9" w14:textId="77777777" w:rsidR="002C38A0" w:rsidRPr="00321700" w:rsidRDefault="002C38A0" w:rsidP="00260AA0">
      <w:pPr>
        <w:shd w:val="clear" w:color="auto" w:fill="FFFFFF"/>
        <w:spacing w:after="0" w:line="240" w:lineRule="auto"/>
        <w:rPr>
          <w:rFonts w:ascii="Sylfaen" w:hAnsi="Sylfaen" w:cs="Arial"/>
          <w:sz w:val="24"/>
          <w:szCs w:val="24"/>
          <w:lang w:val="hy-AM"/>
        </w:rPr>
      </w:pPr>
    </w:p>
    <w:p w14:paraId="124BC39F" w14:textId="13BAD8D4" w:rsidR="00260AA0" w:rsidRPr="00321700" w:rsidRDefault="00740F1E" w:rsidP="00260AA0">
      <w:pPr>
        <w:shd w:val="clear" w:color="auto" w:fill="FFFFFF"/>
        <w:spacing w:after="0" w:line="240" w:lineRule="auto"/>
        <w:rPr>
          <w:rFonts w:ascii="Sylfaen" w:hAnsi="Sylfaen" w:cs="Arial"/>
          <w:sz w:val="24"/>
          <w:szCs w:val="24"/>
          <w:lang w:val="hy-AM"/>
        </w:rPr>
      </w:pPr>
      <w:r w:rsidRPr="00321700">
        <w:rPr>
          <w:rFonts w:ascii="Sylfaen" w:hAnsi="Sylfaen" w:cs="Arial"/>
          <w:sz w:val="24"/>
          <w:szCs w:val="24"/>
          <w:lang w:val="en-US"/>
        </w:rPr>
        <w:t xml:space="preserve">The </w:t>
      </w:r>
      <w:proofErr w:type="spellStart"/>
      <w:r w:rsidR="002C38A0" w:rsidRPr="00321700">
        <w:rPr>
          <w:rFonts w:ascii="Sylfaen" w:hAnsi="Sylfaen" w:cs="Arial"/>
          <w:sz w:val="24"/>
          <w:szCs w:val="24"/>
          <w:lang w:val="hy-AM"/>
        </w:rPr>
        <w:t>authorities</w:t>
      </w:r>
      <w:proofErr w:type="spellEnd"/>
      <w:r w:rsidRPr="00321700">
        <w:rPr>
          <w:rFonts w:ascii="Sylfaen" w:hAnsi="Sylfaen" w:cs="Arial"/>
          <w:sz w:val="24"/>
          <w:szCs w:val="24"/>
          <w:lang w:val="en-US"/>
        </w:rPr>
        <w:t xml:space="preserve"> </w:t>
      </w:r>
      <w:r w:rsidR="00412437" w:rsidRPr="00321700">
        <w:rPr>
          <w:rFonts w:ascii="Sylfaen" w:hAnsi="Sylfaen" w:cs="Arial"/>
          <w:sz w:val="24"/>
          <w:szCs w:val="24"/>
          <w:lang w:val="en-US"/>
        </w:rPr>
        <w:t>assert</w:t>
      </w:r>
      <w:r w:rsidRPr="00321700">
        <w:rPr>
          <w:rFonts w:ascii="Sylfaen" w:hAnsi="Sylfaen" w:cs="Arial"/>
          <w:sz w:val="24"/>
          <w:szCs w:val="24"/>
          <w:lang w:val="en-US"/>
        </w:rPr>
        <w:t xml:space="preserve"> that</w:t>
      </w:r>
      <w:r w:rsidR="00412437" w:rsidRPr="00321700">
        <w:rPr>
          <w:rFonts w:ascii="Sylfaen" w:hAnsi="Sylfaen" w:cs="Arial"/>
          <w:sz w:val="24"/>
          <w:szCs w:val="24"/>
          <w:lang w:val="en-US"/>
        </w:rPr>
        <w:t xml:space="preserve"> a</w:t>
      </w:r>
      <w:r w:rsidR="002C38A0" w:rsidRPr="00321700">
        <w:rPr>
          <w:rFonts w:ascii="Sylfaen" w:hAnsi="Sylfaen" w:cs="Arial"/>
          <w:sz w:val="24"/>
          <w:szCs w:val="24"/>
          <w:lang w:val="hy-AM"/>
        </w:rPr>
        <w:t xml:space="preserve"> </w:t>
      </w:r>
      <w:r w:rsidR="00412437" w:rsidRPr="00321700">
        <w:rPr>
          <w:rFonts w:ascii="Sylfaen" w:hAnsi="Sylfaen" w:cs="Arial"/>
          <w:sz w:val="24"/>
          <w:szCs w:val="24"/>
          <w:lang w:val="en-US"/>
        </w:rPr>
        <w:t>process of adopting a range</w:t>
      </w:r>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of</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new</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laws</w:t>
      </w:r>
      <w:proofErr w:type="spellEnd"/>
      <w:r w:rsidR="002C38A0" w:rsidRPr="00321700">
        <w:rPr>
          <w:rFonts w:ascii="Sylfaen" w:hAnsi="Sylfaen" w:cs="Arial"/>
          <w:sz w:val="24"/>
          <w:szCs w:val="24"/>
          <w:lang w:val="hy-AM"/>
        </w:rPr>
        <w:t xml:space="preserve"> </w:t>
      </w:r>
      <w:r w:rsidR="00412437" w:rsidRPr="00321700">
        <w:rPr>
          <w:rFonts w:ascii="Sylfaen" w:hAnsi="Sylfaen" w:cs="Arial"/>
          <w:sz w:val="24"/>
          <w:szCs w:val="24"/>
          <w:lang w:val="en-US"/>
        </w:rPr>
        <w:t xml:space="preserve">aimed at </w:t>
      </w:r>
      <w:proofErr w:type="spellStart"/>
      <w:r w:rsidR="00412437" w:rsidRPr="00321700">
        <w:rPr>
          <w:rFonts w:ascii="Sylfaen" w:hAnsi="Sylfaen" w:cs="Arial"/>
          <w:sz w:val="24"/>
          <w:szCs w:val="24"/>
          <w:lang w:val="hy-AM"/>
        </w:rPr>
        <w:t>improving</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the</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situation</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in</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the</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field</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of</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freedom</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of</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information</w:t>
      </w:r>
      <w:proofErr w:type="spellEnd"/>
      <w:r w:rsidR="00412437" w:rsidRPr="00321700">
        <w:rPr>
          <w:rFonts w:ascii="Sylfaen" w:hAnsi="Sylfaen" w:cs="Arial"/>
          <w:sz w:val="24"/>
          <w:szCs w:val="24"/>
          <w:lang w:val="en-US"/>
        </w:rPr>
        <w:t xml:space="preserve"> has been initiated</w:t>
      </w:r>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Thus</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on</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August</w:t>
      </w:r>
      <w:proofErr w:type="spellEnd"/>
      <w:r w:rsidR="002C38A0" w:rsidRPr="00321700">
        <w:rPr>
          <w:rFonts w:ascii="Sylfaen" w:hAnsi="Sylfaen" w:cs="Arial"/>
          <w:sz w:val="24"/>
          <w:szCs w:val="24"/>
          <w:lang w:val="hy-AM"/>
        </w:rPr>
        <w:t xml:space="preserve"> 14, </w:t>
      </w:r>
      <w:proofErr w:type="spellStart"/>
      <w:r w:rsidR="002C38A0" w:rsidRPr="00321700">
        <w:rPr>
          <w:rFonts w:ascii="Sylfaen" w:hAnsi="Sylfaen" w:cs="Arial"/>
          <w:sz w:val="24"/>
          <w:szCs w:val="24"/>
          <w:lang w:val="hy-AM"/>
        </w:rPr>
        <w:t>the</w:t>
      </w:r>
      <w:proofErr w:type="spellEnd"/>
      <w:r w:rsidR="002C38A0" w:rsidRPr="00321700">
        <w:rPr>
          <w:rFonts w:ascii="Sylfaen" w:hAnsi="Sylfaen" w:cs="Arial"/>
          <w:sz w:val="24"/>
          <w:szCs w:val="24"/>
          <w:lang w:val="hy-AM"/>
        </w:rPr>
        <w:t xml:space="preserve"> RA </w:t>
      </w:r>
      <w:proofErr w:type="spellStart"/>
      <w:r w:rsidR="002C38A0" w:rsidRPr="00321700">
        <w:rPr>
          <w:rFonts w:ascii="Sylfaen" w:hAnsi="Sylfaen" w:cs="Arial"/>
          <w:sz w:val="24"/>
          <w:szCs w:val="24"/>
          <w:lang w:val="hy-AM"/>
        </w:rPr>
        <w:t>Government</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app</w:t>
      </w:r>
      <w:r w:rsidR="006375DE" w:rsidRPr="00321700">
        <w:rPr>
          <w:rFonts w:ascii="Sylfaen" w:hAnsi="Sylfaen" w:cs="Arial"/>
          <w:sz w:val="24"/>
          <w:szCs w:val="24"/>
          <w:lang w:val="hy-AM"/>
        </w:rPr>
        <w:t>roved</w:t>
      </w:r>
      <w:proofErr w:type="spellEnd"/>
      <w:r w:rsidR="006375DE" w:rsidRPr="00321700">
        <w:rPr>
          <w:rFonts w:ascii="Sylfaen" w:hAnsi="Sylfaen" w:cs="Arial"/>
          <w:sz w:val="24"/>
          <w:szCs w:val="24"/>
          <w:lang w:val="hy-AM"/>
        </w:rPr>
        <w:t xml:space="preserve"> </w:t>
      </w:r>
      <w:proofErr w:type="spellStart"/>
      <w:r w:rsidR="006375DE" w:rsidRPr="00321700">
        <w:rPr>
          <w:rFonts w:ascii="Sylfaen" w:hAnsi="Sylfaen" w:cs="Arial"/>
          <w:sz w:val="24"/>
          <w:szCs w:val="24"/>
          <w:lang w:val="hy-AM"/>
        </w:rPr>
        <w:t>the</w:t>
      </w:r>
      <w:proofErr w:type="spellEnd"/>
      <w:r w:rsidR="006375DE" w:rsidRPr="00321700">
        <w:rPr>
          <w:rFonts w:ascii="Sylfaen" w:hAnsi="Sylfaen" w:cs="Arial"/>
          <w:sz w:val="24"/>
          <w:szCs w:val="24"/>
          <w:lang w:val="hy-AM"/>
        </w:rPr>
        <w:t xml:space="preserve"> </w:t>
      </w:r>
      <w:proofErr w:type="spellStart"/>
      <w:r w:rsidR="006375DE" w:rsidRPr="00321700">
        <w:rPr>
          <w:rFonts w:ascii="Sylfaen" w:hAnsi="Sylfaen" w:cs="Arial"/>
          <w:sz w:val="24"/>
          <w:szCs w:val="24"/>
          <w:lang w:val="hy-AM"/>
        </w:rPr>
        <w:t>package</w:t>
      </w:r>
      <w:proofErr w:type="spellEnd"/>
      <w:r w:rsidR="006375DE" w:rsidRPr="00321700">
        <w:rPr>
          <w:rFonts w:ascii="Sylfaen" w:hAnsi="Sylfaen" w:cs="Arial"/>
          <w:sz w:val="24"/>
          <w:szCs w:val="24"/>
          <w:lang w:val="hy-AM"/>
        </w:rPr>
        <w:t xml:space="preserve"> </w:t>
      </w:r>
      <w:proofErr w:type="spellStart"/>
      <w:r w:rsidR="006375DE" w:rsidRPr="00321700">
        <w:rPr>
          <w:rFonts w:ascii="Sylfaen" w:hAnsi="Sylfaen" w:cs="Arial"/>
          <w:sz w:val="24"/>
          <w:szCs w:val="24"/>
          <w:lang w:val="hy-AM"/>
        </w:rPr>
        <w:t>of</w:t>
      </w:r>
      <w:proofErr w:type="spellEnd"/>
      <w:r w:rsidR="006375DE" w:rsidRPr="00321700">
        <w:rPr>
          <w:rFonts w:ascii="Sylfaen" w:hAnsi="Sylfaen" w:cs="Arial"/>
          <w:sz w:val="24"/>
          <w:szCs w:val="24"/>
          <w:lang w:val="hy-AM"/>
        </w:rPr>
        <w:t xml:space="preserve"> </w:t>
      </w:r>
      <w:proofErr w:type="spellStart"/>
      <w:r w:rsidR="006375DE" w:rsidRPr="00321700">
        <w:rPr>
          <w:rFonts w:ascii="Sylfaen" w:hAnsi="Sylfaen" w:cs="Arial"/>
          <w:sz w:val="24"/>
          <w:szCs w:val="24"/>
          <w:lang w:val="hy-AM"/>
        </w:rPr>
        <w:t>draft</w:t>
      </w:r>
      <w:proofErr w:type="spellEnd"/>
      <w:r w:rsidR="006375DE" w:rsidRPr="00321700">
        <w:rPr>
          <w:rFonts w:ascii="Sylfaen" w:hAnsi="Sylfaen" w:cs="Arial"/>
          <w:sz w:val="24"/>
          <w:szCs w:val="24"/>
          <w:lang w:val="hy-AM"/>
        </w:rPr>
        <w:t xml:space="preserve"> </w:t>
      </w:r>
      <w:proofErr w:type="spellStart"/>
      <w:r w:rsidR="006375DE" w:rsidRPr="00321700">
        <w:rPr>
          <w:rFonts w:ascii="Sylfaen" w:hAnsi="Sylfaen" w:cs="Arial"/>
          <w:sz w:val="24"/>
          <w:szCs w:val="24"/>
          <w:lang w:val="hy-AM"/>
        </w:rPr>
        <w:t>laws</w:t>
      </w:r>
      <w:proofErr w:type="spellEnd"/>
      <w:r w:rsidR="006375DE" w:rsidRPr="00834B3F">
        <w:rPr>
          <w:rFonts w:ascii="Sylfaen" w:hAnsi="Sylfaen"/>
          <w:sz w:val="24"/>
          <w:szCs w:val="24"/>
          <w:lang w:val="en-US"/>
        </w:rPr>
        <w:t>—</w:t>
      </w:r>
      <w:r w:rsidR="002C38A0" w:rsidRPr="00321700">
        <w:rPr>
          <w:rFonts w:ascii="Sylfaen" w:hAnsi="Sylfaen" w:cs="Arial"/>
          <w:sz w:val="24"/>
          <w:szCs w:val="24"/>
          <w:lang w:val="hy-AM"/>
        </w:rPr>
        <w:t>“</w:t>
      </w:r>
      <w:proofErr w:type="spellStart"/>
      <w:r w:rsidR="002C38A0" w:rsidRPr="00321700">
        <w:rPr>
          <w:rFonts w:ascii="Sylfaen" w:hAnsi="Sylfaen" w:cs="Arial"/>
          <w:sz w:val="24"/>
          <w:szCs w:val="24"/>
          <w:lang w:val="hy-AM"/>
        </w:rPr>
        <w:t>On</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Cybersecurity</w:t>
      </w:r>
      <w:proofErr w:type="spellEnd"/>
      <w:r w:rsidR="002C38A0" w:rsidRPr="00321700">
        <w:rPr>
          <w:rFonts w:ascii="Sylfaen" w:hAnsi="Sylfaen" w:cs="Arial"/>
          <w:sz w:val="24"/>
          <w:szCs w:val="24"/>
          <w:lang w:val="hy-AM"/>
        </w:rPr>
        <w:t>”, “</w:t>
      </w:r>
      <w:proofErr w:type="spellStart"/>
      <w:r w:rsidR="002C38A0" w:rsidRPr="00321700">
        <w:rPr>
          <w:rFonts w:ascii="Sylfaen" w:hAnsi="Sylfaen" w:cs="Arial"/>
          <w:sz w:val="24"/>
          <w:szCs w:val="24"/>
          <w:lang w:val="hy-AM"/>
        </w:rPr>
        <w:t>On</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Public</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Information</w:t>
      </w:r>
      <w:proofErr w:type="spellEnd"/>
      <w:r w:rsidR="002C38A0" w:rsidRPr="00321700">
        <w:rPr>
          <w:rFonts w:ascii="Sylfaen" w:hAnsi="Sylfaen" w:cs="Arial"/>
          <w:sz w:val="24"/>
          <w:szCs w:val="24"/>
          <w:lang w:val="hy-AM"/>
        </w:rPr>
        <w:t xml:space="preserve">”, </w:t>
      </w:r>
      <w:r w:rsidR="000D395E" w:rsidRPr="00321700">
        <w:rPr>
          <w:rFonts w:ascii="Sylfaen" w:hAnsi="Sylfaen" w:cs="Arial"/>
          <w:sz w:val="24"/>
          <w:szCs w:val="24"/>
          <w:lang w:val="en-US"/>
        </w:rPr>
        <w:t xml:space="preserve">and </w:t>
      </w:r>
      <w:r w:rsidR="002C38A0" w:rsidRPr="00321700">
        <w:rPr>
          <w:rFonts w:ascii="Sylfaen" w:hAnsi="Sylfaen" w:cs="Arial"/>
          <w:sz w:val="24"/>
          <w:szCs w:val="24"/>
          <w:lang w:val="hy-AM"/>
        </w:rPr>
        <w:t>“</w:t>
      </w:r>
      <w:proofErr w:type="spellStart"/>
      <w:r w:rsidR="002C38A0" w:rsidRPr="00321700">
        <w:rPr>
          <w:rFonts w:ascii="Sylfaen" w:hAnsi="Sylfaen" w:cs="Arial"/>
          <w:sz w:val="24"/>
          <w:szCs w:val="24"/>
          <w:lang w:val="hy-AM"/>
        </w:rPr>
        <w:t>On</w:t>
      </w:r>
      <w:proofErr w:type="spellEnd"/>
      <w:r w:rsidR="002C38A0" w:rsidRPr="00321700">
        <w:rPr>
          <w:rFonts w:ascii="Sylfaen" w:hAnsi="Sylfaen" w:cs="Arial"/>
          <w:sz w:val="24"/>
          <w:szCs w:val="24"/>
          <w:lang w:val="hy-AM"/>
        </w:rPr>
        <w:t xml:space="preserve"> </w:t>
      </w:r>
      <w:proofErr w:type="spellStart"/>
      <w:r w:rsidR="000D395E" w:rsidRPr="00321700">
        <w:rPr>
          <w:rFonts w:ascii="Sylfaen" w:hAnsi="Sylfaen" w:cs="Arial"/>
          <w:sz w:val="24"/>
          <w:szCs w:val="24"/>
          <w:lang w:val="hy-AM"/>
        </w:rPr>
        <w:t>Regulatory</w:t>
      </w:r>
      <w:proofErr w:type="spellEnd"/>
      <w:r w:rsidR="000D395E" w:rsidRPr="00321700">
        <w:rPr>
          <w:rFonts w:ascii="Sylfaen" w:hAnsi="Sylfaen" w:cs="Arial"/>
          <w:sz w:val="24"/>
          <w:szCs w:val="24"/>
          <w:lang w:val="hy-AM"/>
        </w:rPr>
        <w:t xml:space="preserve"> </w:t>
      </w:r>
      <w:proofErr w:type="spellStart"/>
      <w:r w:rsidR="000D395E" w:rsidRPr="00321700">
        <w:rPr>
          <w:rFonts w:ascii="Sylfaen" w:hAnsi="Sylfaen" w:cs="Arial"/>
          <w:sz w:val="24"/>
          <w:szCs w:val="24"/>
          <w:lang w:val="hy-AM"/>
        </w:rPr>
        <w:t>Authority</w:t>
      </w:r>
      <w:proofErr w:type="spellEnd"/>
      <w:r w:rsidR="000D395E" w:rsidRPr="00321700">
        <w:rPr>
          <w:rFonts w:ascii="Sylfaen" w:hAnsi="Sylfaen" w:cs="Arial"/>
          <w:sz w:val="24"/>
          <w:szCs w:val="24"/>
          <w:lang w:val="hy-AM"/>
        </w:rPr>
        <w:t xml:space="preserve"> </w:t>
      </w:r>
      <w:r w:rsidR="000D395E" w:rsidRPr="00321700">
        <w:rPr>
          <w:rFonts w:ascii="Sylfaen" w:hAnsi="Sylfaen" w:cs="Arial"/>
          <w:sz w:val="24"/>
          <w:szCs w:val="24"/>
          <w:lang w:val="en-US"/>
        </w:rPr>
        <w:t>for</w:t>
      </w:r>
      <w:r w:rsidR="006375DE" w:rsidRPr="00321700">
        <w:rPr>
          <w:rFonts w:ascii="Sylfaen" w:hAnsi="Sylfaen" w:cs="Arial"/>
          <w:sz w:val="24"/>
          <w:szCs w:val="24"/>
          <w:lang w:val="hy-AM"/>
        </w:rPr>
        <w:t xml:space="preserve"> </w:t>
      </w:r>
      <w:proofErr w:type="spellStart"/>
      <w:r w:rsidR="006375DE" w:rsidRPr="00321700">
        <w:rPr>
          <w:rFonts w:ascii="Sylfaen" w:hAnsi="Sylfaen" w:cs="Arial"/>
          <w:sz w:val="24"/>
          <w:szCs w:val="24"/>
          <w:lang w:val="hy-AM"/>
        </w:rPr>
        <w:t>Information</w:t>
      </w:r>
      <w:proofErr w:type="spellEnd"/>
      <w:r w:rsidR="006375DE" w:rsidRPr="00321700">
        <w:rPr>
          <w:rFonts w:ascii="Sylfaen" w:hAnsi="Sylfaen" w:cs="Arial"/>
          <w:sz w:val="24"/>
          <w:szCs w:val="24"/>
          <w:lang w:val="hy-AM"/>
        </w:rPr>
        <w:t xml:space="preserve"> </w:t>
      </w:r>
      <w:proofErr w:type="spellStart"/>
      <w:r w:rsidR="006375DE" w:rsidRPr="00321700">
        <w:rPr>
          <w:rFonts w:ascii="Sylfaen" w:hAnsi="Sylfaen" w:cs="Arial"/>
          <w:sz w:val="24"/>
          <w:szCs w:val="24"/>
          <w:lang w:val="hy-AM"/>
        </w:rPr>
        <w:t>Systems</w:t>
      </w:r>
      <w:proofErr w:type="spellEnd"/>
      <w:r w:rsidR="002C38A0" w:rsidRPr="00321700">
        <w:rPr>
          <w:rFonts w:ascii="Sylfaen" w:hAnsi="Sylfaen" w:cs="Arial"/>
          <w:sz w:val="24"/>
          <w:szCs w:val="24"/>
          <w:lang w:val="hy-AM"/>
        </w:rPr>
        <w:t>”</w:t>
      </w:r>
      <w:r w:rsidR="006375DE" w:rsidRPr="00834B3F">
        <w:rPr>
          <w:rFonts w:ascii="Sylfaen" w:hAnsi="Sylfaen"/>
          <w:sz w:val="24"/>
          <w:szCs w:val="24"/>
          <w:lang w:val="en-US"/>
        </w:rPr>
        <w:t>—</w:t>
      </w:r>
      <w:proofErr w:type="spellStart"/>
      <w:r w:rsidR="002C38A0" w:rsidRPr="00321700">
        <w:rPr>
          <w:rFonts w:ascii="Sylfaen" w:hAnsi="Sylfaen" w:cs="Arial"/>
          <w:sz w:val="24"/>
          <w:szCs w:val="24"/>
          <w:lang w:val="hy-AM"/>
        </w:rPr>
        <w:t>developed</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by</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the</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Ministry</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of</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High-Tech</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Industry</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According</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to</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the</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official</w:t>
      </w:r>
      <w:proofErr w:type="spellEnd"/>
      <w:r w:rsidR="002C38A0" w:rsidRPr="00321700">
        <w:rPr>
          <w:rFonts w:ascii="Sylfaen" w:hAnsi="Sylfaen" w:cs="Arial"/>
          <w:sz w:val="24"/>
          <w:szCs w:val="24"/>
          <w:lang w:val="hy-AM"/>
        </w:rPr>
        <w:t xml:space="preserve"> </w:t>
      </w:r>
      <w:proofErr w:type="spellStart"/>
      <w:r w:rsidR="006375DE" w:rsidRPr="00321700">
        <w:rPr>
          <w:rFonts w:ascii="Sylfaen" w:hAnsi="Sylfaen" w:cs="Arial"/>
          <w:sz w:val="24"/>
          <w:szCs w:val="24"/>
          <w:lang w:val="hy-AM"/>
        </w:rPr>
        <w:t>explanation</w:t>
      </w:r>
      <w:proofErr w:type="spellEnd"/>
      <w:r w:rsidR="002C38A0" w:rsidRPr="00321700">
        <w:rPr>
          <w:rFonts w:ascii="Sylfaen" w:hAnsi="Sylfaen" w:cs="Arial"/>
          <w:sz w:val="24"/>
          <w:szCs w:val="24"/>
          <w:lang w:val="hy-AM"/>
        </w:rPr>
        <w:t xml:space="preserve">, </w:t>
      </w:r>
      <w:proofErr w:type="spellStart"/>
      <w:r w:rsidR="006375DE" w:rsidRPr="00321700">
        <w:rPr>
          <w:rFonts w:ascii="Sylfaen" w:hAnsi="Sylfaen" w:cs="Arial"/>
          <w:sz w:val="24"/>
          <w:szCs w:val="24"/>
          <w:lang w:val="hy-AM"/>
        </w:rPr>
        <w:t>the</w:t>
      </w:r>
      <w:proofErr w:type="spellEnd"/>
      <w:r w:rsidR="006375DE" w:rsidRPr="00321700">
        <w:rPr>
          <w:rFonts w:ascii="Sylfaen" w:hAnsi="Sylfaen" w:cs="Arial"/>
          <w:sz w:val="24"/>
          <w:szCs w:val="24"/>
          <w:lang w:val="hy-AM"/>
        </w:rPr>
        <w:t xml:space="preserve"> </w:t>
      </w:r>
      <w:proofErr w:type="spellStart"/>
      <w:r w:rsidR="006375DE" w:rsidRPr="00321700">
        <w:rPr>
          <w:rFonts w:ascii="Sylfaen" w:hAnsi="Sylfaen" w:cs="Arial"/>
          <w:sz w:val="24"/>
          <w:szCs w:val="24"/>
          <w:lang w:val="hy-AM"/>
        </w:rPr>
        <w:t>initiative</w:t>
      </w:r>
      <w:proofErr w:type="spellEnd"/>
      <w:r w:rsidR="002C38A0" w:rsidRPr="00321700">
        <w:rPr>
          <w:rFonts w:ascii="Sylfaen" w:hAnsi="Sylfaen" w:cs="Arial"/>
          <w:sz w:val="24"/>
          <w:szCs w:val="24"/>
          <w:lang w:val="hy-AM"/>
        </w:rPr>
        <w:t xml:space="preserve"> </w:t>
      </w:r>
      <w:proofErr w:type="spellStart"/>
      <w:r w:rsidR="00C945D2" w:rsidRPr="00321700">
        <w:rPr>
          <w:rFonts w:ascii="Sylfaen" w:hAnsi="Sylfaen" w:cs="Arial"/>
          <w:sz w:val="24"/>
          <w:szCs w:val="24"/>
          <w:lang w:val="hy-AM"/>
        </w:rPr>
        <w:t>will</w:t>
      </w:r>
      <w:proofErr w:type="spellEnd"/>
      <w:r w:rsidR="00C945D2" w:rsidRPr="00321700">
        <w:rPr>
          <w:rFonts w:ascii="Sylfaen" w:hAnsi="Sylfaen" w:cs="Arial"/>
          <w:sz w:val="24"/>
          <w:szCs w:val="24"/>
          <w:lang w:val="hy-AM"/>
        </w:rPr>
        <w:t xml:space="preserve"> </w:t>
      </w:r>
      <w:proofErr w:type="spellStart"/>
      <w:r w:rsidR="00C945D2" w:rsidRPr="00321700">
        <w:rPr>
          <w:rFonts w:ascii="Sylfaen" w:hAnsi="Sylfaen" w:cs="Arial"/>
          <w:sz w:val="24"/>
          <w:szCs w:val="24"/>
          <w:lang w:val="hy-AM"/>
        </w:rPr>
        <w:t>contribute</w:t>
      </w:r>
      <w:proofErr w:type="spellEnd"/>
      <w:r w:rsidR="00C945D2" w:rsidRPr="00321700">
        <w:rPr>
          <w:rFonts w:ascii="Sylfaen" w:hAnsi="Sylfaen" w:cs="Arial"/>
          <w:sz w:val="24"/>
          <w:szCs w:val="24"/>
          <w:lang w:val="hy-AM"/>
        </w:rPr>
        <w:t xml:space="preserve"> </w:t>
      </w:r>
      <w:proofErr w:type="spellStart"/>
      <w:r w:rsidR="00C945D2" w:rsidRPr="00321700">
        <w:rPr>
          <w:rFonts w:ascii="Sylfaen" w:hAnsi="Sylfaen" w:cs="Arial"/>
          <w:sz w:val="24"/>
          <w:szCs w:val="24"/>
          <w:lang w:val="hy-AM"/>
        </w:rPr>
        <w:t>to</w:t>
      </w:r>
      <w:proofErr w:type="spellEnd"/>
      <w:r w:rsidR="00C945D2" w:rsidRPr="00321700">
        <w:rPr>
          <w:rFonts w:ascii="Sylfaen" w:hAnsi="Sylfaen" w:cs="Arial"/>
          <w:sz w:val="24"/>
          <w:szCs w:val="24"/>
          <w:lang w:val="hy-AM"/>
        </w:rPr>
        <w:t xml:space="preserve"> </w:t>
      </w:r>
      <w:proofErr w:type="spellStart"/>
      <w:r w:rsidR="00C945D2" w:rsidRPr="00321700">
        <w:rPr>
          <w:rFonts w:ascii="Sylfaen" w:hAnsi="Sylfaen" w:cs="Arial"/>
          <w:sz w:val="24"/>
          <w:szCs w:val="24"/>
          <w:lang w:val="hy-AM"/>
        </w:rPr>
        <w:t>the</w:t>
      </w:r>
      <w:proofErr w:type="spellEnd"/>
      <w:r w:rsidR="00C945D2" w:rsidRPr="00321700">
        <w:rPr>
          <w:rFonts w:ascii="Sylfaen" w:hAnsi="Sylfaen" w:cs="Arial"/>
          <w:sz w:val="24"/>
          <w:szCs w:val="24"/>
          <w:lang w:val="hy-AM"/>
        </w:rPr>
        <w:t xml:space="preserve"> </w:t>
      </w:r>
      <w:proofErr w:type="spellStart"/>
      <w:r w:rsidR="00C945D2" w:rsidRPr="00321700">
        <w:rPr>
          <w:rFonts w:ascii="Sylfaen" w:hAnsi="Sylfaen" w:cs="Arial"/>
          <w:sz w:val="24"/>
          <w:szCs w:val="24"/>
          <w:lang w:val="hy-AM"/>
        </w:rPr>
        <w:t>alignment</w:t>
      </w:r>
      <w:proofErr w:type="spellEnd"/>
      <w:r w:rsidR="00C945D2" w:rsidRPr="00321700">
        <w:rPr>
          <w:rFonts w:ascii="Sylfaen" w:hAnsi="Sylfaen" w:cs="Arial"/>
          <w:sz w:val="24"/>
          <w:szCs w:val="24"/>
          <w:lang w:val="hy-AM"/>
        </w:rPr>
        <w:t xml:space="preserve"> </w:t>
      </w:r>
      <w:proofErr w:type="spellStart"/>
      <w:r w:rsidR="00C945D2" w:rsidRPr="00321700">
        <w:rPr>
          <w:rFonts w:ascii="Sylfaen" w:hAnsi="Sylfaen" w:cs="Arial"/>
          <w:sz w:val="24"/>
          <w:szCs w:val="24"/>
          <w:lang w:val="hy-AM"/>
        </w:rPr>
        <w:t>of</w:t>
      </w:r>
      <w:proofErr w:type="spellEnd"/>
      <w:r w:rsidR="00C945D2" w:rsidRPr="00321700">
        <w:rPr>
          <w:rFonts w:ascii="Sylfaen" w:hAnsi="Sylfaen" w:cs="Arial"/>
          <w:sz w:val="24"/>
          <w:szCs w:val="24"/>
          <w:lang w:val="hy-AM"/>
        </w:rPr>
        <w:t xml:space="preserve"> </w:t>
      </w:r>
      <w:proofErr w:type="spellStart"/>
      <w:r w:rsidR="00C945D2" w:rsidRPr="00321700">
        <w:rPr>
          <w:rFonts w:ascii="Sylfaen" w:hAnsi="Sylfaen" w:cs="Arial"/>
          <w:sz w:val="24"/>
          <w:szCs w:val="24"/>
          <w:lang w:val="hy-AM"/>
        </w:rPr>
        <w:t>public</w:t>
      </w:r>
      <w:proofErr w:type="spellEnd"/>
      <w:r w:rsidR="00C945D2" w:rsidRPr="00321700">
        <w:rPr>
          <w:rFonts w:ascii="Sylfaen" w:hAnsi="Sylfaen" w:cs="Arial"/>
          <w:sz w:val="24"/>
          <w:szCs w:val="24"/>
          <w:lang w:val="hy-AM"/>
        </w:rPr>
        <w:t xml:space="preserve"> </w:t>
      </w:r>
      <w:proofErr w:type="spellStart"/>
      <w:r w:rsidR="00C945D2" w:rsidRPr="00321700">
        <w:rPr>
          <w:rFonts w:ascii="Sylfaen" w:hAnsi="Sylfaen" w:cs="Arial"/>
          <w:sz w:val="24"/>
          <w:szCs w:val="24"/>
          <w:lang w:val="hy-AM"/>
        </w:rPr>
        <w:t>information</w:t>
      </w:r>
      <w:proofErr w:type="spellEnd"/>
      <w:r w:rsidR="00C945D2" w:rsidRPr="00321700">
        <w:rPr>
          <w:rFonts w:ascii="Sylfaen" w:hAnsi="Sylfaen" w:cs="Arial"/>
          <w:sz w:val="24"/>
          <w:szCs w:val="24"/>
          <w:lang w:val="hy-AM"/>
        </w:rPr>
        <w:t xml:space="preserve"> </w:t>
      </w:r>
      <w:proofErr w:type="spellStart"/>
      <w:r w:rsidR="00C945D2" w:rsidRPr="00321700">
        <w:rPr>
          <w:rFonts w:ascii="Sylfaen" w:hAnsi="Sylfaen" w:cs="Arial"/>
          <w:sz w:val="24"/>
          <w:szCs w:val="24"/>
          <w:lang w:val="hy-AM"/>
        </w:rPr>
        <w:t>system</w:t>
      </w:r>
      <w:proofErr w:type="spellEnd"/>
      <w:r w:rsidR="00C945D2" w:rsidRPr="00321700">
        <w:rPr>
          <w:rFonts w:ascii="Sylfaen" w:hAnsi="Sylfaen" w:cs="Arial"/>
          <w:sz w:val="24"/>
          <w:szCs w:val="24"/>
          <w:lang w:val="hy-AM"/>
        </w:rPr>
        <w:t xml:space="preserve"> </w:t>
      </w:r>
      <w:proofErr w:type="spellStart"/>
      <w:r w:rsidR="00C945D2" w:rsidRPr="00321700">
        <w:rPr>
          <w:rFonts w:ascii="Sylfaen" w:hAnsi="Sylfaen" w:cs="Arial"/>
          <w:sz w:val="24"/>
          <w:szCs w:val="24"/>
          <w:lang w:val="hy-AM"/>
        </w:rPr>
        <w:t>regulations</w:t>
      </w:r>
      <w:proofErr w:type="spellEnd"/>
      <w:r w:rsidR="00C945D2" w:rsidRPr="00321700">
        <w:rPr>
          <w:rFonts w:ascii="Sylfaen" w:hAnsi="Sylfaen" w:cs="Arial"/>
          <w:sz w:val="24"/>
          <w:szCs w:val="24"/>
          <w:lang w:val="hy-AM"/>
        </w:rPr>
        <w:t xml:space="preserve"> </w:t>
      </w:r>
      <w:proofErr w:type="spellStart"/>
      <w:r w:rsidR="00C945D2" w:rsidRPr="00321700">
        <w:rPr>
          <w:rFonts w:ascii="Sylfaen" w:hAnsi="Sylfaen" w:cs="Arial"/>
          <w:sz w:val="24"/>
          <w:szCs w:val="24"/>
          <w:lang w:val="hy-AM"/>
        </w:rPr>
        <w:t>with</w:t>
      </w:r>
      <w:proofErr w:type="spellEnd"/>
      <w:r w:rsidR="00C945D2" w:rsidRPr="00321700">
        <w:rPr>
          <w:rFonts w:ascii="Sylfaen" w:hAnsi="Sylfaen" w:cs="Arial"/>
          <w:sz w:val="24"/>
          <w:szCs w:val="24"/>
          <w:lang w:val="hy-AM"/>
        </w:rPr>
        <w:t xml:space="preserve"> </w:t>
      </w:r>
      <w:proofErr w:type="spellStart"/>
      <w:r w:rsidR="00C945D2" w:rsidRPr="00321700">
        <w:rPr>
          <w:rFonts w:ascii="Sylfaen" w:hAnsi="Sylfaen" w:cs="Arial"/>
          <w:sz w:val="24"/>
          <w:szCs w:val="24"/>
          <w:lang w:val="hy-AM"/>
        </w:rPr>
        <w:t>international</w:t>
      </w:r>
      <w:proofErr w:type="spellEnd"/>
      <w:r w:rsidR="00C945D2" w:rsidRPr="00321700">
        <w:rPr>
          <w:rFonts w:ascii="Sylfaen" w:hAnsi="Sylfaen" w:cs="Arial"/>
          <w:sz w:val="24"/>
          <w:szCs w:val="24"/>
          <w:lang w:val="hy-AM"/>
        </w:rPr>
        <w:t xml:space="preserve"> </w:t>
      </w:r>
      <w:proofErr w:type="spellStart"/>
      <w:r w:rsidR="00C945D2" w:rsidRPr="00321700">
        <w:rPr>
          <w:rFonts w:ascii="Sylfaen" w:hAnsi="Sylfaen" w:cs="Arial"/>
          <w:sz w:val="24"/>
          <w:szCs w:val="24"/>
          <w:lang w:val="hy-AM"/>
        </w:rPr>
        <w:t>standards</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the</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implementation</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of</w:t>
      </w:r>
      <w:proofErr w:type="spellEnd"/>
      <w:r w:rsidR="002C38A0" w:rsidRPr="00321700">
        <w:rPr>
          <w:rFonts w:ascii="Sylfaen" w:hAnsi="Sylfaen" w:cs="Arial"/>
          <w:sz w:val="24"/>
          <w:szCs w:val="24"/>
          <w:lang w:val="hy-AM"/>
        </w:rPr>
        <w:t xml:space="preserve"> a </w:t>
      </w:r>
      <w:proofErr w:type="spellStart"/>
      <w:r w:rsidR="002C38A0" w:rsidRPr="00321700">
        <w:rPr>
          <w:rFonts w:ascii="Sylfaen" w:hAnsi="Sylfaen" w:cs="Arial"/>
          <w:sz w:val="24"/>
          <w:szCs w:val="24"/>
          <w:lang w:val="hy-AM"/>
        </w:rPr>
        <w:t>unified</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information</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policy</w:t>
      </w:r>
      <w:proofErr w:type="spellEnd"/>
      <w:r w:rsidR="00C945D2" w:rsidRPr="00321700">
        <w:rPr>
          <w:rFonts w:ascii="Sylfaen" w:hAnsi="Sylfaen" w:cs="Arial"/>
          <w:sz w:val="24"/>
          <w:szCs w:val="24"/>
          <w:lang w:val="en-US"/>
        </w:rPr>
        <w:t>,</w:t>
      </w:r>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and</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the</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formation</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development</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and</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modernization</w:t>
      </w:r>
      <w:proofErr w:type="spellEnd"/>
      <w:r w:rsidR="002C38A0" w:rsidRPr="00321700">
        <w:rPr>
          <w:rFonts w:ascii="Sylfaen" w:hAnsi="Sylfaen" w:cs="Arial"/>
          <w:sz w:val="24"/>
          <w:szCs w:val="24"/>
          <w:lang w:val="hy-AM"/>
        </w:rPr>
        <w:t xml:space="preserve"> </w:t>
      </w:r>
      <w:proofErr w:type="spellStart"/>
      <w:r w:rsidR="00C945D2" w:rsidRPr="00321700">
        <w:rPr>
          <w:rFonts w:ascii="Sylfaen" w:hAnsi="Sylfaen" w:cs="Arial"/>
          <w:sz w:val="24"/>
          <w:szCs w:val="24"/>
          <w:lang w:val="hy-AM"/>
        </w:rPr>
        <w:t>of</w:t>
      </w:r>
      <w:proofErr w:type="spellEnd"/>
      <w:r w:rsidR="00C945D2" w:rsidRPr="00321700">
        <w:rPr>
          <w:rFonts w:ascii="Sylfaen" w:hAnsi="Sylfaen" w:cs="Arial"/>
          <w:sz w:val="24"/>
          <w:szCs w:val="24"/>
          <w:lang w:val="hy-AM"/>
        </w:rPr>
        <w:t xml:space="preserve"> </w:t>
      </w:r>
      <w:proofErr w:type="spellStart"/>
      <w:r w:rsidR="00C945D2" w:rsidRPr="00321700">
        <w:rPr>
          <w:rFonts w:ascii="Sylfaen" w:hAnsi="Sylfaen" w:cs="Arial"/>
          <w:sz w:val="24"/>
          <w:szCs w:val="24"/>
          <w:lang w:val="hy-AM"/>
        </w:rPr>
        <w:t>the</w:t>
      </w:r>
      <w:proofErr w:type="spellEnd"/>
      <w:r w:rsidR="00C945D2" w:rsidRPr="00321700">
        <w:rPr>
          <w:rFonts w:ascii="Sylfaen" w:hAnsi="Sylfaen" w:cs="Arial"/>
          <w:sz w:val="24"/>
          <w:szCs w:val="24"/>
          <w:lang w:val="hy-AM"/>
        </w:rPr>
        <w:t xml:space="preserve"> </w:t>
      </w:r>
      <w:proofErr w:type="spellStart"/>
      <w:r w:rsidR="00C945D2" w:rsidRPr="00321700">
        <w:rPr>
          <w:rFonts w:ascii="Sylfaen" w:hAnsi="Sylfaen" w:cs="Arial"/>
          <w:sz w:val="24"/>
          <w:szCs w:val="24"/>
          <w:lang w:val="hy-AM"/>
        </w:rPr>
        <w:t>state</w:t>
      </w:r>
      <w:proofErr w:type="spellEnd"/>
      <w:r w:rsidR="00C945D2" w:rsidRPr="00321700">
        <w:rPr>
          <w:rFonts w:ascii="Sylfaen" w:hAnsi="Sylfaen" w:cs="Arial"/>
          <w:sz w:val="24"/>
          <w:szCs w:val="24"/>
          <w:lang w:val="hy-AM"/>
        </w:rPr>
        <w:t xml:space="preserve"> </w:t>
      </w:r>
      <w:proofErr w:type="spellStart"/>
      <w:r w:rsidR="00C945D2" w:rsidRPr="00321700">
        <w:rPr>
          <w:rFonts w:ascii="Sylfaen" w:hAnsi="Sylfaen" w:cs="Arial"/>
          <w:sz w:val="24"/>
          <w:szCs w:val="24"/>
          <w:lang w:val="hy-AM"/>
        </w:rPr>
        <w:t>information</w:t>
      </w:r>
      <w:proofErr w:type="spellEnd"/>
      <w:r w:rsidR="00C945D2" w:rsidRPr="00321700">
        <w:rPr>
          <w:rFonts w:ascii="Sylfaen" w:hAnsi="Sylfaen" w:cs="Arial"/>
          <w:sz w:val="24"/>
          <w:szCs w:val="24"/>
          <w:lang w:val="hy-AM"/>
        </w:rPr>
        <w:t xml:space="preserve"> </w:t>
      </w:r>
      <w:proofErr w:type="spellStart"/>
      <w:r w:rsidR="00C945D2" w:rsidRPr="00321700">
        <w:rPr>
          <w:rFonts w:ascii="Sylfaen" w:hAnsi="Sylfaen" w:cs="Arial"/>
          <w:sz w:val="24"/>
          <w:szCs w:val="24"/>
          <w:lang w:val="hy-AM"/>
        </w:rPr>
        <w:t>system</w:t>
      </w:r>
      <w:proofErr w:type="spellEnd"/>
      <w:r w:rsidR="00C945D2" w:rsidRPr="00321700">
        <w:rPr>
          <w:rFonts w:ascii="Sylfaen" w:hAnsi="Sylfaen" w:cs="Arial"/>
          <w:sz w:val="24"/>
          <w:szCs w:val="24"/>
          <w:lang w:val="hy-AM"/>
        </w:rPr>
        <w:t xml:space="preserve">. </w:t>
      </w:r>
      <w:r w:rsidR="00C945D2" w:rsidRPr="00321700">
        <w:rPr>
          <w:rFonts w:ascii="Sylfaen" w:hAnsi="Sylfaen" w:cs="Arial"/>
          <w:sz w:val="24"/>
          <w:szCs w:val="24"/>
          <w:lang w:val="en-US"/>
        </w:rPr>
        <w:t>This, they claim, will</w:t>
      </w:r>
      <w:r w:rsidR="00C945D2" w:rsidRPr="00321700">
        <w:rPr>
          <w:rFonts w:ascii="Sylfaen" w:hAnsi="Sylfaen" w:cs="Arial"/>
          <w:sz w:val="24"/>
          <w:szCs w:val="24"/>
          <w:lang w:val="hy-AM"/>
        </w:rPr>
        <w:t xml:space="preserve"> </w:t>
      </w:r>
      <w:proofErr w:type="spellStart"/>
      <w:r w:rsidR="00C945D2" w:rsidRPr="00321700">
        <w:rPr>
          <w:rFonts w:ascii="Sylfaen" w:hAnsi="Sylfaen" w:cs="Arial"/>
          <w:sz w:val="24"/>
          <w:szCs w:val="24"/>
          <w:lang w:val="hy-AM"/>
        </w:rPr>
        <w:t>create</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lastRenderedPageBreak/>
        <w:t>an</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opportunity</w:t>
      </w:r>
      <w:proofErr w:type="spellEnd"/>
      <w:r w:rsidR="002C38A0" w:rsidRPr="00321700">
        <w:rPr>
          <w:rFonts w:ascii="Sylfaen" w:hAnsi="Sylfaen" w:cs="Arial"/>
          <w:sz w:val="24"/>
          <w:szCs w:val="24"/>
          <w:lang w:val="hy-AM"/>
        </w:rPr>
        <w:t xml:space="preserve"> </w:t>
      </w:r>
      <w:r w:rsidR="00C945D2" w:rsidRPr="00321700">
        <w:rPr>
          <w:rFonts w:ascii="Sylfaen" w:hAnsi="Sylfaen" w:cs="Arial"/>
          <w:sz w:val="24"/>
          <w:szCs w:val="24"/>
          <w:lang w:val="en-US"/>
        </w:rPr>
        <w:t>to more efficiently achieve the goals of Armenia’s digitalization</w:t>
      </w:r>
      <w:r w:rsidR="002C38A0" w:rsidRPr="00321700">
        <w:rPr>
          <w:rFonts w:ascii="Sylfaen" w:hAnsi="Sylfaen" w:cs="Arial"/>
          <w:sz w:val="24"/>
          <w:szCs w:val="24"/>
          <w:lang w:val="hy-AM"/>
        </w:rPr>
        <w:t xml:space="preserve">, </w:t>
      </w:r>
      <w:r w:rsidR="00C945D2" w:rsidRPr="00321700">
        <w:rPr>
          <w:rFonts w:ascii="Sylfaen" w:hAnsi="Sylfaen" w:cs="Arial"/>
          <w:sz w:val="24"/>
          <w:szCs w:val="24"/>
          <w:lang w:val="en-US"/>
        </w:rPr>
        <w:t xml:space="preserve">and </w:t>
      </w:r>
      <w:proofErr w:type="spellStart"/>
      <w:r w:rsidR="002C38A0" w:rsidRPr="00321700">
        <w:rPr>
          <w:rFonts w:ascii="Sylfaen" w:hAnsi="Sylfaen" w:cs="Arial"/>
          <w:sz w:val="24"/>
          <w:szCs w:val="24"/>
          <w:lang w:val="hy-AM"/>
        </w:rPr>
        <w:t>the</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digital</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transformation</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of</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the</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government</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economy</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and</w:t>
      </w:r>
      <w:proofErr w:type="spellEnd"/>
      <w:r w:rsidR="002C38A0" w:rsidRPr="00321700">
        <w:rPr>
          <w:rFonts w:ascii="Sylfaen" w:hAnsi="Sylfaen" w:cs="Arial"/>
          <w:sz w:val="24"/>
          <w:szCs w:val="24"/>
          <w:lang w:val="hy-AM"/>
        </w:rPr>
        <w:t xml:space="preserve"> </w:t>
      </w:r>
      <w:proofErr w:type="spellStart"/>
      <w:r w:rsidR="002C38A0" w:rsidRPr="00321700">
        <w:rPr>
          <w:rFonts w:ascii="Sylfaen" w:hAnsi="Sylfaen" w:cs="Arial"/>
          <w:sz w:val="24"/>
          <w:szCs w:val="24"/>
          <w:lang w:val="hy-AM"/>
        </w:rPr>
        <w:t>society</w:t>
      </w:r>
      <w:proofErr w:type="spellEnd"/>
      <w:r w:rsidR="002C38A0" w:rsidRPr="00321700">
        <w:rPr>
          <w:rFonts w:ascii="Sylfaen" w:hAnsi="Sylfaen" w:cs="Arial"/>
          <w:sz w:val="24"/>
          <w:szCs w:val="24"/>
          <w:lang w:val="hy-AM"/>
        </w:rPr>
        <w:t>.</w:t>
      </w:r>
      <w:r w:rsidR="000D395E" w:rsidRPr="00321700">
        <w:rPr>
          <w:rStyle w:val="FootnoteReference"/>
          <w:rFonts w:ascii="Sylfaen" w:hAnsi="Sylfaen" w:cs="Arial"/>
          <w:sz w:val="24"/>
          <w:szCs w:val="24"/>
          <w:lang w:val="hy-AM"/>
        </w:rPr>
        <w:footnoteReference w:id="9"/>
      </w:r>
    </w:p>
    <w:p w14:paraId="1524B1F6" w14:textId="77777777" w:rsidR="000D395E" w:rsidRPr="00321700" w:rsidRDefault="000D395E" w:rsidP="00260AA0">
      <w:pPr>
        <w:shd w:val="clear" w:color="auto" w:fill="FFFFFF"/>
        <w:spacing w:after="0" w:line="240" w:lineRule="auto"/>
        <w:rPr>
          <w:rFonts w:ascii="Sylfaen" w:hAnsi="Sylfaen" w:cs="Arial"/>
          <w:sz w:val="24"/>
          <w:szCs w:val="24"/>
          <w:lang w:val="hy-AM"/>
        </w:rPr>
      </w:pPr>
    </w:p>
    <w:p w14:paraId="7F9C6D98" w14:textId="78409D50" w:rsidR="00260AA0" w:rsidRPr="006A0D4B" w:rsidRDefault="002C38A0" w:rsidP="00260AA0">
      <w:pPr>
        <w:shd w:val="clear" w:color="auto" w:fill="FFFFFF"/>
        <w:spacing w:after="0" w:line="240" w:lineRule="auto"/>
        <w:rPr>
          <w:rFonts w:ascii="Sylfaen" w:hAnsi="Sylfaen" w:cs="Arial"/>
          <w:sz w:val="24"/>
          <w:szCs w:val="24"/>
          <w:lang w:val="hy-AM"/>
        </w:rPr>
      </w:pP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package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laws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was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presented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plenary</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session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National</w:t>
      </w:r>
      <w:proofErr w:type="spellEnd"/>
      <w:r w:rsidRPr="006A0D4B">
        <w:rPr>
          <w:rFonts w:ascii="Sylfaen" w:hAnsi="Sylfaen" w:cs="Arial"/>
          <w:sz w:val="24"/>
          <w:szCs w:val="24"/>
          <w:lang w:val="hy-AM"/>
        </w:rPr>
        <w:t xml:space="preserve"> </w:t>
      </w:r>
      <w:proofErr w:type="spellStart"/>
      <w:r w:rsidR="000D395E" w:rsidRPr="006A0D4B">
        <w:rPr>
          <w:rFonts w:ascii="Sylfaen" w:hAnsi="Sylfaen" w:cs="Arial"/>
          <w:sz w:val="24"/>
          <w:szCs w:val="24"/>
          <w:lang w:val="hy-AM"/>
        </w:rPr>
        <w:t>Assembly</w:t>
      </w:r>
      <w:proofErr w:type="spellEnd"/>
      <w:r w:rsidR="000D395E" w:rsidRPr="006A0D4B">
        <w:rPr>
          <w:rFonts w:ascii="Sylfaen" w:hAnsi="Sylfaen" w:cs="Arial"/>
          <w:sz w:val="24"/>
          <w:szCs w:val="24"/>
          <w:lang w:val="hy-AM"/>
        </w:rPr>
        <w:t xml:space="preserve"> </w:t>
      </w:r>
      <w:proofErr w:type="spellStart"/>
      <w:r w:rsidR="000D395E" w:rsidRPr="006A0D4B">
        <w:rPr>
          <w:rFonts w:ascii="Sylfaen" w:hAnsi="Sylfaen" w:cs="Arial"/>
          <w:sz w:val="24"/>
          <w:szCs w:val="24"/>
          <w:lang w:val="hy-AM"/>
        </w:rPr>
        <w:t>on</w:t>
      </w:r>
      <w:proofErr w:type="spellEnd"/>
      <w:r w:rsidR="000D395E" w:rsidRPr="006A0D4B">
        <w:rPr>
          <w:rFonts w:ascii="Sylfaen" w:hAnsi="Sylfaen" w:cs="Arial"/>
          <w:sz w:val="24"/>
          <w:szCs w:val="24"/>
          <w:lang w:val="hy-AM"/>
        </w:rPr>
        <w:t xml:space="preserve"> </w:t>
      </w:r>
      <w:proofErr w:type="spellStart"/>
      <w:r w:rsidR="000D395E" w:rsidRPr="006A0D4B">
        <w:rPr>
          <w:rFonts w:ascii="Sylfaen" w:hAnsi="Sylfaen" w:cs="Arial"/>
          <w:sz w:val="24"/>
          <w:szCs w:val="24"/>
          <w:lang w:val="hy-AM"/>
        </w:rPr>
        <w:t>September</w:t>
      </w:r>
      <w:proofErr w:type="spellEnd"/>
      <w:r w:rsidR="000D395E" w:rsidRPr="006A0D4B">
        <w:rPr>
          <w:rFonts w:ascii="Sylfaen" w:hAnsi="Sylfaen" w:cs="Arial"/>
          <w:sz w:val="24"/>
          <w:szCs w:val="24"/>
          <w:lang w:val="hy-AM"/>
        </w:rPr>
        <w:t xml:space="preserve"> 30 </w:t>
      </w:r>
      <w:proofErr w:type="spellStart"/>
      <w:r w:rsidR="000D395E" w:rsidRPr="006A0D4B">
        <w:rPr>
          <w:rFonts w:ascii="Sylfaen" w:hAnsi="Sylfaen" w:cs="Arial"/>
          <w:sz w:val="24"/>
          <w:szCs w:val="24"/>
          <w:lang w:val="hy-AM"/>
        </w:rPr>
        <w:t>by</w:t>
      </w:r>
      <w:proofErr w:type="spellEnd"/>
      <w:r w:rsidR="000D395E" w:rsidRPr="006A0D4B">
        <w:rPr>
          <w:rFonts w:ascii="Sylfaen" w:hAnsi="Sylfaen" w:cs="Arial"/>
          <w:sz w:val="24"/>
          <w:szCs w:val="24"/>
          <w:lang w:val="hy-AM"/>
        </w:rPr>
        <w:t xml:space="preserve"> </w:t>
      </w:r>
      <w:proofErr w:type="spellStart"/>
      <w:r w:rsidR="000D395E" w:rsidRPr="006A0D4B">
        <w:rPr>
          <w:rFonts w:ascii="Sylfaen" w:hAnsi="Sylfaen" w:cs="Arial"/>
          <w:sz w:val="24"/>
          <w:szCs w:val="24"/>
          <w:lang w:val="hy-AM"/>
        </w:rPr>
        <w:t>Mkhitar</w:t>
      </w:r>
      <w:proofErr w:type="spellEnd"/>
      <w:r w:rsidR="000D395E" w:rsidRPr="006A0D4B">
        <w:rPr>
          <w:rFonts w:ascii="Sylfaen" w:hAnsi="Sylfaen" w:cs="Arial"/>
          <w:sz w:val="24"/>
          <w:szCs w:val="24"/>
          <w:lang w:val="hy-AM"/>
        </w:rPr>
        <w:t xml:space="preserve"> </w:t>
      </w:r>
      <w:proofErr w:type="spellStart"/>
      <w:r w:rsidR="000D395E" w:rsidRPr="006A0D4B">
        <w:rPr>
          <w:rFonts w:ascii="Sylfaen" w:hAnsi="Sylfaen" w:cs="Arial"/>
          <w:sz w:val="24"/>
          <w:szCs w:val="24"/>
          <w:lang w:val="hy-AM"/>
        </w:rPr>
        <w:t>Hayrapetyan</w:t>
      </w:r>
      <w:proofErr w:type="spellEnd"/>
      <w:r w:rsidR="000D395E" w:rsidRPr="006A0D4B">
        <w:rPr>
          <w:rFonts w:ascii="Sylfaen" w:hAnsi="Sylfaen" w:cs="Arial"/>
          <w:sz w:val="24"/>
          <w:szCs w:val="24"/>
          <w:lang w:val="en-US"/>
        </w:rPr>
        <w:t>,</w:t>
      </w:r>
      <w:r w:rsidR="00706DBA" w:rsidRPr="006A0D4B">
        <w:rPr>
          <w:rFonts w:ascii="Sylfaen" w:hAnsi="Sylfaen" w:cs="Arial"/>
          <w:sz w:val="24"/>
          <w:szCs w:val="24"/>
          <w:lang w:val="en-US"/>
        </w:rPr>
        <w:t xml:space="preserve"> the</w:t>
      </w:r>
      <w:r w:rsidR="000D395E" w:rsidRPr="006A0D4B">
        <w:rPr>
          <w:rFonts w:ascii="Sylfaen" w:hAnsi="Sylfaen" w:cs="Arial"/>
          <w:sz w:val="24"/>
          <w:szCs w:val="24"/>
          <w:lang w:val="en-US"/>
        </w:rPr>
        <w:t xml:space="preserve"> RA </w:t>
      </w:r>
      <w:proofErr w:type="spellStart"/>
      <w:r w:rsidRPr="006A0D4B">
        <w:rPr>
          <w:rFonts w:ascii="Sylfaen" w:hAnsi="Sylfaen" w:cs="Arial"/>
          <w:sz w:val="24"/>
          <w:szCs w:val="24"/>
          <w:lang w:val="hy-AM"/>
        </w:rPr>
        <w:t>Minister</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High-Tech</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Industry</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He</w:t>
      </w:r>
      <w:proofErr w:type="spellEnd"/>
      <w:r w:rsidRPr="006A0D4B">
        <w:rPr>
          <w:rFonts w:ascii="Sylfaen" w:hAnsi="Sylfaen" w:cs="Arial"/>
          <w:sz w:val="24"/>
          <w:szCs w:val="24"/>
          <w:lang w:val="hy-AM"/>
        </w:rPr>
        <w:t xml:space="preserve"> </w:t>
      </w:r>
      <w:r w:rsidR="00706DBA" w:rsidRPr="006A0D4B">
        <w:rPr>
          <w:rFonts w:ascii="Sylfaen" w:hAnsi="Sylfaen" w:cs="Arial"/>
          <w:sz w:val="24"/>
          <w:szCs w:val="24"/>
          <w:lang w:val="en-US"/>
        </w:rPr>
        <w:t>emphasized</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that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La</w:t>
      </w:r>
      <w:r w:rsidR="000D395E" w:rsidRPr="006A0D4B">
        <w:rPr>
          <w:rFonts w:ascii="Sylfaen" w:hAnsi="Sylfaen" w:cs="Arial"/>
          <w:sz w:val="24"/>
          <w:szCs w:val="24"/>
          <w:lang w:val="hy-AM"/>
        </w:rPr>
        <w:t>w</w:t>
      </w:r>
      <w:proofErr w:type="spellEnd"/>
      <w:r w:rsidR="000D395E" w:rsidRPr="006A0D4B">
        <w:rPr>
          <w:rFonts w:ascii="Sylfaen" w:hAnsi="Sylfaen" w:cs="Arial"/>
          <w:sz w:val="24"/>
          <w:szCs w:val="24"/>
          <w:lang w:val="hy-AM"/>
        </w:rPr>
        <w:t xml:space="preserve"> </w:t>
      </w:r>
      <w:r w:rsidR="000D395E" w:rsidRPr="006A0D4B">
        <w:rPr>
          <w:rFonts w:ascii="Sylfaen" w:hAnsi="Sylfaen" w:cs="Arial"/>
          <w:sz w:val="24"/>
          <w:szCs w:val="24"/>
          <w:lang w:val="en-US"/>
        </w:rPr>
        <w:t>“</w:t>
      </w:r>
      <w:proofErr w:type="spellStart"/>
      <w:r w:rsidRPr="006A0D4B">
        <w:rPr>
          <w:rFonts w:ascii="Sylfaen" w:hAnsi="Sylfaen" w:cs="Arial"/>
          <w:sz w:val="24"/>
          <w:szCs w:val="24"/>
          <w:lang w:val="hy-AM"/>
        </w:rPr>
        <w:t>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Cybersecurity</w:t>
      </w:r>
      <w:proofErr w:type="spellEnd"/>
      <w:r w:rsidR="000D395E" w:rsidRPr="006A0D4B">
        <w:rPr>
          <w:rFonts w:ascii="Sylfaen" w:hAnsi="Sylfaen" w:cs="Arial"/>
          <w:sz w:val="24"/>
          <w:szCs w:val="24"/>
          <w:lang w:val="en-US"/>
        </w:rPr>
        <w:t>”</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is</w:t>
      </w:r>
      <w:proofErr w:type="spellEnd"/>
      <w:r w:rsidRPr="006A0D4B">
        <w:rPr>
          <w:rFonts w:ascii="Sylfaen" w:hAnsi="Sylfaen" w:cs="Arial"/>
          <w:sz w:val="24"/>
          <w:szCs w:val="24"/>
          <w:lang w:val="hy-AM"/>
        </w:rPr>
        <w:t xml:space="preserve"> </w:t>
      </w:r>
      <w:r w:rsidR="00BE11CE" w:rsidRPr="006A0D4B">
        <w:rPr>
          <w:rFonts w:ascii="Sylfaen" w:hAnsi="Sylfaen" w:cs="Arial"/>
          <w:sz w:val="24"/>
          <w:szCs w:val="24"/>
          <w:lang w:val="en-US"/>
        </w:rPr>
        <w:t>designed to introduce</w:t>
      </w:r>
      <w:r w:rsidRPr="006A0D4B">
        <w:rPr>
          <w:rFonts w:ascii="Sylfaen" w:hAnsi="Sylfaen" w:cs="Arial"/>
          <w:sz w:val="24"/>
          <w:szCs w:val="24"/>
          <w:lang w:val="hy-AM"/>
        </w:rPr>
        <w:t xml:space="preserve"> a </w:t>
      </w:r>
      <w:proofErr w:type="spellStart"/>
      <w:r w:rsidRPr="006A0D4B">
        <w:rPr>
          <w:rFonts w:ascii="Sylfaen" w:hAnsi="Sylfaen" w:cs="Arial"/>
          <w:sz w:val="24"/>
          <w:szCs w:val="24"/>
          <w:lang w:val="hy-AM"/>
        </w:rPr>
        <w:t>system</w:t>
      </w:r>
      <w:proofErr w:type="spellEnd"/>
      <w:r w:rsidRPr="006A0D4B">
        <w:rPr>
          <w:rFonts w:ascii="Sylfaen" w:hAnsi="Sylfaen" w:cs="Arial"/>
          <w:sz w:val="24"/>
          <w:szCs w:val="24"/>
          <w:lang w:val="hy-AM"/>
        </w:rPr>
        <w:t xml:space="preserve"> </w:t>
      </w:r>
      <w:r w:rsidR="00BE11CE" w:rsidRPr="006A0D4B">
        <w:rPr>
          <w:rFonts w:ascii="Sylfaen" w:hAnsi="Sylfaen" w:cs="Arial"/>
          <w:sz w:val="24"/>
          <w:szCs w:val="24"/>
          <w:lang w:val="en-US"/>
        </w:rPr>
        <w:t>providing</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infrastructure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and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services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that</w:t>
      </w:r>
      <w:proofErr w:type="spellEnd"/>
      <w:r w:rsidRPr="006A0D4B">
        <w:rPr>
          <w:rFonts w:ascii="Sylfaen" w:hAnsi="Sylfaen" w:cs="Arial"/>
          <w:sz w:val="24"/>
          <w:szCs w:val="24"/>
          <w:lang w:val="hy-AM"/>
        </w:rPr>
        <w:t xml:space="preserve"> </w:t>
      </w:r>
      <w:r w:rsidR="00BE11CE" w:rsidRPr="006A0D4B">
        <w:rPr>
          <w:rFonts w:ascii="Sylfaen" w:hAnsi="Sylfaen" w:cs="Arial"/>
          <w:sz w:val="24"/>
          <w:szCs w:val="24"/>
          <w:lang w:val="en-US"/>
        </w:rPr>
        <w:t>comply with</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international</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standards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and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criteria</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for</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cybersecurity</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both</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public</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administration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system</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w:t>
      </w:r>
      <w:r w:rsidR="00CB7694" w:rsidRPr="006A0D4B">
        <w:rPr>
          <w:rFonts w:ascii="Sylfaen" w:hAnsi="Sylfaen" w:cs="Arial"/>
          <w:sz w:val="24"/>
          <w:szCs w:val="24"/>
          <w:lang w:val="hy-AM"/>
        </w:rPr>
        <w:t>nd</w:t>
      </w:r>
      <w:proofErr w:type="spellEnd"/>
      <w:r w:rsidR="00CB7694" w:rsidRPr="006A0D4B">
        <w:rPr>
          <w:rFonts w:ascii="Sylfaen" w:hAnsi="Sylfaen" w:cs="Arial"/>
          <w:sz w:val="24"/>
          <w:szCs w:val="24"/>
          <w:lang w:val="hy-AM"/>
        </w:rPr>
        <w:t xml:space="preserve"> </w:t>
      </w:r>
      <w:proofErr w:type="spellStart"/>
      <w:r w:rsidR="00CB7694" w:rsidRPr="006A0D4B">
        <w:rPr>
          <w:rFonts w:ascii="Sylfaen" w:hAnsi="Sylfaen" w:cs="Arial"/>
          <w:sz w:val="24"/>
          <w:szCs w:val="24"/>
          <w:lang w:val="hy-AM"/>
        </w:rPr>
        <w:t>the</w:t>
      </w:r>
      <w:proofErr w:type="spellEnd"/>
      <w:r w:rsidR="00CB7694" w:rsidRPr="006A0D4B">
        <w:rPr>
          <w:rFonts w:ascii="Sylfaen" w:hAnsi="Sylfaen" w:cs="Arial"/>
          <w:sz w:val="24"/>
          <w:szCs w:val="24"/>
          <w:lang w:val="hy-AM"/>
        </w:rPr>
        <w:t xml:space="preserve"> </w:t>
      </w:r>
      <w:proofErr w:type="spellStart"/>
      <w:r w:rsidR="00CB7694" w:rsidRPr="006A0D4B">
        <w:rPr>
          <w:rFonts w:ascii="Sylfaen" w:hAnsi="Sylfaen" w:cs="Arial"/>
          <w:sz w:val="24"/>
          <w:szCs w:val="24"/>
          <w:lang w:val="hy-AM"/>
        </w:rPr>
        <w:t>private</w:t>
      </w:r>
      <w:proofErr w:type="spellEnd"/>
      <w:r w:rsidR="00CB7694" w:rsidRPr="006A0D4B">
        <w:rPr>
          <w:rFonts w:ascii="Sylfaen" w:hAnsi="Sylfaen" w:cs="Arial"/>
          <w:sz w:val="24"/>
          <w:szCs w:val="24"/>
          <w:lang w:val="hy-AM"/>
        </w:rPr>
        <w:t xml:space="preserve"> </w:t>
      </w:r>
      <w:proofErr w:type="spellStart"/>
      <w:r w:rsidR="00CB7694" w:rsidRPr="006A0D4B">
        <w:rPr>
          <w:rFonts w:ascii="Sylfaen" w:hAnsi="Sylfaen" w:cs="Arial"/>
          <w:sz w:val="24"/>
          <w:szCs w:val="24"/>
          <w:lang w:val="hy-AM"/>
        </w:rPr>
        <w:t>sector</w:t>
      </w:r>
      <w:proofErr w:type="spellEnd"/>
      <w:r w:rsidR="00CB7694" w:rsidRPr="006A0D4B">
        <w:rPr>
          <w:rFonts w:ascii="Sylfaen" w:hAnsi="Sylfaen" w:cs="Arial"/>
          <w:sz w:val="24"/>
          <w:szCs w:val="24"/>
          <w:lang w:val="hy-AM"/>
        </w:rPr>
        <w:t xml:space="preserve">. </w:t>
      </w:r>
      <w:r w:rsidR="00BE11CE" w:rsidRPr="006A0D4B">
        <w:rPr>
          <w:rFonts w:ascii="Sylfaen" w:hAnsi="Sylfaen" w:cs="Arial"/>
          <w:sz w:val="24"/>
          <w:szCs w:val="24"/>
          <w:lang w:val="en-US"/>
        </w:rPr>
        <w:t>A</w:t>
      </w:r>
      <w:proofErr w:type="spellStart"/>
      <w:r w:rsidR="00BE11CE" w:rsidRPr="006A0D4B">
        <w:rPr>
          <w:rFonts w:ascii="Sylfaen" w:hAnsi="Sylfaen" w:cs="Arial"/>
          <w:sz w:val="24"/>
          <w:szCs w:val="24"/>
          <w:lang w:val="hy-AM"/>
        </w:rPr>
        <w:t>ccording</w:t>
      </w:r>
      <w:proofErr w:type="spellEnd"/>
      <w:r w:rsidR="00BE11CE" w:rsidRPr="006A0D4B">
        <w:rPr>
          <w:rFonts w:ascii="Sylfaen" w:hAnsi="Sylfaen" w:cs="Arial"/>
          <w:sz w:val="24"/>
          <w:szCs w:val="24"/>
          <w:lang w:val="hy-AM"/>
        </w:rPr>
        <w:t xml:space="preserve"> </w:t>
      </w:r>
      <w:proofErr w:type="spellStart"/>
      <w:r w:rsidR="00BE11CE" w:rsidRPr="006A0D4B">
        <w:rPr>
          <w:rFonts w:ascii="Sylfaen" w:hAnsi="Sylfaen" w:cs="Arial"/>
          <w:sz w:val="24"/>
          <w:szCs w:val="24"/>
          <w:lang w:val="hy-AM"/>
        </w:rPr>
        <w:t>to</w:t>
      </w:r>
      <w:proofErr w:type="spellEnd"/>
      <w:r w:rsidR="00BE11CE" w:rsidRPr="006A0D4B">
        <w:rPr>
          <w:rFonts w:ascii="Sylfaen" w:hAnsi="Sylfaen" w:cs="Arial"/>
          <w:sz w:val="24"/>
          <w:szCs w:val="24"/>
          <w:lang w:val="hy-AM"/>
        </w:rPr>
        <w:t xml:space="preserve"> </w:t>
      </w:r>
      <w:proofErr w:type="spellStart"/>
      <w:r w:rsidR="00BE11CE" w:rsidRPr="006A0D4B">
        <w:rPr>
          <w:rFonts w:ascii="Sylfaen" w:hAnsi="Sylfaen" w:cs="Arial"/>
          <w:sz w:val="24"/>
          <w:szCs w:val="24"/>
          <w:lang w:val="hy-AM"/>
        </w:rPr>
        <w:t>the</w:t>
      </w:r>
      <w:proofErr w:type="spellEnd"/>
      <w:r w:rsidR="00BE11CE" w:rsidRPr="006A0D4B">
        <w:rPr>
          <w:rFonts w:ascii="Sylfaen" w:hAnsi="Sylfaen" w:cs="Arial"/>
          <w:sz w:val="24"/>
          <w:szCs w:val="24"/>
          <w:lang w:val="hy-AM"/>
        </w:rPr>
        <w:t xml:space="preserve"> </w:t>
      </w:r>
      <w:proofErr w:type="spellStart"/>
      <w:r w:rsidR="00BE11CE" w:rsidRPr="006A0D4B">
        <w:rPr>
          <w:rFonts w:ascii="Sylfaen" w:hAnsi="Sylfaen" w:cs="Arial"/>
          <w:sz w:val="24"/>
          <w:szCs w:val="24"/>
          <w:lang w:val="hy-AM"/>
        </w:rPr>
        <w:t>minister</w:t>
      </w:r>
      <w:proofErr w:type="spellEnd"/>
      <w:r w:rsidR="00BE11CE" w:rsidRPr="006A0D4B">
        <w:rPr>
          <w:rFonts w:ascii="Sylfaen" w:hAnsi="Sylfaen" w:cs="Arial"/>
          <w:sz w:val="24"/>
          <w:szCs w:val="24"/>
          <w:lang w:val="hy-AM"/>
        </w:rPr>
        <w:t xml:space="preserve">, </w:t>
      </w:r>
      <w:proofErr w:type="spellStart"/>
      <w:r w:rsidR="00BE11CE" w:rsidRPr="006A0D4B">
        <w:rPr>
          <w:rFonts w:ascii="Sylfaen" w:hAnsi="Sylfaen" w:cs="Arial"/>
          <w:sz w:val="24"/>
          <w:szCs w:val="24"/>
          <w:lang w:val="hy-AM"/>
        </w:rPr>
        <w:t>t</w:t>
      </w:r>
      <w:r w:rsidR="00CB7694" w:rsidRPr="006A0D4B">
        <w:rPr>
          <w:rFonts w:ascii="Sylfaen" w:hAnsi="Sylfaen" w:cs="Arial"/>
          <w:sz w:val="24"/>
          <w:szCs w:val="24"/>
          <w:lang w:val="hy-AM"/>
        </w:rPr>
        <w:t>he</w:t>
      </w:r>
      <w:proofErr w:type="spellEnd"/>
      <w:r w:rsidR="00CB7694" w:rsidRPr="006A0D4B">
        <w:rPr>
          <w:rFonts w:ascii="Sylfaen" w:hAnsi="Sylfaen" w:cs="Arial"/>
          <w:sz w:val="24"/>
          <w:szCs w:val="24"/>
          <w:lang w:val="hy-AM"/>
        </w:rPr>
        <w:t xml:space="preserve"> </w:t>
      </w:r>
      <w:proofErr w:type="spellStart"/>
      <w:r w:rsidR="00CB7694" w:rsidRPr="006A0D4B">
        <w:rPr>
          <w:rFonts w:ascii="Sylfaen" w:hAnsi="Sylfaen" w:cs="Arial"/>
          <w:sz w:val="24"/>
          <w:szCs w:val="24"/>
          <w:lang w:val="hy-AM"/>
        </w:rPr>
        <w:t>Law</w:t>
      </w:r>
      <w:proofErr w:type="spellEnd"/>
      <w:r w:rsidR="00CB7694" w:rsidRPr="006A0D4B">
        <w:rPr>
          <w:rFonts w:ascii="Sylfaen" w:hAnsi="Sylfaen" w:cs="Arial"/>
          <w:sz w:val="24"/>
          <w:szCs w:val="24"/>
          <w:lang w:val="hy-AM"/>
        </w:rPr>
        <w:t xml:space="preserve"> </w:t>
      </w:r>
      <w:r w:rsidR="00CB7694" w:rsidRPr="006A0D4B">
        <w:rPr>
          <w:rFonts w:ascii="Sylfaen" w:hAnsi="Sylfaen" w:cs="Arial"/>
          <w:sz w:val="24"/>
          <w:szCs w:val="24"/>
          <w:lang w:val="en-US"/>
        </w:rPr>
        <w:t>“</w:t>
      </w:r>
      <w:proofErr w:type="spellStart"/>
      <w:r w:rsidR="00CB7694" w:rsidRPr="006A0D4B">
        <w:rPr>
          <w:rFonts w:ascii="Sylfaen" w:hAnsi="Sylfaen" w:cs="Arial"/>
          <w:sz w:val="24"/>
          <w:szCs w:val="24"/>
          <w:lang w:val="hy-AM"/>
        </w:rPr>
        <w:t>On</w:t>
      </w:r>
      <w:proofErr w:type="spellEnd"/>
      <w:r w:rsidR="00CB7694" w:rsidRPr="006A0D4B">
        <w:rPr>
          <w:rFonts w:ascii="Sylfaen" w:hAnsi="Sylfaen" w:cs="Arial"/>
          <w:sz w:val="24"/>
          <w:szCs w:val="24"/>
          <w:lang w:val="hy-AM"/>
        </w:rPr>
        <w:t xml:space="preserve"> </w:t>
      </w:r>
      <w:proofErr w:type="spellStart"/>
      <w:r w:rsidR="00CB7694" w:rsidRPr="006A0D4B">
        <w:rPr>
          <w:rFonts w:ascii="Sylfaen" w:hAnsi="Sylfaen" w:cs="Arial"/>
          <w:sz w:val="24"/>
          <w:szCs w:val="24"/>
          <w:lang w:val="hy-AM"/>
        </w:rPr>
        <w:t>Public</w:t>
      </w:r>
      <w:proofErr w:type="spellEnd"/>
      <w:r w:rsidR="00CB7694" w:rsidRPr="006A0D4B">
        <w:rPr>
          <w:rFonts w:ascii="Sylfaen" w:hAnsi="Sylfaen" w:cs="Arial"/>
          <w:sz w:val="24"/>
          <w:szCs w:val="24"/>
          <w:lang w:val="hy-AM"/>
        </w:rPr>
        <w:t xml:space="preserve"> </w:t>
      </w:r>
      <w:proofErr w:type="spellStart"/>
      <w:r w:rsidR="00CB7694" w:rsidRPr="006A0D4B">
        <w:rPr>
          <w:rFonts w:ascii="Sylfaen" w:hAnsi="Sylfaen" w:cs="Arial"/>
          <w:sz w:val="24"/>
          <w:szCs w:val="24"/>
          <w:lang w:val="hy-AM"/>
        </w:rPr>
        <w:t>Information</w:t>
      </w:r>
      <w:proofErr w:type="spellEnd"/>
      <w:r w:rsidRPr="006A0D4B">
        <w:rPr>
          <w:rFonts w:ascii="Sylfaen" w:hAnsi="Sylfaen" w:cs="Arial"/>
          <w:sz w:val="24"/>
          <w:szCs w:val="24"/>
          <w:lang w:val="hy-AM"/>
        </w:rPr>
        <w:t>,</w:t>
      </w:r>
      <w:r w:rsidR="00CB7694" w:rsidRPr="006A0D4B">
        <w:rPr>
          <w:rFonts w:ascii="Sylfaen" w:hAnsi="Sylfaen" w:cs="Arial"/>
          <w:sz w:val="24"/>
          <w:szCs w:val="24"/>
          <w:lang w:val="en-US"/>
        </w:rPr>
        <w:t>”</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will</w:t>
      </w:r>
      <w:proofErr w:type="spellEnd"/>
      <w:r w:rsidRPr="006A0D4B">
        <w:rPr>
          <w:rFonts w:ascii="Sylfaen" w:hAnsi="Sylfaen" w:cs="Arial"/>
          <w:sz w:val="24"/>
          <w:szCs w:val="24"/>
          <w:lang w:val="hy-AM"/>
        </w:rPr>
        <w:t xml:space="preserve"> </w:t>
      </w:r>
      <w:r w:rsidR="00BE11CE" w:rsidRPr="006A0D4B">
        <w:rPr>
          <w:rFonts w:ascii="Sylfaen" w:hAnsi="Sylfaen" w:cs="Arial"/>
          <w:sz w:val="24"/>
          <w:szCs w:val="24"/>
          <w:lang w:val="en-US"/>
        </w:rPr>
        <w:t>enable the introduction of</w:t>
      </w:r>
      <w:r w:rsidRPr="006A0D4B">
        <w:rPr>
          <w:rFonts w:ascii="Sylfaen" w:hAnsi="Sylfaen" w:cs="Arial"/>
          <w:sz w:val="24"/>
          <w:szCs w:val="24"/>
          <w:lang w:val="hy-AM"/>
        </w:rPr>
        <w:t xml:space="preserve"> a </w:t>
      </w:r>
      <w:proofErr w:type="spellStart"/>
      <w:r w:rsidRPr="006A0D4B">
        <w:rPr>
          <w:rFonts w:ascii="Sylfaen" w:hAnsi="Sylfaen" w:cs="Arial"/>
          <w:sz w:val="24"/>
          <w:szCs w:val="24"/>
          <w:lang w:val="hy-AM"/>
        </w:rPr>
        <w:t>new</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more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secure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data</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management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policy</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terms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processing</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accessibility</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w:t>
      </w:r>
      <w:r w:rsidR="00623007" w:rsidRPr="006A0D4B">
        <w:rPr>
          <w:rFonts w:ascii="Sylfaen" w:hAnsi="Sylfaen" w:cs="Arial"/>
          <w:sz w:val="24"/>
          <w:szCs w:val="24"/>
          <w:lang w:val="hy-AM"/>
        </w:rPr>
        <w:t>nd</w:t>
      </w:r>
      <w:proofErr w:type="spellEnd"/>
      <w:r w:rsidR="00623007" w:rsidRPr="006A0D4B">
        <w:rPr>
          <w:rFonts w:ascii="Sylfaen" w:hAnsi="Sylfaen" w:cs="Arial"/>
          <w:sz w:val="24"/>
          <w:szCs w:val="24"/>
          <w:lang w:val="hy-AM"/>
        </w:rPr>
        <w:t xml:space="preserve"> </w:t>
      </w:r>
      <w:proofErr w:type="spellStart"/>
      <w:r w:rsidR="00623007" w:rsidRPr="006A0D4B">
        <w:rPr>
          <w:rFonts w:ascii="Sylfaen" w:hAnsi="Sylfaen" w:cs="Arial"/>
          <w:sz w:val="24"/>
          <w:szCs w:val="24"/>
          <w:lang w:val="hy-AM"/>
        </w:rPr>
        <w:t>accurate</w:t>
      </w:r>
      <w:proofErr w:type="spellEnd"/>
      <w:r w:rsidR="00623007" w:rsidRPr="006A0D4B">
        <w:rPr>
          <w:rFonts w:ascii="Sylfaen" w:hAnsi="Sylfaen" w:cs="Arial"/>
          <w:sz w:val="24"/>
          <w:szCs w:val="24"/>
          <w:lang w:val="hy-AM"/>
        </w:rPr>
        <w:t xml:space="preserve"> </w:t>
      </w:r>
      <w:proofErr w:type="spellStart"/>
      <w:r w:rsidR="00623007" w:rsidRPr="006A0D4B">
        <w:rPr>
          <w:rFonts w:ascii="Sylfaen" w:hAnsi="Sylfaen" w:cs="Arial"/>
          <w:sz w:val="24"/>
          <w:szCs w:val="24"/>
          <w:lang w:val="hy-AM"/>
        </w:rPr>
        <w:t>usage</w:t>
      </w:r>
      <w:proofErr w:type="spellEnd"/>
      <w:r w:rsidR="00CB7694" w:rsidRPr="006A0D4B">
        <w:rPr>
          <w:rFonts w:ascii="Sylfaen" w:hAnsi="Sylfaen" w:cs="Arial"/>
          <w:sz w:val="24"/>
          <w:szCs w:val="24"/>
          <w:lang w:val="hy-AM"/>
        </w:rPr>
        <w:t xml:space="preserve">. </w:t>
      </w:r>
      <w:proofErr w:type="spellStart"/>
      <w:r w:rsidR="00CB7694" w:rsidRPr="006A0D4B">
        <w:rPr>
          <w:rFonts w:ascii="Sylfaen" w:hAnsi="Sylfaen" w:cs="Arial"/>
          <w:sz w:val="24"/>
          <w:szCs w:val="24"/>
          <w:lang w:val="hy-AM"/>
        </w:rPr>
        <w:t>The</w:t>
      </w:r>
      <w:proofErr w:type="spellEnd"/>
      <w:r w:rsidR="00CB7694" w:rsidRPr="006A0D4B">
        <w:rPr>
          <w:rFonts w:ascii="Sylfaen" w:hAnsi="Sylfaen" w:cs="Arial"/>
          <w:sz w:val="24"/>
          <w:szCs w:val="24"/>
          <w:lang w:val="hy-AM"/>
        </w:rPr>
        <w:t xml:space="preserve"> </w:t>
      </w:r>
      <w:proofErr w:type="spellStart"/>
      <w:r w:rsidR="00CB7694" w:rsidRPr="006A0D4B">
        <w:rPr>
          <w:rFonts w:ascii="Sylfaen" w:hAnsi="Sylfaen" w:cs="Arial"/>
          <w:sz w:val="24"/>
          <w:szCs w:val="24"/>
          <w:lang w:val="hy-AM"/>
        </w:rPr>
        <w:t>draft</w:t>
      </w:r>
      <w:proofErr w:type="spellEnd"/>
      <w:r w:rsidR="00CB7694" w:rsidRPr="006A0D4B">
        <w:rPr>
          <w:rFonts w:ascii="Sylfaen" w:hAnsi="Sylfaen" w:cs="Arial"/>
          <w:sz w:val="24"/>
          <w:szCs w:val="24"/>
          <w:lang w:val="hy-AM"/>
        </w:rPr>
        <w:t xml:space="preserve"> </w:t>
      </w:r>
      <w:proofErr w:type="spellStart"/>
      <w:r w:rsidR="00CB7694" w:rsidRPr="006A0D4B">
        <w:rPr>
          <w:rFonts w:ascii="Sylfaen" w:hAnsi="Sylfaen" w:cs="Arial"/>
          <w:sz w:val="24"/>
          <w:szCs w:val="24"/>
          <w:lang w:val="hy-AM"/>
        </w:rPr>
        <w:t>law</w:t>
      </w:r>
      <w:proofErr w:type="spellEnd"/>
      <w:r w:rsidR="00CB7694" w:rsidRPr="006A0D4B">
        <w:rPr>
          <w:rFonts w:ascii="Sylfaen" w:hAnsi="Sylfaen" w:cs="Arial"/>
          <w:sz w:val="24"/>
          <w:szCs w:val="24"/>
          <w:lang w:val="hy-AM"/>
        </w:rPr>
        <w:t xml:space="preserve"> </w:t>
      </w:r>
      <w:r w:rsidR="00CB7694" w:rsidRPr="006A0D4B">
        <w:rPr>
          <w:rFonts w:ascii="Sylfaen" w:hAnsi="Sylfaen" w:cs="Arial"/>
          <w:sz w:val="24"/>
          <w:szCs w:val="24"/>
          <w:lang w:val="en-US"/>
        </w:rPr>
        <w:t>“</w:t>
      </w:r>
      <w:proofErr w:type="spellStart"/>
      <w:r w:rsidR="00CB7694" w:rsidRPr="006A0D4B">
        <w:rPr>
          <w:rFonts w:ascii="Sylfaen" w:hAnsi="Sylfaen" w:cs="Arial"/>
          <w:sz w:val="24"/>
          <w:szCs w:val="24"/>
          <w:lang w:val="hy-AM"/>
        </w:rPr>
        <w:t>On</w:t>
      </w:r>
      <w:proofErr w:type="spellEnd"/>
      <w:r w:rsidR="00CB7694" w:rsidRPr="006A0D4B">
        <w:rPr>
          <w:rFonts w:ascii="Sylfaen" w:hAnsi="Sylfaen" w:cs="Arial"/>
          <w:sz w:val="24"/>
          <w:szCs w:val="24"/>
          <w:lang w:val="hy-AM"/>
        </w:rPr>
        <w:t xml:space="preserve"> </w:t>
      </w:r>
      <w:proofErr w:type="spellStart"/>
      <w:r w:rsidR="00CB7694" w:rsidRPr="006A0D4B">
        <w:rPr>
          <w:rFonts w:ascii="Sylfaen" w:hAnsi="Sylfaen" w:cs="Arial"/>
          <w:sz w:val="24"/>
          <w:szCs w:val="24"/>
          <w:lang w:val="hy-AM"/>
        </w:rPr>
        <w:t>Regulatory</w:t>
      </w:r>
      <w:proofErr w:type="spellEnd"/>
      <w:r w:rsidR="00CB7694" w:rsidRPr="006A0D4B">
        <w:rPr>
          <w:rFonts w:ascii="Sylfaen" w:hAnsi="Sylfaen" w:cs="Arial"/>
          <w:sz w:val="24"/>
          <w:szCs w:val="24"/>
          <w:lang w:val="hy-AM"/>
        </w:rPr>
        <w:t xml:space="preserve"> </w:t>
      </w:r>
      <w:proofErr w:type="spellStart"/>
      <w:r w:rsidR="00CB7694" w:rsidRPr="006A0D4B">
        <w:rPr>
          <w:rFonts w:ascii="Sylfaen" w:hAnsi="Sylfaen" w:cs="Arial"/>
          <w:sz w:val="24"/>
          <w:szCs w:val="24"/>
          <w:lang w:val="hy-AM"/>
        </w:rPr>
        <w:t>Authority</w:t>
      </w:r>
      <w:proofErr w:type="spellEnd"/>
      <w:r w:rsidR="00CB7694" w:rsidRPr="006A0D4B">
        <w:rPr>
          <w:rFonts w:ascii="Sylfaen" w:hAnsi="Sylfaen" w:cs="Arial"/>
          <w:sz w:val="24"/>
          <w:szCs w:val="24"/>
          <w:lang w:val="en-US"/>
        </w:rPr>
        <w:t xml:space="preserve"> for</w:t>
      </w:r>
      <w:r w:rsidR="00CB7694" w:rsidRPr="006A0D4B">
        <w:rPr>
          <w:rFonts w:ascii="Sylfaen" w:hAnsi="Sylfaen" w:cs="Arial"/>
          <w:sz w:val="24"/>
          <w:szCs w:val="24"/>
          <w:lang w:val="hy-AM"/>
        </w:rPr>
        <w:t xml:space="preserve"> </w:t>
      </w:r>
      <w:proofErr w:type="spellStart"/>
      <w:r w:rsidR="00CB7694" w:rsidRPr="006A0D4B">
        <w:rPr>
          <w:rFonts w:ascii="Sylfaen" w:hAnsi="Sylfaen" w:cs="Arial"/>
          <w:sz w:val="24"/>
          <w:szCs w:val="24"/>
          <w:lang w:val="hy-AM"/>
        </w:rPr>
        <w:t>Information</w:t>
      </w:r>
      <w:proofErr w:type="spellEnd"/>
      <w:r w:rsidR="00CB7694" w:rsidRPr="006A0D4B">
        <w:rPr>
          <w:rFonts w:ascii="Sylfaen" w:hAnsi="Sylfaen" w:cs="Arial"/>
          <w:sz w:val="24"/>
          <w:szCs w:val="24"/>
          <w:lang w:val="hy-AM"/>
        </w:rPr>
        <w:t xml:space="preserve"> </w:t>
      </w:r>
      <w:proofErr w:type="spellStart"/>
      <w:r w:rsidR="00CB7694" w:rsidRPr="006A0D4B">
        <w:rPr>
          <w:rFonts w:ascii="Sylfaen" w:hAnsi="Sylfaen" w:cs="Arial"/>
          <w:sz w:val="24"/>
          <w:szCs w:val="24"/>
          <w:lang w:val="hy-AM"/>
        </w:rPr>
        <w:t>Systems</w:t>
      </w:r>
      <w:proofErr w:type="spellEnd"/>
      <w:r w:rsidR="00CB7694" w:rsidRPr="006A0D4B">
        <w:rPr>
          <w:rFonts w:ascii="Sylfaen" w:hAnsi="Sylfaen" w:cs="Arial"/>
          <w:sz w:val="24"/>
          <w:szCs w:val="24"/>
          <w:lang w:val="hy-AM"/>
        </w:rPr>
        <w:t>,</w:t>
      </w:r>
      <w:r w:rsidR="00623007" w:rsidRPr="006A0D4B">
        <w:rPr>
          <w:rFonts w:ascii="Sylfaen" w:hAnsi="Sylfaen" w:cs="Arial"/>
          <w:sz w:val="24"/>
          <w:szCs w:val="24"/>
          <w:lang w:val="en-US"/>
        </w:rPr>
        <w:t>”</w:t>
      </w:r>
      <w:r w:rsidR="00CB7694" w:rsidRPr="006A0D4B">
        <w:rPr>
          <w:rFonts w:ascii="Sylfaen" w:hAnsi="Sylfaen" w:cs="Arial"/>
          <w:sz w:val="24"/>
          <w:szCs w:val="24"/>
          <w:lang w:val="hy-AM"/>
        </w:rPr>
        <w:t xml:space="preserve"> </w:t>
      </w:r>
      <w:proofErr w:type="spellStart"/>
      <w:r w:rsidR="00CB7694" w:rsidRPr="006A0D4B">
        <w:rPr>
          <w:rFonts w:ascii="Sylfaen" w:hAnsi="Sylfaen" w:cs="Arial"/>
          <w:sz w:val="24"/>
          <w:szCs w:val="24"/>
          <w:lang w:val="hy-AM"/>
        </w:rPr>
        <w:t>in</w:t>
      </w:r>
      <w:proofErr w:type="spellEnd"/>
      <w:r w:rsidR="00CB7694" w:rsidRPr="006A0D4B">
        <w:rPr>
          <w:rFonts w:ascii="Sylfaen" w:hAnsi="Sylfaen" w:cs="Arial"/>
          <w:sz w:val="24"/>
          <w:szCs w:val="24"/>
          <w:lang w:val="hy-AM"/>
        </w:rPr>
        <w:t xml:space="preserve"> </w:t>
      </w:r>
      <w:proofErr w:type="spellStart"/>
      <w:r w:rsidR="00CB7694" w:rsidRPr="006A0D4B">
        <w:rPr>
          <w:rFonts w:ascii="Sylfaen" w:hAnsi="Sylfaen" w:cs="Arial"/>
          <w:sz w:val="24"/>
          <w:szCs w:val="24"/>
          <w:lang w:val="hy-AM"/>
        </w:rPr>
        <w:t>turn</w:t>
      </w:r>
      <w:proofErr w:type="spellEnd"/>
      <w:r w:rsidR="00CB7694" w:rsidRPr="006A0D4B">
        <w:rPr>
          <w:rFonts w:ascii="Sylfaen" w:hAnsi="Sylfaen" w:cs="Arial"/>
          <w:sz w:val="24"/>
          <w:szCs w:val="24"/>
          <w:lang w:val="hy-AM"/>
        </w:rPr>
        <w:t>,</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proposes</w:t>
      </w:r>
      <w:proofErr w:type="spellEnd"/>
      <w:r w:rsidRPr="006A0D4B">
        <w:rPr>
          <w:rFonts w:ascii="Sylfaen" w:hAnsi="Sylfaen" w:cs="Arial"/>
          <w:sz w:val="24"/>
          <w:szCs w:val="24"/>
          <w:lang w:val="hy-AM"/>
        </w:rPr>
        <w:t xml:space="preserve"> </w:t>
      </w:r>
      <w:r w:rsidR="00623007" w:rsidRPr="006A0D4B">
        <w:rPr>
          <w:rFonts w:ascii="Sylfaen" w:hAnsi="Sylfaen" w:cs="Arial"/>
          <w:sz w:val="24"/>
          <w:szCs w:val="24"/>
          <w:lang w:val="en-US"/>
        </w:rPr>
        <w:t>the establishment of</w:t>
      </w:r>
      <w:r w:rsidRPr="006A0D4B">
        <w:rPr>
          <w:rFonts w:ascii="Sylfaen" w:hAnsi="Sylfaen" w:cs="Arial"/>
          <w:sz w:val="24"/>
          <w:szCs w:val="24"/>
          <w:lang w:val="hy-AM"/>
        </w:rPr>
        <w:t xml:space="preserve"> a </w:t>
      </w:r>
      <w:proofErr w:type="spellStart"/>
      <w:r w:rsidRPr="006A0D4B">
        <w:rPr>
          <w:rFonts w:ascii="Sylfaen" w:hAnsi="Sylfaen" w:cs="Arial"/>
          <w:sz w:val="24"/>
          <w:szCs w:val="24"/>
          <w:lang w:val="hy-AM"/>
        </w:rPr>
        <w:t>new</w:t>
      </w:r>
      <w:proofErr w:type="spellEnd"/>
      <w:r w:rsidRPr="006A0D4B">
        <w:rPr>
          <w:rFonts w:ascii="Sylfaen" w:hAnsi="Sylfaen" w:cs="Arial"/>
          <w:sz w:val="24"/>
          <w:szCs w:val="24"/>
          <w:lang w:val="hy-AM"/>
        </w:rPr>
        <w:t xml:space="preserve"> </w:t>
      </w:r>
      <w:r w:rsidR="00623007" w:rsidRPr="006A0D4B">
        <w:rPr>
          <w:rFonts w:ascii="Sylfaen" w:hAnsi="Sylfaen" w:cs="Arial"/>
          <w:sz w:val="24"/>
          <w:szCs w:val="24"/>
          <w:lang w:val="en-US"/>
        </w:rPr>
        <w:t xml:space="preserve">autonomous </w:t>
      </w:r>
      <w:proofErr w:type="spellStart"/>
      <w:r w:rsidRPr="006A0D4B">
        <w:rPr>
          <w:rFonts w:ascii="Sylfaen" w:hAnsi="Sylfaen" w:cs="Arial"/>
          <w:sz w:val="24"/>
          <w:szCs w:val="24"/>
          <w:lang w:val="hy-AM"/>
        </w:rPr>
        <w:t>structure</w:t>
      </w:r>
      <w:proofErr w:type="spellEnd"/>
      <w:r w:rsidR="00623007" w:rsidRPr="006A0D4B">
        <w:rPr>
          <w:rFonts w:ascii="Sylfaen" w:hAnsi="Sylfaen" w:cs="Arial"/>
          <w:sz w:val="24"/>
          <w:szCs w:val="24"/>
          <w:lang w:val="en-US"/>
        </w:rPr>
        <w:t>. Composed of</w:t>
      </w:r>
      <w:r w:rsidRPr="006A0D4B">
        <w:rPr>
          <w:rFonts w:ascii="Sylfaen" w:hAnsi="Sylfaen" w:cs="Arial"/>
          <w:sz w:val="24"/>
          <w:szCs w:val="24"/>
          <w:lang w:val="hy-AM"/>
        </w:rPr>
        <w:t xml:space="preserve"> 5 </w:t>
      </w:r>
      <w:proofErr w:type="spellStart"/>
      <w:r w:rsidRPr="006A0D4B">
        <w:rPr>
          <w:rFonts w:ascii="Sylfaen" w:hAnsi="Sylfaen" w:cs="Arial"/>
          <w:sz w:val="24"/>
          <w:szCs w:val="24"/>
          <w:lang w:val="hy-AM"/>
        </w:rPr>
        <w:t>members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who</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will</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be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elected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by</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parliament</w:t>
      </w:r>
      <w:proofErr w:type="spellEnd"/>
      <w:r w:rsidRPr="006A0D4B">
        <w:rPr>
          <w:rFonts w:ascii="Sylfaen" w:hAnsi="Sylfaen" w:cs="Arial"/>
          <w:sz w:val="24"/>
          <w:szCs w:val="24"/>
          <w:lang w:val="hy-AM"/>
        </w:rPr>
        <w:t xml:space="preserve">, </w:t>
      </w:r>
      <w:r w:rsidR="00623007" w:rsidRPr="006A0D4B">
        <w:rPr>
          <w:rFonts w:ascii="Sylfaen" w:hAnsi="Sylfaen" w:cs="Arial"/>
          <w:sz w:val="24"/>
          <w:szCs w:val="24"/>
          <w:lang w:val="en-US"/>
        </w:rPr>
        <w:t>it will have</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mission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r w:rsidR="00623007" w:rsidRPr="006A0D4B">
        <w:rPr>
          <w:rFonts w:ascii="Sylfaen" w:hAnsi="Sylfaen" w:cs="Arial"/>
          <w:sz w:val="24"/>
          <w:szCs w:val="24"/>
          <w:lang w:val="en-US"/>
        </w:rPr>
        <w:t>duly</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ensuring</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protection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infrastructures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and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s</w:t>
      </w:r>
      <w:r w:rsidR="00837146" w:rsidRPr="006A0D4B">
        <w:rPr>
          <w:rFonts w:ascii="Sylfaen" w:hAnsi="Sylfaen" w:cs="Arial"/>
          <w:sz w:val="24"/>
          <w:szCs w:val="24"/>
          <w:lang w:val="hy-AM"/>
        </w:rPr>
        <w:t>ectors</w:t>
      </w:r>
      <w:proofErr w:type="spellEnd"/>
      <w:r w:rsidR="00837146" w:rsidRPr="006A0D4B">
        <w:rPr>
          <w:rFonts w:ascii="Sylfaen" w:hAnsi="Sylfaen" w:cs="Arial"/>
          <w:sz w:val="24"/>
          <w:szCs w:val="24"/>
          <w:lang w:val="hy-AM"/>
        </w:rPr>
        <w:t xml:space="preserve"> </w:t>
      </w:r>
      <w:proofErr w:type="spellStart"/>
      <w:r w:rsidR="00837146" w:rsidRPr="006A0D4B">
        <w:rPr>
          <w:rFonts w:ascii="Sylfaen" w:hAnsi="Sylfaen" w:cs="Arial"/>
          <w:sz w:val="24"/>
          <w:szCs w:val="24"/>
          <w:lang w:val="hy-AM"/>
        </w:rPr>
        <w:t>of</w:t>
      </w:r>
      <w:proofErr w:type="spellEnd"/>
      <w:r w:rsidR="00837146" w:rsidRPr="006A0D4B">
        <w:rPr>
          <w:rFonts w:ascii="Sylfaen" w:hAnsi="Sylfaen" w:cs="Arial"/>
          <w:sz w:val="24"/>
          <w:szCs w:val="24"/>
          <w:lang w:val="hy-AM"/>
        </w:rPr>
        <w:t xml:space="preserve"> </w:t>
      </w:r>
      <w:proofErr w:type="spellStart"/>
      <w:r w:rsidR="00837146" w:rsidRPr="006A0D4B">
        <w:rPr>
          <w:rFonts w:ascii="Sylfaen" w:hAnsi="Sylfaen" w:cs="Arial"/>
          <w:sz w:val="24"/>
          <w:szCs w:val="24"/>
          <w:lang w:val="hy-AM"/>
        </w:rPr>
        <w:t>strategic</w:t>
      </w:r>
      <w:proofErr w:type="spellEnd"/>
      <w:r w:rsidR="00837146" w:rsidRPr="006A0D4B">
        <w:rPr>
          <w:rFonts w:ascii="Sylfaen" w:hAnsi="Sylfaen" w:cs="Arial"/>
          <w:sz w:val="24"/>
          <w:szCs w:val="24"/>
          <w:lang w:val="hy-AM"/>
        </w:rPr>
        <w:t xml:space="preserve"> </w:t>
      </w:r>
      <w:proofErr w:type="spellStart"/>
      <w:r w:rsidR="00837146" w:rsidRPr="006A0D4B">
        <w:rPr>
          <w:rFonts w:ascii="Sylfaen" w:hAnsi="Sylfaen" w:cs="Arial"/>
          <w:sz w:val="24"/>
          <w:szCs w:val="24"/>
          <w:lang w:val="hy-AM"/>
        </w:rPr>
        <w:t>importance</w:t>
      </w:r>
      <w:proofErr w:type="spellEnd"/>
      <w:r w:rsidR="00837146" w:rsidRPr="006A0D4B">
        <w:rPr>
          <w:rFonts w:ascii="Sylfaen" w:hAnsi="Sylfaen" w:cs="Arial"/>
          <w:sz w:val="24"/>
          <w:szCs w:val="24"/>
          <w:lang w:val="hy-AM"/>
        </w:rPr>
        <w:t>.</w:t>
      </w:r>
    </w:p>
    <w:p w14:paraId="6DB46A3C" w14:textId="77777777" w:rsidR="007B703B" w:rsidRPr="006A0D4B" w:rsidRDefault="007B703B" w:rsidP="00260AA0">
      <w:pPr>
        <w:shd w:val="clear" w:color="auto" w:fill="FFFFFF"/>
        <w:spacing w:after="0" w:line="240" w:lineRule="auto"/>
        <w:rPr>
          <w:rFonts w:ascii="Sylfaen" w:eastAsia="Times New Roman" w:hAnsi="Sylfaen" w:cs="Arial"/>
          <w:sz w:val="24"/>
          <w:szCs w:val="24"/>
          <w:shd w:val="clear" w:color="auto" w:fill="FFFFFF"/>
          <w:lang w:val="hy-AM" w:eastAsia="ru-RU"/>
        </w:rPr>
      </w:pPr>
    </w:p>
    <w:p w14:paraId="3D5C6553" w14:textId="2492EC19" w:rsidR="007B703B" w:rsidRPr="006A0D4B" w:rsidRDefault="00BD5E48" w:rsidP="00260AA0">
      <w:pPr>
        <w:shd w:val="clear" w:color="auto" w:fill="FFFFFF"/>
        <w:spacing w:after="0" w:line="240" w:lineRule="auto"/>
        <w:rPr>
          <w:rFonts w:ascii="Sylfaen" w:eastAsia="Times New Roman" w:hAnsi="Sylfaen" w:cs="Arial"/>
          <w:sz w:val="24"/>
          <w:szCs w:val="24"/>
          <w:shd w:val="clear" w:color="auto" w:fill="FFFFFF"/>
          <w:lang w:val="hy-AM" w:eastAsia="ru-RU"/>
        </w:rPr>
      </w:pPr>
      <w:r w:rsidRPr="006A0D4B">
        <w:rPr>
          <w:rFonts w:ascii="Sylfaen" w:eastAsia="Times New Roman" w:hAnsi="Sylfaen" w:cs="Arial"/>
          <w:sz w:val="24"/>
          <w:szCs w:val="24"/>
          <w:shd w:val="clear" w:color="auto" w:fill="FFFFFF"/>
          <w:lang w:val="en-US" w:eastAsia="ru-RU"/>
        </w:rPr>
        <w:t>As early as</w:t>
      </w:r>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last</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year</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expert</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circles</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Pr="006A0D4B">
        <w:rPr>
          <w:rFonts w:ascii="Sylfaen" w:eastAsia="Times New Roman" w:hAnsi="Sylfaen" w:cs="Arial"/>
          <w:sz w:val="24"/>
          <w:szCs w:val="24"/>
          <w:shd w:val="clear" w:color="auto" w:fill="FFFFFF"/>
          <w:lang w:val="hy-AM" w:eastAsia="ru-RU"/>
        </w:rPr>
        <w:t>approached</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this</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initiative</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with</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reservations</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According</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to</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journalistic</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organizations</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it</w:t>
      </w:r>
      <w:proofErr w:type="spellEnd"/>
      <w:r w:rsidR="007B703B" w:rsidRPr="006A0D4B">
        <w:rPr>
          <w:rFonts w:ascii="Sylfaen" w:eastAsia="Times New Roman" w:hAnsi="Sylfaen" w:cs="Arial"/>
          <w:sz w:val="24"/>
          <w:szCs w:val="24"/>
          <w:shd w:val="clear" w:color="auto" w:fill="FFFFFF"/>
          <w:lang w:val="hy-AM" w:eastAsia="ru-RU"/>
        </w:rPr>
        <w:t xml:space="preserve"> </w:t>
      </w:r>
      <w:r w:rsidRPr="006A0D4B">
        <w:rPr>
          <w:rFonts w:ascii="Sylfaen" w:eastAsia="Times New Roman" w:hAnsi="Sylfaen" w:cs="Arial"/>
          <w:sz w:val="24"/>
          <w:szCs w:val="24"/>
          <w:shd w:val="clear" w:color="auto" w:fill="FFFFFF"/>
          <w:lang w:val="en-US" w:eastAsia="ru-RU"/>
        </w:rPr>
        <w:t>resolves</w:t>
      </w:r>
      <w:r w:rsidR="007B703B" w:rsidRPr="006A0D4B">
        <w:rPr>
          <w:rFonts w:ascii="Sylfaen" w:eastAsia="Times New Roman" w:hAnsi="Sylfaen" w:cs="Arial"/>
          <w:sz w:val="24"/>
          <w:szCs w:val="24"/>
          <w:shd w:val="clear" w:color="auto" w:fill="FFFFFF"/>
          <w:lang w:val="hy-AM" w:eastAsia="ru-RU"/>
        </w:rPr>
        <w:t xml:space="preserve"> </w:t>
      </w:r>
      <w:r w:rsidRPr="006A0D4B">
        <w:rPr>
          <w:rFonts w:ascii="Sylfaen" w:eastAsia="Times New Roman" w:hAnsi="Sylfaen" w:cs="Arial"/>
          <w:sz w:val="24"/>
          <w:szCs w:val="24"/>
          <w:shd w:val="clear" w:color="auto" w:fill="FFFFFF"/>
          <w:lang w:val="en-US" w:eastAsia="ru-RU"/>
        </w:rPr>
        <w:t xml:space="preserve">the problem of </w:t>
      </w:r>
      <w:r w:rsidR="00247F2A" w:rsidRPr="006A0D4B">
        <w:rPr>
          <w:rFonts w:ascii="Sylfaen" w:eastAsia="Times New Roman" w:hAnsi="Sylfaen" w:cs="Arial"/>
          <w:sz w:val="24"/>
          <w:szCs w:val="24"/>
          <w:shd w:val="clear" w:color="auto" w:fill="FFFFFF"/>
          <w:lang w:val="en-US" w:eastAsia="ru-RU"/>
        </w:rPr>
        <w:t>structuring</w:t>
      </w:r>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purely</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technical</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issues</w:t>
      </w:r>
      <w:proofErr w:type="spellEnd"/>
      <w:r w:rsidR="007B703B" w:rsidRPr="006A0D4B">
        <w:rPr>
          <w:rFonts w:ascii="Sylfaen" w:eastAsia="Times New Roman" w:hAnsi="Sylfaen" w:cs="Arial"/>
          <w:sz w:val="24"/>
          <w:szCs w:val="24"/>
          <w:shd w:val="clear" w:color="auto" w:fill="FFFFFF"/>
          <w:lang w:val="hy-AM" w:eastAsia="ru-RU"/>
        </w:rPr>
        <w:t xml:space="preserve">, </w:t>
      </w:r>
      <w:r w:rsidR="00247F2A" w:rsidRPr="006A0D4B">
        <w:rPr>
          <w:rFonts w:ascii="Sylfaen" w:eastAsia="Times New Roman" w:hAnsi="Sylfaen" w:cs="Arial"/>
          <w:sz w:val="24"/>
          <w:szCs w:val="24"/>
          <w:shd w:val="clear" w:color="auto" w:fill="FFFFFF"/>
          <w:lang w:val="en-US" w:eastAsia="ru-RU"/>
        </w:rPr>
        <w:t>whereas</w:t>
      </w:r>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in</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the</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classical</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sense</w:t>
      </w:r>
      <w:proofErr w:type="spellEnd"/>
      <w:r w:rsidR="007B703B" w:rsidRPr="006A0D4B">
        <w:rPr>
          <w:rFonts w:ascii="Sylfaen" w:eastAsia="Times New Roman" w:hAnsi="Sylfaen" w:cs="Arial"/>
          <w:sz w:val="24"/>
          <w:szCs w:val="24"/>
          <w:shd w:val="clear" w:color="auto" w:fill="FFFFFF"/>
          <w:lang w:val="hy-AM" w:eastAsia="ru-RU"/>
        </w:rPr>
        <w:t xml:space="preserve">, </w:t>
      </w:r>
      <w:r w:rsidRPr="006A0D4B">
        <w:rPr>
          <w:rFonts w:ascii="Sylfaen" w:eastAsia="Times New Roman" w:hAnsi="Sylfaen" w:cs="Arial"/>
          <w:sz w:val="24"/>
          <w:szCs w:val="24"/>
          <w:shd w:val="clear" w:color="auto" w:fill="FFFFFF"/>
          <w:lang w:val="en-US" w:eastAsia="ru-RU"/>
        </w:rPr>
        <w:t>the</w:t>
      </w:r>
      <w:r w:rsidRPr="006A0D4B">
        <w:rPr>
          <w:rFonts w:ascii="Sylfaen" w:eastAsia="Times New Roman" w:hAnsi="Sylfaen" w:cs="Arial"/>
          <w:sz w:val="24"/>
          <w:szCs w:val="24"/>
          <w:shd w:val="clear" w:color="auto" w:fill="FFFFFF"/>
          <w:lang w:val="hy-AM" w:eastAsia="ru-RU"/>
        </w:rPr>
        <w:t xml:space="preserve"> </w:t>
      </w:r>
      <w:proofErr w:type="spellStart"/>
      <w:r w:rsidRPr="006A0D4B">
        <w:rPr>
          <w:rFonts w:ascii="Sylfaen" w:eastAsia="Times New Roman" w:hAnsi="Sylfaen" w:cs="Arial"/>
          <w:sz w:val="24"/>
          <w:szCs w:val="24"/>
          <w:shd w:val="clear" w:color="auto" w:fill="FFFFFF"/>
          <w:lang w:val="hy-AM" w:eastAsia="ru-RU"/>
        </w:rPr>
        <w:t>creation</w:t>
      </w:r>
      <w:proofErr w:type="spellEnd"/>
      <w:r w:rsidRPr="006A0D4B">
        <w:rPr>
          <w:rFonts w:ascii="Sylfaen" w:eastAsia="Times New Roman" w:hAnsi="Sylfaen" w:cs="Arial"/>
          <w:sz w:val="24"/>
          <w:szCs w:val="24"/>
          <w:shd w:val="clear" w:color="auto" w:fill="FFFFFF"/>
          <w:lang w:val="hy-AM" w:eastAsia="ru-RU"/>
        </w:rPr>
        <w:t xml:space="preserve"> </w:t>
      </w:r>
      <w:proofErr w:type="spellStart"/>
      <w:r w:rsidRPr="006A0D4B">
        <w:rPr>
          <w:rFonts w:ascii="Sylfaen" w:eastAsia="Times New Roman" w:hAnsi="Sylfaen" w:cs="Arial"/>
          <w:sz w:val="24"/>
          <w:szCs w:val="24"/>
          <w:shd w:val="clear" w:color="auto" w:fill="FFFFFF"/>
          <w:lang w:val="hy-AM" w:eastAsia="ru-RU"/>
        </w:rPr>
        <w:t>of</w:t>
      </w:r>
      <w:proofErr w:type="spellEnd"/>
      <w:r w:rsidRPr="006A0D4B">
        <w:rPr>
          <w:rFonts w:ascii="Sylfaen" w:eastAsia="Times New Roman" w:hAnsi="Sylfaen" w:cs="Arial"/>
          <w:sz w:val="24"/>
          <w:szCs w:val="24"/>
          <w:shd w:val="clear" w:color="auto" w:fill="FFFFFF"/>
          <w:lang w:val="hy-AM" w:eastAsia="ru-RU"/>
        </w:rPr>
        <w:t xml:space="preserve"> </w:t>
      </w:r>
      <w:proofErr w:type="spellStart"/>
      <w:r w:rsidRPr="006A0D4B">
        <w:rPr>
          <w:rFonts w:ascii="Sylfaen" w:eastAsia="Times New Roman" w:hAnsi="Sylfaen" w:cs="Arial"/>
          <w:sz w:val="24"/>
          <w:szCs w:val="24"/>
          <w:shd w:val="clear" w:color="auto" w:fill="FFFFFF"/>
          <w:lang w:val="hy-AM" w:eastAsia="ru-RU"/>
        </w:rPr>
        <w:t>an</w:t>
      </w:r>
      <w:proofErr w:type="spellEnd"/>
      <w:r w:rsidRPr="006A0D4B">
        <w:rPr>
          <w:rFonts w:ascii="Sylfaen" w:eastAsia="Times New Roman" w:hAnsi="Sylfaen" w:cs="Arial"/>
          <w:sz w:val="24"/>
          <w:szCs w:val="24"/>
          <w:shd w:val="clear" w:color="auto" w:fill="FFFFFF"/>
          <w:lang w:val="hy-AM" w:eastAsia="ru-RU"/>
        </w:rPr>
        <w:t xml:space="preserve"> </w:t>
      </w:r>
      <w:proofErr w:type="spellStart"/>
      <w:r w:rsidRPr="006A0D4B">
        <w:rPr>
          <w:rFonts w:ascii="Sylfaen" w:eastAsia="Times New Roman" w:hAnsi="Sylfaen" w:cs="Arial"/>
          <w:sz w:val="24"/>
          <w:szCs w:val="24"/>
          <w:shd w:val="clear" w:color="auto" w:fill="FFFFFF"/>
          <w:lang w:val="hy-AM" w:eastAsia="ru-RU"/>
        </w:rPr>
        <w:t>authorized</w:t>
      </w:r>
      <w:proofErr w:type="spellEnd"/>
      <w:r w:rsidRPr="006A0D4B">
        <w:rPr>
          <w:rFonts w:ascii="Sylfaen" w:eastAsia="Times New Roman" w:hAnsi="Sylfaen" w:cs="Arial"/>
          <w:sz w:val="24"/>
          <w:szCs w:val="24"/>
          <w:shd w:val="clear" w:color="auto" w:fill="FFFFFF"/>
          <w:lang w:val="hy-AM" w:eastAsia="ru-RU"/>
        </w:rPr>
        <w:t xml:space="preserve"> </w:t>
      </w:r>
      <w:proofErr w:type="spellStart"/>
      <w:r w:rsidRPr="006A0D4B">
        <w:rPr>
          <w:rFonts w:ascii="Sylfaen" w:eastAsia="Times New Roman" w:hAnsi="Sylfaen" w:cs="Arial"/>
          <w:sz w:val="24"/>
          <w:szCs w:val="24"/>
          <w:shd w:val="clear" w:color="auto" w:fill="FFFFFF"/>
          <w:lang w:val="hy-AM" w:eastAsia="ru-RU"/>
        </w:rPr>
        <w:t>body</w:t>
      </w:r>
      <w:proofErr w:type="spellEnd"/>
      <w:r w:rsidR="007B703B" w:rsidRPr="006A0D4B">
        <w:rPr>
          <w:rFonts w:ascii="Sylfaen" w:eastAsia="Times New Roman" w:hAnsi="Sylfaen" w:cs="Arial"/>
          <w:sz w:val="24"/>
          <w:szCs w:val="24"/>
          <w:shd w:val="clear" w:color="auto" w:fill="FFFFFF"/>
          <w:lang w:val="hy-AM" w:eastAsia="ru-RU"/>
        </w:rPr>
        <w:t xml:space="preserve"> </w:t>
      </w:r>
      <w:r w:rsidRPr="006A0D4B">
        <w:rPr>
          <w:rFonts w:ascii="Sylfaen" w:eastAsia="Times New Roman" w:hAnsi="Sylfaen" w:cs="Arial"/>
          <w:sz w:val="24"/>
          <w:szCs w:val="24"/>
          <w:shd w:val="clear" w:color="auto" w:fill="FFFFFF"/>
          <w:lang w:val="en-US" w:eastAsia="ru-RU"/>
        </w:rPr>
        <w:t>should</w:t>
      </w:r>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take</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into</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account</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the</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disputes</w:t>
      </w:r>
      <w:proofErr w:type="spellEnd"/>
      <w:r w:rsidR="007B703B" w:rsidRPr="006A0D4B">
        <w:rPr>
          <w:rFonts w:ascii="Sylfaen" w:eastAsia="Times New Roman" w:hAnsi="Sylfaen" w:cs="Arial"/>
          <w:sz w:val="24"/>
          <w:szCs w:val="24"/>
          <w:shd w:val="clear" w:color="auto" w:fill="FFFFFF"/>
          <w:lang w:val="hy-AM" w:eastAsia="ru-RU"/>
        </w:rPr>
        <w:t xml:space="preserve"> </w:t>
      </w:r>
      <w:r w:rsidRPr="006A0D4B">
        <w:rPr>
          <w:rFonts w:ascii="Sylfaen" w:eastAsia="Times New Roman" w:hAnsi="Sylfaen" w:cs="Arial"/>
          <w:sz w:val="24"/>
          <w:szCs w:val="24"/>
          <w:shd w:val="clear" w:color="auto" w:fill="FFFFFF"/>
          <w:lang w:val="en-US" w:eastAsia="ru-RU"/>
        </w:rPr>
        <w:t>emerging</w:t>
      </w:r>
      <w:r w:rsidR="00247F2A" w:rsidRPr="006A0D4B">
        <w:rPr>
          <w:rFonts w:ascii="Sylfaen" w:eastAsia="Times New Roman" w:hAnsi="Sylfaen" w:cs="Arial"/>
          <w:sz w:val="24"/>
          <w:szCs w:val="24"/>
          <w:shd w:val="clear" w:color="auto" w:fill="FFFFFF"/>
          <w:lang w:val="hy-AM" w:eastAsia="ru-RU"/>
        </w:rPr>
        <w:t xml:space="preserve"> </w:t>
      </w:r>
      <w:proofErr w:type="spellStart"/>
      <w:r w:rsidR="00247F2A" w:rsidRPr="006A0D4B">
        <w:rPr>
          <w:rFonts w:ascii="Sylfaen" w:eastAsia="Times New Roman" w:hAnsi="Sylfaen" w:cs="Arial"/>
          <w:sz w:val="24"/>
          <w:szCs w:val="24"/>
          <w:shd w:val="clear" w:color="auto" w:fill="FFFFFF"/>
          <w:lang w:val="hy-AM" w:eastAsia="ru-RU"/>
        </w:rPr>
        <w:t>in</w:t>
      </w:r>
      <w:proofErr w:type="spellEnd"/>
      <w:r w:rsidR="00247F2A" w:rsidRPr="006A0D4B">
        <w:rPr>
          <w:rFonts w:ascii="Sylfaen" w:eastAsia="Times New Roman" w:hAnsi="Sylfaen" w:cs="Arial"/>
          <w:sz w:val="24"/>
          <w:szCs w:val="24"/>
          <w:shd w:val="clear" w:color="auto" w:fill="FFFFFF"/>
          <w:lang w:val="hy-AM" w:eastAsia="ru-RU"/>
        </w:rPr>
        <w:t xml:space="preserve"> </w:t>
      </w:r>
      <w:proofErr w:type="spellStart"/>
      <w:r w:rsidR="00247F2A" w:rsidRPr="006A0D4B">
        <w:rPr>
          <w:rFonts w:ascii="Sylfaen" w:eastAsia="Times New Roman" w:hAnsi="Sylfaen" w:cs="Arial"/>
          <w:sz w:val="24"/>
          <w:szCs w:val="24"/>
          <w:shd w:val="clear" w:color="auto" w:fill="FFFFFF"/>
          <w:lang w:val="hy-AM" w:eastAsia="ru-RU"/>
        </w:rPr>
        <w:t>the</w:t>
      </w:r>
      <w:proofErr w:type="spellEnd"/>
      <w:r w:rsidR="00247F2A" w:rsidRPr="006A0D4B">
        <w:rPr>
          <w:rFonts w:ascii="Sylfaen" w:eastAsia="Times New Roman" w:hAnsi="Sylfaen" w:cs="Arial"/>
          <w:sz w:val="24"/>
          <w:szCs w:val="24"/>
          <w:shd w:val="clear" w:color="auto" w:fill="FFFFFF"/>
          <w:lang w:val="hy-AM" w:eastAsia="ru-RU"/>
        </w:rPr>
        <w:t xml:space="preserve"> </w:t>
      </w:r>
      <w:proofErr w:type="spellStart"/>
      <w:r w:rsidR="00247F2A" w:rsidRPr="006A0D4B">
        <w:rPr>
          <w:rFonts w:ascii="Sylfaen" w:eastAsia="Times New Roman" w:hAnsi="Sylfaen" w:cs="Arial"/>
          <w:sz w:val="24"/>
          <w:szCs w:val="24"/>
          <w:shd w:val="clear" w:color="auto" w:fill="FFFFFF"/>
          <w:lang w:val="hy-AM" w:eastAsia="ru-RU"/>
        </w:rPr>
        <w:t>field</w:t>
      </w:r>
      <w:proofErr w:type="spellEnd"/>
      <w:r w:rsidR="00247F2A" w:rsidRPr="006A0D4B">
        <w:rPr>
          <w:rFonts w:ascii="Sylfaen" w:eastAsia="Times New Roman" w:hAnsi="Sylfaen" w:cs="Arial"/>
          <w:sz w:val="24"/>
          <w:szCs w:val="24"/>
          <w:shd w:val="clear" w:color="auto" w:fill="FFFFFF"/>
          <w:lang w:val="hy-AM" w:eastAsia="ru-RU"/>
        </w:rPr>
        <w:t>—</w:t>
      </w:r>
      <w:proofErr w:type="spellStart"/>
      <w:r w:rsidR="00247F2A" w:rsidRPr="006A0D4B">
        <w:rPr>
          <w:rFonts w:ascii="Sylfaen" w:eastAsia="Times New Roman" w:hAnsi="Sylfaen" w:cs="Arial"/>
          <w:sz w:val="24"/>
          <w:szCs w:val="24"/>
          <w:shd w:val="clear" w:color="auto" w:fill="FFFFFF"/>
          <w:lang w:val="hy-AM" w:eastAsia="ru-RU"/>
        </w:rPr>
        <w:t>particularly</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247F2A" w:rsidRPr="006A0D4B">
        <w:rPr>
          <w:rFonts w:ascii="Sylfaen" w:eastAsia="Times New Roman" w:hAnsi="Sylfaen" w:cs="Arial"/>
          <w:sz w:val="24"/>
          <w:szCs w:val="24"/>
          <w:shd w:val="clear" w:color="auto" w:fill="FFFFFF"/>
          <w:lang w:val="hy-AM" w:eastAsia="ru-RU"/>
        </w:rPr>
        <w:t>cases</w:t>
      </w:r>
      <w:proofErr w:type="spellEnd"/>
      <w:r w:rsidR="00247F2A" w:rsidRPr="006A0D4B">
        <w:rPr>
          <w:rFonts w:ascii="Sylfaen" w:eastAsia="Times New Roman" w:hAnsi="Sylfaen" w:cs="Arial"/>
          <w:sz w:val="24"/>
          <w:szCs w:val="24"/>
          <w:shd w:val="clear" w:color="auto" w:fill="FFFFFF"/>
          <w:lang w:val="hy-AM" w:eastAsia="ru-RU"/>
        </w:rPr>
        <w:t xml:space="preserve"> </w:t>
      </w:r>
      <w:proofErr w:type="spellStart"/>
      <w:r w:rsidR="00247F2A" w:rsidRPr="006A0D4B">
        <w:rPr>
          <w:rFonts w:ascii="Sylfaen" w:eastAsia="Times New Roman" w:hAnsi="Sylfaen" w:cs="Arial"/>
          <w:sz w:val="24"/>
          <w:szCs w:val="24"/>
          <w:shd w:val="clear" w:color="auto" w:fill="FFFFFF"/>
          <w:lang w:val="hy-AM" w:eastAsia="ru-RU"/>
        </w:rPr>
        <w:t>where</w:t>
      </w:r>
      <w:proofErr w:type="spellEnd"/>
      <w:r w:rsidR="00247F2A"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information</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requested</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from</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state</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bodies</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is</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not</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provided</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or</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is</w:t>
      </w:r>
      <w:proofErr w:type="spellEnd"/>
      <w:r w:rsidR="007B703B" w:rsidRPr="006A0D4B">
        <w:rPr>
          <w:rFonts w:ascii="Sylfaen" w:eastAsia="Times New Roman" w:hAnsi="Sylfaen" w:cs="Arial"/>
          <w:sz w:val="24"/>
          <w:szCs w:val="24"/>
          <w:shd w:val="clear" w:color="auto" w:fill="FFFFFF"/>
          <w:lang w:val="hy-AM" w:eastAsia="ru-RU"/>
        </w:rPr>
        <w:t xml:space="preserve"> </w:t>
      </w:r>
      <w:r w:rsidR="00247F2A" w:rsidRPr="006A0D4B">
        <w:rPr>
          <w:rFonts w:ascii="Sylfaen" w:eastAsia="Times New Roman" w:hAnsi="Sylfaen" w:cs="Arial"/>
          <w:sz w:val="24"/>
          <w:szCs w:val="24"/>
          <w:shd w:val="clear" w:color="auto" w:fill="FFFFFF"/>
          <w:lang w:val="en-US" w:eastAsia="ru-RU"/>
        </w:rPr>
        <w:t>delayed</w:t>
      </w:r>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in</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violation</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of</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the</w:t>
      </w:r>
      <w:proofErr w:type="spellEnd"/>
      <w:r w:rsidR="00247F2A" w:rsidRPr="006A0D4B">
        <w:rPr>
          <w:rFonts w:ascii="Sylfaen" w:eastAsia="Times New Roman" w:hAnsi="Sylfaen" w:cs="Arial"/>
          <w:sz w:val="24"/>
          <w:szCs w:val="24"/>
          <w:shd w:val="clear" w:color="auto" w:fill="FFFFFF"/>
          <w:lang w:val="en-US" w:eastAsia="ru-RU"/>
        </w:rPr>
        <w:t xml:space="preserve"> legally prescribed</w:t>
      </w:r>
      <w:r w:rsidR="007B703B" w:rsidRPr="006A0D4B">
        <w:rPr>
          <w:rFonts w:ascii="Sylfaen" w:eastAsia="Times New Roman" w:hAnsi="Sylfaen" w:cs="Arial"/>
          <w:sz w:val="24"/>
          <w:szCs w:val="24"/>
          <w:shd w:val="clear" w:color="auto" w:fill="FFFFFF"/>
          <w:lang w:val="hy-AM" w:eastAsia="ru-RU"/>
        </w:rPr>
        <w:t xml:space="preserve"> </w:t>
      </w:r>
      <w:r w:rsidR="00B74AAD" w:rsidRPr="006A0D4B">
        <w:rPr>
          <w:rFonts w:ascii="Sylfaen" w:eastAsia="Times New Roman" w:hAnsi="Sylfaen" w:cs="Arial"/>
          <w:sz w:val="24"/>
          <w:szCs w:val="24"/>
          <w:shd w:val="clear" w:color="auto" w:fill="FFFFFF"/>
          <w:lang w:val="en-US" w:eastAsia="ru-RU"/>
        </w:rPr>
        <w:t>timeframe</w:t>
      </w:r>
      <w:r w:rsidR="00247F2A" w:rsidRPr="006A0D4B">
        <w:rPr>
          <w:rFonts w:ascii="Sylfaen" w:eastAsia="Times New Roman" w:hAnsi="Sylfaen" w:cs="Arial"/>
          <w:sz w:val="24"/>
          <w:szCs w:val="24"/>
          <w:shd w:val="clear" w:color="auto" w:fill="FFFFFF"/>
          <w:lang w:val="en-US" w:eastAsia="ru-RU"/>
        </w:rPr>
        <w:t>s</w:t>
      </w:r>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or</w:t>
      </w:r>
      <w:proofErr w:type="spellEnd"/>
      <w:r w:rsidR="007B703B" w:rsidRPr="006A0D4B">
        <w:rPr>
          <w:rFonts w:ascii="Sylfaen" w:eastAsia="Times New Roman" w:hAnsi="Sylfaen" w:cs="Arial"/>
          <w:sz w:val="24"/>
          <w:szCs w:val="24"/>
          <w:shd w:val="clear" w:color="auto" w:fill="FFFFFF"/>
          <w:lang w:val="hy-AM" w:eastAsia="ru-RU"/>
        </w:rPr>
        <w:t xml:space="preserve"> </w:t>
      </w:r>
      <w:r w:rsidR="00247F2A" w:rsidRPr="006A0D4B">
        <w:rPr>
          <w:rFonts w:ascii="Sylfaen" w:eastAsia="Times New Roman" w:hAnsi="Sylfaen" w:cs="Arial"/>
          <w:sz w:val="24"/>
          <w:szCs w:val="24"/>
          <w:shd w:val="clear" w:color="auto" w:fill="FFFFFF"/>
          <w:lang w:val="en-US" w:eastAsia="ru-RU"/>
        </w:rPr>
        <w:t>where</w:t>
      </w:r>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t</w:t>
      </w:r>
      <w:r w:rsidR="00564CB0" w:rsidRPr="006A0D4B">
        <w:rPr>
          <w:rFonts w:ascii="Sylfaen" w:eastAsia="Times New Roman" w:hAnsi="Sylfaen" w:cs="Arial"/>
          <w:sz w:val="24"/>
          <w:szCs w:val="24"/>
          <w:shd w:val="clear" w:color="auto" w:fill="FFFFFF"/>
          <w:lang w:val="hy-AM" w:eastAsia="ru-RU"/>
        </w:rPr>
        <w:t>he</w:t>
      </w:r>
      <w:proofErr w:type="spellEnd"/>
      <w:r w:rsidR="00564CB0" w:rsidRPr="006A0D4B">
        <w:rPr>
          <w:rFonts w:ascii="Sylfaen" w:eastAsia="Times New Roman" w:hAnsi="Sylfaen" w:cs="Arial"/>
          <w:sz w:val="24"/>
          <w:szCs w:val="24"/>
          <w:shd w:val="clear" w:color="auto" w:fill="FFFFFF"/>
          <w:lang w:val="hy-AM" w:eastAsia="ru-RU"/>
        </w:rPr>
        <w:t xml:space="preserve"> </w:t>
      </w:r>
      <w:proofErr w:type="spellStart"/>
      <w:r w:rsidR="00564CB0" w:rsidRPr="006A0D4B">
        <w:rPr>
          <w:rFonts w:ascii="Sylfaen" w:eastAsia="Times New Roman" w:hAnsi="Sylfaen" w:cs="Arial"/>
          <w:sz w:val="24"/>
          <w:szCs w:val="24"/>
          <w:shd w:val="clear" w:color="auto" w:fill="FFFFFF"/>
          <w:lang w:val="hy-AM" w:eastAsia="ru-RU"/>
        </w:rPr>
        <w:t>response</w:t>
      </w:r>
      <w:proofErr w:type="spellEnd"/>
      <w:r w:rsidR="00564CB0" w:rsidRPr="006A0D4B">
        <w:rPr>
          <w:rFonts w:ascii="Sylfaen" w:eastAsia="Times New Roman" w:hAnsi="Sylfaen" w:cs="Arial"/>
          <w:sz w:val="24"/>
          <w:szCs w:val="24"/>
          <w:shd w:val="clear" w:color="auto" w:fill="FFFFFF"/>
          <w:lang w:val="hy-AM" w:eastAsia="ru-RU"/>
        </w:rPr>
        <w:t xml:space="preserve"> </w:t>
      </w:r>
      <w:proofErr w:type="spellStart"/>
      <w:r w:rsidR="00564CB0" w:rsidRPr="006A0D4B">
        <w:rPr>
          <w:rFonts w:ascii="Sylfaen" w:eastAsia="Times New Roman" w:hAnsi="Sylfaen" w:cs="Arial"/>
          <w:sz w:val="24"/>
          <w:szCs w:val="24"/>
          <w:shd w:val="clear" w:color="auto" w:fill="FFFFFF"/>
          <w:lang w:val="hy-AM" w:eastAsia="ru-RU"/>
        </w:rPr>
        <w:t>of</w:t>
      </w:r>
      <w:proofErr w:type="spellEnd"/>
      <w:r w:rsidR="00564CB0" w:rsidRPr="006A0D4B">
        <w:rPr>
          <w:rFonts w:ascii="Sylfaen" w:eastAsia="Times New Roman" w:hAnsi="Sylfaen" w:cs="Arial"/>
          <w:sz w:val="24"/>
          <w:szCs w:val="24"/>
          <w:shd w:val="clear" w:color="auto" w:fill="FFFFFF"/>
          <w:lang w:val="hy-AM" w:eastAsia="ru-RU"/>
        </w:rPr>
        <w:t xml:space="preserve"> </w:t>
      </w:r>
      <w:proofErr w:type="spellStart"/>
      <w:r w:rsidR="00564CB0" w:rsidRPr="006A0D4B">
        <w:rPr>
          <w:rFonts w:ascii="Sylfaen" w:eastAsia="Times New Roman" w:hAnsi="Sylfaen" w:cs="Arial"/>
          <w:sz w:val="24"/>
          <w:szCs w:val="24"/>
          <w:shd w:val="clear" w:color="auto" w:fill="FFFFFF"/>
          <w:lang w:val="hy-AM" w:eastAsia="ru-RU"/>
        </w:rPr>
        <w:t>state</w:t>
      </w:r>
      <w:proofErr w:type="spellEnd"/>
      <w:r w:rsidR="00564CB0" w:rsidRPr="006A0D4B">
        <w:rPr>
          <w:rFonts w:ascii="Sylfaen" w:eastAsia="Times New Roman" w:hAnsi="Sylfaen" w:cs="Arial"/>
          <w:sz w:val="24"/>
          <w:szCs w:val="24"/>
          <w:shd w:val="clear" w:color="auto" w:fill="FFFFFF"/>
          <w:lang w:val="hy-AM" w:eastAsia="ru-RU"/>
        </w:rPr>
        <w:t xml:space="preserve"> </w:t>
      </w:r>
      <w:proofErr w:type="spellStart"/>
      <w:r w:rsidR="00564CB0" w:rsidRPr="006A0D4B">
        <w:rPr>
          <w:rFonts w:ascii="Sylfaen" w:eastAsia="Times New Roman" w:hAnsi="Sylfaen" w:cs="Arial"/>
          <w:sz w:val="24"/>
          <w:szCs w:val="24"/>
          <w:shd w:val="clear" w:color="auto" w:fill="FFFFFF"/>
          <w:lang w:val="hy-AM" w:eastAsia="ru-RU"/>
        </w:rPr>
        <w:t>bodies</w:t>
      </w:r>
      <w:proofErr w:type="spellEnd"/>
      <w:r w:rsidR="00564CB0" w:rsidRPr="006A0D4B">
        <w:rPr>
          <w:rFonts w:ascii="Sylfaen" w:eastAsia="Times New Roman" w:hAnsi="Sylfaen" w:cs="Arial"/>
          <w:sz w:val="24"/>
          <w:szCs w:val="24"/>
          <w:shd w:val="clear" w:color="auto" w:fill="FFFFFF"/>
          <w:lang w:val="hy-AM" w:eastAsia="ru-RU"/>
        </w:rPr>
        <w:t xml:space="preserve"> </w:t>
      </w:r>
      <w:proofErr w:type="spellStart"/>
      <w:r w:rsidR="00564CB0" w:rsidRPr="006A0D4B">
        <w:rPr>
          <w:rFonts w:ascii="Sylfaen" w:eastAsia="Times New Roman" w:hAnsi="Sylfaen" w:cs="Arial"/>
          <w:sz w:val="24"/>
          <w:szCs w:val="24"/>
          <w:shd w:val="clear" w:color="auto" w:fill="FFFFFF"/>
          <w:lang w:val="hy-AM" w:eastAsia="ru-RU"/>
        </w:rPr>
        <w:t>is</w:t>
      </w:r>
      <w:proofErr w:type="spellEnd"/>
      <w:r w:rsidR="00564CB0" w:rsidRPr="006A0D4B">
        <w:rPr>
          <w:rFonts w:ascii="Sylfaen" w:eastAsia="Times New Roman" w:hAnsi="Sylfaen" w:cs="Arial"/>
          <w:sz w:val="24"/>
          <w:szCs w:val="24"/>
          <w:shd w:val="clear" w:color="auto" w:fill="FFFFFF"/>
          <w:lang w:val="hy-AM" w:eastAsia="ru-RU"/>
        </w:rPr>
        <w:t xml:space="preserve"> </w:t>
      </w:r>
      <w:proofErr w:type="spellStart"/>
      <w:r w:rsidR="00564CB0" w:rsidRPr="006A0D4B">
        <w:rPr>
          <w:rFonts w:ascii="Sylfaen" w:eastAsia="Times New Roman" w:hAnsi="Sylfaen" w:cs="Arial"/>
          <w:sz w:val="24"/>
          <w:szCs w:val="24"/>
          <w:shd w:val="clear" w:color="auto" w:fill="FFFFFF"/>
          <w:lang w:val="hy-AM" w:eastAsia="ru-RU"/>
        </w:rPr>
        <w:t>vague</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and</w:t>
      </w:r>
      <w:proofErr w:type="spellEnd"/>
      <w:r w:rsidR="007B703B" w:rsidRPr="006A0D4B">
        <w:rPr>
          <w:rFonts w:ascii="Sylfaen" w:eastAsia="Times New Roman" w:hAnsi="Sylfaen" w:cs="Arial"/>
          <w:sz w:val="24"/>
          <w:szCs w:val="24"/>
          <w:shd w:val="clear" w:color="auto" w:fill="FFFFFF"/>
          <w:lang w:val="hy-AM" w:eastAsia="ru-RU"/>
        </w:rPr>
        <w:t xml:space="preserve"> </w:t>
      </w:r>
      <w:r w:rsidR="00247F2A" w:rsidRPr="006A0D4B">
        <w:rPr>
          <w:rFonts w:ascii="Sylfaen" w:eastAsia="Times New Roman" w:hAnsi="Sylfaen" w:cs="Arial"/>
          <w:sz w:val="24"/>
          <w:szCs w:val="24"/>
          <w:shd w:val="clear" w:color="auto" w:fill="FFFFFF"/>
          <w:lang w:val="en-US" w:eastAsia="ru-RU"/>
        </w:rPr>
        <w:t>inconsistent with</w:t>
      </w:r>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the</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essence</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of</w:t>
      </w:r>
      <w:proofErr w:type="spellEnd"/>
      <w:r w:rsidR="00247F2A" w:rsidRPr="006A0D4B">
        <w:rPr>
          <w:rFonts w:ascii="Sylfaen" w:eastAsia="Times New Roman" w:hAnsi="Sylfaen" w:cs="Arial"/>
          <w:sz w:val="24"/>
          <w:szCs w:val="24"/>
          <w:shd w:val="clear" w:color="auto" w:fill="FFFFFF"/>
          <w:lang w:val="en-US" w:eastAsia="ru-RU"/>
        </w:rPr>
        <w:t xml:space="preserve"> the</w:t>
      </w:r>
      <w:r w:rsidR="007B703B" w:rsidRPr="006A0D4B">
        <w:rPr>
          <w:rFonts w:ascii="Sylfaen" w:eastAsia="Times New Roman" w:hAnsi="Sylfaen" w:cs="Arial"/>
          <w:sz w:val="24"/>
          <w:szCs w:val="24"/>
          <w:shd w:val="clear" w:color="auto" w:fill="FFFFFF"/>
          <w:lang w:val="hy-AM" w:eastAsia="ru-RU"/>
        </w:rPr>
        <w:t xml:space="preserve"> </w:t>
      </w:r>
      <w:r w:rsidR="00247F2A" w:rsidRPr="006A0D4B">
        <w:rPr>
          <w:rFonts w:ascii="Sylfaen" w:eastAsia="Times New Roman" w:hAnsi="Sylfaen" w:cs="Arial"/>
          <w:sz w:val="24"/>
          <w:szCs w:val="24"/>
          <w:shd w:val="clear" w:color="auto" w:fill="FFFFFF"/>
          <w:lang w:val="en-US" w:eastAsia="ru-RU"/>
        </w:rPr>
        <w:t>inquiries</w:t>
      </w:r>
      <w:r w:rsidR="007B703B" w:rsidRPr="006A0D4B">
        <w:rPr>
          <w:rFonts w:ascii="Sylfaen" w:eastAsia="Times New Roman" w:hAnsi="Sylfaen" w:cs="Arial"/>
          <w:sz w:val="24"/>
          <w:szCs w:val="24"/>
          <w:shd w:val="clear" w:color="auto" w:fill="FFFFFF"/>
          <w:lang w:val="hy-AM" w:eastAsia="ru-RU"/>
        </w:rPr>
        <w:t xml:space="preserve">. </w:t>
      </w:r>
      <w:r w:rsidR="00BB1382" w:rsidRPr="006A0D4B">
        <w:rPr>
          <w:rFonts w:ascii="Sylfaen" w:eastAsia="Times New Roman" w:hAnsi="Sylfaen" w:cs="Arial"/>
          <w:sz w:val="24"/>
          <w:szCs w:val="24"/>
          <w:shd w:val="clear" w:color="auto" w:fill="FFFFFF"/>
          <w:lang w:val="en-US" w:eastAsia="ru-RU"/>
        </w:rPr>
        <w:t>C</w:t>
      </w:r>
      <w:proofErr w:type="spellStart"/>
      <w:r w:rsidR="007B703B" w:rsidRPr="006A0D4B">
        <w:rPr>
          <w:rFonts w:ascii="Sylfaen" w:eastAsia="Times New Roman" w:hAnsi="Sylfaen" w:cs="Arial"/>
          <w:sz w:val="24"/>
          <w:szCs w:val="24"/>
          <w:shd w:val="clear" w:color="auto" w:fill="FFFFFF"/>
          <w:lang w:val="hy-AM" w:eastAsia="ru-RU"/>
        </w:rPr>
        <w:t>oncerns</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are</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also</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raised</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by</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the</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fact</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that</w:t>
      </w:r>
      <w:proofErr w:type="spellEnd"/>
      <w:r w:rsidR="007B703B" w:rsidRPr="006A0D4B">
        <w:rPr>
          <w:rFonts w:ascii="Sylfaen" w:eastAsia="Times New Roman" w:hAnsi="Sylfaen" w:cs="Arial"/>
          <w:sz w:val="24"/>
          <w:szCs w:val="24"/>
          <w:shd w:val="clear" w:color="auto" w:fill="FFFFFF"/>
          <w:lang w:val="hy-AM" w:eastAsia="ru-RU"/>
        </w:rPr>
        <w:t xml:space="preserve"> </w:t>
      </w:r>
      <w:r w:rsidR="00BB1382" w:rsidRPr="006A0D4B">
        <w:rPr>
          <w:rFonts w:ascii="Sylfaen" w:eastAsia="Times New Roman" w:hAnsi="Sylfaen" w:cs="Arial"/>
          <w:sz w:val="24"/>
          <w:szCs w:val="24"/>
          <w:shd w:val="clear" w:color="auto" w:fill="FFFFFF"/>
          <w:lang w:val="en-US" w:eastAsia="ru-RU"/>
        </w:rPr>
        <w:t>alongside the existing</w:t>
      </w:r>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Law</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On</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Freedom</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of</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Information</w:t>
      </w:r>
      <w:proofErr w:type="spellEnd"/>
      <w:r w:rsidR="00247F2A" w:rsidRPr="006A0D4B">
        <w:rPr>
          <w:rFonts w:ascii="Sylfaen" w:eastAsia="Times New Roman" w:hAnsi="Sylfaen" w:cs="Arial"/>
          <w:sz w:val="24"/>
          <w:szCs w:val="24"/>
          <w:shd w:val="clear" w:color="auto" w:fill="FFFFFF"/>
          <w:lang w:val="en-US" w:eastAsia="ru-RU"/>
        </w:rPr>
        <w:t>,</w:t>
      </w:r>
      <w:r w:rsidR="007B703B" w:rsidRPr="006A0D4B">
        <w:rPr>
          <w:rFonts w:ascii="Sylfaen" w:eastAsia="Times New Roman" w:hAnsi="Sylfaen" w:cs="Arial"/>
          <w:sz w:val="24"/>
          <w:szCs w:val="24"/>
          <w:shd w:val="clear" w:color="auto" w:fill="FFFFFF"/>
          <w:lang w:val="hy-AM" w:eastAsia="ru-RU"/>
        </w:rPr>
        <w:t xml:space="preserve">” a </w:t>
      </w:r>
      <w:proofErr w:type="spellStart"/>
      <w:r w:rsidR="007B703B" w:rsidRPr="006A0D4B">
        <w:rPr>
          <w:rFonts w:ascii="Sylfaen" w:eastAsia="Times New Roman" w:hAnsi="Sylfaen" w:cs="Arial"/>
          <w:sz w:val="24"/>
          <w:szCs w:val="24"/>
          <w:shd w:val="clear" w:color="auto" w:fill="FFFFFF"/>
          <w:lang w:val="hy-AM" w:eastAsia="ru-RU"/>
        </w:rPr>
        <w:t>Law</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On</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Public</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Information</w:t>
      </w:r>
      <w:proofErr w:type="spellEnd"/>
      <w:r w:rsidR="007B703B" w:rsidRPr="006A0D4B">
        <w:rPr>
          <w:rFonts w:ascii="Sylfaen" w:eastAsia="Times New Roman" w:hAnsi="Sylfaen" w:cs="Arial"/>
          <w:sz w:val="24"/>
          <w:szCs w:val="24"/>
          <w:shd w:val="clear" w:color="auto" w:fill="FFFFFF"/>
          <w:lang w:val="hy-AM" w:eastAsia="ru-RU"/>
        </w:rPr>
        <w:t xml:space="preserve">” </w:t>
      </w:r>
      <w:r w:rsidR="00BB1382" w:rsidRPr="006A0D4B">
        <w:rPr>
          <w:rFonts w:ascii="Sylfaen" w:eastAsia="Times New Roman" w:hAnsi="Sylfaen" w:cs="Arial"/>
          <w:sz w:val="24"/>
          <w:szCs w:val="24"/>
          <w:shd w:val="clear" w:color="auto" w:fill="FFFFFF"/>
          <w:lang w:val="en-US" w:eastAsia="ru-RU"/>
        </w:rPr>
        <w:t>has</w:t>
      </w:r>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also</w:t>
      </w:r>
      <w:proofErr w:type="spellEnd"/>
      <w:r w:rsidR="00BB1382" w:rsidRPr="006A0D4B">
        <w:rPr>
          <w:rFonts w:ascii="Sylfaen" w:eastAsia="Times New Roman" w:hAnsi="Sylfaen" w:cs="Arial"/>
          <w:sz w:val="24"/>
          <w:szCs w:val="24"/>
          <w:shd w:val="clear" w:color="auto" w:fill="FFFFFF"/>
          <w:lang w:val="en-US" w:eastAsia="ru-RU"/>
        </w:rPr>
        <w:t xml:space="preserve"> been </w:t>
      </w:r>
      <w:proofErr w:type="spellStart"/>
      <w:r w:rsidR="007B703B" w:rsidRPr="006A0D4B">
        <w:rPr>
          <w:rFonts w:ascii="Sylfaen" w:eastAsia="Times New Roman" w:hAnsi="Sylfaen" w:cs="Arial"/>
          <w:sz w:val="24"/>
          <w:szCs w:val="24"/>
          <w:shd w:val="clear" w:color="auto" w:fill="FFFFFF"/>
          <w:lang w:val="hy-AM" w:eastAsia="ru-RU"/>
        </w:rPr>
        <w:t>proposed</w:t>
      </w:r>
      <w:proofErr w:type="spellEnd"/>
      <w:r w:rsidR="007B703B" w:rsidRPr="006A0D4B">
        <w:rPr>
          <w:rFonts w:ascii="Sylfaen" w:eastAsia="Times New Roman" w:hAnsi="Sylfaen" w:cs="Arial"/>
          <w:sz w:val="24"/>
          <w:szCs w:val="24"/>
          <w:shd w:val="clear" w:color="auto" w:fill="FFFFFF"/>
          <w:lang w:val="hy-AM" w:eastAsia="ru-RU"/>
        </w:rPr>
        <w:t xml:space="preserve">, </w:t>
      </w:r>
      <w:r w:rsidR="00D315FA" w:rsidRPr="006A0D4B">
        <w:rPr>
          <w:rFonts w:ascii="Sylfaen" w:eastAsia="Times New Roman" w:hAnsi="Sylfaen" w:cs="Arial"/>
          <w:sz w:val="24"/>
          <w:szCs w:val="24"/>
          <w:shd w:val="clear" w:color="auto" w:fill="FFFFFF"/>
          <w:lang w:val="en-US" w:eastAsia="ru-RU"/>
        </w:rPr>
        <w:t>since both laws</w:t>
      </w:r>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will</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essen</w:t>
      </w:r>
      <w:r w:rsidR="00D315FA" w:rsidRPr="006A0D4B">
        <w:rPr>
          <w:rFonts w:ascii="Sylfaen" w:eastAsia="Times New Roman" w:hAnsi="Sylfaen" w:cs="Arial"/>
          <w:sz w:val="24"/>
          <w:szCs w:val="24"/>
          <w:shd w:val="clear" w:color="auto" w:fill="FFFFFF"/>
          <w:lang w:val="hy-AM" w:eastAsia="ru-RU"/>
        </w:rPr>
        <w:t>tially</w:t>
      </w:r>
      <w:proofErr w:type="spellEnd"/>
      <w:r w:rsidR="00D315FA" w:rsidRPr="006A0D4B">
        <w:rPr>
          <w:rFonts w:ascii="Sylfaen" w:eastAsia="Times New Roman" w:hAnsi="Sylfaen" w:cs="Arial"/>
          <w:sz w:val="24"/>
          <w:szCs w:val="24"/>
          <w:shd w:val="clear" w:color="auto" w:fill="FFFFFF"/>
          <w:lang w:val="hy-AM" w:eastAsia="ru-RU"/>
        </w:rPr>
        <w:t xml:space="preserve"> </w:t>
      </w:r>
      <w:proofErr w:type="spellStart"/>
      <w:r w:rsidR="00D315FA" w:rsidRPr="006A0D4B">
        <w:rPr>
          <w:rFonts w:ascii="Sylfaen" w:eastAsia="Times New Roman" w:hAnsi="Sylfaen" w:cs="Arial"/>
          <w:sz w:val="24"/>
          <w:szCs w:val="24"/>
          <w:shd w:val="clear" w:color="auto" w:fill="FFFFFF"/>
          <w:lang w:val="hy-AM" w:eastAsia="ru-RU"/>
        </w:rPr>
        <w:t>serve</w:t>
      </w:r>
      <w:proofErr w:type="spellEnd"/>
      <w:r w:rsidR="00D315FA" w:rsidRPr="006A0D4B">
        <w:rPr>
          <w:rFonts w:ascii="Sylfaen" w:eastAsia="Times New Roman" w:hAnsi="Sylfaen" w:cs="Arial"/>
          <w:sz w:val="24"/>
          <w:szCs w:val="24"/>
          <w:shd w:val="clear" w:color="auto" w:fill="FFFFFF"/>
          <w:lang w:val="hy-AM" w:eastAsia="ru-RU"/>
        </w:rPr>
        <w:t xml:space="preserve"> </w:t>
      </w:r>
      <w:proofErr w:type="spellStart"/>
      <w:r w:rsidR="00D315FA" w:rsidRPr="006A0D4B">
        <w:rPr>
          <w:rFonts w:ascii="Sylfaen" w:eastAsia="Times New Roman" w:hAnsi="Sylfaen" w:cs="Arial"/>
          <w:sz w:val="24"/>
          <w:szCs w:val="24"/>
          <w:shd w:val="clear" w:color="auto" w:fill="FFFFFF"/>
          <w:lang w:val="hy-AM" w:eastAsia="ru-RU"/>
        </w:rPr>
        <w:t>the</w:t>
      </w:r>
      <w:proofErr w:type="spellEnd"/>
      <w:r w:rsidR="00D315FA" w:rsidRPr="006A0D4B">
        <w:rPr>
          <w:rFonts w:ascii="Sylfaen" w:eastAsia="Times New Roman" w:hAnsi="Sylfaen" w:cs="Arial"/>
          <w:sz w:val="24"/>
          <w:szCs w:val="24"/>
          <w:shd w:val="clear" w:color="auto" w:fill="FFFFFF"/>
          <w:lang w:val="hy-AM" w:eastAsia="ru-RU"/>
        </w:rPr>
        <w:t xml:space="preserve"> </w:t>
      </w:r>
      <w:proofErr w:type="spellStart"/>
      <w:r w:rsidR="00D315FA" w:rsidRPr="006A0D4B">
        <w:rPr>
          <w:rFonts w:ascii="Sylfaen" w:eastAsia="Times New Roman" w:hAnsi="Sylfaen" w:cs="Arial"/>
          <w:sz w:val="24"/>
          <w:szCs w:val="24"/>
          <w:shd w:val="clear" w:color="auto" w:fill="FFFFFF"/>
          <w:lang w:val="hy-AM" w:eastAsia="ru-RU"/>
        </w:rPr>
        <w:t>same</w:t>
      </w:r>
      <w:proofErr w:type="spellEnd"/>
      <w:r w:rsidR="00D315FA" w:rsidRPr="006A0D4B">
        <w:rPr>
          <w:rFonts w:ascii="Sylfaen" w:eastAsia="Times New Roman" w:hAnsi="Sylfaen" w:cs="Arial"/>
          <w:sz w:val="24"/>
          <w:szCs w:val="24"/>
          <w:shd w:val="clear" w:color="auto" w:fill="FFFFFF"/>
          <w:lang w:val="hy-AM" w:eastAsia="ru-RU"/>
        </w:rPr>
        <w:t xml:space="preserve"> </w:t>
      </w:r>
      <w:proofErr w:type="spellStart"/>
      <w:r w:rsidR="00D315FA" w:rsidRPr="006A0D4B">
        <w:rPr>
          <w:rFonts w:ascii="Sylfaen" w:eastAsia="Times New Roman" w:hAnsi="Sylfaen" w:cs="Arial"/>
          <w:sz w:val="24"/>
          <w:szCs w:val="24"/>
          <w:shd w:val="clear" w:color="auto" w:fill="FFFFFF"/>
          <w:lang w:val="hy-AM" w:eastAsia="ru-RU"/>
        </w:rPr>
        <w:t>purpose</w:t>
      </w:r>
      <w:proofErr w:type="spellEnd"/>
      <w:r w:rsidR="00D315FA" w:rsidRPr="006A0D4B">
        <w:rPr>
          <w:rFonts w:ascii="Sylfaen" w:eastAsia="Times New Roman" w:hAnsi="Sylfaen" w:cs="Arial"/>
          <w:sz w:val="24"/>
          <w:szCs w:val="24"/>
          <w:shd w:val="clear" w:color="auto" w:fill="FFFFFF"/>
          <w:lang w:val="hy-AM" w:eastAsia="ru-RU"/>
        </w:rPr>
        <w:t>—</w:t>
      </w:r>
      <w:proofErr w:type="spellStart"/>
      <w:r w:rsidR="007B703B" w:rsidRPr="006A0D4B">
        <w:rPr>
          <w:rFonts w:ascii="Sylfaen" w:eastAsia="Times New Roman" w:hAnsi="Sylfaen" w:cs="Arial"/>
          <w:sz w:val="24"/>
          <w:szCs w:val="24"/>
          <w:shd w:val="clear" w:color="auto" w:fill="FFFFFF"/>
          <w:lang w:val="hy-AM" w:eastAsia="ru-RU"/>
        </w:rPr>
        <w:t>to</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make</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non-confidential</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data</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under</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the</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control</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of</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state</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bodies</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accessible</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to</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the</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public</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It</w:t>
      </w:r>
      <w:proofErr w:type="spellEnd"/>
      <w:r w:rsidR="007B703B" w:rsidRPr="006A0D4B">
        <w:rPr>
          <w:rFonts w:ascii="Sylfaen" w:eastAsia="Times New Roman" w:hAnsi="Sylfaen" w:cs="Arial"/>
          <w:sz w:val="24"/>
          <w:szCs w:val="24"/>
          <w:shd w:val="clear" w:color="auto" w:fill="FFFFFF"/>
          <w:lang w:val="hy-AM" w:eastAsia="ru-RU"/>
        </w:rPr>
        <w:t xml:space="preserve"> </w:t>
      </w:r>
      <w:r w:rsidR="00D315FA" w:rsidRPr="006A0D4B">
        <w:rPr>
          <w:rFonts w:ascii="Sylfaen" w:eastAsia="Times New Roman" w:hAnsi="Sylfaen" w:cs="Arial"/>
          <w:sz w:val="24"/>
          <w:szCs w:val="24"/>
          <w:shd w:val="clear" w:color="auto" w:fill="FFFFFF"/>
          <w:lang w:val="en-US" w:eastAsia="ru-RU"/>
        </w:rPr>
        <w:t>appears</w:t>
      </w:r>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that</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the</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field</w:t>
      </w:r>
      <w:proofErr w:type="spellEnd"/>
      <w:r w:rsidR="007B703B" w:rsidRPr="006A0D4B">
        <w:rPr>
          <w:rFonts w:ascii="Sylfaen" w:eastAsia="Times New Roman" w:hAnsi="Sylfaen" w:cs="Arial"/>
          <w:sz w:val="24"/>
          <w:szCs w:val="24"/>
          <w:shd w:val="clear" w:color="auto" w:fill="FFFFFF"/>
          <w:lang w:val="hy-AM" w:eastAsia="ru-RU"/>
        </w:rPr>
        <w:t xml:space="preserve"> </w:t>
      </w:r>
      <w:r w:rsidR="00D315FA" w:rsidRPr="006A0D4B">
        <w:rPr>
          <w:rFonts w:ascii="Sylfaen" w:eastAsia="Times New Roman" w:hAnsi="Sylfaen" w:cs="Arial"/>
          <w:sz w:val="24"/>
          <w:szCs w:val="24"/>
          <w:shd w:val="clear" w:color="auto" w:fill="FFFFFF"/>
          <w:lang w:val="en-US" w:eastAsia="ru-RU"/>
        </w:rPr>
        <w:t>is going to</w:t>
      </w:r>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be</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regulated</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by</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two</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laws</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with</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similar</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meaning</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and</w:t>
      </w:r>
      <w:proofErr w:type="spellEnd"/>
      <w:r w:rsidR="007B703B" w:rsidRPr="006A0D4B">
        <w:rPr>
          <w:rFonts w:ascii="Sylfaen" w:eastAsia="Times New Roman" w:hAnsi="Sylfaen" w:cs="Arial"/>
          <w:sz w:val="24"/>
          <w:szCs w:val="24"/>
          <w:shd w:val="clear" w:color="auto" w:fill="FFFFFF"/>
          <w:lang w:val="hy-AM" w:eastAsia="ru-RU"/>
        </w:rPr>
        <w:t xml:space="preserve"> </w:t>
      </w:r>
      <w:r w:rsidR="00A135BB" w:rsidRPr="006A0D4B">
        <w:rPr>
          <w:rFonts w:ascii="Sylfaen" w:eastAsia="Times New Roman" w:hAnsi="Sylfaen" w:cs="Arial"/>
          <w:sz w:val="24"/>
          <w:szCs w:val="24"/>
          <w:shd w:val="clear" w:color="auto" w:fill="FFFFFF"/>
          <w:lang w:val="en-US" w:eastAsia="ru-RU"/>
        </w:rPr>
        <w:t>objectives</w:t>
      </w:r>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while</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A135BB" w:rsidRPr="006A0D4B">
        <w:rPr>
          <w:rFonts w:ascii="Sylfaen" w:eastAsia="Times New Roman" w:hAnsi="Sylfaen" w:cs="Arial"/>
          <w:sz w:val="24"/>
          <w:szCs w:val="24"/>
          <w:shd w:val="clear" w:color="auto" w:fill="FFFFFF"/>
          <w:lang w:val="hy-AM" w:eastAsia="ru-RU"/>
        </w:rPr>
        <w:t>in</w:t>
      </w:r>
      <w:proofErr w:type="spellEnd"/>
      <w:r w:rsidR="00A135BB" w:rsidRPr="006A0D4B">
        <w:rPr>
          <w:rFonts w:ascii="Sylfaen" w:eastAsia="Times New Roman" w:hAnsi="Sylfaen" w:cs="Arial"/>
          <w:sz w:val="24"/>
          <w:szCs w:val="24"/>
          <w:shd w:val="clear" w:color="auto" w:fill="FFFFFF"/>
          <w:lang w:val="hy-AM" w:eastAsia="ru-RU"/>
        </w:rPr>
        <w:t xml:space="preserve"> </w:t>
      </w:r>
      <w:proofErr w:type="spellStart"/>
      <w:r w:rsidR="00A135BB" w:rsidRPr="006A0D4B">
        <w:rPr>
          <w:rFonts w:ascii="Sylfaen" w:eastAsia="Times New Roman" w:hAnsi="Sylfaen" w:cs="Arial"/>
          <w:sz w:val="24"/>
          <w:szCs w:val="24"/>
          <w:shd w:val="clear" w:color="auto" w:fill="FFFFFF"/>
          <w:lang w:val="hy-AM" w:eastAsia="ru-RU"/>
        </w:rPr>
        <w:t>the</w:t>
      </w:r>
      <w:proofErr w:type="spellEnd"/>
      <w:r w:rsidR="00A135BB" w:rsidRPr="006A0D4B">
        <w:rPr>
          <w:rFonts w:ascii="Sylfaen" w:eastAsia="Times New Roman" w:hAnsi="Sylfaen" w:cs="Arial"/>
          <w:sz w:val="24"/>
          <w:szCs w:val="24"/>
          <w:shd w:val="clear" w:color="auto" w:fill="FFFFFF"/>
          <w:lang w:val="hy-AM" w:eastAsia="ru-RU"/>
        </w:rPr>
        <w:t xml:space="preserve"> </w:t>
      </w:r>
      <w:proofErr w:type="spellStart"/>
      <w:r w:rsidR="00A135BB" w:rsidRPr="006A0D4B">
        <w:rPr>
          <w:rFonts w:ascii="Sylfaen" w:eastAsia="Times New Roman" w:hAnsi="Sylfaen" w:cs="Arial"/>
          <w:sz w:val="24"/>
          <w:szCs w:val="24"/>
          <w:shd w:val="clear" w:color="auto" w:fill="FFFFFF"/>
          <w:lang w:val="hy-AM" w:eastAsia="ru-RU"/>
        </w:rPr>
        <w:t>classical</w:t>
      </w:r>
      <w:proofErr w:type="spellEnd"/>
      <w:r w:rsidR="00A135BB" w:rsidRPr="006A0D4B">
        <w:rPr>
          <w:rFonts w:ascii="Sylfaen" w:eastAsia="Times New Roman" w:hAnsi="Sylfaen" w:cs="Arial"/>
          <w:sz w:val="24"/>
          <w:szCs w:val="24"/>
          <w:shd w:val="clear" w:color="auto" w:fill="FFFFFF"/>
          <w:lang w:val="hy-AM" w:eastAsia="ru-RU"/>
        </w:rPr>
        <w:t xml:space="preserve"> </w:t>
      </w:r>
      <w:proofErr w:type="spellStart"/>
      <w:r w:rsidR="00A135BB" w:rsidRPr="006A0D4B">
        <w:rPr>
          <w:rFonts w:ascii="Sylfaen" w:eastAsia="Times New Roman" w:hAnsi="Sylfaen" w:cs="Arial"/>
          <w:sz w:val="24"/>
          <w:szCs w:val="24"/>
          <w:shd w:val="clear" w:color="auto" w:fill="FFFFFF"/>
          <w:lang w:val="hy-AM" w:eastAsia="ru-RU"/>
        </w:rPr>
        <w:t>sense</w:t>
      </w:r>
      <w:proofErr w:type="spellEnd"/>
      <w:r w:rsidR="00A135BB" w:rsidRPr="006A0D4B">
        <w:rPr>
          <w:rFonts w:ascii="Sylfaen" w:eastAsia="Times New Roman" w:hAnsi="Sylfaen" w:cs="Arial"/>
          <w:sz w:val="24"/>
          <w:szCs w:val="24"/>
          <w:shd w:val="clear" w:color="auto" w:fill="FFFFFF"/>
          <w:lang w:val="en-US" w:eastAsia="ru-RU"/>
        </w:rPr>
        <w:t>,</w:t>
      </w:r>
      <w:r w:rsidR="00A135B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freedom</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of</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information</w:t>
      </w:r>
      <w:proofErr w:type="spellEnd"/>
      <w:r w:rsidR="007B703B" w:rsidRPr="006A0D4B">
        <w:rPr>
          <w:rFonts w:ascii="Sylfaen" w:eastAsia="Times New Roman" w:hAnsi="Sylfaen" w:cs="Arial"/>
          <w:sz w:val="24"/>
          <w:szCs w:val="24"/>
          <w:shd w:val="clear" w:color="auto" w:fill="FFFFFF"/>
          <w:lang w:val="hy-AM" w:eastAsia="ru-RU"/>
        </w:rPr>
        <w:t xml:space="preserve"> </w:t>
      </w:r>
      <w:r w:rsidR="00A135BB" w:rsidRPr="006A0D4B">
        <w:rPr>
          <w:rFonts w:ascii="Sylfaen" w:eastAsia="Times New Roman" w:hAnsi="Sylfaen" w:cs="Arial"/>
          <w:sz w:val="24"/>
          <w:szCs w:val="24"/>
          <w:shd w:val="clear" w:color="auto" w:fill="FFFFFF"/>
          <w:lang w:val="en-US" w:eastAsia="ru-RU"/>
        </w:rPr>
        <w:t>encompasses</w:t>
      </w:r>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the</w:t>
      </w:r>
      <w:proofErr w:type="spellEnd"/>
      <w:r w:rsidR="007B703B" w:rsidRPr="006A0D4B">
        <w:rPr>
          <w:rFonts w:ascii="Sylfaen" w:eastAsia="Times New Roman" w:hAnsi="Sylfaen" w:cs="Arial"/>
          <w:sz w:val="24"/>
          <w:szCs w:val="24"/>
          <w:shd w:val="clear" w:color="auto" w:fill="FFFFFF"/>
          <w:lang w:val="hy-AM" w:eastAsia="ru-RU"/>
        </w:rPr>
        <w:t xml:space="preserve"> </w:t>
      </w:r>
      <w:r w:rsidR="00B74AAD" w:rsidRPr="006A0D4B">
        <w:rPr>
          <w:rFonts w:ascii="Sylfaen" w:eastAsia="Times New Roman" w:hAnsi="Sylfaen" w:cs="Arial"/>
          <w:sz w:val="24"/>
          <w:szCs w:val="24"/>
          <w:shd w:val="clear" w:color="auto" w:fill="FFFFFF"/>
          <w:lang w:val="en-US" w:eastAsia="ru-RU"/>
        </w:rPr>
        <w:t>accessibility</w:t>
      </w:r>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of</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public</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information</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and</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the</w:t>
      </w:r>
      <w:proofErr w:type="spellEnd"/>
      <w:r w:rsidR="00A135BB" w:rsidRPr="006A0D4B">
        <w:rPr>
          <w:rFonts w:ascii="Sylfaen" w:eastAsia="Times New Roman" w:hAnsi="Sylfaen" w:cs="Arial"/>
          <w:sz w:val="24"/>
          <w:szCs w:val="24"/>
          <w:shd w:val="clear" w:color="auto" w:fill="FFFFFF"/>
          <w:lang w:val="en-US" w:eastAsia="ru-RU"/>
        </w:rPr>
        <w:t xml:space="preserve"> associated</w:t>
      </w:r>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technical</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and</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technological</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solutions</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could</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logically</w:t>
      </w:r>
      <w:proofErr w:type="spellEnd"/>
      <w:r w:rsidR="007B703B" w:rsidRPr="006A0D4B">
        <w:rPr>
          <w:rFonts w:ascii="Sylfaen" w:eastAsia="Times New Roman" w:hAnsi="Sylfaen" w:cs="Arial"/>
          <w:sz w:val="24"/>
          <w:szCs w:val="24"/>
          <w:shd w:val="clear" w:color="auto" w:fill="FFFFFF"/>
          <w:lang w:val="hy-AM" w:eastAsia="ru-RU"/>
        </w:rPr>
        <w:t xml:space="preserve"> </w:t>
      </w:r>
      <w:r w:rsidR="00564CB0" w:rsidRPr="006A0D4B">
        <w:rPr>
          <w:rFonts w:ascii="Sylfaen" w:eastAsia="Times New Roman" w:hAnsi="Sylfaen" w:cs="Arial"/>
          <w:sz w:val="24"/>
          <w:szCs w:val="24"/>
          <w:shd w:val="clear" w:color="auto" w:fill="FFFFFF"/>
          <w:lang w:val="en-US" w:eastAsia="ru-RU"/>
        </w:rPr>
        <w:t xml:space="preserve">have </w:t>
      </w:r>
      <w:proofErr w:type="spellStart"/>
      <w:r w:rsidR="007B703B" w:rsidRPr="006A0D4B">
        <w:rPr>
          <w:rFonts w:ascii="Sylfaen" w:eastAsia="Times New Roman" w:hAnsi="Sylfaen" w:cs="Arial"/>
          <w:sz w:val="24"/>
          <w:szCs w:val="24"/>
          <w:shd w:val="clear" w:color="auto" w:fill="FFFFFF"/>
          <w:lang w:val="hy-AM" w:eastAsia="ru-RU"/>
        </w:rPr>
        <w:t>be</w:t>
      </w:r>
      <w:r w:rsidR="00564CB0" w:rsidRPr="006A0D4B">
        <w:rPr>
          <w:rFonts w:ascii="Sylfaen" w:eastAsia="Times New Roman" w:hAnsi="Sylfaen" w:cs="Arial"/>
          <w:sz w:val="24"/>
          <w:szCs w:val="24"/>
          <w:shd w:val="clear" w:color="auto" w:fill="FFFFFF"/>
          <w:lang w:val="en-US" w:eastAsia="ru-RU"/>
        </w:rPr>
        <w:t>en</w:t>
      </w:r>
      <w:proofErr w:type="spellEnd"/>
      <w:r w:rsidR="007B703B" w:rsidRPr="006A0D4B">
        <w:rPr>
          <w:rFonts w:ascii="Sylfaen" w:eastAsia="Times New Roman" w:hAnsi="Sylfaen" w:cs="Arial"/>
          <w:sz w:val="24"/>
          <w:szCs w:val="24"/>
          <w:shd w:val="clear" w:color="auto" w:fill="FFFFFF"/>
          <w:lang w:val="hy-AM" w:eastAsia="ru-RU"/>
        </w:rPr>
        <w:t xml:space="preserve"> </w:t>
      </w:r>
      <w:r w:rsidR="00A135BB" w:rsidRPr="006A0D4B">
        <w:rPr>
          <w:rFonts w:ascii="Sylfaen" w:eastAsia="Times New Roman" w:hAnsi="Sylfaen" w:cs="Arial"/>
          <w:sz w:val="24"/>
          <w:szCs w:val="24"/>
          <w:shd w:val="clear" w:color="auto" w:fill="FFFFFF"/>
          <w:lang w:val="en-US" w:eastAsia="ru-RU"/>
        </w:rPr>
        <w:t>incorporated</w:t>
      </w:r>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into</w:t>
      </w:r>
      <w:proofErr w:type="spellEnd"/>
      <w:r w:rsidR="007B703B" w:rsidRPr="006A0D4B">
        <w:rPr>
          <w:rFonts w:ascii="Sylfaen" w:eastAsia="Times New Roman" w:hAnsi="Sylfaen" w:cs="Arial"/>
          <w:sz w:val="24"/>
          <w:szCs w:val="24"/>
          <w:shd w:val="clear" w:color="auto" w:fill="FFFFFF"/>
          <w:lang w:val="hy-AM" w:eastAsia="ru-RU"/>
        </w:rPr>
        <w:t xml:space="preserve"> </w:t>
      </w:r>
      <w:r w:rsidR="00A135BB" w:rsidRPr="006A0D4B">
        <w:rPr>
          <w:rFonts w:ascii="Sylfaen" w:eastAsia="Times New Roman" w:hAnsi="Sylfaen" w:cs="Arial"/>
          <w:sz w:val="24"/>
          <w:szCs w:val="24"/>
          <w:shd w:val="clear" w:color="auto" w:fill="FFFFFF"/>
          <w:lang w:val="en-US" w:eastAsia="ru-RU"/>
        </w:rPr>
        <w:t>a single comprehensive</w:t>
      </w:r>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Law</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On</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Freedom</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of</w:t>
      </w:r>
      <w:proofErr w:type="spellEnd"/>
      <w:r w:rsidR="007B703B" w:rsidRPr="006A0D4B">
        <w:rPr>
          <w:rFonts w:ascii="Sylfaen" w:eastAsia="Times New Roman" w:hAnsi="Sylfaen" w:cs="Arial"/>
          <w:sz w:val="24"/>
          <w:szCs w:val="24"/>
          <w:shd w:val="clear" w:color="auto" w:fill="FFFFFF"/>
          <w:lang w:val="hy-AM" w:eastAsia="ru-RU"/>
        </w:rPr>
        <w:t xml:space="preserve"> </w:t>
      </w:r>
      <w:proofErr w:type="spellStart"/>
      <w:r w:rsidR="007B703B" w:rsidRPr="006A0D4B">
        <w:rPr>
          <w:rFonts w:ascii="Sylfaen" w:eastAsia="Times New Roman" w:hAnsi="Sylfaen" w:cs="Arial"/>
          <w:sz w:val="24"/>
          <w:szCs w:val="24"/>
          <w:shd w:val="clear" w:color="auto" w:fill="FFFFFF"/>
          <w:lang w:val="hy-AM" w:eastAsia="ru-RU"/>
        </w:rPr>
        <w:t>Information</w:t>
      </w:r>
      <w:proofErr w:type="spellEnd"/>
      <w:r w:rsidR="00837146" w:rsidRPr="006A0D4B">
        <w:rPr>
          <w:rFonts w:ascii="Sylfaen" w:eastAsia="Times New Roman" w:hAnsi="Sylfaen" w:cs="Arial"/>
          <w:sz w:val="24"/>
          <w:szCs w:val="24"/>
          <w:shd w:val="clear" w:color="auto" w:fill="FFFFFF"/>
          <w:lang w:val="en-US" w:eastAsia="ru-RU"/>
        </w:rPr>
        <w:t>.</w:t>
      </w:r>
      <w:r w:rsidR="007B703B" w:rsidRPr="006A0D4B">
        <w:rPr>
          <w:rFonts w:ascii="Sylfaen" w:eastAsia="Times New Roman" w:hAnsi="Sylfaen" w:cs="Arial"/>
          <w:sz w:val="24"/>
          <w:szCs w:val="24"/>
          <w:shd w:val="clear" w:color="auto" w:fill="FFFFFF"/>
          <w:lang w:val="hy-AM" w:eastAsia="ru-RU"/>
        </w:rPr>
        <w:t>”</w:t>
      </w:r>
    </w:p>
    <w:p w14:paraId="55C27473" w14:textId="77777777" w:rsidR="00B74AAD" w:rsidRPr="006A0D4B" w:rsidRDefault="00B74AAD" w:rsidP="00B74AAD">
      <w:pPr>
        <w:pStyle w:val="NormalWeb"/>
        <w:shd w:val="clear" w:color="auto" w:fill="FFFFFF"/>
        <w:spacing w:before="0" w:beforeAutospacing="0" w:after="0" w:afterAutospacing="0" w:line="240" w:lineRule="auto"/>
        <w:textAlignment w:val="baseline"/>
        <w:rPr>
          <w:rFonts w:ascii="Sylfaen" w:hAnsi="Sylfaen" w:cs="Arial"/>
          <w:shd w:val="clear" w:color="auto" w:fill="FFFFFF"/>
          <w:lang w:val="hy-AM"/>
        </w:rPr>
      </w:pPr>
    </w:p>
    <w:p w14:paraId="481F32B3" w14:textId="07C922E4" w:rsidR="007B703B" w:rsidRPr="006A0D4B" w:rsidRDefault="007B703B" w:rsidP="00B74AAD">
      <w:pPr>
        <w:pStyle w:val="NormalWeb"/>
        <w:shd w:val="clear" w:color="auto" w:fill="FFFFFF"/>
        <w:spacing w:before="0" w:beforeAutospacing="0" w:after="0" w:afterAutospacing="0" w:line="240" w:lineRule="auto"/>
        <w:textAlignment w:val="baseline"/>
        <w:rPr>
          <w:rFonts w:ascii="Sylfaen" w:hAnsi="Sylfaen" w:cs="Arial"/>
          <w:shd w:val="clear" w:color="auto" w:fill="FFFFFF"/>
          <w:lang w:val="hy-AM"/>
        </w:rPr>
      </w:pPr>
      <w:proofErr w:type="spellStart"/>
      <w:r w:rsidRPr="006A0D4B">
        <w:rPr>
          <w:rFonts w:ascii="Sylfaen" w:hAnsi="Sylfaen" w:cs="Arial"/>
          <w:shd w:val="clear" w:color="auto" w:fill="FFFFFF"/>
          <w:lang w:val="hy-AM"/>
        </w:rPr>
        <w:t>According</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to</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journalistic</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organizations</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this</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legislative</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initiative</w:t>
      </w:r>
      <w:proofErr w:type="spellEnd"/>
      <w:r w:rsidRPr="006A0D4B">
        <w:rPr>
          <w:rFonts w:ascii="Sylfaen" w:hAnsi="Sylfaen" w:cs="Arial"/>
          <w:shd w:val="clear" w:color="auto" w:fill="FFFFFF"/>
          <w:lang w:val="hy-AM"/>
        </w:rPr>
        <w:t xml:space="preserve"> </w:t>
      </w:r>
      <w:r w:rsidR="00332DA8" w:rsidRPr="006A0D4B">
        <w:rPr>
          <w:rFonts w:ascii="Sylfaen" w:hAnsi="Sylfaen" w:cs="Arial"/>
          <w:shd w:val="clear" w:color="auto" w:fill="FFFFFF"/>
          <w:lang w:val="en-US"/>
        </w:rPr>
        <w:t>offered</w:t>
      </w:r>
      <w:r w:rsidR="00032F01" w:rsidRPr="006A0D4B">
        <w:rPr>
          <w:rFonts w:ascii="Sylfaen" w:hAnsi="Sylfaen" w:cs="Arial"/>
          <w:shd w:val="clear" w:color="auto" w:fill="FFFFFF"/>
          <w:lang w:val="en-US"/>
        </w:rPr>
        <w:t xml:space="preserve"> a favorable chance</w:t>
      </w:r>
      <w:r w:rsidRPr="006A0D4B">
        <w:rPr>
          <w:rFonts w:ascii="Sylfaen" w:hAnsi="Sylfaen" w:cs="Arial"/>
          <w:shd w:val="clear" w:color="auto" w:fill="FFFFFF"/>
          <w:lang w:val="hy-AM"/>
        </w:rPr>
        <w:t xml:space="preserve"> </w:t>
      </w:r>
      <w:r w:rsidR="00332DA8" w:rsidRPr="006A0D4B">
        <w:rPr>
          <w:rFonts w:ascii="Sylfaen" w:hAnsi="Sylfaen" w:cs="Arial"/>
          <w:shd w:val="clear" w:color="auto" w:fill="FFFFFF"/>
          <w:lang w:val="en-US"/>
        </w:rPr>
        <w:t>to prevent</w:t>
      </w:r>
      <w:r w:rsidRPr="006A0D4B">
        <w:rPr>
          <w:rFonts w:ascii="Sylfaen" w:hAnsi="Sylfaen" w:cs="Arial"/>
          <w:shd w:val="clear" w:color="auto" w:fill="FFFFFF"/>
          <w:lang w:val="hy-AM"/>
        </w:rPr>
        <w:t xml:space="preserve"> </w:t>
      </w:r>
      <w:r w:rsidR="00332DA8" w:rsidRPr="006A0D4B">
        <w:rPr>
          <w:rFonts w:ascii="Sylfaen" w:hAnsi="Sylfaen" w:cs="Arial"/>
          <w:shd w:val="clear" w:color="auto" w:fill="FFFFFF"/>
          <w:lang w:val="en-US"/>
        </w:rPr>
        <w:t>it from</w:t>
      </w:r>
      <w:r w:rsidRPr="006A0D4B">
        <w:rPr>
          <w:rFonts w:ascii="Sylfaen" w:hAnsi="Sylfaen" w:cs="Arial"/>
          <w:shd w:val="clear" w:color="auto" w:fill="FFFFFF"/>
          <w:lang w:val="hy-AM"/>
        </w:rPr>
        <w:t xml:space="preserve"> </w:t>
      </w:r>
      <w:r w:rsidR="00332DA8" w:rsidRPr="006A0D4B">
        <w:rPr>
          <w:rFonts w:ascii="Sylfaen" w:hAnsi="Sylfaen" w:cs="Arial"/>
          <w:shd w:val="clear" w:color="auto" w:fill="FFFFFF"/>
          <w:lang w:val="en-US"/>
        </w:rPr>
        <w:t>becoming</w:t>
      </w:r>
      <w:r w:rsidRPr="006A0D4B">
        <w:rPr>
          <w:rFonts w:ascii="Sylfaen" w:hAnsi="Sylfaen" w:cs="Arial"/>
          <w:shd w:val="clear" w:color="auto" w:fill="FFFFFF"/>
          <w:lang w:val="hy-AM"/>
        </w:rPr>
        <w:t xml:space="preserve"> a </w:t>
      </w:r>
      <w:proofErr w:type="spellStart"/>
      <w:r w:rsidRPr="006A0D4B">
        <w:rPr>
          <w:rFonts w:ascii="Sylfaen" w:hAnsi="Sylfaen" w:cs="Arial"/>
          <w:shd w:val="clear" w:color="auto" w:fill="FFFFFF"/>
          <w:lang w:val="hy-AM"/>
        </w:rPr>
        <w:t>subject</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of</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discussion</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and</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to</w:t>
      </w:r>
      <w:proofErr w:type="spellEnd"/>
      <w:r w:rsidRPr="006A0D4B">
        <w:rPr>
          <w:rFonts w:ascii="Sylfaen" w:hAnsi="Sylfaen" w:cs="Arial"/>
          <w:shd w:val="clear" w:color="auto" w:fill="FFFFFF"/>
          <w:lang w:val="hy-AM"/>
        </w:rPr>
        <w:t xml:space="preserve"> </w:t>
      </w:r>
      <w:r w:rsidR="00332DA8" w:rsidRPr="006A0D4B">
        <w:rPr>
          <w:rFonts w:ascii="Sylfaen" w:hAnsi="Sylfaen" w:cs="Arial"/>
          <w:shd w:val="clear" w:color="auto" w:fill="FFFFFF"/>
          <w:lang w:val="en-US"/>
        </w:rPr>
        <w:t>reconsider</w:t>
      </w:r>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or</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cancel</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the</w:t>
      </w:r>
      <w:proofErr w:type="spellEnd"/>
      <w:r w:rsidRPr="006A0D4B">
        <w:rPr>
          <w:rFonts w:ascii="Sylfaen" w:hAnsi="Sylfaen" w:cs="Arial"/>
          <w:shd w:val="clear" w:color="auto" w:fill="FFFFFF"/>
          <w:lang w:val="hy-AM"/>
        </w:rPr>
        <w:t xml:space="preserve"> </w:t>
      </w:r>
      <w:proofErr w:type="spellStart"/>
      <w:r w:rsidR="00332DA8" w:rsidRPr="006A0D4B">
        <w:rPr>
          <w:rFonts w:ascii="Sylfaen" w:hAnsi="Sylfaen" w:cs="Arial"/>
          <w:shd w:val="clear" w:color="auto" w:fill="FFFFFF"/>
          <w:lang w:val="hy-AM"/>
        </w:rPr>
        <w:t>March</w:t>
      </w:r>
      <w:proofErr w:type="spellEnd"/>
      <w:r w:rsidR="00332DA8" w:rsidRPr="006A0D4B">
        <w:rPr>
          <w:rFonts w:ascii="Sylfaen" w:hAnsi="Sylfaen" w:cs="Arial"/>
          <w:shd w:val="clear" w:color="auto" w:fill="FFFFFF"/>
          <w:lang w:val="hy-AM"/>
        </w:rPr>
        <w:t xml:space="preserve"> 1, 2023 </w:t>
      </w:r>
      <w:proofErr w:type="spellStart"/>
      <w:r w:rsidRPr="006A0D4B">
        <w:rPr>
          <w:rFonts w:ascii="Sylfaen" w:hAnsi="Sylfaen" w:cs="Arial"/>
          <w:shd w:val="clear" w:color="auto" w:fill="FFFFFF"/>
          <w:lang w:val="hy-AM"/>
        </w:rPr>
        <w:t>amendment</w:t>
      </w:r>
      <w:proofErr w:type="spellEnd"/>
      <w:r w:rsidRPr="006A0D4B">
        <w:rPr>
          <w:rFonts w:ascii="Sylfaen" w:hAnsi="Sylfaen" w:cs="Arial"/>
          <w:shd w:val="clear" w:color="auto" w:fill="FFFFFF"/>
          <w:lang w:val="hy-AM"/>
        </w:rPr>
        <w:t xml:space="preserve"> </w:t>
      </w:r>
      <w:r w:rsidR="00332DA8" w:rsidRPr="006A0D4B">
        <w:rPr>
          <w:rFonts w:ascii="Sylfaen" w:hAnsi="Sylfaen" w:cs="Arial"/>
          <w:shd w:val="clear" w:color="auto" w:fill="FFFFFF"/>
          <w:lang w:val="en-US"/>
        </w:rPr>
        <w:t>to</w:t>
      </w:r>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the</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Law</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On</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Freedom</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of</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Information</w:t>
      </w:r>
      <w:proofErr w:type="spellEnd"/>
      <w:r w:rsidR="00332DA8" w:rsidRPr="006A0D4B">
        <w:rPr>
          <w:rFonts w:ascii="Sylfaen" w:hAnsi="Sylfaen" w:cs="Arial"/>
          <w:shd w:val="clear" w:color="auto" w:fill="FFFFFF"/>
          <w:lang w:val="en-US"/>
        </w:rPr>
        <w:t>,</w:t>
      </w:r>
      <w:r w:rsidRPr="006A0D4B">
        <w:rPr>
          <w:rFonts w:ascii="Sylfaen" w:hAnsi="Sylfaen" w:cs="Arial"/>
          <w:shd w:val="clear" w:color="auto" w:fill="FFFFFF"/>
          <w:lang w:val="hy-AM"/>
        </w:rPr>
        <w:t xml:space="preserve">” </w:t>
      </w:r>
      <w:r w:rsidR="00332DA8" w:rsidRPr="006A0D4B">
        <w:rPr>
          <w:rFonts w:ascii="Sylfaen" w:hAnsi="Sylfaen" w:cs="Arial"/>
          <w:shd w:val="clear" w:color="auto" w:fill="FFFFFF"/>
          <w:lang w:val="en-US"/>
        </w:rPr>
        <w:t>which stipulates that</w:t>
      </w:r>
      <w:r w:rsidRPr="006A0D4B">
        <w:rPr>
          <w:rFonts w:ascii="Sylfaen" w:hAnsi="Sylfaen" w:cs="Arial"/>
          <w:shd w:val="clear" w:color="auto" w:fill="FFFFFF"/>
          <w:lang w:val="hy-AM"/>
        </w:rPr>
        <w:t xml:space="preserve"> “</w:t>
      </w:r>
      <w:r w:rsidR="00506239" w:rsidRPr="006A0D4B">
        <w:rPr>
          <w:rFonts w:ascii="Sylfaen" w:hAnsi="Sylfaen" w:cs="Arial"/>
          <w:shd w:val="clear" w:color="auto" w:fill="FFFFFF"/>
          <w:lang w:val="en-US"/>
        </w:rPr>
        <w:t>service</w:t>
      </w:r>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information</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of</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limited</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distribution</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is</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not</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subject</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to</w:t>
      </w:r>
      <w:proofErr w:type="spellEnd"/>
      <w:r w:rsidRPr="006A0D4B">
        <w:rPr>
          <w:rFonts w:ascii="Sylfaen" w:hAnsi="Sylfaen" w:cs="Arial"/>
          <w:shd w:val="clear" w:color="auto" w:fill="FFFFFF"/>
          <w:lang w:val="hy-AM"/>
        </w:rPr>
        <w:t xml:space="preserve"> </w:t>
      </w:r>
      <w:r w:rsidR="00332DA8" w:rsidRPr="006A0D4B">
        <w:rPr>
          <w:rFonts w:ascii="Sylfaen" w:hAnsi="Sylfaen" w:cs="Arial"/>
          <w:shd w:val="clear" w:color="auto" w:fill="FFFFFF"/>
          <w:lang w:val="en-US"/>
        </w:rPr>
        <w:t>disclosure</w:t>
      </w:r>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and</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will</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not</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be</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provided</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to</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citizens</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including</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journalists</w:t>
      </w:r>
      <w:proofErr w:type="spellEnd"/>
      <w:r w:rsidRPr="006A0D4B">
        <w:rPr>
          <w:rFonts w:ascii="Sylfaen" w:hAnsi="Sylfaen" w:cs="Arial"/>
          <w:shd w:val="clear" w:color="auto" w:fill="FFFFFF"/>
          <w:lang w:val="hy-AM"/>
        </w:rPr>
        <w:t xml:space="preserve">. </w:t>
      </w:r>
      <w:r w:rsidR="00332DA8" w:rsidRPr="006A0D4B">
        <w:rPr>
          <w:rFonts w:ascii="Sylfaen" w:hAnsi="Sylfaen" w:cs="Arial"/>
          <w:shd w:val="clear" w:color="auto" w:fill="FFFFFF"/>
          <w:lang w:val="en-US"/>
        </w:rPr>
        <w:t>Yet</w:t>
      </w:r>
      <w:r w:rsidRPr="006A0D4B">
        <w:rPr>
          <w:rFonts w:ascii="Sylfaen" w:hAnsi="Sylfaen" w:cs="Arial"/>
          <w:shd w:val="clear" w:color="auto" w:fill="FFFFFF"/>
          <w:lang w:val="hy-AM"/>
        </w:rPr>
        <w:t xml:space="preserve">, </w:t>
      </w:r>
      <w:r w:rsidR="00332DA8" w:rsidRPr="006A0D4B">
        <w:rPr>
          <w:rFonts w:ascii="Sylfaen" w:hAnsi="Sylfaen" w:cs="Arial"/>
          <w:shd w:val="clear" w:color="auto" w:fill="FFFFFF"/>
          <w:lang w:val="en-US"/>
        </w:rPr>
        <w:t>this point was not addressed</w:t>
      </w:r>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Meanwhile</w:t>
      </w:r>
      <w:proofErr w:type="spellEnd"/>
      <w:r w:rsidRPr="006A0D4B">
        <w:rPr>
          <w:rFonts w:ascii="Sylfaen" w:hAnsi="Sylfaen" w:cs="Arial"/>
          <w:shd w:val="clear" w:color="auto" w:fill="FFFFFF"/>
          <w:lang w:val="hy-AM"/>
        </w:rPr>
        <w:t xml:space="preserve">, </w:t>
      </w:r>
      <w:r w:rsidR="00332DA8" w:rsidRPr="006A0D4B">
        <w:rPr>
          <w:rFonts w:ascii="Sylfaen" w:hAnsi="Sylfaen" w:cs="Arial"/>
          <w:shd w:val="clear" w:color="auto" w:fill="FFFFFF"/>
          <w:lang w:val="en-US"/>
        </w:rPr>
        <w:t>nearly any</w:t>
      </w:r>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document</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circulating</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in</w:t>
      </w:r>
      <w:proofErr w:type="spellEnd"/>
      <w:r w:rsidRPr="006A0D4B">
        <w:rPr>
          <w:rFonts w:ascii="Sylfaen" w:hAnsi="Sylfaen" w:cs="Arial"/>
          <w:shd w:val="clear" w:color="auto" w:fill="FFFFFF"/>
          <w:lang w:val="hy-AM"/>
        </w:rPr>
        <w:t xml:space="preserve"> </w:t>
      </w:r>
      <w:proofErr w:type="spellStart"/>
      <w:r w:rsidR="00332DA8" w:rsidRPr="006A0D4B">
        <w:rPr>
          <w:rFonts w:ascii="Sylfaen" w:hAnsi="Sylfaen" w:cs="Arial"/>
          <w:shd w:val="clear" w:color="auto" w:fill="FFFFFF"/>
          <w:lang w:val="hy-AM"/>
        </w:rPr>
        <w:t>state</w:t>
      </w:r>
      <w:proofErr w:type="spellEnd"/>
      <w:r w:rsidR="00332DA8" w:rsidRPr="006A0D4B">
        <w:rPr>
          <w:rFonts w:ascii="Sylfaen" w:hAnsi="Sylfaen" w:cs="Arial"/>
          <w:shd w:val="clear" w:color="auto" w:fill="FFFFFF"/>
          <w:lang w:val="hy-AM"/>
        </w:rPr>
        <w:t xml:space="preserve"> </w:t>
      </w:r>
      <w:proofErr w:type="spellStart"/>
      <w:r w:rsidR="00332DA8" w:rsidRPr="006A0D4B">
        <w:rPr>
          <w:rFonts w:ascii="Sylfaen" w:hAnsi="Sylfaen" w:cs="Arial"/>
          <w:shd w:val="clear" w:color="auto" w:fill="FFFFFF"/>
          <w:lang w:val="hy-AM"/>
        </w:rPr>
        <w:t>bodies</w:t>
      </w:r>
      <w:proofErr w:type="spellEnd"/>
      <w:r w:rsidRPr="006A0D4B">
        <w:rPr>
          <w:rFonts w:ascii="Sylfaen" w:hAnsi="Sylfaen" w:cs="Arial"/>
          <w:shd w:val="clear" w:color="auto" w:fill="FFFFFF"/>
          <w:lang w:val="hy-AM"/>
        </w:rPr>
        <w:t xml:space="preserve"> </w:t>
      </w:r>
      <w:r w:rsidR="00332DA8" w:rsidRPr="006A0D4B">
        <w:rPr>
          <w:rFonts w:ascii="Sylfaen" w:hAnsi="Sylfaen" w:cs="Arial"/>
          <w:shd w:val="clear" w:color="auto" w:fill="FFFFFF"/>
          <w:lang w:val="en-US"/>
        </w:rPr>
        <w:t>may</w:t>
      </w:r>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fall</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under</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the</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aforementioned</w:t>
      </w:r>
      <w:proofErr w:type="spellEnd"/>
      <w:r w:rsidRPr="006A0D4B">
        <w:rPr>
          <w:rFonts w:ascii="Sylfaen" w:hAnsi="Sylfaen" w:cs="Arial"/>
          <w:shd w:val="clear" w:color="auto" w:fill="FFFFFF"/>
          <w:lang w:val="hy-AM"/>
        </w:rPr>
        <w:t xml:space="preserve"> </w:t>
      </w:r>
      <w:r w:rsidR="00332DA8" w:rsidRPr="006A0D4B">
        <w:rPr>
          <w:rFonts w:ascii="Sylfaen" w:hAnsi="Sylfaen" w:cs="Arial"/>
          <w:shd w:val="clear" w:color="auto" w:fill="FFFFFF"/>
          <w:lang w:val="en-US"/>
        </w:rPr>
        <w:t>category</w:t>
      </w:r>
      <w:r w:rsidRPr="006A0D4B">
        <w:rPr>
          <w:rFonts w:ascii="Sylfaen" w:hAnsi="Sylfaen" w:cs="Arial"/>
          <w:shd w:val="clear" w:color="auto" w:fill="FFFFFF"/>
          <w:lang w:val="hy-AM"/>
        </w:rPr>
        <w:t>.</w:t>
      </w:r>
    </w:p>
    <w:p w14:paraId="140B0A2F" w14:textId="77777777" w:rsidR="00506239" w:rsidRPr="006A0D4B" w:rsidRDefault="00506239" w:rsidP="00506239">
      <w:pPr>
        <w:shd w:val="clear" w:color="auto" w:fill="FFFFFF"/>
        <w:spacing w:after="0" w:line="240" w:lineRule="auto"/>
        <w:ind w:right="150"/>
        <w:rPr>
          <w:rFonts w:ascii="Sylfaen" w:eastAsia="Times New Roman" w:hAnsi="Sylfaen" w:cs="Arial"/>
          <w:bCs/>
          <w:color w:val="000000"/>
          <w:sz w:val="23"/>
          <w:szCs w:val="23"/>
          <w:lang w:val="hy-AM" w:eastAsia="ru-RU"/>
        </w:rPr>
      </w:pPr>
    </w:p>
    <w:p w14:paraId="23997552" w14:textId="77777777" w:rsidR="00913E7A" w:rsidRPr="006A0D4B" w:rsidRDefault="00332DA8" w:rsidP="00913E7A">
      <w:pPr>
        <w:shd w:val="clear" w:color="auto" w:fill="FFFFFF"/>
        <w:spacing w:after="0" w:line="240" w:lineRule="auto"/>
        <w:ind w:right="150"/>
        <w:rPr>
          <w:rFonts w:ascii="Sylfaen" w:hAnsi="Sylfaen" w:cs="Arial"/>
          <w:sz w:val="24"/>
          <w:szCs w:val="24"/>
          <w:shd w:val="clear" w:color="auto" w:fill="FFFFFF"/>
          <w:lang w:val="en-US"/>
        </w:rPr>
      </w:pPr>
      <w:r w:rsidRPr="006A0D4B">
        <w:rPr>
          <w:rFonts w:ascii="Sylfaen" w:hAnsi="Sylfaen" w:cs="Arial"/>
          <w:sz w:val="24"/>
          <w:szCs w:val="24"/>
          <w:shd w:val="clear" w:color="auto" w:fill="FFFFFF"/>
          <w:lang w:val="en-US"/>
        </w:rPr>
        <w:t xml:space="preserve">Between </w:t>
      </w:r>
      <w:proofErr w:type="spellStart"/>
      <w:r w:rsidRPr="006A0D4B">
        <w:rPr>
          <w:rFonts w:ascii="Sylfaen" w:hAnsi="Sylfaen" w:cs="Arial"/>
          <w:sz w:val="24"/>
          <w:szCs w:val="24"/>
          <w:shd w:val="clear" w:color="auto" w:fill="FFFFFF"/>
          <w:lang w:val="hy-AM"/>
        </w:rPr>
        <w:t>August</w:t>
      </w:r>
      <w:proofErr w:type="spellEnd"/>
      <w:r w:rsidRPr="006A0D4B">
        <w:rPr>
          <w:rFonts w:ascii="Sylfaen" w:hAnsi="Sylfaen" w:cs="Arial"/>
          <w:sz w:val="24"/>
          <w:szCs w:val="24"/>
          <w:shd w:val="clear" w:color="auto" w:fill="FFFFFF"/>
          <w:lang w:val="hy-AM"/>
        </w:rPr>
        <w:t xml:space="preserve"> 1 </w:t>
      </w:r>
      <w:r w:rsidRPr="006A0D4B">
        <w:rPr>
          <w:rFonts w:ascii="Sylfaen" w:hAnsi="Sylfaen" w:cs="Arial"/>
          <w:sz w:val="24"/>
          <w:szCs w:val="24"/>
          <w:shd w:val="clear" w:color="auto" w:fill="FFFFFF"/>
          <w:lang w:val="en-US"/>
        </w:rPr>
        <w:t>and</w:t>
      </w:r>
      <w:r w:rsidRPr="006A0D4B">
        <w:rPr>
          <w:rFonts w:ascii="Sylfaen" w:hAnsi="Sylfaen" w:cs="Arial"/>
          <w:sz w:val="24"/>
          <w:szCs w:val="24"/>
          <w:shd w:val="clear" w:color="auto" w:fill="FFFFFF"/>
          <w:lang w:val="hy-AM"/>
        </w:rPr>
        <w:t xml:space="preserve"> 22</w:t>
      </w:r>
      <w:r w:rsidRPr="006A0D4B">
        <w:rPr>
          <w:rFonts w:ascii="Sylfaen" w:hAnsi="Sylfaen" w:cs="Arial"/>
          <w:sz w:val="24"/>
          <w:szCs w:val="24"/>
          <w:shd w:val="clear" w:color="auto" w:fill="FFFFFF"/>
          <w:lang w:val="en-US"/>
        </w:rPr>
        <w:t>, t</w:t>
      </w:r>
      <w:proofErr w:type="spellStart"/>
      <w:r w:rsidR="007B703B" w:rsidRPr="006A0D4B">
        <w:rPr>
          <w:rFonts w:ascii="Sylfaen" w:hAnsi="Sylfaen" w:cs="Arial"/>
          <w:sz w:val="24"/>
          <w:szCs w:val="24"/>
          <w:shd w:val="clear" w:color="auto" w:fill="FFFFFF"/>
          <w:lang w:val="hy-AM"/>
        </w:rPr>
        <w:t>he</w:t>
      </w:r>
      <w:proofErr w:type="spellEnd"/>
      <w:r w:rsidR="007B703B" w:rsidRPr="006A0D4B">
        <w:rPr>
          <w:rFonts w:ascii="Sylfaen" w:hAnsi="Sylfaen" w:cs="Arial"/>
          <w:sz w:val="24"/>
          <w:szCs w:val="24"/>
          <w:shd w:val="clear" w:color="auto" w:fill="FFFFFF"/>
          <w:lang w:val="hy-AM"/>
        </w:rPr>
        <w:t xml:space="preserve"> RA </w:t>
      </w:r>
      <w:proofErr w:type="spellStart"/>
      <w:r w:rsidR="007B703B" w:rsidRPr="006A0D4B">
        <w:rPr>
          <w:rFonts w:ascii="Sylfaen" w:hAnsi="Sylfaen" w:cs="Arial"/>
          <w:sz w:val="24"/>
          <w:szCs w:val="24"/>
          <w:shd w:val="clear" w:color="auto" w:fill="FFFFFF"/>
          <w:lang w:val="hy-AM"/>
        </w:rPr>
        <w:t>Ministry</w:t>
      </w:r>
      <w:proofErr w:type="spellEnd"/>
      <w:r w:rsidR="007B703B" w:rsidRPr="006A0D4B">
        <w:rPr>
          <w:rFonts w:ascii="Sylfaen" w:hAnsi="Sylfaen" w:cs="Arial"/>
          <w:sz w:val="24"/>
          <w:szCs w:val="24"/>
          <w:shd w:val="clear" w:color="auto" w:fill="FFFFFF"/>
          <w:lang w:val="hy-AM"/>
        </w:rPr>
        <w:t xml:space="preserve"> </w:t>
      </w:r>
      <w:proofErr w:type="spellStart"/>
      <w:r w:rsidR="007B703B" w:rsidRPr="006A0D4B">
        <w:rPr>
          <w:rFonts w:ascii="Sylfaen" w:hAnsi="Sylfaen" w:cs="Arial"/>
          <w:sz w:val="24"/>
          <w:szCs w:val="24"/>
          <w:shd w:val="clear" w:color="auto" w:fill="FFFFFF"/>
          <w:lang w:val="hy-AM"/>
        </w:rPr>
        <w:t>of</w:t>
      </w:r>
      <w:proofErr w:type="spellEnd"/>
      <w:r w:rsidR="007B703B" w:rsidRPr="006A0D4B">
        <w:rPr>
          <w:rFonts w:ascii="Sylfaen" w:hAnsi="Sylfaen" w:cs="Arial"/>
          <w:sz w:val="24"/>
          <w:szCs w:val="24"/>
          <w:shd w:val="clear" w:color="auto" w:fill="FFFFFF"/>
          <w:lang w:val="hy-AM"/>
        </w:rPr>
        <w:t xml:space="preserve"> </w:t>
      </w:r>
      <w:proofErr w:type="spellStart"/>
      <w:r w:rsidR="007B703B" w:rsidRPr="006A0D4B">
        <w:rPr>
          <w:rFonts w:ascii="Sylfaen" w:hAnsi="Sylfaen" w:cs="Arial"/>
          <w:sz w:val="24"/>
          <w:szCs w:val="24"/>
          <w:shd w:val="clear" w:color="auto" w:fill="FFFFFF"/>
          <w:lang w:val="hy-AM"/>
        </w:rPr>
        <w:t>High-Tech</w:t>
      </w:r>
      <w:proofErr w:type="spellEnd"/>
      <w:r w:rsidR="007B703B" w:rsidRPr="006A0D4B">
        <w:rPr>
          <w:rFonts w:ascii="Sylfaen" w:hAnsi="Sylfaen" w:cs="Arial"/>
          <w:sz w:val="24"/>
          <w:szCs w:val="24"/>
          <w:shd w:val="clear" w:color="auto" w:fill="FFFFFF"/>
          <w:lang w:val="hy-AM"/>
        </w:rPr>
        <w:t xml:space="preserve"> </w:t>
      </w:r>
      <w:proofErr w:type="spellStart"/>
      <w:r w:rsidR="007B703B" w:rsidRPr="006A0D4B">
        <w:rPr>
          <w:rFonts w:ascii="Sylfaen" w:hAnsi="Sylfaen" w:cs="Arial"/>
          <w:sz w:val="24"/>
          <w:szCs w:val="24"/>
          <w:shd w:val="clear" w:color="auto" w:fill="FFFFFF"/>
          <w:lang w:val="hy-AM"/>
        </w:rPr>
        <w:t>Industry</w:t>
      </w:r>
      <w:proofErr w:type="spellEnd"/>
      <w:r w:rsidR="007B703B"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circulated</w:t>
      </w:r>
      <w:r w:rsidR="007B703B" w:rsidRPr="006A0D4B">
        <w:rPr>
          <w:rFonts w:ascii="Sylfaen" w:hAnsi="Sylfaen" w:cs="Arial"/>
          <w:sz w:val="24"/>
          <w:szCs w:val="24"/>
          <w:shd w:val="clear" w:color="auto" w:fill="FFFFFF"/>
          <w:lang w:val="hy-AM"/>
        </w:rPr>
        <w:t xml:space="preserve"> </w:t>
      </w:r>
      <w:proofErr w:type="spellStart"/>
      <w:r w:rsidR="007B703B" w:rsidRPr="006A0D4B">
        <w:rPr>
          <w:rFonts w:ascii="Sylfaen" w:hAnsi="Sylfaen" w:cs="Arial"/>
          <w:sz w:val="24"/>
          <w:szCs w:val="24"/>
          <w:shd w:val="clear" w:color="auto" w:fill="FFFFFF"/>
          <w:lang w:val="hy-AM"/>
        </w:rPr>
        <w:t>another</w:t>
      </w:r>
      <w:proofErr w:type="spellEnd"/>
      <w:r w:rsidR="007B703B" w:rsidRPr="006A0D4B">
        <w:rPr>
          <w:rFonts w:ascii="Sylfaen" w:hAnsi="Sylfaen" w:cs="Arial"/>
          <w:sz w:val="24"/>
          <w:szCs w:val="24"/>
          <w:shd w:val="clear" w:color="auto" w:fill="FFFFFF"/>
          <w:lang w:val="hy-AM"/>
        </w:rPr>
        <w:t xml:space="preserve"> </w:t>
      </w:r>
      <w:proofErr w:type="spellStart"/>
      <w:r w:rsidR="007B703B" w:rsidRPr="006A0D4B">
        <w:rPr>
          <w:rFonts w:ascii="Sylfaen" w:hAnsi="Sylfaen" w:cs="Arial"/>
          <w:sz w:val="24"/>
          <w:szCs w:val="24"/>
          <w:shd w:val="clear" w:color="auto" w:fill="FFFFFF"/>
          <w:lang w:val="hy-AM"/>
        </w:rPr>
        <w:t>draft</w:t>
      </w:r>
      <w:proofErr w:type="spellEnd"/>
      <w:r w:rsidR="007B703B"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concerning</w:t>
      </w:r>
      <w:r w:rsidR="007B703B" w:rsidRPr="006A0D4B">
        <w:rPr>
          <w:rFonts w:ascii="Sylfaen" w:hAnsi="Sylfaen" w:cs="Arial"/>
          <w:sz w:val="24"/>
          <w:szCs w:val="24"/>
          <w:shd w:val="clear" w:color="auto" w:fill="FFFFFF"/>
          <w:lang w:val="hy-AM"/>
        </w:rPr>
        <w:t xml:space="preserve"> </w:t>
      </w:r>
      <w:proofErr w:type="spellStart"/>
      <w:r w:rsidR="007B703B" w:rsidRPr="006A0D4B">
        <w:rPr>
          <w:rFonts w:ascii="Sylfaen" w:hAnsi="Sylfaen" w:cs="Arial"/>
          <w:sz w:val="24"/>
          <w:szCs w:val="24"/>
          <w:shd w:val="clear" w:color="auto" w:fill="FFFFFF"/>
          <w:lang w:val="hy-AM"/>
        </w:rPr>
        <w:t>amendments</w:t>
      </w:r>
      <w:proofErr w:type="spellEnd"/>
      <w:r w:rsidR="007B703B" w:rsidRPr="006A0D4B">
        <w:rPr>
          <w:rFonts w:ascii="Sylfaen" w:hAnsi="Sylfaen" w:cs="Arial"/>
          <w:sz w:val="24"/>
          <w:szCs w:val="24"/>
          <w:shd w:val="clear" w:color="auto" w:fill="FFFFFF"/>
          <w:lang w:val="hy-AM"/>
        </w:rPr>
        <w:t xml:space="preserve"> </w:t>
      </w:r>
      <w:proofErr w:type="spellStart"/>
      <w:r w:rsidR="007B703B" w:rsidRPr="006A0D4B">
        <w:rPr>
          <w:rFonts w:ascii="Sylfaen" w:hAnsi="Sylfaen" w:cs="Arial"/>
          <w:sz w:val="24"/>
          <w:szCs w:val="24"/>
          <w:shd w:val="clear" w:color="auto" w:fill="FFFFFF"/>
          <w:lang w:val="hy-AM"/>
        </w:rPr>
        <w:t>and</w:t>
      </w:r>
      <w:proofErr w:type="spellEnd"/>
      <w:r w:rsidR="007B703B" w:rsidRPr="006A0D4B">
        <w:rPr>
          <w:rFonts w:ascii="Sylfaen" w:hAnsi="Sylfaen" w:cs="Arial"/>
          <w:sz w:val="24"/>
          <w:szCs w:val="24"/>
          <w:shd w:val="clear" w:color="auto" w:fill="FFFFFF"/>
          <w:lang w:val="hy-AM"/>
        </w:rPr>
        <w:t xml:space="preserve"> </w:t>
      </w:r>
      <w:r w:rsidR="00506239" w:rsidRPr="006A0D4B">
        <w:rPr>
          <w:rFonts w:ascii="Sylfaen" w:hAnsi="Sylfaen" w:cs="Arial"/>
          <w:sz w:val="24"/>
          <w:szCs w:val="24"/>
          <w:shd w:val="clear" w:color="auto" w:fill="FFFFFF"/>
          <w:lang w:val="en-US"/>
        </w:rPr>
        <w:t>supplements</w:t>
      </w:r>
      <w:r w:rsidR="00506239" w:rsidRPr="006A0D4B">
        <w:rPr>
          <w:rFonts w:ascii="Sylfaen" w:hAnsi="Sylfaen" w:cs="Arial"/>
          <w:sz w:val="24"/>
          <w:szCs w:val="24"/>
          <w:shd w:val="clear" w:color="auto" w:fill="FFFFFF"/>
          <w:lang w:val="hy-AM"/>
        </w:rPr>
        <w:t xml:space="preserve"> </w:t>
      </w:r>
      <w:proofErr w:type="spellStart"/>
      <w:r w:rsidR="00506239" w:rsidRPr="006A0D4B">
        <w:rPr>
          <w:rFonts w:ascii="Sylfaen" w:hAnsi="Sylfaen" w:cs="Arial"/>
          <w:sz w:val="24"/>
          <w:szCs w:val="24"/>
          <w:shd w:val="clear" w:color="auto" w:fill="FFFFFF"/>
          <w:lang w:val="hy-AM"/>
        </w:rPr>
        <w:t>to</w:t>
      </w:r>
      <w:proofErr w:type="spellEnd"/>
      <w:r w:rsidR="00506239" w:rsidRPr="006A0D4B">
        <w:rPr>
          <w:rFonts w:ascii="Sylfaen" w:hAnsi="Sylfaen" w:cs="Arial"/>
          <w:sz w:val="24"/>
          <w:szCs w:val="24"/>
          <w:shd w:val="clear" w:color="auto" w:fill="FFFFFF"/>
          <w:lang w:val="hy-AM"/>
        </w:rPr>
        <w:t xml:space="preserve"> </w:t>
      </w:r>
      <w:proofErr w:type="spellStart"/>
      <w:r w:rsidR="00506239" w:rsidRPr="006A0D4B">
        <w:rPr>
          <w:rFonts w:ascii="Sylfaen" w:hAnsi="Sylfaen" w:cs="Arial"/>
          <w:sz w:val="24"/>
          <w:szCs w:val="24"/>
          <w:shd w:val="clear" w:color="auto" w:fill="FFFFFF"/>
          <w:lang w:val="hy-AM"/>
        </w:rPr>
        <w:t>the</w:t>
      </w:r>
      <w:proofErr w:type="spellEnd"/>
      <w:r w:rsidR="00506239" w:rsidRPr="006A0D4B">
        <w:rPr>
          <w:rFonts w:ascii="Sylfaen" w:hAnsi="Sylfaen" w:cs="Arial"/>
          <w:sz w:val="24"/>
          <w:szCs w:val="24"/>
          <w:shd w:val="clear" w:color="auto" w:fill="FFFFFF"/>
          <w:lang w:val="hy-AM"/>
        </w:rPr>
        <w:t xml:space="preserve"> </w:t>
      </w:r>
      <w:proofErr w:type="spellStart"/>
      <w:r w:rsidR="00506239" w:rsidRPr="006A0D4B">
        <w:rPr>
          <w:rFonts w:ascii="Sylfaen" w:hAnsi="Sylfaen" w:cs="Arial"/>
          <w:sz w:val="24"/>
          <w:szCs w:val="24"/>
          <w:shd w:val="clear" w:color="auto" w:fill="FFFFFF"/>
          <w:lang w:val="hy-AM"/>
        </w:rPr>
        <w:t>Law</w:t>
      </w:r>
      <w:proofErr w:type="spellEnd"/>
      <w:r w:rsidR="00506239" w:rsidRPr="006A0D4B">
        <w:rPr>
          <w:rFonts w:ascii="Sylfaen" w:hAnsi="Sylfaen" w:cs="Arial"/>
          <w:sz w:val="24"/>
          <w:szCs w:val="24"/>
          <w:shd w:val="clear" w:color="auto" w:fill="FFFFFF"/>
          <w:lang w:val="hy-AM"/>
        </w:rPr>
        <w:t xml:space="preserve"> </w:t>
      </w:r>
      <w:r w:rsidR="00506239" w:rsidRPr="006A0D4B">
        <w:rPr>
          <w:rFonts w:ascii="Sylfaen" w:hAnsi="Sylfaen" w:cs="Arial"/>
          <w:sz w:val="24"/>
          <w:szCs w:val="24"/>
          <w:shd w:val="clear" w:color="auto" w:fill="FFFFFF"/>
          <w:lang w:val="en-US"/>
        </w:rPr>
        <w:t>“</w:t>
      </w:r>
      <w:proofErr w:type="spellStart"/>
      <w:r w:rsidR="00506239" w:rsidRPr="006A0D4B">
        <w:rPr>
          <w:rFonts w:ascii="Sylfaen" w:hAnsi="Sylfaen" w:cs="Arial"/>
          <w:sz w:val="24"/>
          <w:szCs w:val="24"/>
          <w:shd w:val="clear" w:color="auto" w:fill="FFFFFF"/>
          <w:lang w:val="hy-AM"/>
        </w:rPr>
        <w:t>On</w:t>
      </w:r>
      <w:proofErr w:type="spellEnd"/>
      <w:r w:rsidR="00506239" w:rsidRPr="006A0D4B">
        <w:rPr>
          <w:rFonts w:ascii="Sylfaen" w:hAnsi="Sylfaen" w:cs="Arial"/>
          <w:sz w:val="24"/>
          <w:szCs w:val="24"/>
          <w:shd w:val="clear" w:color="auto" w:fill="FFFFFF"/>
          <w:lang w:val="hy-AM"/>
        </w:rPr>
        <w:t xml:space="preserve"> </w:t>
      </w:r>
      <w:proofErr w:type="spellStart"/>
      <w:r w:rsidR="00506239" w:rsidRPr="006A0D4B">
        <w:rPr>
          <w:rFonts w:ascii="Sylfaen" w:hAnsi="Sylfaen" w:cs="Arial"/>
          <w:sz w:val="24"/>
          <w:szCs w:val="24"/>
          <w:shd w:val="clear" w:color="auto" w:fill="FFFFFF"/>
          <w:lang w:val="hy-AM"/>
        </w:rPr>
        <w:t>Audiovisual</w:t>
      </w:r>
      <w:proofErr w:type="spellEnd"/>
      <w:r w:rsidR="00506239" w:rsidRPr="006A0D4B">
        <w:rPr>
          <w:rFonts w:ascii="Sylfaen" w:hAnsi="Sylfaen" w:cs="Arial"/>
          <w:sz w:val="24"/>
          <w:szCs w:val="24"/>
          <w:shd w:val="clear" w:color="auto" w:fill="FFFFFF"/>
          <w:lang w:val="hy-AM"/>
        </w:rPr>
        <w:t xml:space="preserve"> </w:t>
      </w:r>
      <w:proofErr w:type="spellStart"/>
      <w:r w:rsidR="00506239" w:rsidRPr="006A0D4B">
        <w:rPr>
          <w:rFonts w:ascii="Sylfaen" w:hAnsi="Sylfaen" w:cs="Arial"/>
          <w:sz w:val="24"/>
          <w:szCs w:val="24"/>
          <w:shd w:val="clear" w:color="auto" w:fill="FFFFFF"/>
          <w:lang w:val="hy-AM"/>
        </w:rPr>
        <w:t>Media</w:t>
      </w:r>
      <w:proofErr w:type="spellEnd"/>
      <w:r w:rsidR="00506239" w:rsidRPr="006A0D4B">
        <w:rPr>
          <w:rFonts w:ascii="Sylfaen" w:hAnsi="Sylfaen" w:cs="Arial"/>
          <w:sz w:val="24"/>
          <w:szCs w:val="24"/>
          <w:shd w:val="clear" w:color="auto" w:fill="FFFFFF"/>
          <w:lang w:val="hy-AM"/>
        </w:rPr>
        <w:t>.</w:t>
      </w:r>
      <w:r w:rsidR="00506239" w:rsidRPr="006A0D4B">
        <w:rPr>
          <w:rFonts w:ascii="Sylfaen" w:hAnsi="Sylfaen" w:cs="Arial"/>
          <w:sz w:val="24"/>
          <w:szCs w:val="24"/>
          <w:shd w:val="clear" w:color="auto" w:fill="FFFFFF"/>
          <w:lang w:val="en-US"/>
        </w:rPr>
        <w:t>”</w:t>
      </w:r>
      <w:r w:rsidR="00506239" w:rsidRPr="006A0D4B">
        <w:rPr>
          <w:rStyle w:val="FootnoteReference"/>
          <w:rFonts w:ascii="Sylfaen" w:hAnsi="Sylfaen" w:cs="Arial"/>
          <w:sz w:val="24"/>
          <w:szCs w:val="24"/>
          <w:shd w:val="clear" w:color="auto" w:fill="FFFFFF"/>
          <w:lang w:val="en-US"/>
        </w:rPr>
        <w:footnoteReference w:id="10"/>
      </w:r>
      <w:r w:rsidR="007B703B"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Notably</w:t>
      </w:r>
      <w:r w:rsidR="007B703B" w:rsidRPr="006A0D4B">
        <w:rPr>
          <w:rFonts w:ascii="Sylfaen" w:hAnsi="Sylfaen" w:cs="Arial"/>
          <w:sz w:val="24"/>
          <w:szCs w:val="24"/>
          <w:shd w:val="clear" w:color="auto" w:fill="FFFFFF"/>
          <w:lang w:val="hy-AM"/>
        </w:rPr>
        <w:t xml:space="preserve">, </w:t>
      </w:r>
      <w:proofErr w:type="spellStart"/>
      <w:r w:rsidR="007B703B" w:rsidRPr="006A0D4B">
        <w:rPr>
          <w:rFonts w:ascii="Sylfaen" w:hAnsi="Sylfaen" w:cs="Arial"/>
          <w:sz w:val="24"/>
          <w:szCs w:val="24"/>
          <w:shd w:val="clear" w:color="auto" w:fill="FFFFFF"/>
          <w:lang w:val="hy-AM"/>
        </w:rPr>
        <w:t>on</w:t>
      </w:r>
      <w:proofErr w:type="spellEnd"/>
      <w:r w:rsidR="007B703B" w:rsidRPr="006A0D4B">
        <w:rPr>
          <w:rFonts w:ascii="Sylfaen" w:hAnsi="Sylfaen" w:cs="Arial"/>
          <w:sz w:val="24"/>
          <w:szCs w:val="24"/>
          <w:shd w:val="clear" w:color="auto" w:fill="FFFFFF"/>
          <w:lang w:val="hy-AM"/>
        </w:rPr>
        <w:t xml:space="preserve"> </w:t>
      </w:r>
      <w:proofErr w:type="spellStart"/>
      <w:r w:rsidR="007B703B" w:rsidRPr="006A0D4B">
        <w:rPr>
          <w:rFonts w:ascii="Sylfaen" w:hAnsi="Sylfaen" w:cs="Arial"/>
          <w:sz w:val="24"/>
          <w:szCs w:val="24"/>
          <w:shd w:val="clear" w:color="auto" w:fill="FFFFFF"/>
          <w:lang w:val="hy-AM"/>
        </w:rPr>
        <w:t>the</w:t>
      </w:r>
      <w:proofErr w:type="spellEnd"/>
      <w:r w:rsidR="007B703B" w:rsidRPr="006A0D4B">
        <w:rPr>
          <w:rFonts w:ascii="Sylfaen" w:hAnsi="Sylfaen" w:cs="Arial"/>
          <w:sz w:val="24"/>
          <w:szCs w:val="24"/>
          <w:shd w:val="clear" w:color="auto" w:fill="FFFFFF"/>
          <w:lang w:val="hy-AM"/>
        </w:rPr>
        <w:t xml:space="preserve"> </w:t>
      </w:r>
      <w:proofErr w:type="spellStart"/>
      <w:r w:rsidR="007B703B" w:rsidRPr="006A0D4B">
        <w:rPr>
          <w:rFonts w:ascii="Sylfaen" w:hAnsi="Sylfaen" w:cs="Arial"/>
          <w:sz w:val="24"/>
          <w:szCs w:val="24"/>
          <w:shd w:val="clear" w:color="auto" w:fill="FFFFFF"/>
          <w:lang w:val="hy-AM"/>
        </w:rPr>
        <w:t>official</w:t>
      </w:r>
      <w:proofErr w:type="spellEnd"/>
      <w:r w:rsidR="007B703B" w:rsidRPr="006A0D4B">
        <w:rPr>
          <w:rFonts w:ascii="Sylfaen" w:hAnsi="Sylfaen" w:cs="Arial"/>
          <w:sz w:val="24"/>
          <w:szCs w:val="24"/>
          <w:shd w:val="clear" w:color="auto" w:fill="FFFFFF"/>
          <w:lang w:val="hy-AM"/>
        </w:rPr>
        <w:t xml:space="preserve"> </w:t>
      </w:r>
      <w:r w:rsidR="007B703B" w:rsidRPr="006A0D4B">
        <w:rPr>
          <w:rFonts w:ascii="Sylfaen" w:hAnsi="Sylfaen" w:cs="Arial"/>
          <w:i/>
          <w:sz w:val="24"/>
          <w:szCs w:val="24"/>
          <w:shd w:val="clear" w:color="auto" w:fill="FFFFFF"/>
          <w:lang w:val="hy-AM"/>
        </w:rPr>
        <w:t>e-draft.am</w:t>
      </w:r>
      <w:r w:rsidR="007B703B" w:rsidRPr="006A0D4B">
        <w:rPr>
          <w:rFonts w:ascii="Sylfaen" w:hAnsi="Sylfaen" w:cs="Arial"/>
          <w:sz w:val="24"/>
          <w:szCs w:val="24"/>
          <w:shd w:val="clear" w:color="auto" w:fill="FFFFFF"/>
          <w:lang w:val="hy-AM"/>
        </w:rPr>
        <w:t xml:space="preserve"> </w:t>
      </w:r>
      <w:proofErr w:type="spellStart"/>
      <w:r w:rsidR="007B703B" w:rsidRPr="006A0D4B">
        <w:rPr>
          <w:rFonts w:ascii="Sylfaen" w:hAnsi="Sylfaen" w:cs="Arial"/>
          <w:sz w:val="24"/>
          <w:szCs w:val="24"/>
          <w:shd w:val="clear" w:color="auto" w:fill="FFFFFF"/>
          <w:lang w:val="hy-AM"/>
        </w:rPr>
        <w:t>platform</w:t>
      </w:r>
      <w:proofErr w:type="spellEnd"/>
      <w:r w:rsidR="007B703B" w:rsidRPr="006A0D4B">
        <w:rPr>
          <w:rFonts w:ascii="Sylfaen" w:hAnsi="Sylfaen" w:cs="Arial"/>
          <w:sz w:val="24"/>
          <w:szCs w:val="24"/>
          <w:shd w:val="clear" w:color="auto" w:fill="FFFFFF"/>
          <w:lang w:val="hy-AM"/>
        </w:rPr>
        <w:t xml:space="preserve">, </w:t>
      </w:r>
      <w:proofErr w:type="spellStart"/>
      <w:r w:rsidR="007B703B" w:rsidRPr="006A0D4B">
        <w:rPr>
          <w:rFonts w:ascii="Sylfaen" w:hAnsi="Sylfaen" w:cs="Arial"/>
          <w:sz w:val="24"/>
          <w:szCs w:val="24"/>
          <w:shd w:val="clear" w:color="auto" w:fill="FFFFFF"/>
          <w:lang w:val="hy-AM"/>
        </w:rPr>
        <w:t>it</w:t>
      </w:r>
      <w:proofErr w:type="spellEnd"/>
      <w:r w:rsidR="007B703B" w:rsidRPr="006A0D4B">
        <w:rPr>
          <w:rFonts w:ascii="Sylfaen" w:hAnsi="Sylfaen" w:cs="Arial"/>
          <w:sz w:val="24"/>
          <w:szCs w:val="24"/>
          <w:shd w:val="clear" w:color="auto" w:fill="FFFFFF"/>
          <w:lang w:val="hy-AM"/>
        </w:rPr>
        <w:t xml:space="preserve"> </w:t>
      </w:r>
      <w:proofErr w:type="spellStart"/>
      <w:r w:rsidR="007B703B" w:rsidRPr="006A0D4B">
        <w:rPr>
          <w:rFonts w:ascii="Sylfaen" w:hAnsi="Sylfaen" w:cs="Arial"/>
          <w:sz w:val="24"/>
          <w:szCs w:val="24"/>
          <w:shd w:val="clear" w:color="auto" w:fill="FFFFFF"/>
          <w:lang w:val="hy-AM"/>
        </w:rPr>
        <w:t>received</w:t>
      </w:r>
      <w:proofErr w:type="spellEnd"/>
      <w:r w:rsidR="007B703B"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exclusively</w:t>
      </w:r>
      <w:r w:rsidR="007B703B" w:rsidRPr="006A0D4B">
        <w:rPr>
          <w:rFonts w:ascii="Sylfaen" w:hAnsi="Sylfaen" w:cs="Arial"/>
          <w:sz w:val="24"/>
          <w:szCs w:val="24"/>
          <w:shd w:val="clear" w:color="auto" w:fill="FFFFFF"/>
          <w:lang w:val="hy-AM"/>
        </w:rPr>
        <w:t xml:space="preserve"> </w:t>
      </w:r>
      <w:proofErr w:type="spellStart"/>
      <w:r w:rsidR="007B703B" w:rsidRPr="006A0D4B">
        <w:rPr>
          <w:rFonts w:ascii="Sylfaen" w:hAnsi="Sylfaen" w:cs="Arial"/>
          <w:sz w:val="24"/>
          <w:szCs w:val="24"/>
          <w:shd w:val="clear" w:color="auto" w:fill="FFFFFF"/>
          <w:lang w:val="hy-AM"/>
        </w:rPr>
        <w:t>negative</w:t>
      </w:r>
      <w:proofErr w:type="spellEnd"/>
      <w:r w:rsidR="007B703B" w:rsidRPr="006A0D4B">
        <w:rPr>
          <w:rFonts w:ascii="Sylfaen" w:hAnsi="Sylfaen" w:cs="Arial"/>
          <w:sz w:val="24"/>
          <w:szCs w:val="24"/>
          <w:shd w:val="clear" w:color="auto" w:fill="FFFFFF"/>
          <w:lang w:val="hy-AM"/>
        </w:rPr>
        <w:t xml:space="preserve"> </w:t>
      </w:r>
      <w:proofErr w:type="spellStart"/>
      <w:r w:rsidR="007B703B" w:rsidRPr="006A0D4B">
        <w:rPr>
          <w:rFonts w:ascii="Sylfaen" w:hAnsi="Sylfaen" w:cs="Arial"/>
          <w:sz w:val="24"/>
          <w:szCs w:val="24"/>
          <w:shd w:val="clear" w:color="auto" w:fill="FFFFFF"/>
          <w:lang w:val="hy-AM"/>
        </w:rPr>
        <w:t>feedback</w:t>
      </w:r>
      <w:proofErr w:type="spellEnd"/>
      <w:r w:rsidR="007B703B" w:rsidRPr="006A0D4B">
        <w:rPr>
          <w:rFonts w:ascii="Sylfaen" w:hAnsi="Sylfaen" w:cs="Arial"/>
          <w:sz w:val="24"/>
          <w:szCs w:val="24"/>
          <w:shd w:val="clear" w:color="auto" w:fill="FFFFFF"/>
          <w:lang w:val="hy-AM"/>
        </w:rPr>
        <w:t xml:space="preserve">: 11 </w:t>
      </w:r>
      <w:proofErr w:type="spellStart"/>
      <w:r w:rsidR="007B703B" w:rsidRPr="006A0D4B">
        <w:rPr>
          <w:rFonts w:ascii="Sylfaen" w:hAnsi="Sylfaen" w:cs="Arial"/>
          <w:sz w:val="24"/>
          <w:szCs w:val="24"/>
          <w:shd w:val="clear" w:color="auto" w:fill="FFFFFF"/>
          <w:lang w:val="hy-AM"/>
        </w:rPr>
        <w:t>against</w:t>
      </w:r>
      <w:proofErr w:type="spellEnd"/>
      <w:r w:rsidR="007B703B"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 xml:space="preserve">and </w:t>
      </w:r>
      <w:proofErr w:type="spellStart"/>
      <w:r w:rsidR="007B703B" w:rsidRPr="006A0D4B">
        <w:rPr>
          <w:rFonts w:ascii="Sylfaen" w:hAnsi="Sylfaen" w:cs="Arial"/>
          <w:sz w:val="24"/>
          <w:szCs w:val="24"/>
          <w:shd w:val="clear" w:color="auto" w:fill="FFFFFF"/>
          <w:lang w:val="hy-AM"/>
        </w:rPr>
        <w:t>no</w:t>
      </w:r>
      <w:proofErr w:type="spellEnd"/>
      <w:r w:rsidRPr="006A0D4B">
        <w:rPr>
          <w:rFonts w:ascii="Sylfaen" w:hAnsi="Sylfaen" w:cs="Arial"/>
          <w:sz w:val="24"/>
          <w:szCs w:val="24"/>
          <w:shd w:val="clear" w:color="auto" w:fill="FFFFFF"/>
          <w:lang w:val="en-US"/>
        </w:rPr>
        <w:t xml:space="preserve"> votes</w:t>
      </w:r>
      <w:r w:rsidR="007B703B" w:rsidRPr="006A0D4B">
        <w:rPr>
          <w:rFonts w:ascii="Sylfaen" w:hAnsi="Sylfaen" w:cs="Arial"/>
          <w:sz w:val="24"/>
          <w:szCs w:val="24"/>
          <w:shd w:val="clear" w:color="auto" w:fill="FFFFFF"/>
          <w:lang w:val="hy-AM"/>
        </w:rPr>
        <w:t xml:space="preserve"> </w:t>
      </w:r>
      <w:proofErr w:type="spellStart"/>
      <w:r w:rsidR="007B703B" w:rsidRPr="006A0D4B">
        <w:rPr>
          <w:rFonts w:ascii="Sylfaen" w:hAnsi="Sylfaen" w:cs="Arial"/>
          <w:sz w:val="24"/>
          <w:szCs w:val="24"/>
          <w:shd w:val="clear" w:color="auto" w:fill="FFFFFF"/>
          <w:lang w:val="hy-AM"/>
        </w:rPr>
        <w:t>in</w:t>
      </w:r>
      <w:proofErr w:type="spellEnd"/>
      <w:r w:rsidR="007B703B" w:rsidRPr="006A0D4B">
        <w:rPr>
          <w:rFonts w:ascii="Sylfaen" w:hAnsi="Sylfaen" w:cs="Arial"/>
          <w:sz w:val="24"/>
          <w:szCs w:val="24"/>
          <w:shd w:val="clear" w:color="auto" w:fill="FFFFFF"/>
          <w:lang w:val="hy-AM"/>
        </w:rPr>
        <w:t xml:space="preserve"> </w:t>
      </w:r>
      <w:proofErr w:type="spellStart"/>
      <w:r w:rsidR="007B703B" w:rsidRPr="006A0D4B">
        <w:rPr>
          <w:rFonts w:ascii="Sylfaen" w:hAnsi="Sylfaen" w:cs="Arial"/>
          <w:sz w:val="24"/>
          <w:szCs w:val="24"/>
          <w:shd w:val="clear" w:color="auto" w:fill="FFFFFF"/>
          <w:lang w:val="hy-AM"/>
        </w:rPr>
        <w:t>favor</w:t>
      </w:r>
      <w:proofErr w:type="spellEnd"/>
      <w:r w:rsidR="007B703B" w:rsidRPr="006A0D4B">
        <w:rPr>
          <w:rFonts w:ascii="Sylfaen" w:hAnsi="Sylfaen" w:cs="Arial"/>
          <w:sz w:val="24"/>
          <w:szCs w:val="24"/>
          <w:shd w:val="clear" w:color="auto" w:fill="FFFFFF"/>
          <w:lang w:val="hy-AM"/>
        </w:rPr>
        <w:t>.</w:t>
      </w:r>
      <w:r w:rsidR="00913E7A" w:rsidRPr="006A0D4B">
        <w:rPr>
          <w:rFonts w:ascii="Sylfaen" w:hAnsi="Sylfaen" w:cs="Arial"/>
          <w:sz w:val="24"/>
          <w:szCs w:val="24"/>
          <w:shd w:val="clear" w:color="auto" w:fill="FFFFFF"/>
          <w:lang w:val="hy-AM"/>
        </w:rPr>
        <w:t xml:space="preserve"> </w:t>
      </w:r>
      <w:r w:rsidR="001700BF" w:rsidRPr="006A0D4B">
        <w:rPr>
          <w:rFonts w:ascii="Sylfaen" w:hAnsi="Sylfaen" w:cs="Arial"/>
          <w:sz w:val="24"/>
          <w:szCs w:val="24"/>
          <w:shd w:val="clear" w:color="auto" w:fill="FFFFFF"/>
          <w:lang w:val="en-US"/>
        </w:rPr>
        <w:t>The</w:t>
      </w:r>
      <w:r w:rsidR="007B703B" w:rsidRPr="006A0D4B">
        <w:rPr>
          <w:rFonts w:ascii="Sylfaen" w:hAnsi="Sylfaen" w:cs="Arial"/>
          <w:sz w:val="24"/>
          <w:szCs w:val="24"/>
          <w:shd w:val="clear" w:color="auto" w:fill="FFFFFF"/>
          <w:lang w:val="hy-AM"/>
        </w:rPr>
        <w:t xml:space="preserve"> </w:t>
      </w:r>
      <w:proofErr w:type="spellStart"/>
      <w:r w:rsidR="007B703B" w:rsidRPr="006A0D4B">
        <w:rPr>
          <w:rFonts w:ascii="Sylfaen" w:hAnsi="Sylfaen" w:cs="Arial"/>
          <w:sz w:val="24"/>
          <w:szCs w:val="24"/>
          <w:shd w:val="clear" w:color="auto" w:fill="FFFFFF"/>
          <w:lang w:val="hy-AM"/>
        </w:rPr>
        <w:t>official</w:t>
      </w:r>
      <w:proofErr w:type="spellEnd"/>
      <w:r w:rsidR="007B703B" w:rsidRPr="006A0D4B">
        <w:rPr>
          <w:rFonts w:ascii="Sylfaen" w:hAnsi="Sylfaen" w:cs="Arial"/>
          <w:sz w:val="24"/>
          <w:szCs w:val="24"/>
          <w:shd w:val="clear" w:color="auto" w:fill="FFFFFF"/>
          <w:lang w:val="hy-AM"/>
        </w:rPr>
        <w:t xml:space="preserve"> </w:t>
      </w:r>
      <w:proofErr w:type="spellStart"/>
      <w:r w:rsidR="007B703B" w:rsidRPr="006A0D4B">
        <w:rPr>
          <w:rFonts w:ascii="Sylfaen" w:hAnsi="Sylfaen" w:cs="Arial"/>
          <w:sz w:val="24"/>
          <w:szCs w:val="24"/>
          <w:shd w:val="clear" w:color="auto" w:fill="FFFFFF"/>
          <w:lang w:val="hy-AM"/>
        </w:rPr>
        <w:t>j</w:t>
      </w:r>
      <w:r w:rsidR="001700BF" w:rsidRPr="006A0D4B">
        <w:rPr>
          <w:rFonts w:ascii="Sylfaen" w:hAnsi="Sylfaen" w:cs="Arial"/>
          <w:sz w:val="24"/>
          <w:szCs w:val="24"/>
          <w:shd w:val="clear" w:color="auto" w:fill="FFFFFF"/>
          <w:lang w:val="hy-AM"/>
        </w:rPr>
        <w:t>ustification</w:t>
      </w:r>
      <w:proofErr w:type="spellEnd"/>
      <w:r w:rsidR="001700BF" w:rsidRPr="006A0D4B">
        <w:rPr>
          <w:rFonts w:ascii="Sylfaen" w:hAnsi="Sylfaen" w:cs="Arial"/>
          <w:sz w:val="24"/>
          <w:szCs w:val="24"/>
          <w:shd w:val="clear" w:color="auto" w:fill="FFFFFF"/>
          <w:lang w:val="hy-AM"/>
        </w:rPr>
        <w:t xml:space="preserve"> </w:t>
      </w:r>
      <w:proofErr w:type="spellStart"/>
      <w:r w:rsidR="001700BF" w:rsidRPr="006A0D4B">
        <w:rPr>
          <w:rFonts w:ascii="Sylfaen" w:hAnsi="Sylfaen" w:cs="Arial"/>
          <w:sz w:val="24"/>
          <w:szCs w:val="24"/>
          <w:shd w:val="clear" w:color="auto" w:fill="FFFFFF"/>
          <w:lang w:val="hy-AM"/>
        </w:rPr>
        <w:t>for</w:t>
      </w:r>
      <w:proofErr w:type="spellEnd"/>
      <w:r w:rsidR="001700BF" w:rsidRPr="006A0D4B">
        <w:rPr>
          <w:rFonts w:ascii="Sylfaen" w:hAnsi="Sylfaen" w:cs="Arial"/>
          <w:sz w:val="24"/>
          <w:szCs w:val="24"/>
          <w:shd w:val="clear" w:color="auto" w:fill="FFFFFF"/>
          <w:lang w:val="hy-AM"/>
        </w:rPr>
        <w:t xml:space="preserve"> </w:t>
      </w:r>
      <w:proofErr w:type="spellStart"/>
      <w:r w:rsidR="001700BF" w:rsidRPr="006A0D4B">
        <w:rPr>
          <w:rFonts w:ascii="Sylfaen" w:hAnsi="Sylfaen" w:cs="Arial"/>
          <w:sz w:val="24"/>
          <w:szCs w:val="24"/>
          <w:shd w:val="clear" w:color="auto" w:fill="FFFFFF"/>
          <w:lang w:val="hy-AM"/>
        </w:rPr>
        <w:t>the</w:t>
      </w:r>
      <w:proofErr w:type="spellEnd"/>
      <w:r w:rsidR="001700BF" w:rsidRPr="006A0D4B">
        <w:rPr>
          <w:rFonts w:ascii="Sylfaen" w:hAnsi="Sylfaen" w:cs="Arial"/>
          <w:sz w:val="24"/>
          <w:szCs w:val="24"/>
          <w:shd w:val="clear" w:color="auto" w:fill="FFFFFF"/>
          <w:lang w:val="hy-AM"/>
        </w:rPr>
        <w:t xml:space="preserve"> </w:t>
      </w:r>
      <w:proofErr w:type="spellStart"/>
      <w:r w:rsidR="001700BF" w:rsidRPr="006A0D4B">
        <w:rPr>
          <w:rFonts w:ascii="Sylfaen" w:hAnsi="Sylfaen" w:cs="Arial"/>
          <w:sz w:val="24"/>
          <w:szCs w:val="24"/>
          <w:shd w:val="clear" w:color="auto" w:fill="FFFFFF"/>
          <w:lang w:val="hy-AM"/>
        </w:rPr>
        <w:t>initiative</w:t>
      </w:r>
      <w:proofErr w:type="spellEnd"/>
      <w:r w:rsidR="001700BF" w:rsidRPr="006A0D4B">
        <w:rPr>
          <w:rFonts w:ascii="Sylfaen" w:hAnsi="Sylfaen" w:cs="Arial"/>
          <w:sz w:val="24"/>
          <w:szCs w:val="24"/>
          <w:shd w:val="clear" w:color="auto" w:fill="FFFFFF"/>
          <w:lang w:val="hy-AM"/>
        </w:rPr>
        <w:t xml:space="preserve"> </w:t>
      </w:r>
      <w:proofErr w:type="spellStart"/>
      <w:r w:rsidR="001700BF" w:rsidRPr="006A0D4B">
        <w:rPr>
          <w:rFonts w:ascii="Sylfaen" w:hAnsi="Sylfaen" w:cs="Arial"/>
          <w:sz w:val="24"/>
          <w:szCs w:val="24"/>
          <w:shd w:val="clear" w:color="auto" w:fill="FFFFFF"/>
          <w:lang w:val="hy-AM"/>
        </w:rPr>
        <w:t>states</w:t>
      </w:r>
      <w:proofErr w:type="spellEnd"/>
      <w:r w:rsidR="001700BF" w:rsidRPr="006A0D4B">
        <w:rPr>
          <w:rFonts w:ascii="Sylfaen" w:hAnsi="Sylfaen" w:cs="Arial"/>
          <w:sz w:val="24"/>
          <w:szCs w:val="24"/>
          <w:shd w:val="clear" w:color="auto" w:fill="FFFFFF"/>
          <w:lang w:val="hy-AM"/>
        </w:rPr>
        <w:t xml:space="preserve"> </w:t>
      </w:r>
      <w:proofErr w:type="spellStart"/>
      <w:r w:rsidR="001700BF" w:rsidRPr="006A0D4B">
        <w:rPr>
          <w:rFonts w:ascii="Sylfaen" w:hAnsi="Sylfaen" w:cs="Arial"/>
          <w:sz w:val="24"/>
          <w:szCs w:val="24"/>
          <w:shd w:val="clear" w:color="auto" w:fill="FFFFFF"/>
          <w:lang w:val="hy-AM"/>
        </w:rPr>
        <w:t>that</w:t>
      </w:r>
      <w:proofErr w:type="spellEnd"/>
      <w:r w:rsidR="007B703B" w:rsidRPr="006A0D4B">
        <w:rPr>
          <w:rFonts w:ascii="Sylfaen" w:hAnsi="Sylfaen" w:cs="Arial"/>
          <w:sz w:val="24"/>
          <w:szCs w:val="24"/>
          <w:shd w:val="clear" w:color="auto" w:fill="FFFFFF"/>
          <w:lang w:val="hy-AM"/>
        </w:rPr>
        <w:t xml:space="preserve"> </w:t>
      </w:r>
      <w:proofErr w:type="spellStart"/>
      <w:r w:rsidR="001700BF" w:rsidRPr="006A0D4B">
        <w:rPr>
          <w:rFonts w:ascii="Sylfaen" w:hAnsi="Sylfaen" w:cs="Arial"/>
          <w:sz w:val="24"/>
          <w:szCs w:val="24"/>
          <w:shd w:val="clear" w:color="auto" w:fill="FFFFFF"/>
          <w:lang w:val="hy-AM"/>
        </w:rPr>
        <w:t>by</w:t>
      </w:r>
      <w:proofErr w:type="spellEnd"/>
      <w:r w:rsidR="001700BF" w:rsidRPr="006A0D4B">
        <w:rPr>
          <w:rFonts w:ascii="Sylfaen" w:hAnsi="Sylfaen" w:cs="Arial"/>
          <w:sz w:val="24"/>
          <w:szCs w:val="24"/>
          <w:shd w:val="clear" w:color="auto" w:fill="FFFFFF"/>
          <w:lang w:val="hy-AM"/>
        </w:rPr>
        <w:t xml:space="preserve"> </w:t>
      </w:r>
      <w:proofErr w:type="spellStart"/>
      <w:r w:rsidR="001700BF" w:rsidRPr="006A0D4B">
        <w:rPr>
          <w:rFonts w:ascii="Sylfaen" w:hAnsi="Sylfaen" w:cs="Arial"/>
          <w:sz w:val="24"/>
          <w:szCs w:val="24"/>
          <w:shd w:val="clear" w:color="auto" w:fill="FFFFFF"/>
          <w:lang w:val="hy-AM"/>
        </w:rPr>
        <w:t>amending</w:t>
      </w:r>
      <w:proofErr w:type="spellEnd"/>
      <w:r w:rsidR="001700BF" w:rsidRPr="006A0D4B">
        <w:rPr>
          <w:rFonts w:ascii="Sylfaen" w:hAnsi="Sylfaen" w:cs="Arial"/>
          <w:sz w:val="24"/>
          <w:szCs w:val="24"/>
          <w:shd w:val="clear" w:color="auto" w:fill="FFFFFF"/>
          <w:lang w:val="hy-AM"/>
        </w:rPr>
        <w:t xml:space="preserve"> </w:t>
      </w:r>
      <w:r w:rsidR="001700BF" w:rsidRPr="006A0D4B">
        <w:rPr>
          <w:rFonts w:ascii="Sylfaen" w:hAnsi="Sylfaen" w:cs="Arial"/>
          <w:sz w:val="24"/>
          <w:szCs w:val="24"/>
          <w:shd w:val="clear" w:color="auto" w:fill="FFFFFF"/>
          <w:lang w:val="en-US"/>
        </w:rPr>
        <w:lastRenderedPageBreak/>
        <w:t>certain</w:t>
      </w:r>
      <w:r w:rsidR="001700BF" w:rsidRPr="006A0D4B">
        <w:rPr>
          <w:rFonts w:ascii="Sylfaen" w:hAnsi="Sylfaen" w:cs="Arial"/>
          <w:sz w:val="24"/>
          <w:szCs w:val="24"/>
          <w:shd w:val="clear" w:color="auto" w:fill="FFFFFF"/>
          <w:lang w:val="hy-AM"/>
        </w:rPr>
        <w:t xml:space="preserve"> </w:t>
      </w:r>
      <w:proofErr w:type="spellStart"/>
      <w:r w:rsidR="001700BF" w:rsidRPr="006A0D4B">
        <w:rPr>
          <w:rFonts w:ascii="Sylfaen" w:hAnsi="Sylfaen" w:cs="Arial"/>
          <w:sz w:val="24"/>
          <w:szCs w:val="24"/>
          <w:shd w:val="clear" w:color="auto" w:fill="FFFFFF"/>
          <w:lang w:val="hy-AM"/>
        </w:rPr>
        <w:t>regulations</w:t>
      </w:r>
      <w:proofErr w:type="spellEnd"/>
      <w:r w:rsidR="001700BF" w:rsidRPr="006A0D4B">
        <w:rPr>
          <w:rFonts w:ascii="Sylfaen" w:hAnsi="Sylfaen" w:cs="Arial"/>
          <w:sz w:val="24"/>
          <w:szCs w:val="24"/>
          <w:shd w:val="clear" w:color="auto" w:fill="FFFFFF"/>
          <w:lang w:val="hy-AM"/>
        </w:rPr>
        <w:t xml:space="preserve"> </w:t>
      </w:r>
      <w:proofErr w:type="spellStart"/>
      <w:r w:rsidR="001700BF" w:rsidRPr="006A0D4B">
        <w:rPr>
          <w:rFonts w:ascii="Sylfaen" w:hAnsi="Sylfaen" w:cs="Arial"/>
          <w:sz w:val="24"/>
          <w:szCs w:val="24"/>
          <w:shd w:val="clear" w:color="auto" w:fill="FFFFFF"/>
          <w:lang w:val="hy-AM"/>
        </w:rPr>
        <w:t>and</w:t>
      </w:r>
      <w:proofErr w:type="spellEnd"/>
      <w:r w:rsidR="001700BF" w:rsidRPr="006A0D4B">
        <w:rPr>
          <w:rFonts w:ascii="Sylfaen" w:hAnsi="Sylfaen" w:cs="Arial"/>
          <w:sz w:val="24"/>
          <w:szCs w:val="24"/>
          <w:shd w:val="clear" w:color="auto" w:fill="FFFFFF"/>
          <w:lang w:val="hy-AM"/>
        </w:rPr>
        <w:t xml:space="preserve"> </w:t>
      </w:r>
      <w:proofErr w:type="spellStart"/>
      <w:r w:rsidR="001700BF" w:rsidRPr="006A0D4B">
        <w:rPr>
          <w:rFonts w:ascii="Sylfaen" w:hAnsi="Sylfaen" w:cs="Arial"/>
          <w:sz w:val="24"/>
          <w:szCs w:val="24"/>
          <w:shd w:val="clear" w:color="auto" w:fill="FFFFFF"/>
          <w:lang w:val="hy-AM"/>
        </w:rPr>
        <w:t>creating</w:t>
      </w:r>
      <w:proofErr w:type="spellEnd"/>
      <w:r w:rsidR="001700BF" w:rsidRPr="006A0D4B">
        <w:rPr>
          <w:rFonts w:ascii="Sylfaen" w:hAnsi="Sylfaen" w:cs="Arial"/>
          <w:sz w:val="24"/>
          <w:szCs w:val="24"/>
          <w:shd w:val="clear" w:color="auto" w:fill="FFFFFF"/>
          <w:lang w:val="hy-AM"/>
        </w:rPr>
        <w:t xml:space="preserve"> </w:t>
      </w:r>
      <w:proofErr w:type="spellStart"/>
      <w:r w:rsidR="001700BF" w:rsidRPr="006A0D4B">
        <w:rPr>
          <w:rFonts w:ascii="Sylfaen" w:hAnsi="Sylfaen" w:cs="Arial"/>
          <w:sz w:val="24"/>
          <w:szCs w:val="24"/>
          <w:shd w:val="clear" w:color="auto" w:fill="FFFFFF"/>
          <w:lang w:val="hy-AM"/>
        </w:rPr>
        <w:t>new</w:t>
      </w:r>
      <w:proofErr w:type="spellEnd"/>
      <w:r w:rsidR="001700BF" w:rsidRPr="006A0D4B">
        <w:rPr>
          <w:rFonts w:ascii="Sylfaen" w:hAnsi="Sylfaen" w:cs="Arial"/>
          <w:sz w:val="24"/>
          <w:szCs w:val="24"/>
          <w:shd w:val="clear" w:color="auto" w:fill="FFFFFF"/>
          <w:lang w:val="hy-AM"/>
        </w:rPr>
        <w:t xml:space="preserve"> </w:t>
      </w:r>
      <w:proofErr w:type="spellStart"/>
      <w:r w:rsidR="001700BF" w:rsidRPr="006A0D4B">
        <w:rPr>
          <w:rFonts w:ascii="Sylfaen" w:hAnsi="Sylfaen" w:cs="Arial"/>
          <w:sz w:val="24"/>
          <w:szCs w:val="24"/>
          <w:shd w:val="clear" w:color="auto" w:fill="FFFFFF"/>
          <w:lang w:val="hy-AM"/>
        </w:rPr>
        <w:t>ones</w:t>
      </w:r>
      <w:proofErr w:type="spellEnd"/>
      <w:r w:rsidR="001700BF" w:rsidRPr="006A0D4B">
        <w:rPr>
          <w:rFonts w:ascii="Sylfaen" w:hAnsi="Sylfaen" w:cs="Arial"/>
          <w:sz w:val="24"/>
          <w:szCs w:val="24"/>
          <w:shd w:val="clear" w:color="auto" w:fill="FFFFFF"/>
          <w:lang w:val="hy-AM"/>
        </w:rPr>
        <w:t>,</w:t>
      </w:r>
      <w:r w:rsidR="001700BF" w:rsidRPr="006A0D4B">
        <w:rPr>
          <w:rFonts w:ascii="Sylfaen" w:hAnsi="Sylfaen" w:cs="Arial"/>
          <w:sz w:val="24"/>
          <w:szCs w:val="24"/>
          <w:shd w:val="clear" w:color="auto" w:fill="FFFFFF"/>
          <w:lang w:val="en-US"/>
        </w:rPr>
        <w:t xml:space="preserve"> </w:t>
      </w:r>
      <w:proofErr w:type="spellStart"/>
      <w:r w:rsidR="007B703B" w:rsidRPr="006A0D4B">
        <w:rPr>
          <w:rFonts w:ascii="Sylfaen" w:hAnsi="Sylfaen" w:cs="Arial"/>
          <w:sz w:val="24"/>
          <w:szCs w:val="24"/>
          <w:shd w:val="clear" w:color="auto" w:fill="FFFFFF"/>
          <w:lang w:val="hy-AM"/>
        </w:rPr>
        <w:t>legal</w:t>
      </w:r>
      <w:proofErr w:type="spellEnd"/>
      <w:r w:rsidR="007B703B" w:rsidRPr="006A0D4B">
        <w:rPr>
          <w:rFonts w:ascii="Sylfaen" w:hAnsi="Sylfaen" w:cs="Arial"/>
          <w:sz w:val="24"/>
          <w:szCs w:val="24"/>
          <w:shd w:val="clear" w:color="auto" w:fill="FFFFFF"/>
          <w:lang w:val="hy-AM"/>
        </w:rPr>
        <w:t xml:space="preserve"> </w:t>
      </w:r>
      <w:proofErr w:type="spellStart"/>
      <w:r w:rsidR="007B703B" w:rsidRPr="006A0D4B">
        <w:rPr>
          <w:rFonts w:ascii="Sylfaen" w:hAnsi="Sylfaen" w:cs="Arial"/>
          <w:sz w:val="24"/>
          <w:szCs w:val="24"/>
          <w:shd w:val="clear" w:color="auto" w:fill="FFFFFF"/>
          <w:lang w:val="hy-AM"/>
        </w:rPr>
        <w:t>clarity</w:t>
      </w:r>
      <w:proofErr w:type="spellEnd"/>
      <w:r w:rsidR="007B703B" w:rsidRPr="006A0D4B">
        <w:rPr>
          <w:rFonts w:ascii="Sylfaen" w:hAnsi="Sylfaen" w:cs="Arial"/>
          <w:sz w:val="24"/>
          <w:szCs w:val="24"/>
          <w:shd w:val="clear" w:color="auto" w:fill="FFFFFF"/>
          <w:lang w:val="hy-AM"/>
        </w:rPr>
        <w:t xml:space="preserve"> </w:t>
      </w:r>
      <w:proofErr w:type="spellStart"/>
      <w:r w:rsidR="007B703B" w:rsidRPr="006A0D4B">
        <w:rPr>
          <w:rFonts w:ascii="Sylfaen" w:hAnsi="Sylfaen" w:cs="Arial"/>
          <w:sz w:val="24"/>
          <w:szCs w:val="24"/>
          <w:shd w:val="clear" w:color="auto" w:fill="FFFFFF"/>
          <w:lang w:val="hy-AM"/>
        </w:rPr>
        <w:t>and</w:t>
      </w:r>
      <w:proofErr w:type="spellEnd"/>
      <w:r w:rsidR="007B703B" w:rsidRPr="006A0D4B">
        <w:rPr>
          <w:rFonts w:ascii="Sylfaen" w:hAnsi="Sylfaen" w:cs="Arial"/>
          <w:sz w:val="24"/>
          <w:szCs w:val="24"/>
          <w:shd w:val="clear" w:color="auto" w:fill="FFFFFF"/>
          <w:lang w:val="hy-AM"/>
        </w:rPr>
        <w:t xml:space="preserve"> </w:t>
      </w:r>
      <w:proofErr w:type="spellStart"/>
      <w:r w:rsidR="007B703B" w:rsidRPr="006A0D4B">
        <w:rPr>
          <w:rFonts w:ascii="Sylfaen" w:hAnsi="Sylfaen" w:cs="Arial"/>
          <w:sz w:val="24"/>
          <w:szCs w:val="24"/>
          <w:shd w:val="clear" w:color="auto" w:fill="FFFFFF"/>
          <w:lang w:val="hy-AM"/>
        </w:rPr>
        <w:t>predictability</w:t>
      </w:r>
      <w:proofErr w:type="spellEnd"/>
      <w:r w:rsidR="007B703B" w:rsidRPr="006A0D4B">
        <w:rPr>
          <w:rFonts w:ascii="Sylfaen" w:hAnsi="Sylfaen" w:cs="Arial"/>
          <w:sz w:val="24"/>
          <w:szCs w:val="24"/>
          <w:shd w:val="clear" w:color="auto" w:fill="FFFFFF"/>
          <w:lang w:val="hy-AM"/>
        </w:rPr>
        <w:t xml:space="preserve"> </w:t>
      </w:r>
      <w:proofErr w:type="spellStart"/>
      <w:r w:rsidR="007B703B" w:rsidRPr="006A0D4B">
        <w:rPr>
          <w:rFonts w:ascii="Sylfaen" w:hAnsi="Sylfaen" w:cs="Arial"/>
          <w:sz w:val="24"/>
          <w:szCs w:val="24"/>
          <w:shd w:val="clear" w:color="auto" w:fill="FFFFFF"/>
          <w:lang w:val="hy-AM"/>
        </w:rPr>
        <w:t>in</w:t>
      </w:r>
      <w:proofErr w:type="spellEnd"/>
      <w:r w:rsidR="007B703B" w:rsidRPr="006A0D4B">
        <w:rPr>
          <w:rFonts w:ascii="Sylfaen" w:hAnsi="Sylfaen" w:cs="Arial"/>
          <w:sz w:val="24"/>
          <w:szCs w:val="24"/>
          <w:shd w:val="clear" w:color="auto" w:fill="FFFFFF"/>
          <w:lang w:val="hy-AM"/>
        </w:rPr>
        <w:t xml:space="preserve"> </w:t>
      </w:r>
      <w:proofErr w:type="spellStart"/>
      <w:r w:rsidR="007B703B" w:rsidRPr="006A0D4B">
        <w:rPr>
          <w:rFonts w:ascii="Sylfaen" w:hAnsi="Sylfaen" w:cs="Arial"/>
          <w:sz w:val="24"/>
          <w:szCs w:val="24"/>
          <w:shd w:val="clear" w:color="auto" w:fill="FFFFFF"/>
          <w:lang w:val="hy-AM"/>
        </w:rPr>
        <w:t>the</w:t>
      </w:r>
      <w:proofErr w:type="spellEnd"/>
      <w:r w:rsidR="007B703B" w:rsidRPr="006A0D4B">
        <w:rPr>
          <w:rFonts w:ascii="Sylfaen" w:hAnsi="Sylfaen" w:cs="Arial"/>
          <w:sz w:val="24"/>
          <w:szCs w:val="24"/>
          <w:shd w:val="clear" w:color="auto" w:fill="FFFFFF"/>
          <w:lang w:val="hy-AM"/>
        </w:rPr>
        <w:t xml:space="preserve"> </w:t>
      </w:r>
      <w:proofErr w:type="spellStart"/>
      <w:r w:rsidR="007B703B" w:rsidRPr="006A0D4B">
        <w:rPr>
          <w:rFonts w:ascii="Sylfaen" w:hAnsi="Sylfaen" w:cs="Arial"/>
          <w:sz w:val="24"/>
          <w:szCs w:val="24"/>
          <w:shd w:val="clear" w:color="auto" w:fill="FFFFFF"/>
          <w:lang w:val="hy-AM"/>
        </w:rPr>
        <w:t>audiovisual</w:t>
      </w:r>
      <w:proofErr w:type="spellEnd"/>
      <w:r w:rsidR="007B703B" w:rsidRPr="006A0D4B">
        <w:rPr>
          <w:rFonts w:ascii="Sylfaen" w:hAnsi="Sylfaen" w:cs="Arial"/>
          <w:sz w:val="24"/>
          <w:szCs w:val="24"/>
          <w:shd w:val="clear" w:color="auto" w:fill="FFFFFF"/>
          <w:lang w:val="hy-AM"/>
        </w:rPr>
        <w:t xml:space="preserve"> </w:t>
      </w:r>
      <w:proofErr w:type="spellStart"/>
      <w:r w:rsidR="007B703B" w:rsidRPr="006A0D4B">
        <w:rPr>
          <w:rFonts w:ascii="Sylfaen" w:hAnsi="Sylfaen" w:cs="Arial"/>
          <w:sz w:val="24"/>
          <w:szCs w:val="24"/>
          <w:shd w:val="clear" w:color="auto" w:fill="FFFFFF"/>
          <w:lang w:val="hy-AM"/>
        </w:rPr>
        <w:t>media</w:t>
      </w:r>
      <w:proofErr w:type="spellEnd"/>
      <w:r w:rsidR="007B703B" w:rsidRPr="006A0D4B">
        <w:rPr>
          <w:rFonts w:ascii="Sylfaen" w:hAnsi="Sylfaen" w:cs="Arial"/>
          <w:sz w:val="24"/>
          <w:szCs w:val="24"/>
          <w:shd w:val="clear" w:color="auto" w:fill="FFFFFF"/>
          <w:lang w:val="hy-AM"/>
        </w:rPr>
        <w:t xml:space="preserve"> </w:t>
      </w:r>
      <w:proofErr w:type="spellStart"/>
      <w:r w:rsidR="007B703B" w:rsidRPr="006A0D4B">
        <w:rPr>
          <w:rFonts w:ascii="Sylfaen" w:hAnsi="Sylfaen" w:cs="Arial"/>
          <w:sz w:val="24"/>
          <w:szCs w:val="24"/>
          <w:shd w:val="clear" w:color="auto" w:fill="FFFFFF"/>
          <w:lang w:val="hy-AM"/>
        </w:rPr>
        <w:t>sector</w:t>
      </w:r>
      <w:proofErr w:type="spellEnd"/>
      <w:r w:rsidR="007B703B" w:rsidRPr="006A0D4B">
        <w:rPr>
          <w:rFonts w:ascii="Sylfaen" w:hAnsi="Sylfaen" w:cs="Arial"/>
          <w:sz w:val="24"/>
          <w:szCs w:val="24"/>
          <w:shd w:val="clear" w:color="auto" w:fill="FFFFFF"/>
          <w:lang w:val="hy-AM"/>
        </w:rPr>
        <w:t xml:space="preserve">, </w:t>
      </w:r>
      <w:r w:rsidR="001700BF" w:rsidRPr="006A0D4B">
        <w:rPr>
          <w:rFonts w:ascii="Sylfaen" w:hAnsi="Sylfaen" w:cs="Arial"/>
          <w:sz w:val="24"/>
          <w:szCs w:val="24"/>
          <w:shd w:val="clear" w:color="auto" w:fill="FFFFFF"/>
          <w:lang w:val="en-US"/>
        </w:rPr>
        <w:t xml:space="preserve">along with </w:t>
      </w:r>
      <w:r w:rsidR="00E3293E" w:rsidRPr="006A0D4B">
        <w:rPr>
          <w:rFonts w:ascii="Sylfaen" w:hAnsi="Sylfaen" w:cs="Arial"/>
          <w:sz w:val="24"/>
          <w:szCs w:val="24"/>
          <w:shd w:val="clear" w:color="auto" w:fill="FFFFFF"/>
          <w:lang w:val="en-US"/>
        </w:rPr>
        <w:t>a level playing field in competit</w:t>
      </w:r>
      <w:r w:rsidR="001700BF" w:rsidRPr="006A0D4B">
        <w:rPr>
          <w:rFonts w:ascii="Sylfaen" w:hAnsi="Sylfaen" w:cs="Arial"/>
          <w:sz w:val="24"/>
          <w:szCs w:val="24"/>
          <w:shd w:val="clear" w:color="auto" w:fill="FFFFFF"/>
          <w:lang w:val="en-US"/>
        </w:rPr>
        <w:t>ion</w:t>
      </w:r>
      <w:r w:rsidR="007B703B" w:rsidRPr="006A0D4B">
        <w:rPr>
          <w:rFonts w:ascii="Sylfaen" w:hAnsi="Sylfaen" w:cs="Arial"/>
          <w:sz w:val="24"/>
          <w:szCs w:val="24"/>
          <w:shd w:val="clear" w:color="auto" w:fill="FFFFFF"/>
          <w:lang w:val="hy-AM"/>
        </w:rPr>
        <w:t xml:space="preserve"> </w:t>
      </w:r>
      <w:r w:rsidR="00E3293E" w:rsidRPr="006A0D4B">
        <w:rPr>
          <w:rFonts w:ascii="Sylfaen" w:hAnsi="Sylfaen" w:cs="Arial"/>
          <w:sz w:val="24"/>
          <w:szCs w:val="24"/>
          <w:shd w:val="clear" w:color="auto" w:fill="FFFFFF"/>
          <w:lang w:val="en-US"/>
        </w:rPr>
        <w:t>will</w:t>
      </w:r>
      <w:r w:rsidR="00E3293E" w:rsidRPr="006A0D4B">
        <w:rPr>
          <w:rFonts w:ascii="Sylfaen" w:hAnsi="Sylfaen" w:cs="Arial"/>
          <w:sz w:val="24"/>
          <w:szCs w:val="24"/>
          <w:shd w:val="clear" w:color="auto" w:fill="FFFFFF"/>
          <w:lang w:val="hy-AM"/>
        </w:rPr>
        <w:t xml:space="preserve"> </w:t>
      </w:r>
      <w:proofErr w:type="spellStart"/>
      <w:r w:rsidR="00E3293E" w:rsidRPr="006A0D4B">
        <w:rPr>
          <w:rFonts w:ascii="Sylfaen" w:hAnsi="Sylfaen" w:cs="Arial"/>
          <w:sz w:val="24"/>
          <w:szCs w:val="24"/>
          <w:shd w:val="clear" w:color="auto" w:fill="FFFFFF"/>
          <w:lang w:val="hy-AM"/>
        </w:rPr>
        <w:t>be</w:t>
      </w:r>
      <w:proofErr w:type="spellEnd"/>
      <w:r w:rsidR="00E3293E" w:rsidRPr="006A0D4B">
        <w:rPr>
          <w:rFonts w:ascii="Sylfaen" w:hAnsi="Sylfaen" w:cs="Arial"/>
          <w:sz w:val="24"/>
          <w:szCs w:val="24"/>
          <w:shd w:val="clear" w:color="auto" w:fill="FFFFFF"/>
          <w:lang w:val="hy-AM"/>
        </w:rPr>
        <w:t xml:space="preserve"> </w:t>
      </w:r>
      <w:proofErr w:type="spellStart"/>
      <w:r w:rsidR="00E3293E" w:rsidRPr="006A0D4B">
        <w:rPr>
          <w:rFonts w:ascii="Sylfaen" w:hAnsi="Sylfaen" w:cs="Arial"/>
          <w:sz w:val="24"/>
          <w:szCs w:val="24"/>
          <w:shd w:val="clear" w:color="auto" w:fill="FFFFFF"/>
          <w:lang w:val="hy-AM"/>
        </w:rPr>
        <w:t>ensured</w:t>
      </w:r>
      <w:proofErr w:type="spellEnd"/>
      <w:r w:rsidR="00E3293E" w:rsidRPr="006A0D4B">
        <w:rPr>
          <w:rFonts w:ascii="Sylfaen" w:hAnsi="Sylfaen" w:cs="Arial"/>
          <w:sz w:val="24"/>
          <w:szCs w:val="24"/>
          <w:shd w:val="clear" w:color="auto" w:fill="FFFFFF"/>
          <w:lang w:val="hy-AM"/>
        </w:rPr>
        <w:t xml:space="preserve">, </w:t>
      </w:r>
      <w:proofErr w:type="spellStart"/>
      <w:r w:rsidR="00E3293E" w:rsidRPr="006A0D4B">
        <w:rPr>
          <w:rFonts w:ascii="Sylfaen" w:hAnsi="Sylfaen" w:cs="Arial"/>
          <w:sz w:val="24"/>
          <w:szCs w:val="24"/>
          <w:shd w:val="clear" w:color="auto" w:fill="FFFFFF"/>
          <w:lang w:val="hy-AM"/>
        </w:rPr>
        <w:t>aiming</w:t>
      </w:r>
      <w:proofErr w:type="spellEnd"/>
      <w:r w:rsidR="00E3293E" w:rsidRPr="006A0D4B">
        <w:rPr>
          <w:rFonts w:ascii="Sylfaen" w:hAnsi="Sylfaen" w:cs="Arial"/>
          <w:sz w:val="24"/>
          <w:szCs w:val="24"/>
          <w:shd w:val="clear" w:color="auto" w:fill="FFFFFF"/>
          <w:lang w:val="hy-AM"/>
        </w:rPr>
        <w:t xml:space="preserve"> </w:t>
      </w:r>
      <w:proofErr w:type="spellStart"/>
      <w:r w:rsidR="00E3293E" w:rsidRPr="006A0D4B">
        <w:rPr>
          <w:rFonts w:ascii="Sylfaen" w:hAnsi="Sylfaen" w:cs="Arial"/>
          <w:sz w:val="24"/>
          <w:szCs w:val="24"/>
          <w:shd w:val="clear" w:color="auto" w:fill="FFFFFF"/>
          <w:lang w:val="hy-AM"/>
        </w:rPr>
        <w:t>to</w:t>
      </w:r>
      <w:proofErr w:type="spellEnd"/>
      <w:r w:rsidR="00E3293E" w:rsidRPr="006A0D4B">
        <w:rPr>
          <w:rFonts w:ascii="Sylfaen" w:hAnsi="Sylfaen" w:cs="Arial"/>
          <w:sz w:val="24"/>
          <w:szCs w:val="24"/>
          <w:shd w:val="clear" w:color="auto" w:fill="FFFFFF"/>
          <w:lang w:val="hy-AM"/>
        </w:rPr>
        <w:t xml:space="preserve"> </w:t>
      </w:r>
      <w:proofErr w:type="spellStart"/>
      <w:r w:rsidR="00506239" w:rsidRPr="006A0D4B">
        <w:rPr>
          <w:rFonts w:ascii="Sylfaen" w:hAnsi="Sylfaen" w:cs="Arial"/>
          <w:sz w:val="24"/>
          <w:szCs w:val="24"/>
          <w:shd w:val="clear" w:color="auto" w:fill="FFFFFF"/>
          <w:lang w:val="hy-AM"/>
        </w:rPr>
        <w:t>reduce</w:t>
      </w:r>
      <w:proofErr w:type="spellEnd"/>
      <w:r w:rsidR="00E3293E" w:rsidRPr="006A0D4B">
        <w:rPr>
          <w:rFonts w:ascii="Sylfaen" w:hAnsi="Sylfaen" w:cs="Arial"/>
          <w:sz w:val="24"/>
          <w:szCs w:val="24"/>
          <w:shd w:val="clear" w:color="auto" w:fill="FFFFFF"/>
          <w:lang w:val="en-US"/>
        </w:rPr>
        <w:t xml:space="preserve"> the spread of</w:t>
      </w:r>
      <w:r w:rsidR="00506239" w:rsidRPr="006A0D4B">
        <w:rPr>
          <w:rFonts w:ascii="Sylfaen" w:hAnsi="Sylfaen" w:cs="Arial"/>
          <w:sz w:val="24"/>
          <w:szCs w:val="24"/>
          <w:shd w:val="clear" w:color="auto" w:fill="FFFFFF"/>
          <w:lang w:val="hy-AM"/>
        </w:rPr>
        <w:t xml:space="preserve"> </w:t>
      </w:r>
      <w:proofErr w:type="spellStart"/>
      <w:r w:rsidR="00506239" w:rsidRPr="006A0D4B">
        <w:rPr>
          <w:rFonts w:ascii="Sylfaen" w:hAnsi="Sylfaen" w:cs="Arial"/>
          <w:sz w:val="24"/>
          <w:szCs w:val="24"/>
          <w:shd w:val="clear" w:color="auto" w:fill="FFFFFF"/>
          <w:lang w:val="hy-AM"/>
        </w:rPr>
        <w:t>information</w:t>
      </w:r>
      <w:proofErr w:type="spellEnd"/>
      <w:r w:rsidR="00506239" w:rsidRPr="006A0D4B">
        <w:rPr>
          <w:rFonts w:ascii="Sylfaen" w:hAnsi="Sylfaen" w:cs="Arial"/>
          <w:sz w:val="24"/>
          <w:szCs w:val="24"/>
          <w:shd w:val="clear" w:color="auto" w:fill="FFFFFF"/>
          <w:lang w:val="hy-AM"/>
        </w:rPr>
        <w:t xml:space="preserve"> </w:t>
      </w:r>
      <w:proofErr w:type="spellStart"/>
      <w:r w:rsidR="00506239" w:rsidRPr="006A0D4B">
        <w:rPr>
          <w:rFonts w:ascii="Sylfaen" w:hAnsi="Sylfaen" w:cs="Arial"/>
          <w:sz w:val="24"/>
          <w:szCs w:val="24"/>
          <w:shd w:val="clear" w:color="auto" w:fill="FFFFFF"/>
          <w:lang w:val="hy-AM"/>
        </w:rPr>
        <w:t>that</w:t>
      </w:r>
      <w:proofErr w:type="spellEnd"/>
      <w:r w:rsidR="00506239" w:rsidRPr="006A0D4B">
        <w:rPr>
          <w:rFonts w:ascii="Sylfaen" w:hAnsi="Sylfaen" w:cs="Arial"/>
          <w:sz w:val="24"/>
          <w:szCs w:val="24"/>
          <w:shd w:val="clear" w:color="auto" w:fill="FFFFFF"/>
          <w:lang w:val="hy-AM"/>
        </w:rPr>
        <w:t xml:space="preserve"> </w:t>
      </w:r>
      <w:proofErr w:type="spellStart"/>
      <w:r w:rsidR="00506239" w:rsidRPr="006A0D4B">
        <w:rPr>
          <w:rFonts w:ascii="Sylfaen" w:hAnsi="Sylfaen" w:cs="Arial"/>
          <w:sz w:val="24"/>
          <w:szCs w:val="24"/>
          <w:shd w:val="clear" w:color="auto" w:fill="FFFFFF"/>
          <w:lang w:val="hy-AM"/>
        </w:rPr>
        <w:t>negatively</w:t>
      </w:r>
      <w:proofErr w:type="spellEnd"/>
      <w:r w:rsidR="00506239" w:rsidRPr="006A0D4B">
        <w:rPr>
          <w:rFonts w:ascii="Sylfaen" w:hAnsi="Sylfaen" w:cs="Arial"/>
          <w:sz w:val="24"/>
          <w:szCs w:val="24"/>
          <w:shd w:val="clear" w:color="auto" w:fill="FFFFFF"/>
          <w:lang w:val="hy-AM"/>
        </w:rPr>
        <w:t xml:space="preserve"> </w:t>
      </w:r>
      <w:proofErr w:type="spellStart"/>
      <w:r w:rsidR="00506239" w:rsidRPr="006A0D4B">
        <w:rPr>
          <w:rFonts w:ascii="Sylfaen" w:hAnsi="Sylfaen" w:cs="Arial"/>
          <w:sz w:val="24"/>
          <w:szCs w:val="24"/>
          <w:shd w:val="clear" w:color="auto" w:fill="FFFFFF"/>
          <w:lang w:val="hy-AM"/>
        </w:rPr>
        <w:t>affects</w:t>
      </w:r>
      <w:proofErr w:type="spellEnd"/>
      <w:r w:rsidR="00506239" w:rsidRPr="006A0D4B">
        <w:rPr>
          <w:rFonts w:ascii="Sylfaen" w:hAnsi="Sylfaen" w:cs="Arial"/>
          <w:sz w:val="24"/>
          <w:szCs w:val="24"/>
          <w:shd w:val="clear" w:color="auto" w:fill="FFFFFF"/>
          <w:lang w:val="hy-AM"/>
        </w:rPr>
        <w:t xml:space="preserve"> </w:t>
      </w:r>
      <w:proofErr w:type="spellStart"/>
      <w:r w:rsidR="00506239" w:rsidRPr="006A0D4B">
        <w:rPr>
          <w:rFonts w:ascii="Sylfaen" w:hAnsi="Sylfaen" w:cs="Arial"/>
          <w:sz w:val="24"/>
          <w:szCs w:val="24"/>
          <w:shd w:val="clear" w:color="auto" w:fill="FFFFFF"/>
          <w:lang w:val="hy-AM"/>
        </w:rPr>
        <w:t>citizens</w:t>
      </w:r>
      <w:proofErr w:type="spellEnd"/>
      <w:r w:rsidR="00E3293E" w:rsidRPr="006A0D4B">
        <w:rPr>
          <w:rFonts w:ascii="Sylfaen" w:hAnsi="Sylfaen" w:cs="Arial"/>
          <w:sz w:val="24"/>
          <w:szCs w:val="24"/>
          <w:shd w:val="clear" w:color="auto" w:fill="FFFFFF"/>
          <w:lang w:val="hy-AM"/>
        </w:rPr>
        <w:t>.</w:t>
      </w:r>
    </w:p>
    <w:p w14:paraId="141AAA09" w14:textId="513694F8" w:rsidR="00260AA0" w:rsidRPr="006A0D4B" w:rsidRDefault="00260AA0" w:rsidP="00913E7A">
      <w:pPr>
        <w:shd w:val="clear" w:color="auto" w:fill="FFFFFF"/>
        <w:spacing w:after="0" w:line="240" w:lineRule="auto"/>
        <w:ind w:right="150"/>
        <w:rPr>
          <w:rFonts w:ascii="Sylfaen" w:hAnsi="Sylfaen" w:cs="Arial"/>
          <w:sz w:val="24"/>
          <w:szCs w:val="24"/>
          <w:shd w:val="clear" w:color="auto" w:fill="FFFFFF"/>
          <w:lang w:val="en-US"/>
        </w:rPr>
      </w:pPr>
      <w:r w:rsidRPr="006A0D4B">
        <w:rPr>
          <w:rFonts w:ascii="Sylfaen" w:hAnsi="Sylfaen" w:cs="Arial"/>
          <w:sz w:val="24"/>
          <w:szCs w:val="24"/>
          <w:shd w:val="clear" w:color="auto" w:fill="FFFFFF"/>
          <w:lang w:val="hy-AM"/>
        </w:rPr>
        <w:t xml:space="preserve"> </w:t>
      </w:r>
    </w:p>
    <w:p w14:paraId="61E03DC4" w14:textId="35FDC131" w:rsidR="00200359" w:rsidRPr="006A0D4B" w:rsidRDefault="00BE5CE7" w:rsidP="00913E7A">
      <w:pPr>
        <w:rPr>
          <w:rFonts w:ascii="Sylfaen" w:hAnsi="Sylfaen" w:cs="Arial"/>
          <w:sz w:val="24"/>
          <w:szCs w:val="24"/>
          <w:shd w:val="clear" w:color="auto" w:fill="FFFFFF"/>
          <w:lang w:val="hy-AM"/>
        </w:rPr>
      </w:pPr>
      <w:proofErr w:type="spellStart"/>
      <w:r w:rsidRPr="006A0D4B">
        <w:rPr>
          <w:rFonts w:ascii="Sylfaen" w:hAnsi="Sylfaen" w:cs="Arial"/>
          <w:sz w:val="24"/>
          <w:szCs w:val="24"/>
          <w:shd w:val="clear" w:color="auto" w:fill="FFFFFF"/>
          <w:lang w:val="hy-AM"/>
        </w:rPr>
        <w:t>Some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expert</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circles</w:t>
      </w:r>
      <w:proofErr w:type="spellEnd"/>
      <w:r w:rsidRPr="006A0D4B">
        <w:rPr>
          <w:rFonts w:ascii="Sylfaen" w:hAnsi="Sylfaen" w:cs="Arial"/>
          <w:sz w:val="24"/>
          <w:szCs w:val="24"/>
          <w:shd w:val="clear" w:color="auto" w:fill="FFFFFF"/>
          <w:lang w:val="hy-AM"/>
        </w:rPr>
        <w:t xml:space="preserve"> </w:t>
      </w:r>
      <w:r w:rsidR="002A685A" w:rsidRPr="006A0D4B">
        <w:rPr>
          <w:rFonts w:ascii="Sylfaen" w:hAnsi="Sylfaen" w:cs="Arial"/>
          <w:sz w:val="24"/>
          <w:szCs w:val="24"/>
          <w:shd w:val="clear" w:color="auto" w:fill="FFFFFF"/>
          <w:lang w:val="en-US"/>
        </w:rPr>
        <w:t>perceive</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this</w:t>
      </w:r>
      <w:proofErr w:type="spellEnd"/>
      <w:r w:rsidRPr="006A0D4B">
        <w:rPr>
          <w:rFonts w:ascii="Sylfaen" w:hAnsi="Sylfaen" w:cs="Arial"/>
          <w:sz w:val="24"/>
          <w:szCs w:val="24"/>
          <w:shd w:val="clear" w:color="auto" w:fill="FFFFFF"/>
          <w:lang w:val="hy-AM"/>
        </w:rPr>
        <w:t xml:space="preserve"> </w:t>
      </w:r>
      <w:r w:rsidR="00C23BC0" w:rsidRPr="006A0D4B">
        <w:rPr>
          <w:rFonts w:ascii="Sylfaen" w:hAnsi="Sylfaen" w:cs="Arial"/>
          <w:sz w:val="24"/>
          <w:szCs w:val="24"/>
          <w:shd w:val="clear" w:color="auto" w:fill="FFFFFF"/>
          <w:lang w:val="en-US"/>
        </w:rPr>
        <w:t>draft law</w:t>
      </w:r>
      <w:r w:rsidRPr="006A0D4B">
        <w:rPr>
          <w:rFonts w:ascii="Sylfaen" w:hAnsi="Sylfaen" w:cs="Arial"/>
          <w:sz w:val="24"/>
          <w:szCs w:val="24"/>
          <w:shd w:val="clear" w:color="auto" w:fill="FFFFFF"/>
          <w:lang w:val="hy-AM"/>
        </w:rPr>
        <w:t xml:space="preserve"> </w:t>
      </w:r>
      <w:r w:rsidR="002A685A" w:rsidRPr="006A0D4B">
        <w:rPr>
          <w:rFonts w:ascii="Sylfaen" w:hAnsi="Sylfaen" w:cs="Arial"/>
          <w:sz w:val="24"/>
          <w:szCs w:val="24"/>
          <w:shd w:val="clear" w:color="auto" w:fill="FFFFFF"/>
          <w:lang w:val="en-US"/>
        </w:rPr>
        <w:t>as containing a latent intent</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to</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expand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powers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of</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Commission</w:t>
      </w:r>
      <w:proofErr w:type="spellEnd"/>
      <w:r w:rsidR="00200359" w:rsidRPr="006A0D4B">
        <w:rPr>
          <w:rFonts w:ascii="Sylfaen" w:hAnsi="Sylfaen" w:cs="Arial"/>
          <w:sz w:val="24"/>
          <w:szCs w:val="24"/>
          <w:shd w:val="clear" w:color="auto" w:fill="FFFFFF"/>
          <w:lang w:val="en-US"/>
        </w:rPr>
        <w:t xml:space="preserve"> on Television and Radio</w:t>
      </w:r>
      <w:r w:rsidRPr="006A0D4B">
        <w:rPr>
          <w:rFonts w:ascii="Sylfaen" w:hAnsi="Sylfaen" w:cs="Arial"/>
          <w:sz w:val="24"/>
          <w:szCs w:val="24"/>
          <w:shd w:val="clear" w:color="auto" w:fill="FFFFFF"/>
          <w:lang w:val="hy-AM"/>
        </w:rPr>
        <w:t xml:space="preserve">, </w:t>
      </w:r>
      <w:r w:rsidR="002A685A" w:rsidRPr="006A0D4B">
        <w:rPr>
          <w:rFonts w:ascii="Sylfaen" w:hAnsi="Sylfaen" w:cs="Arial"/>
          <w:sz w:val="24"/>
          <w:szCs w:val="24"/>
          <w:shd w:val="clear" w:color="auto" w:fill="FFFFFF"/>
          <w:lang w:val="en-US"/>
        </w:rPr>
        <w:t>which,</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if</w:t>
      </w:r>
      <w:proofErr w:type="spellEnd"/>
      <w:r w:rsidRPr="006A0D4B">
        <w:rPr>
          <w:rFonts w:ascii="Sylfaen" w:hAnsi="Sylfaen" w:cs="Arial"/>
          <w:sz w:val="24"/>
          <w:szCs w:val="24"/>
          <w:shd w:val="clear" w:color="auto" w:fill="FFFFFF"/>
          <w:lang w:val="hy-AM"/>
        </w:rPr>
        <w:t xml:space="preserve"> </w:t>
      </w:r>
      <w:r w:rsidR="002A685A" w:rsidRPr="006A0D4B">
        <w:rPr>
          <w:rFonts w:ascii="Sylfaen" w:hAnsi="Sylfaen" w:cs="Arial"/>
          <w:sz w:val="24"/>
          <w:szCs w:val="24"/>
          <w:shd w:val="clear" w:color="auto" w:fill="FFFFFF"/>
          <w:lang w:val="en-US"/>
        </w:rPr>
        <w:t>realized</w:t>
      </w:r>
      <w:r w:rsidR="002A685A" w:rsidRPr="006A0D4B">
        <w:rPr>
          <w:rFonts w:ascii="Sylfaen" w:hAnsi="Sylfaen" w:cs="Arial"/>
          <w:sz w:val="24"/>
          <w:szCs w:val="24"/>
          <w:shd w:val="clear" w:color="auto" w:fill="FFFFFF"/>
          <w:lang w:val="hy-AM"/>
        </w:rPr>
        <w:t xml:space="preserve">, </w:t>
      </w:r>
      <w:proofErr w:type="spellStart"/>
      <w:r w:rsidR="002A685A" w:rsidRPr="006A0D4B">
        <w:rPr>
          <w:rFonts w:ascii="Sylfaen" w:hAnsi="Sylfaen" w:cs="Arial"/>
          <w:sz w:val="24"/>
          <w:szCs w:val="24"/>
          <w:shd w:val="clear" w:color="auto" w:fill="FFFFFF"/>
          <w:lang w:val="hy-AM"/>
        </w:rPr>
        <w:t>will</w:t>
      </w:r>
      <w:proofErr w:type="spellEnd"/>
      <w:r w:rsidR="002A685A" w:rsidRPr="006A0D4B">
        <w:rPr>
          <w:rFonts w:ascii="Sylfaen" w:hAnsi="Sylfaen" w:cs="Arial"/>
          <w:sz w:val="24"/>
          <w:szCs w:val="24"/>
          <w:shd w:val="clear" w:color="auto" w:fill="FFFFFF"/>
          <w:lang w:val="hy-AM"/>
        </w:rPr>
        <w:t xml:space="preserve"> </w:t>
      </w:r>
      <w:proofErr w:type="spellStart"/>
      <w:r w:rsidR="002A685A" w:rsidRPr="006A0D4B">
        <w:rPr>
          <w:rFonts w:ascii="Sylfaen" w:hAnsi="Sylfaen" w:cs="Arial"/>
          <w:sz w:val="24"/>
          <w:szCs w:val="24"/>
          <w:shd w:val="clear" w:color="auto" w:fill="FFFFFF"/>
          <w:lang w:val="hy-AM"/>
        </w:rPr>
        <w:t>enable</w:t>
      </w:r>
      <w:proofErr w:type="spellEnd"/>
      <w:r w:rsidR="002A685A" w:rsidRPr="006A0D4B">
        <w:rPr>
          <w:rFonts w:ascii="Sylfaen" w:hAnsi="Sylfaen" w:cs="Arial"/>
          <w:sz w:val="24"/>
          <w:szCs w:val="24"/>
          <w:shd w:val="clear" w:color="auto" w:fill="FFFFFF"/>
          <w:lang w:val="hy-AM"/>
        </w:rPr>
        <w:t xml:space="preserve"> </w:t>
      </w:r>
      <w:proofErr w:type="spellStart"/>
      <w:r w:rsidR="002A685A" w:rsidRPr="006A0D4B">
        <w:rPr>
          <w:rFonts w:ascii="Sylfaen" w:hAnsi="Sylfaen" w:cs="Arial"/>
          <w:sz w:val="24"/>
          <w:szCs w:val="24"/>
          <w:shd w:val="clear" w:color="auto" w:fill="FFFFFF"/>
          <w:lang w:val="hy-AM"/>
        </w:rPr>
        <w:t>the</w:t>
      </w:r>
      <w:proofErr w:type="spellEnd"/>
      <w:r w:rsidR="002A685A" w:rsidRPr="006A0D4B">
        <w:rPr>
          <w:rFonts w:ascii="Sylfaen" w:hAnsi="Sylfaen" w:cs="Arial"/>
          <w:sz w:val="24"/>
          <w:szCs w:val="24"/>
          <w:shd w:val="clear" w:color="auto" w:fill="FFFFFF"/>
          <w:lang w:val="hy-AM"/>
        </w:rPr>
        <w:t xml:space="preserve"> </w:t>
      </w:r>
      <w:proofErr w:type="spellStart"/>
      <w:r w:rsidR="002A685A" w:rsidRPr="006A0D4B">
        <w:rPr>
          <w:rFonts w:ascii="Sylfaen" w:hAnsi="Sylfaen" w:cs="Arial"/>
          <w:sz w:val="24"/>
          <w:szCs w:val="24"/>
          <w:shd w:val="clear" w:color="auto" w:fill="FFFFFF"/>
          <w:lang w:val="hy-AM"/>
        </w:rPr>
        <w:t>body</w:t>
      </w:r>
      <w:proofErr w:type="spellEnd"/>
      <w:r w:rsidR="002A685A"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to</w:t>
      </w:r>
      <w:proofErr w:type="spellEnd"/>
      <w:r w:rsidRPr="006A0D4B">
        <w:rPr>
          <w:rFonts w:ascii="Sylfaen" w:hAnsi="Sylfaen" w:cs="Arial"/>
          <w:sz w:val="24"/>
          <w:szCs w:val="24"/>
          <w:shd w:val="clear" w:color="auto" w:fill="FFFFFF"/>
          <w:lang w:val="hy-AM"/>
        </w:rPr>
        <w:t xml:space="preserve"> </w:t>
      </w:r>
      <w:r w:rsidR="002A685A" w:rsidRPr="006A0D4B">
        <w:rPr>
          <w:rFonts w:ascii="Sylfaen" w:hAnsi="Sylfaen" w:cs="Arial"/>
          <w:sz w:val="24"/>
          <w:szCs w:val="24"/>
          <w:shd w:val="clear" w:color="auto" w:fill="FFFFFF"/>
          <w:lang w:val="en-US"/>
        </w:rPr>
        <w:t>take</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punitive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actions</w:t>
      </w:r>
      <w:proofErr w:type="spellEnd"/>
      <w:r w:rsidRPr="006A0D4B">
        <w:rPr>
          <w:rFonts w:ascii="Sylfaen" w:hAnsi="Sylfaen" w:cs="Arial"/>
          <w:sz w:val="24"/>
          <w:szCs w:val="24"/>
          <w:shd w:val="clear" w:color="auto" w:fill="FFFFFF"/>
          <w:lang w:val="hy-AM"/>
        </w:rPr>
        <w:t xml:space="preserve"> </w:t>
      </w:r>
      <w:r w:rsidR="002A685A" w:rsidRPr="006A0D4B">
        <w:rPr>
          <w:rFonts w:ascii="Sylfaen" w:hAnsi="Sylfaen" w:cs="Arial"/>
          <w:sz w:val="24"/>
          <w:szCs w:val="24"/>
          <w:shd w:val="clear" w:color="auto" w:fill="FFFFFF"/>
          <w:lang w:val="en-US"/>
        </w:rPr>
        <w:t>on political grounds</w:t>
      </w:r>
      <w:r w:rsidRPr="006A0D4B">
        <w:rPr>
          <w:rFonts w:ascii="Sylfaen" w:hAnsi="Sylfaen" w:cs="Arial"/>
          <w:sz w:val="24"/>
          <w:szCs w:val="24"/>
          <w:shd w:val="clear" w:color="auto" w:fill="FFFFFF"/>
          <w:lang w:val="hy-AM"/>
        </w:rPr>
        <w:t xml:space="preserve">. </w:t>
      </w:r>
      <w:r w:rsidR="002A685A" w:rsidRPr="006A0D4B">
        <w:rPr>
          <w:rFonts w:ascii="Sylfaen" w:hAnsi="Sylfaen" w:cs="Arial"/>
          <w:sz w:val="24"/>
          <w:szCs w:val="24"/>
          <w:shd w:val="clear" w:color="auto" w:fill="FFFFFF"/>
          <w:lang w:val="en-US"/>
        </w:rPr>
        <w:t>T</w:t>
      </w:r>
      <w:proofErr w:type="spellStart"/>
      <w:r w:rsidRPr="006A0D4B">
        <w:rPr>
          <w:rFonts w:ascii="Sylfaen" w:hAnsi="Sylfaen" w:cs="Arial"/>
          <w:sz w:val="24"/>
          <w:szCs w:val="24"/>
          <w:shd w:val="clear" w:color="auto" w:fill="FFFFFF"/>
          <w:lang w:val="hy-AM"/>
        </w:rPr>
        <w:t>he</w:t>
      </w:r>
      <w:proofErr w:type="spellEnd"/>
      <w:r w:rsidRPr="006A0D4B">
        <w:rPr>
          <w:rFonts w:ascii="Sylfaen" w:hAnsi="Sylfaen" w:cs="Arial"/>
          <w:sz w:val="24"/>
          <w:szCs w:val="24"/>
          <w:shd w:val="clear" w:color="auto" w:fill="FFFFFF"/>
          <w:lang w:val="hy-AM"/>
        </w:rPr>
        <w:t xml:space="preserve"> </w:t>
      </w:r>
      <w:r w:rsidR="00200359" w:rsidRPr="006A0D4B">
        <w:rPr>
          <w:rFonts w:ascii="Sylfaen" w:hAnsi="Sylfaen" w:cs="Arial"/>
          <w:sz w:val="24"/>
          <w:szCs w:val="24"/>
          <w:shd w:val="clear" w:color="auto" w:fill="FFFFFF"/>
          <w:lang w:val="en-US"/>
        </w:rPr>
        <w:t>sup</w:t>
      </w:r>
      <w:r w:rsidR="002A685A" w:rsidRPr="006A0D4B">
        <w:rPr>
          <w:rFonts w:ascii="Sylfaen" w:hAnsi="Sylfaen" w:cs="Arial"/>
          <w:sz w:val="24"/>
          <w:szCs w:val="24"/>
          <w:shd w:val="clear" w:color="auto" w:fill="FFFFFF"/>
          <w:lang w:val="en-US"/>
        </w:rPr>
        <w:t>p</w:t>
      </w:r>
      <w:r w:rsidR="00200359" w:rsidRPr="006A0D4B">
        <w:rPr>
          <w:rFonts w:ascii="Sylfaen" w:hAnsi="Sylfaen" w:cs="Arial"/>
          <w:sz w:val="24"/>
          <w:szCs w:val="24"/>
          <w:shd w:val="clear" w:color="auto" w:fill="FFFFFF"/>
          <w:lang w:val="en-US"/>
        </w:rPr>
        <w:t>lements</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to</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Article</w:t>
      </w:r>
      <w:proofErr w:type="spellEnd"/>
      <w:r w:rsidRPr="006A0D4B">
        <w:rPr>
          <w:rFonts w:ascii="Sylfaen" w:hAnsi="Sylfaen" w:cs="Arial"/>
          <w:sz w:val="24"/>
          <w:szCs w:val="24"/>
          <w:shd w:val="clear" w:color="auto" w:fill="FFFFFF"/>
          <w:lang w:val="hy-AM"/>
        </w:rPr>
        <w:t xml:space="preserve"> 49 </w:t>
      </w:r>
      <w:proofErr w:type="spellStart"/>
      <w:r w:rsidRPr="006A0D4B">
        <w:rPr>
          <w:rFonts w:ascii="Sylfaen" w:hAnsi="Sylfaen" w:cs="Arial"/>
          <w:sz w:val="24"/>
          <w:szCs w:val="24"/>
          <w:shd w:val="clear" w:color="auto" w:fill="FFFFFF"/>
          <w:lang w:val="hy-AM"/>
        </w:rPr>
        <w:t>of</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current</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law</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namely</w:t>
      </w:r>
      <w:proofErr w:type="spellEnd"/>
      <w:r w:rsidR="002A685A" w:rsidRPr="006A0D4B">
        <w:rPr>
          <w:rFonts w:ascii="Sylfaen" w:hAnsi="Sylfaen" w:cs="Arial"/>
          <w:sz w:val="24"/>
          <w:szCs w:val="24"/>
          <w:shd w:val="clear" w:color="auto" w:fill="FFFFFF"/>
          <w:lang w:val="en-US"/>
        </w:rPr>
        <w:t>,</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008B3100" w:rsidRPr="006A0D4B">
        <w:rPr>
          <w:rFonts w:ascii="Sylfaen" w:hAnsi="Sylfaen" w:cs="Arial"/>
          <w:sz w:val="24"/>
          <w:szCs w:val="24"/>
          <w:shd w:val="clear" w:color="auto" w:fill="FFFFFF"/>
          <w:lang w:val="en-US"/>
        </w:rPr>
        <w:t xml:space="preserve"> newly</w:t>
      </w:r>
      <w:r w:rsidRPr="006A0D4B">
        <w:rPr>
          <w:rFonts w:ascii="Sylfaen" w:hAnsi="Sylfaen" w:cs="Arial"/>
          <w:sz w:val="24"/>
          <w:szCs w:val="24"/>
          <w:shd w:val="clear" w:color="auto" w:fill="FFFFFF"/>
          <w:lang w:val="hy-AM"/>
        </w:rPr>
        <w:t xml:space="preserve"> </w:t>
      </w:r>
      <w:r w:rsidR="00200359" w:rsidRPr="006A0D4B">
        <w:rPr>
          <w:rFonts w:ascii="Sylfaen" w:hAnsi="Sylfaen" w:cs="Arial"/>
          <w:sz w:val="24"/>
          <w:szCs w:val="24"/>
          <w:shd w:val="clear" w:color="auto" w:fill="FFFFFF"/>
          <w:lang w:val="en-US"/>
        </w:rPr>
        <w:t>added</w:t>
      </w:r>
      <w:r w:rsidR="00200359" w:rsidRPr="006A0D4B">
        <w:rPr>
          <w:rFonts w:ascii="Sylfaen" w:hAnsi="Sylfaen" w:cs="Arial"/>
          <w:sz w:val="24"/>
          <w:szCs w:val="24"/>
          <w:shd w:val="clear" w:color="auto" w:fill="FFFFFF"/>
          <w:lang w:val="hy-AM"/>
        </w:rPr>
        <w:t xml:space="preserve"> </w:t>
      </w:r>
      <w:r w:rsidR="008B3100" w:rsidRPr="006A0D4B">
        <w:rPr>
          <w:rFonts w:ascii="Sylfaen" w:hAnsi="Sylfaen" w:cs="Arial"/>
          <w:sz w:val="24"/>
          <w:szCs w:val="24"/>
          <w:shd w:val="clear" w:color="auto" w:fill="FFFFFF"/>
          <w:lang w:val="en-US"/>
        </w:rPr>
        <w:t>parts</w:t>
      </w:r>
      <w:r w:rsidRPr="006A0D4B">
        <w:rPr>
          <w:rFonts w:ascii="Sylfaen" w:hAnsi="Sylfaen" w:cs="Arial"/>
          <w:sz w:val="24"/>
          <w:szCs w:val="24"/>
          <w:shd w:val="clear" w:color="auto" w:fill="FFFFFF"/>
          <w:lang w:val="hy-AM"/>
        </w:rPr>
        <w:t xml:space="preserve"> 1.1 </w:t>
      </w:r>
      <w:proofErr w:type="spellStart"/>
      <w:r w:rsidRPr="006A0D4B">
        <w:rPr>
          <w:rFonts w:ascii="Sylfaen" w:hAnsi="Sylfaen" w:cs="Arial"/>
          <w:sz w:val="24"/>
          <w:szCs w:val="24"/>
          <w:shd w:val="clear" w:color="auto" w:fill="FFFFFF"/>
          <w:lang w:val="hy-AM"/>
        </w:rPr>
        <w:t>and</w:t>
      </w:r>
      <w:proofErr w:type="spellEnd"/>
      <w:r w:rsidRPr="006A0D4B">
        <w:rPr>
          <w:rFonts w:ascii="Sylfaen" w:hAnsi="Sylfaen" w:cs="Arial"/>
          <w:sz w:val="24"/>
          <w:szCs w:val="24"/>
          <w:shd w:val="clear" w:color="auto" w:fill="FFFFFF"/>
          <w:lang w:val="hy-AM"/>
        </w:rPr>
        <w:t xml:space="preserve"> 6</w:t>
      </w:r>
      <w:r w:rsidR="008B3100" w:rsidRPr="006A0D4B">
        <w:rPr>
          <w:rFonts w:ascii="Sylfaen" w:hAnsi="Sylfaen" w:cs="Arial"/>
          <w:sz w:val="24"/>
          <w:szCs w:val="24"/>
          <w:shd w:val="clear" w:color="auto" w:fill="FFFFFF"/>
          <w:lang w:val="en-US"/>
        </w:rPr>
        <w:t>, are also a matter of concern</w:t>
      </w:r>
      <w:r w:rsidRPr="006A0D4B">
        <w:rPr>
          <w:rFonts w:ascii="Sylfaen" w:hAnsi="Sylfaen" w:cs="Arial"/>
          <w:sz w:val="24"/>
          <w:szCs w:val="24"/>
          <w:shd w:val="clear" w:color="auto" w:fill="FFFFFF"/>
          <w:lang w:val="hy-AM"/>
        </w:rPr>
        <w:t xml:space="preserve">. </w:t>
      </w:r>
      <w:r w:rsidR="008B3100" w:rsidRPr="006A0D4B">
        <w:rPr>
          <w:rFonts w:ascii="Sylfaen" w:hAnsi="Sylfaen" w:cs="Arial"/>
          <w:sz w:val="24"/>
          <w:szCs w:val="24"/>
          <w:shd w:val="clear" w:color="auto" w:fill="FFFFFF"/>
          <w:lang w:val="en-US"/>
        </w:rPr>
        <w:t>While</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r w:rsidR="008B3100" w:rsidRPr="006A0D4B">
        <w:rPr>
          <w:rFonts w:ascii="Sylfaen" w:hAnsi="Sylfaen" w:cs="Arial"/>
          <w:sz w:val="24"/>
          <w:szCs w:val="24"/>
          <w:shd w:val="clear" w:color="auto" w:fill="FFFFFF"/>
          <w:lang w:val="en-US"/>
        </w:rPr>
        <w:t>existing</w:t>
      </w:r>
      <w:r w:rsidR="008B3100" w:rsidRPr="006A0D4B">
        <w:rPr>
          <w:rFonts w:ascii="Sylfaen" w:hAnsi="Sylfaen" w:cs="Arial"/>
          <w:sz w:val="24"/>
          <w:szCs w:val="24"/>
          <w:shd w:val="clear" w:color="auto" w:fill="FFFFFF"/>
          <w:lang w:val="hy-AM"/>
        </w:rPr>
        <w:t xml:space="preserve"> </w:t>
      </w:r>
      <w:proofErr w:type="spellStart"/>
      <w:r w:rsidR="008B3100" w:rsidRPr="006A0D4B">
        <w:rPr>
          <w:rFonts w:ascii="Sylfaen" w:hAnsi="Sylfaen" w:cs="Arial"/>
          <w:sz w:val="24"/>
          <w:szCs w:val="24"/>
          <w:shd w:val="clear" w:color="auto" w:fill="FFFFFF"/>
          <w:lang w:val="hy-AM"/>
        </w:rPr>
        <w:t>law</w:t>
      </w:r>
      <w:proofErr w:type="spellEnd"/>
      <w:r w:rsidR="008B3100" w:rsidRPr="006A0D4B">
        <w:rPr>
          <w:rFonts w:ascii="Sylfaen" w:hAnsi="Sylfaen" w:cs="Arial"/>
          <w:sz w:val="24"/>
          <w:szCs w:val="24"/>
          <w:shd w:val="clear" w:color="auto" w:fill="FFFFFF"/>
          <w:lang w:val="hy-AM"/>
        </w:rPr>
        <w:t xml:space="preserve"> </w:t>
      </w:r>
      <w:r w:rsidR="008B3100" w:rsidRPr="006A0D4B">
        <w:rPr>
          <w:rFonts w:ascii="Sylfaen" w:hAnsi="Sylfaen" w:cs="Arial"/>
          <w:sz w:val="24"/>
          <w:szCs w:val="24"/>
          <w:shd w:val="clear" w:color="auto" w:fill="FFFFFF"/>
          <w:lang w:val="en-US"/>
        </w:rPr>
        <w:t>mandates that companies</w:t>
      </w:r>
      <w:r w:rsidRPr="006A0D4B">
        <w:rPr>
          <w:rFonts w:ascii="Sylfaen" w:hAnsi="Sylfaen" w:cs="Arial"/>
          <w:sz w:val="24"/>
          <w:szCs w:val="24"/>
          <w:shd w:val="clear" w:color="auto" w:fill="FFFFFF"/>
          <w:lang w:val="hy-AM"/>
        </w:rPr>
        <w:t xml:space="preserve"> </w:t>
      </w:r>
      <w:proofErr w:type="spellStart"/>
      <w:r w:rsidR="008B3100" w:rsidRPr="006A0D4B">
        <w:rPr>
          <w:rFonts w:ascii="Sylfaen" w:hAnsi="Sylfaen" w:cs="Arial"/>
          <w:sz w:val="24"/>
          <w:szCs w:val="24"/>
          <w:shd w:val="clear" w:color="auto" w:fill="FFFFFF"/>
          <w:lang w:val="hy-AM"/>
        </w:rPr>
        <w:t>notify</w:t>
      </w:r>
      <w:proofErr w:type="spellEnd"/>
      <w:r w:rsidR="008B3100" w:rsidRPr="006A0D4B">
        <w:rPr>
          <w:rFonts w:ascii="Sylfaen" w:hAnsi="Sylfaen" w:cs="Arial"/>
          <w:sz w:val="24"/>
          <w:szCs w:val="24"/>
          <w:shd w:val="clear" w:color="auto" w:fill="FFFFFF"/>
          <w:lang w:val="hy-AM"/>
        </w:rPr>
        <w:t xml:space="preserve"> </w:t>
      </w:r>
      <w:proofErr w:type="spellStart"/>
      <w:r w:rsidR="008B3100" w:rsidRPr="006A0D4B">
        <w:rPr>
          <w:rFonts w:ascii="Sylfaen" w:hAnsi="Sylfaen" w:cs="Arial"/>
          <w:sz w:val="24"/>
          <w:szCs w:val="24"/>
          <w:shd w:val="clear" w:color="auto" w:fill="FFFFFF"/>
          <w:lang w:val="hy-AM"/>
        </w:rPr>
        <w:t>the</w:t>
      </w:r>
      <w:proofErr w:type="spellEnd"/>
      <w:r w:rsidR="008B3100" w:rsidRPr="006A0D4B">
        <w:rPr>
          <w:rFonts w:ascii="Sylfaen" w:hAnsi="Sylfaen" w:cs="Arial"/>
          <w:sz w:val="24"/>
          <w:szCs w:val="24"/>
          <w:shd w:val="clear" w:color="auto" w:fill="FFFFFF"/>
          <w:lang w:val="hy-AM"/>
        </w:rPr>
        <w:t xml:space="preserve"> </w:t>
      </w:r>
      <w:r w:rsidR="008B3100" w:rsidRPr="006A0D4B">
        <w:rPr>
          <w:rFonts w:ascii="Sylfaen" w:hAnsi="Sylfaen" w:cs="Arial"/>
          <w:sz w:val="24"/>
          <w:szCs w:val="24"/>
          <w:shd w:val="clear" w:color="auto" w:fill="FFFFFF"/>
          <w:lang w:val="en-US"/>
        </w:rPr>
        <w:t>CTR</w:t>
      </w:r>
      <w:r w:rsidR="008B3100"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when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retransmitting</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new</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programs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new</w:t>
      </w:r>
      <w:proofErr w:type="spellEnd"/>
      <w:r w:rsidRPr="006A0D4B">
        <w:rPr>
          <w:rFonts w:ascii="Sylfaen" w:hAnsi="Sylfaen" w:cs="Arial"/>
          <w:sz w:val="24"/>
          <w:szCs w:val="24"/>
          <w:shd w:val="clear" w:color="auto" w:fill="FFFFFF"/>
          <w:lang w:val="hy-AM"/>
        </w:rPr>
        <w:t xml:space="preserve"> </w:t>
      </w:r>
      <w:r w:rsidR="00200359" w:rsidRPr="006A0D4B">
        <w:rPr>
          <w:rFonts w:ascii="Sylfaen" w:hAnsi="Sylfaen" w:cs="Arial"/>
          <w:sz w:val="24"/>
          <w:szCs w:val="24"/>
          <w:shd w:val="clear" w:color="auto" w:fill="FFFFFF"/>
          <w:lang w:val="en-US"/>
        </w:rPr>
        <w:t xml:space="preserve">draft </w:t>
      </w:r>
      <w:proofErr w:type="spellStart"/>
      <w:r w:rsidR="00200359" w:rsidRPr="006A0D4B">
        <w:rPr>
          <w:rFonts w:ascii="Sylfaen" w:hAnsi="Sylfaen" w:cs="Arial"/>
          <w:sz w:val="24"/>
          <w:szCs w:val="24"/>
          <w:shd w:val="clear" w:color="auto" w:fill="FFFFFF"/>
          <w:lang w:val="hy-AM"/>
        </w:rPr>
        <w:t>law</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establishes</w:t>
      </w:r>
      <w:proofErr w:type="spellEnd"/>
      <w:r w:rsidRPr="006A0D4B">
        <w:rPr>
          <w:rFonts w:ascii="Sylfaen" w:hAnsi="Sylfaen" w:cs="Arial"/>
          <w:sz w:val="24"/>
          <w:szCs w:val="24"/>
          <w:shd w:val="clear" w:color="auto" w:fill="FFFFFF"/>
          <w:lang w:val="hy-AM"/>
        </w:rPr>
        <w:t xml:space="preserve"> a </w:t>
      </w:r>
      <w:proofErr w:type="spellStart"/>
      <w:r w:rsidR="008B3100" w:rsidRPr="006A0D4B">
        <w:rPr>
          <w:rFonts w:ascii="Sylfaen" w:hAnsi="Sylfaen" w:cs="Arial"/>
          <w:sz w:val="24"/>
          <w:szCs w:val="24"/>
          <w:shd w:val="clear" w:color="auto" w:fill="FFFFFF"/>
          <w:lang w:val="hy-AM"/>
        </w:rPr>
        <w:t>procedure</w:t>
      </w:r>
      <w:proofErr w:type="spellEnd"/>
      <w:r w:rsidRPr="006A0D4B">
        <w:rPr>
          <w:rFonts w:ascii="Sylfaen" w:hAnsi="Sylfaen" w:cs="Arial"/>
          <w:sz w:val="24"/>
          <w:szCs w:val="24"/>
          <w:shd w:val="clear" w:color="auto" w:fill="FFFFFF"/>
          <w:lang w:val="hy-AM"/>
        </w:rPr>
        <w:t xml:space="preserve"> </w:t>
      </w:r>
      <w:proofErr w:type="spellStart"/>
      <w:r w:rsidR="008B3100" w:rsidRPr="006A0D4B">
        <w:rPr>
          <w:rFonts w:ascii="Sylfaen" w:hAnsi="Sylfaen" w:cs="Arial"/>
          <w:sz w:val="24"/>
          <w:szCs w:val="24"/>
          <w:shd w:val="clear" w:color="auto" w:fill="FFFFFF"/>
          <w:lang w:val="hy-AM"/>
        </w:rPr>
        <w:t>that</w:t>
      </w:r>
      <w:proofErr w:type="spellEnd"/>
      <w:r w:rsidR="008B3100" w:rsidRPr="006A0D4B">
        <w:rPr>
          <w:rFonts w:ascii="Sylfaen" w:hAnsi="Sylfaen" w:cs="Arial"/>
          <w:sz w:val="24"/>
          <w:szCs w:val="24"/>
          <w:shd w:val="clear" w:color="auto" w:fill="FFFFFF"/>
          <w:lang w:val="hy-AM"/>
        </w:rPr>
        <w:t xml:space="preserve"> </w:t>
      </w:r>
      <w:proofErr w:type="spellStart"/>
      <w:r w:rsidR="008B3100" w:rsidRPr="006A0D4B">
        <w:rPr>
          <w:rFonts w:ascii="Sylfaen" w:hAnsi="Sylfaen" w:cs="Arial"/>
          <w:sz w:val="24"/>
          <w:szCs w:val="24"/>
          <w:shd w:val="clear" w:color="auto" w:fill="FFFFFF"/>
          <w:lang w:val="hy-AM"/>
        </w:rPr>
        <w:t>requires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submitting</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application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and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obtaining</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permission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which</w:t>
      </w:r>
      <w:proofErr w:type="spellEnd"/>
      <w:r w:rsidRPr="006A0D4B">
        <w:rPr>
          <w:rFonts w:ascii="Sylfaen" w:hAnsi="Sylfaen" w:cs="Arial"/>
          <w:sz w:val="24"/>
          <w:szCs w:val="24"/>
          <w:shd w:val="clear" w:color="auto" w:fill="FFFFFF"/>
          <w:lang w:val="hy-AM"/>
        </w:rPr>
        <w:t xml:space="preserve"> </w:t>
      </w:r>
      <w:proofErr w:type="spellStart"/>
      <w:r w:rsidR="008B3100" w:rsidRPr="006A0D4B">
        <w:rPr>
          <w:rFonts w:ascii="Sylfaen" w:hAnsi="Sylfaen" w:cs="Arial"/>
          <w:sz w:val="24"/>
          <w:szCs w:val="24"/>
          <w:shd w:val="clear" w:color="auto" w:fill="FFFFFF"/>
          <w:lang w:val="hy-AM"/>
        </w:rPr>
        <w:t>might</w:t>
      </w:r>
      <w:proofErr w:type="spellEnd"/>
      <w:r w:rsidR="008B3100" w:rsidRPr="006A0D4B">
        <w:rPr>
          <w:rFonts w:ascii="Sylfaen" w:hAnsi="Sylfaen" w:cs="Arial"/>
          <w:sz w:val="24"/>
          <w:szCs w:val="24"/>
          <w:shd w:val="clear" w:color="auto" w:fill="FFFFFF"/>
          <w:lang w:val="hy-AM"/>
        </w:rPr>
        <w:t xml:space="preserve"> </w:t>
      </w:r>
      <w:proofErr w:type="spellStart"/>
      <w:r w:rsidR="008B3100" w:rsidRPr="006A0D4B">
        <w:rPr>
          <w:rFonts w:ascii="Sylfaen" w:hAnsi="Sylfaen" w:cs="Arial"/>
          <w:sz w:val="24"/>
          <w:szCs w:val="24"/>
          <w:shd w:val="clear" w:color="auto" w:fill="FFFFFF"/>
          <w:lang w:val="hy-AM"/>
        </w:rPr>
        <w:t>be</w:t>
      </w:r>
      <w:proofErr w:type="spellEnd"/>
      <w:r w:rsidR="008B3100" w:rsidRPr="006A0D4B">
        <w:rPr>
          <w:rFonts w:ascii="Sylfaen" w:hAnsi="Sylfaen" w:cs="Arial"/>
          <w:sz w:val="24"/>
          <w:szCs w:val="24"/>
          <w:shd w:val="clear" w:color="auto" w:fill="FFFFFF"/>
          <w:lang w:val="hy-AM"/>
        </w:rPr>
        <w:t xml:space="preserve"> </w:t>
      </w:r>
      <w:proofErr w:type="spellStart"/>
      <w:r w:rsidR="008B3100" w:rsidRPr="006A0D4B">
        <w:rPr>
          <w:rFonts w:ascii="Sylfaen" w:hAnsi="Sylfaen" w:cs="Arial"/>
          <w:sz w:val="24"/>
          <w:szCs w:val="24"/>
          <w:shd w:val="clear" w:color="auto" w:fill="FFFFFF"/>
          <w:lang w:val="hy-AM"/>
        </w:rPr>
        <w:t>denied</w:t>
      </w:r>
      <w:proofErr w:type="spellEnd"/>
      <w:r w:rsidRPr="006A0D4B">
        <w:rPr>
          <w:rFonts w:ascii="Sylfaen" w:hAnsi="Sylfaen" w:cs="Arial"/>
          <w:sz w:val="24"/>
          <w:szCs w:val="24"/>
          <w:shd w:val="clear" w:color="auto" w:fill="FFFFFF"/>
          <w:lang w:val="hy-AM"/>
        </w:rPr>
        <w:t xml:space="preserve">. </w:t>
      </w:r>
      <w:proofErr w:type="spellStart"/>
      <w:r w:rsidR="008B3100" w:rsidRPr="006A0D4B">
        <w:rPr>
          <w:rFonts w:ascii="Sylfaen" w:hAnsi="Sylfaen" w:cs="Arial"/>
          <w:sz w:val="24"/>
          <w:szCs w:val="24"/>
          <w:shd w:val="clear" w:color="auto" w:fill="FFFFFF"/>
          <w:lang w:val="hy-AM"/>
        </w:rPr>
        <w:t>Furthermore</w:t>
      </w:r>
      <w:proofErr w:type="spellEnd"/>
      <w:r w:rsidRPr="006A0D4B">
        <w:rPr>
          <w:rFonts w:ascii="Sylfaen" w:hAnsi="Sylfaen" w:cs="Arial"/>
          <w:sz w:val="24"/>
          <w:szCs w:val="24"/>
          <w:shd w:val="clear" w:color="auto" w:fill="FFFFFF"/>
          <w:lang w:val="hy-AM"/>
        </w:rPr>
        <w:t xml:space="preserve">, </w:t>
      </w:r>
      <w:proofErr w:type="spellStart"/>
      <w:r w:rsidR="008B3100" w:rsidRPr="006A0D4B">
        <w:rPr>
          <w:rFonts w:ascii="Sylfaen" w:hAnsi="Sylfaen" w:cs="Arial"/>
          <w:sz w:val="24"/>
          <w:szCs w:val="24"/>
          <w:shd w:val="clear" w:color="auto" w:fill="FFFFFF"/>
          <w:lang w:val="hy-AM"/>
        </w:rPr>
        <w:t>if</w:t>
      </w:r>
      <w:proofErr w:type="spellEnd"/>
      <w:r w:rsidR="008B3100" w:rsidRPr="006A0D4B">
        <w:rPr>
          <w:rFonts w:ascii="Sylfaen" w:hAnsi="Sylfaen" w:cs="Arial"/>
          <w:sz w:val="24"/>
          <w:szCs w:val="24"/>
          <w:shd w:val="clear" w:color="auto" w:fill="FFFFFF"/>
          <w:lang w:val="hy-AM"/>
        </w:rPr>
        <w:t xml:space="preserve"> </w:t>
      </w:r>
      <w:proofErr w:type="spellStart"/>
      <w:r w:rsidR="008B3100" w:rsidRPr="006A0D4B">
        <w:rPr>
          <w:rFonts w:ascii="Sylfaen" w:hAnsi="Sylfaen" w:cs="Arial"/>
          <w:sz w:val="24"/>
          <w:szCs w:val="24"/>
          <w:shd w:val="clear" w:color="auto" w:fill="FFFFFF"/>
          <w:lang w:val="hy-AM"/>
        </w:rPr>
        <w:t>any</w:t>
      </w:r>
      <w:proofErr w:type="spellEnd"/>
      <w:r w:rsidR="008B3100" w:rsidRPr="006A0D4B">
        <w:rPr>
          <w:rFonts w:ascii="Sylfaen" w:hAnsi="Sylfaen" w:cs="Arial"/>
          <w:sz w:val="24"/>
          <w:szCs w:val="24"/>
          <w:shd w:val="clear" w:color="auto" w:fill="FFFFFF"/>
          <w:lang w:val="hy-AM"/>
        </w:rPr>
        <w:t xml:space="preserve"> </w:t>
      </w:r>
      <w:proofErr w:type="spellStart"/>
      <w:r w:rsidR="008B3100" w:rsidRPr="006A0D4B">
        <w:rPr>
          <w:rFonts w:ascii="Sylfaen" w:hAnsi="Sylfaen" w:cs="Arial"/>
          <w:sz w:val="24"/>
          <w:szCs w:val="24"/>
          <w:shd w:val="clear" w:color="auto" w:fill="FFFFFF"/>
          <w:lang w:val="hy-AM"/>
        </w:rPr>
        <w:t>violations</w:t>
      </w:r>
      <w:proofErr w:type="spellEnd"/>
      <w:r w:rsidR="008B3100" w:rsidRPr="006A0D4B">
        <w:rPr>
          <w:rFonts w:ascii="Sylfaen" w:hAnsi="Sylfaen" w:cs="Arial"/>
          <w:sz w:val="24"/>
          <w:szCs w:val="24"/>
          <w:shd w:val="clear" w:color="auto" w:fill="FFFFFF"/>
          <w:lang w:val="hy-AM"/>
        </w:rPr>
        <w:t xml:space="preserve"> </w:t>
      </w:r>
      <w:proofErr w:type="spellStart"/>
      <w:r w:rsidR="008B3100" w:rsidRPr="006A0D4B">
        <w:rPr>
          <w:rFonts w:ascii="Sylfaen" w:hAnsi="Sylfaen" w:cs="Arial"/>
          <w:sz w:val="24"/>
          <w:szCs w:val="24"/>
          <w:shd w:val="clear" w:color="auto" w:fill="FFFFFF"/>
          <w:lang w:val="hy-AM"/>
        </w:rPr>
        <w:t>are</w:t>
      </w:r>
      <w:proofErr w:type="spellEnd"/>
      <w:r w:rsidR="008B3100" w:rsidRPr="006A0D4B">
        <w:rPr>
          <w:rFonts w:ascii="Sylfaen" w:hAnsi="Sylfaen" w:cs="Arial"/>
          <w:sz w:val="24"/>
          <w:szCs w:val="24"/>
          <w:shd w:val="clear" w:color="auto" w:fill="FFFFFF"/>
          <w:lang w:val="hy-AM"/>
        </w:rPr>
        <w:t xml:space="preserve"> </w:t>
      </w:r>
      <w:proofErr w:type="spellStart"/>
      <w:r w:rsidR="008B3100" w:rsidRPr="006A0D4B">
        <w:rPr>
          <w:rFonts w:ascii="Sylfaen" w:hAnsi="Sylfaen" w:cs="Arial"/>
          <w:sz w:val="24"/>
          <w:szCs w:val="24"/>
          <w:shd w:val="clear" w:color="auto" w:fill="FFFFFF"/>
          <w:lang w:val="hy-AM"/>
        </w:rPr>
        <w:t>detected</w:t>
      </w:r>
      <w:proofErr w:type="spellEnd"/>
      <w:r w:rsidR="008B3100" w:rsidRPr="006A0D4B">
        <w:rPr>
          <w:rFonts w:ascii="Sylfaen" w:hAnsi="Sylfaen" w:cs="Arial"/>
          <w:sz w:val="24"/>
          <w:szCs w:val="24"/>
          <w:shd w:val="clear" w:color="auto" w:fill="FFFFFF"/>
          <w:lang w:val="hy-AM"/>
        </w:rPr>
        <w:t xml:space="preserve"> </w:t>
      </w:r>
      <w:proofErr w:type="spellStart"/>
      <w:r w:rsidR="008B3100" w:rsidRPr="006A0D4B">
        <w:rPr>
          <w:rFonts w:ascii="Sylfaen" w:hAnsi="Sylfaen" w:cs="Arial"/>
          <w:sz w:val="24"/>
          <w:szCs w:val="24"/>
          <w:shd w:val="clear" w:color="auto" w:fill="FFFFFF"/>
          <w:lang w:val="hy-AM"/>
        </w:rPr>
        <w:t>in</w:t>
      </w:r>
      <w:proofErr w:type="spellEnd"/>
      <w:r w:rsidR="008B3100" w:rsidRPr="006A0D4B">
        <w:rPr>
          <w:rFonts w:ascii="Sylfaen" w:hAnsi="Sylfaen" w:cs="Arial"/>
          <w:sz w:val="24"/>
          <w:szCs w:val="24"/>
          <w:shd w:val="clear" w:color="auto" w:fill="FFFFFF"/>
          <w:lang w:val="hy-AM"/>
        </w:rPr>
        <w:t xml:space="preserve"> </w:t>
      </w:r>
      <w:proofErr w:type="spellStart"/>
      <w:r w:rsidR="008B3100" w:rsidRPr="006A0D4B">
        <w:rPr>
          <w:rFonts w:ascii="Sylfaen" w:hAnsi="Sylfaen" w:cs="Arial"/>
          <w:sz w:val="24"/>
          <w:szCs w:val="24"/>
          <w:shd w:val="clear" w:color="auto" w:fill="FFFFFF"/>
          <w:lang w:val="hy-AM"/>
        </w:rPr>
        <w:t>the</w:t>
      </w:r>
      <w:proofErr w:type="spellEnd"/>
      <w:r w:rsidR="008B3100" w:rsidRPr="006A0D4B">
        <w:rPr>
          <w:rFonts w:ascii="Sylfaen" w:hAnsi="Sylfaen" w:cs="Arial"/>
          <w:sz w:val="24"/>
          <w:szCs w:val="24"/>
          <w:shd w:val="clear" w:color="auto" w:fill="FFFFFF"/>
          <w:lang w:val="hy-AM"/>
        </w:rPr>
        <w:t xml:space="preserve"> </w:t>
      </w:r>
      <w:proofErr w:type="spellStart"/>
      <w:r w:rsidR="008B3100" w:rsidRPr="006A0D4B">
        <w:rPr>
          <w:rFonts w:ascii="Sylfaen" w:hAnsi="Sylfaen" w:cs="Arial"/>
          <w:sz w:val="24"/>
          <w:szCs w:val="24"/>
          <w:shd w:val="clear" w:color="auto" w:fill="FFFFFF"/>
          <w:lang w:val="hy-AM"/>
        </w:rPr>
        <w:t>company’s</w:t>
      </w:r>
      <w:proofErr w:type="spellEnd"/>
      <w:r w:rsidR="008B3100" w:rsidRPr="006A0D4B">
        <w:rPr>
          <w:rFonts w:ascii="Sylfaen" w:hAnsi="Sylfaen" w:cs="Arial"/>
          <w:sz w:val="24"/>
          <w:szCs w:val="24"/>
          <w:shd w:val="clear" w:color="auto" w:fill="FFFFFF"/>
          <w:lang w:val="hy-AM"/>
        </w:rPr>
        <w:t xml:space="preserve"> </w:t>
      </w:r>
      <w:proofErr w:type="spellStart"/>
      <w:r w:rsidR="008B3100" w:rsidRPr="006A0D4B">
        <w:rPr>
          <w:rFonts w:ascii="Sylfaen" w:hAnsi="Sylfaen" w:cs="Arial"/>
          <w:sz w:val="24"/>
          <w:szCs w:val="24"/>
          <w:shd w:val="clear" w:color="auto" w:fill="FFFFFF"/>
          <w:lang w:val="hy-AM"/>
        </w:rPr>
        <w:t>operations</w:t>
      </w:r>
      <w:proofErr w:type="spellEnd"/>
      <w:r w:rsidRPr="006A0D4B">
        <w:rPr>
          <w:rFonts w:ascii="Sylfaen" w:hAnsi="Sylfaen" w:cs="Arial"/>
          <w:sz w:val="24"/>
          <w:szCs w:val="24"/>
          <w:shd w:val="clear" w:color="auto" w:fill="FFFFFF"/>
          <w:lang w:val="hy-AM"/>
        </w:rPr>
        <w:t xml:space="preserve">, </w:t>
      </w:r>
      <w:proofErr w:type="spellStart"/>
      <w:r w:rsidR="008B3100" w:rsidRPr="006A0D4B">
        <w:rPr>
          <w:rFonts w:ascii="Sylfaen" w:hAnsi="Sylfaen" w:cs="Arial"/>
          <w:sz w:val="24"/>
          <w:szCs w:val="24"/>
          <w:shd w:val="clear" w:color="auto" w:fill="FFFFFF"/>
          <w:lang w:val="hy-AM"/>
        </w:rPr>
        <w:t>the</w:t>
      </w:r>
      <w:proofErr w:type="spellEnd"/>
      <w:r w:rsidR="008B3100" w:rsidRPr="006A0D4B">
        <w:rPr>
          <w:rFonts w:ascii="Sylfaen" w:hAnsi="Sylfaen" w:cs="Arial"/>
          <w:sz w:val="24"/>
          <w:szCs w:val="24"/>
          <w:shd w:val="clear" w:color="auto" w:fill="FFFFFF"/>
          <w:lang w:val="hy-AM"/>
        </w:rPr>
        <w:t xml:space="preserve"> </w:t>
      </w:r>
      <w:proofErr w:type="spellStart"/>
      <w:r w:rsidR="008B3100" w:rsidRPr="006A0D4B">
        <w:rPr>
          <w:rFonts w:ascii="Sylfaen" w:hAnsi="Sylfaen" w:cs="Arial"/>
          <w:sz w:val="24"/>
          <w:szCs w:val="24"/>
          <w:shd w:val="clear" w:color="auto" w:fill="FFFFFF"/>
          <w:lang w:val="hy-AM"/>
        </w:rPr>
        <w:t>regulatory</w:t>
      </w:r>
      <w:proofErr w:type="spellEnd"/>
      <w:r w:rsidR="008B3100" w:rsidRPr="006A0D4B">
        <w:rPr>
          <w:rFonts w:ascii="Sylfaen" w:hAnsi="Sylfaen" w:cs="Arial"/>
          <w:sz w:val="24"/>
          <w:szCs w:val="24"/>
          <w:shd w:val="clear" w:color="auto" w:fill="FFFFFF"/>
          <w:lang w:val="hy-AM"/>
        </w:rPr>
        <w:t xml:space="preserve"> </w:t>
      </w:r>
      <w:proofErr w:type="spellStart"/>
      <w:r w:rsidR="008B3100" w:rsidRPr="006A0D4B">
        <w:rPr>
          <w:rFonts w:ascii="Sylfaen" w:hAnsi="Sylfaen" w:cs="Arial"/>
          <w:sz w:val="24"/>
          <w:szCs w:val="24"/>
          <w:shd w:val="clear" w:color="auto" w:fill="FFFFFF"/>
          <w:lang w:val="hy-AM"/>
        </w:rPr>
        <w:t>body</w:t>
      </w:r>
      <w:proofErr w:type="spellEnd"/>
      <w:r w:rsidR="008B3100" w:rsidRPr="006A0D4B">
        <w:rPr>
          <w:rFonts w:ascii="Sylfaen" w:hAnsi="Sylfaen" w:cs="Arial"/>
          <w:sz w:val="24"/>
          <w:szCs w:val="24"/>
          <w:shd w:val="clear" w:color="auto" w:fill="FFFFFF"/>
          <w:lang w:val="hy-AM"/>
        </w:rPr>
        <w:t xml:space="preserve"> </w:t>
      </w:r>
      <w:proofErr w:type="spellStart"/>
      <w:r w:rsidR="008B3100" w:rsidRPr="006A0D4B">
        <w:rPr>
          <w:rFonts w:ascii="Sylfaen" w:hAnsi="Sylfaen" w:cs="Arial"/>
          <w:sz w:val="24"/>
          <w:szCs w:val="24"/>
          <w:shd w:val="clear" w:color="auto" w:fill="FFFFFF"/>
          <w:lang w:val="hy-AM"/>
        </w:rPr>
        <w:t>is</w:t>
      </w:r>
      <w:proofErr w:type="spellEnd"/>
      <w:r w:rsidR="008B3100" w:rsidRPr="006A0D4B">
        <w:rPr>
          <w:rFonts w:ascii="Sylfaen" w:hAnsi="Sylfaen" w:cs="Arial"/>
          <w:sz w:val="24"/>
          <w:szCs w:val="24"/>
          <w:shd w:val="clear" w:color="auto" w:fill="FFFFFF"/>
          <w:lang w:val="hy-AM"/>
        </w:rPr>
        <w:t xml:space="preserve"> </w:t>
      </w:r>
      <w:proofErr w:type="spellStart"/>
      <w:r w:rsidR="008B3100" w:rsidRPr="006A0D4B">
        <w:rPr>
          <w:rFonts w:ascii="Sylfaen" w:hAnsi="Sylfaen" w:cs="Arial"/>
          <w:sz w:val="24"/>
          <w:szCs w:val="24"/>
          <w:shd w:val="clear" w:color="auto" w:fill="FFFFFF"/>
          <w:lang w:val="hy-AM"/>
        </w:rPr>
        <w:t>empowered</w:t>
      </w:r>
      <w:proofErr w:type="spellEnd"/>
      <w:r w:rsidRPr="006A0D4B">
        <w:rPr>
          <w:rFonts w:ascii="Sylfaen" w:hAnsi="Sylfaen" w:cs="Arial"/>
          <w:sz w:val="24"/>
          <w:szCs w:val="24"/>
          <w:shd w:val="clear" w:color="auto" w:fill="FFFFFF"/>
          <w:lang w:val="hy-AM"/>
        </w:rPr>
        <w:t xml:space="preserve"> </w:t>
      </w:r>
      <w:proofErr w:type="spellStart"/>
      <w:r w:rsidR="008B3100" w:rsidRPr="006A0D4B">
        <w:rPr>
          <w:rFonts w:ascii="Sylfaen" w:hAnsi="Sylfaen" w:cs="Arial"/>
          <w:sz w:val="24"/>
          <w:szCs w:val="24"/>
          <w:shd w:val="clear" w:color="auto" w:fill="FFFFFF"/>
          <w:lang w:val="hy-AM"/>
        </w:rPr>
        <w:t>to</w:t>
      </w:r>
      <w:proofErr w:type="spellEnd"/>
      <w:r w:rsidR="008B3100" w:rsidRPr="006A0D4B">
        <w:rPr>
          <w:rFonts w:ascii="Sylfaen" w:hAnsi="Sylfaen" w:cs="Arial"/>
          <w:sz w:val="24"/>
          <w:szCs w:val="24"/>
          <w:shd w:val="clear" w:color="auto" w:fill="FFFFFF"/>
          <w:lang w:val="hy-AM"/>
        </w:rPr>
        <w:t xml:space="preserve"> </w:t>
      </w:r>
      <w:proofErr w:type="spellStart"/>
      <w:r w:rsidR="008B3100" w:rsidRPr="006A0D4B">
        <w:rPr>
          <w:rFonts w:ascii="Sylfaen" w:hAnsi="Sylfaen" w:cs="Arial"/>
          <w:sz w:val="24"/>
          <w:szCs w:val="24"/>
          <w:shd w:val="clear" w:color="auto" w:fill="FFFFFF"/>
          <w:lang w:val="hy-AM"/>
        </w:rPr>
        <w:t>take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extremely</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harsh</w:t>
      </w:r>
      <w:proofErr w:type="spellEnd"/>
      <w:r w:rsidRPr="006A0D4B">
        <w:rPr>
          <w:rFonts w:ascii="Sylfaen" w:hAnsi="Sylfaen" w:cs="Arial"/>
          <w:sz w:val="24"/>
          <w:szCs w:val="24"/>
          <w:shd w:val="clear" w:color="auto" w:fill="FFFFFF"/>
          <w:lang w:val="hy-AM"/>
        </w:rPr>
        <w:t xml:space="preserve"> </w:t>
      </w:r>
      <w:proofErr w:type="spellStart"/>
      <w:r w:rsidR="00212DCC" w:rsidRPr="006A0D4B">
        <w:rPr>
          <w:rFonts w:ascii="Sylfaen" w:hAnsi="Sylfaen" w:cs="Arial"/>
          <w:sz w:val="24"/>
          <w:szCs w:val="24"/>
          <w:shd w:val="clear" w:color="auto" w:fill="FFFFFF"/>
          <w:lang w:val="hy-AM"/>
        </w:rPr>
        <w:t>actions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up</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to</w:t>
      </w:r>
      <w:proofErr w:type="spellEnd"/>
      <w:r w:rsidRPr="006A0D4B">
        <w:rPr>
          <w:rFonts w:ascii="Sylfaen" w:hAnsi="Sylfaen" w:cs="Arial"/>
          <w:sz w:val="24"/>
          <w:szCs w:val="24"/>
          <w:shd w:val="clear" w:color="auto" w:fill="FFFFFF"/>
          <w:lang w:val="hy-AM"/>
        </w:rPr>
        <w:t xml:space="preserve"> </w:t>
      </w:r>
      <w:proofErr w:type="spellStart"/>
      <w:r w:rsidR="00212DCC" w:rsidRPr="006A0D4B">
        <w:rPr>
          <w:rFonts w:ascii="Sylfaen" w:hAnsi="Sylfaen" w:cs="Arial"/>
          <w:sz w:val="24"/>
          <w:szCs w:val="24"/>
          <w:shd w:val="clear" w:color="auto" w:fill="FFFFFF"/>
          <w:lang w:val="hy-AM"/>
        </w:rPr>
        <w:t>terminating</w:t>
      </w:r>
      <w:proofErr w:type="spellEnd"/>
      <w:r w:rsidR="00212DCC" w:rsidRPr="006A0D4B">
        <w:rPr>
          <w:rFonts w:ascii="Sylfaen" w:hAnsi="Sylfaen" w:cs="Arial"/>
          <w:sz w:val="24"/>
          <w:szCs w:val="24"/>
          <w:shd w:val="clear" w:color="auto" w:fill="FFFFFF"/>
          <w:lang w:val="hy-AM"/>
        </w:rPr>
        <w:t xml:space="preserve"> </w:t>
      </w:r>
      <w:proofErr w:type="spellStart"/>
      <w:r w:rsidR="00212DCC"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broadcasting</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without</w:t>
      </w:r>
      <w:proofErr w:type="spellEnd"/>
      <w:r w:rsidRPr="006A0D4B">
        <w:rPr>
          <w:rFonts w:ascii="Sylfaen" w:hAnsi="Sylfaen" w:cs="Arial"/>
          <w:sz w:val="24"/>
          <w:szCs w:val="24"/>
          <w:shd w:val="clear" w:color="auto" w:fill="FFFFFF"/>
          <w:lang w:val="hy-AM"/>
        </w:rPr>
        <w:t xml:space="preserve"> </w:t>
      </w:r>
      <w:r w:rsidR="00212DCC" w:rsidRPr="006A0D4B">
        <w:rPr>
          <w:rFonts w:ascii="Sylfaen" w:hAnsi="Sylfaen" w:cs="Arial"/>
          <w:sz w:val="24"/>
          <w:szCs w:val="24"/>
          <w:shd w:val="clear" w:color="auto" w:fill="FFFFFF"/>
          <w:lang w:val="en-US"/>
        </w:rPr>
        <w:t>resorting to measures such as</w:t>
      </w:r>
      <w:r w:rsidR="00212DCC" w:rsidRPr="006A0D4B">
        <w:rPr>
          <w:rFonts w:ascii="Sylfaen" w:hAnsi="Sylfaen" w:cs="Arial"/>
          <w:sz w:val="24"/>
          <w:szCs w:val="24"/>
          <w:shd w:val="clear" w:color="auto" w:fill="FFFFFF"/>
          <w:lang w:val="hy-AM"/>
        </w:rPr>
        <w:t xml:space="preserve"> a </w:t>
      </w:r>
      <w:proofErr w:type="spellStart"/>
      <w:r w:rsidR="00212DCC" w:rsidRPr="006A0D4B">
        <w:rPr>
          <w:rFonts w:ascii="Sylfaen" w:hAnsi="Sylfaen" w:cs="Arial"/>
          <w:sz w:val="24"/>
          <w:szCs w:val="24"/>
          <w:shd w:val="clear" w:color="auto" w:fill="FFFFFF"/>
          <w:lang w:val="hy-AM"/>
        </w:rPr>
        <w:t>written</w:t>
      </w:r>
      <w:proofErr w:type="spellEnd"/>
      <w:r w:rsidR="00212DCC" w:rsidRPr="006A0D4B">
        <w:rPr>
          <w:rFonts w:ascii="Sylfaen" w:hAnsi="Sylfaen" w:cs="Arial"/>
          <w:sz w:val="24"/>
          <w:szCs w:val="24"/>
          <w:shd w:val="clear" w:color="auto" w:fill="FFFFFF"/>
          <w:lang w:val="hy-AM"/>
        </w:rPr>
        <w:t xml:space="preserve"> </w:t>
      </w:r>
      <w:proofErr w:type="spellStart"/>
      <w:r w:rsidR="00212DCC" w:rsidRPr="006A0D4B">
        <w:rPr>
          <w:rFonts w:ascii="Sylfaen" w:hAnsi="Sylfaen" w:cs="Arial"/>
          <w:sz w:val="24"/>
          <w:szCs w:val="24"/>
          <w:shd w:val="clear" w:color="auto" w:fill="FFFFFF"/>
          <w:lang w:val="hy-AM"/>
        </w:rPr>
        <w:t>warning</w:t>
      </w:r>
      <w:proofErr w:type="spellEnd"/>
      <w:r w:rsidR="00212DCC" w:rsidRPr="006A0D4B">
        <w:rPr>
          <w:rFonts w:ascii="Sylfaen" w:hAnsi="Sylfaen" w:cs="Arial"/>
          <w:sz w:val="24"/>
          <w:szCs w:val="24"/>
          <w:shd w:val="clear" w:color="auto" w:fill="FFFFFF"/>
          <w:lang w:val="hy-AM"/>
        </w:rPr>
        <w:t xml:space="preserve"> </w:t>
      </w:r>
      <w:proofErr w:type="spellStart"/>
      <w:r w:rsidR="00212DCC" w:rsidRPr="006A0D4B">
        <w:rPr>
          <w:rFonts w:ascii="Sylfaen" w:hAnsi="Sylfaen" w:cs="Arial"/>
          <w:sz w:val="24"/>
          <w:szCs w:val="24"/>
          <w:shd w:val="clear" w:color="auto" w:fill="FFFFFF"/>
          <w:lang w:val="hy-AM"/>
        </w:rPr>
        <w:t>or</w:t>
      </w:r>
      <w:proofErr w:type="spellEnd"/>
      <w:r w:rsidRPr="006A0D4B">
        <w:rPr>
          <w:rFonts w:ascii="Sylfaen" w:hAnsi="Sylfaen" w:cs="Arial"/>
          <w:sz w:val="24"/>
          <w:szCs w:val="24"/>
          <w:shd w:val="clear" w:color="auto" w:fill="FFFFFF"/>
          <w:lang w:val="hy-AM"/>
        </w:rPr>
        <w:t xml:space="preserve"> </w:t>
      </w:r>
      <w:r w:rsidR="00212DCC" w:rsidRPr="006A0D4B">
        <w:rPr>
          <w:rFonts w:ascii="Sylfaen" w:hAnsi="Sylfaen" w:cs="Arial"/>
          <w:sz w:val="24"/>
          <w:szCs w:val="24"/>
          <w:shd w:val="clear" w:color="auto" w:fill="FFFFFF"/>
          <w:lang w:val="en-US"/>
        </w:rPr>
        <w:t xml:space="preserve">a </w:t>
      </w:r>
      <w:proofErr w:type="spellStart"/>
      <w:r w:rsidRPr="006A0D4B">
        <w:rPr>
          <w:rFonts w:ascii="Sylfaen" w:hAnsi="Sylfaen" w:cs="Arial"/>
          <w:sz w:val="24"/>
          <w:szCs w:val="24"/>
          <w:shd w:val="clear" w:color="auto" w:fill="FFFFFF"/>
          <w:lang w:val="hy-AM"/>
        </w:rPr>
        <w:t>temporary</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suspension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of</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broadcast</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of</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given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program</w:t>
      </w:r>
      <w:proofErr w:type="spellEnd"/>
      <w:r w:rsidRPr="006A0D4B">
        <w:rPr>
          <w:rFonts w:ascii="Sylfaen" w:hAnsi="Sylfaen" w:cs="Arial"/>
          <w:sz w:val="24"/>
          <w:szCs w:val="24"/>
          <w:shd w:val="clear" w:color="auto" w:fill="FFFFFF"/>
          <w:lang w:val="hy-AM"/>
        </w:rPr>
        <w:t>.</w:t>
      </w:r>
    </w:p>
    <w:p w14:paraId="44FB201F" w14:textId="646BD262" w:rsidR="00BE5CE7" w:rsidRPr="006A0D4B" w:rsidRDefault="00212DCC" w:rsidP="00200359">
      <w:pPr>
        <w:shd w:val="clear" w:color="auto" w:fill="FFFFFF"/>
        <w:spacing w:after="0" w:line="240" w:lineRule="auto"/>
        <w:ind w:right="150"/>
        <w:rPr>
          <w:rFonts w:ascii="Sylfaen" w:hAnsi="Sylfaen" w:cs="Arial"/>
          <w:sz w:val="24"/>
          <w:szCs w:val="24"/>
          <w:shd w:val="clear" w:color="auto" w:fill="FFFFFF"/>
          <w:lang w:val="hy-AM"/>
        </w:rPr>
      </w:pPr>
      <w:r w:rsidRPr="006A0D4B">
        <w:rPr>
          <w:rFonts w:ascii="Sylfaen" w:hAnsi="Sylfaen" w:cs="Arial"/>
          <w:sz w:val="24"/>
          <w:szCs w:val="24"/>
          <w:shd w:val="clear" w:color="auto" w:fill="FFFFFF"/>
          <w:lang w:val="en-US"/>
        </w:rPr>
        <w:t>To</w:t>
      </w:r>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protect</w:t>
      </w:r>
      <w:proofErr w:type="spellEnd"/>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the</w:t>
      </w:r>
      <w:proofErr w:type="spellEnd"/>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information</w:t>
      </w:r>
      <w:proofErr w:type="spellEnd"/>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field</w:t>
      </w:r>
      <w:proofErr w:type="spellEnd"/>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from</w:t>
      </w:r>
      <w:proofErr w:type="spellEnd"/>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foreign</w:t>
      </w:r>
      <w:proofErr w:type="spellEnd"/>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information</w:t>
      </w:r>
      <w:proofErr w:type="spellEnd"/>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flows</w:t>
      </w:r>
      <w:proofErr w:type="spellEnd"/>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and</w:t>
      </w:r>
      <w:proofErr w:type="spellEnd"/>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influences</w:t>
      </w:r>
      <w:proofErr w:type="spellEnd"/>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that</w:t>
      </w:r>
      <w:proofErr w:type="spellEnd"/>
      <w:r w:rsidR="00BE5CE7"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carry</w:t>
      </w:r>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security</w:t>
      </w:r>
      <w:proofErr w:type="spellEnd"/>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risks</w:t>
      </w:r>
      <w:proofErr w:type="spellEnd"/>
      <w:r w:rsidR="00BE5CE7"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it</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is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necessary</w:t>
      </w:r>
      <w:proofErr w:type="spellEnd"/>
      <w:r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not only to</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regulate</w:t>
      </w:r>
      <w:proofErr w:type="spellEnd"/>
      <w:r w:rsidR="00BE5CE7"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interactions</w:t>
      </w:r>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with</w:t>
      </w:r>
      <w:proofErr w:type="spellEnd"/>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distributors</w:t>
      </w:r>
      <w:proofErr w:type="spellEnd"/>
      <w:r w:rsidR="00BE5CE7"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but also to</w:t>
      </w:r>
      <w:r w:rsidR="00BE5CE7"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reconsider</w:t>
      </w:r>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the</w:t>
      </w:r>
      <w:proofErr w:type="spellEnd"/>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procedure</w:t>
      </w:r>
      <w:proofErr w:type="spellEnd"/>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for</w:t>
      </w:r>
      <w:proofErr w:type="spellEnd"/>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forming</w:t>
      </w:r>
      <w:proofErr w:type="spellEnd"/>
      <w:r w:rsidR="00200359" w:rsidRPr="006A0D4B">
        <w:rPr>
          <w:rFonts w:ascii="Sylfaen" w:hAnsi="Sylfaen" w:cs="Arial"/>
          <w:sz w:val="24"/>
          <w:szCs w:val="24"/>
          <w:shd w:val="clear" w:color="auto" w:fill="FFFFFF"/>
          <w:lang w:val="en-US"/>
        </w:rPr>
        <w:t xml:space="preserve"> the</w:t>
      </w:r>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public</w:t>
      </w:r>
      <w:proofErr w:type="spellEnd"/>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multiplex</w:t>
      </w:r>
      <w:proofErr w:type="spellEnd"/>
      <w:r w:rsidR="00BE5CE7" w:rsidRPr="006A0D4B">
        <w:rPr>
          <w:rFonts w:ascii="Sylfaen" w:hAnsi="Sylfaen" w:cs="Arial"/>
          <w:sz w:val="24"/>
          <w:szCs w:val="24"/>
          <w:shd w:val="clear" w:color="auto" w:fill="FFFFFF"/>
          <w:lang w:val="hy-AM"/>
        </w:rPr>
        <w:t xml:space="preserve">. </w:t>
      </w:r>
      <w:r w:rsidR="00131260" w:rsidRPr="006A0D4B">
        <w:rPr>
          <w:rFonts w:ascii="Sylfaen" w:hAnsi="Sylfaen" w:cs="Arial"/>
          <w:sz w:val="24"/>
          <w:szCs w:val="24"/>
          <w:shd w:val="clear" w:color="auto" w:fill="FFFFFF"/>
          <w:lang w:val="en-US"/>
        </w:rPr>
        <w:t>This platform</w:t>
      </w:r>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should</w:t>
      </w:r>
      <w:proofErr w:type="spellEnd"/>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not</w:t>
      </w:r>
      <w:proofErr w:type="spellEnd"/>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be</w:t>
      </w:r>
      <w:proofErr w:type="spellEnd"/>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available</w:t>
      </w:r>
      <w:proofErr w:type="spellEnd"/>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to</w:t>
      </w:r>
      <w:proofErr w:type="spellEnd"/>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any</w:t>
      </w:r>
      <w:proofErr w:type="spellEnd"/>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foreign</w:t>
      </w:r>
      <w:proofErr w:type="spellEnd"/>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broadcaster</w:t>
      </w:r>
      <w:proofErr w:type="spellEnd"/>
      <w:r w:rsidR="00BE5CE7" w:rsidRPr="006A0D4B">
        <w:rPr>
          <w:rFonts w:ascii="Sylfaen" w:hAnsi="Sylfaen" w:cs="Arial"/>
          <w:sz w:val="24"/>
          <w:szCs w:val="24"/>
          <w:shd w:val="clear" w:color="auto" w:fill="FFFFFF"/>
          <w:lang w:val="hy-AM"/>
        </w:rPr>
        <w:t xml:space="preserve">. </w:t>
      </w:r>
      <w:r w:rsidR="00131260" w:rsidRPr="006A0D4B">
        <w:rPr>
          <w:rFonts w:ascii="Sylfaen" w:hAnsi="Sylfaen" w:cs="Arial"/>
          <w:sz w:val="24"/>
          <w:szCs w:val="24"/>
          <w:shd w:val="clear" w:color="auto" w:fill="FFFFFF"/>
          <w:lang w:val="en-US"/>
        </w:rPr>
        <w:t>Although t</w:t>
      </w:r>
      <w:proofErr w:type="spellStart"/>
      <w:r w:rsidR="00BE5CE7" w:rsidRPr="006A0D4B">
        <w:rPr>
          <w:rFonts w:ascii="Sylfaen" w:hAnsi="Sylfaen" w:cs="Arial"/>
          <w:sz w:val="24"/>
          <w:szCs w:val="24"/>
          <w:shd w:val="clear" w:color="auto" w:fill="FFFFFF"/>
          <w:lang w:val="hy-AM"/>
        </w:rPr>
        <w:t>he</w:t>
      </w:r>
      <w:proofErr w:type="spellEnd"/>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demand</w:t>
      </w:r>
      <w:proofErr w:type="spellEnd"/>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for</w:t>
      </w:r>
      <w:proofErr w:type="spellEnd"/>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such</w:t>
      </w:r>
      <w:proofErr w:type="spellEnd"/>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solutions</w:t>
      </w:r>
      <w:proofErr w:type="spellEnd"/>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has</w:t>
      </w:r>
      <w:proofErr w:type="spellEnd"/>
      <w:r w:rsidR="00BE5CE7" w:rsidRPr="006A0D4B">
        <w:rPr>
          <w:rFonts w:ascii="Sylfaen" w:hAnsi="Sylfaen" w:cs="Arial"/>
          <w:sz w:val="24"/>
          <w:szCs w:val="24"/>
          <w:shd w:val="clear" w:color="auto" w:fill="FFFFFF"/>
          <w:lang w:val="hy-AM"/>
        </w:rPr>
        <w:t xml:space="preserve"> </w:t>
      </w:r>
      <w:r w:rsidR="00131260" w:rsidRPr="006A0D4B">
        <w:rPr>
          <w:rFonts w:ascii="Sylfaen" w:hAnsi="Sylfaen" w:cs="Arial"/>
          <w:sz w:val="24"/>
          <w:szCs w:val="24"/>
          <w:shd w:val="clear" w:color="auto" w:fill="FFFFFF"/>
          <w:lang w:val="en-US"/>
        </w:rPr>
        <w:t>matured long ago</w:t>
      </w:r>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no</w:t>
      </w:r>
      <w:proofErr w:type="spellEnd"/>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proposal</w:t>
      </w:r>
      <w:proofErr w:type="spellEnd"/>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in</w:t>
      </w:r>
      <w:proofErr w:type="spellEnd"/>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this</w:t>
      </w:r>
      <w:proofErr w:type="spellEnd"/>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direction</w:t>
      </w:r>
      <w:proofErr w:type="spellEnd"/>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has</w:t>
      </w:r>
      <w:proofErr w:type="spellEnd"/>
      <w:r w:rsidR="00BE5CE7" w:rsidRPr="006A0D4B">
        <w:rPr>
          <w:rFonts w:ascii="Sylfaen" w:hAnsi="Sylfaen" w:cs="Arial"/>
          <w:sz w:val="24"/>
          <w:szCs w:val="24"/>
          <w:shd w:val="clear" w:color="auto" w:fill="FFFFFF"/>
          <w:lang w:val="hy-AM"/>
        </w:rPr>
        <w:t xml:space="preserve"> </w:t>
      </w:r>
      <w:proofErr w:type="spellStart"/>
      <w:r w:rsidR="00BE5CE7" w:rsidRPr="006A0D4B">
        <w:rPr>
          <w:rFonts w:ascii="Sylfaen" w:hAnsi="Sylfaen" w:cs="Arial"/>
          <w:sz w:val="24"/>
          <w:szCs w:val="24"/>
          <w:shd w:val="clear" w:color="auto" w:fill="FFFFFF"/>
          <w:lang w:val="hy-AM"/>
        </w:rPr>
        <w:t>been</w:t>
      </w:r>
      <w:proofErr w:type="spellEnd"/>
      <w:r w:rsidR="00BE5CE7" w:rsidRPr="006A0D4B">
        <w:rPr>
          <w:rFonts w:ascii="Sylfaen" w:hAnsi="Sylfaen" w:cs="Arial"/>
          <w:sz w:val="24"/>
          <w:szCs w:val="24"/>
          <w:shd w:val="clear" w:color="auto" w:fill="FFFFFF"/>
          <w:lang w:val="hy-AM"/>
        </w:rPr>
        <w:t xml:space="preserve"> </w:t>
      </w:r>
      <w:r w:rsidR="00131260" w:rsidRPr="006A0D4B">
        <w:rPr>
          <w:rFonts w:ascii="Sylfaen" w:hAnsi="Sylfaen" w:cs="Arial"/>
          <w:sz w:val="24"/>
          <w:szCs w:val="24"/>
          <w:shd w:val="clear" w:color="auto" w:fill="FFFFFF"/>
          <w:lang w:val="en-US"/>
        </w:rPr>
        <w:t>drafted so far</w:t>
      </w:r>
      <w:r w:rsidR="00BE5CE7" w:rsidRPr="006A0D4B">
        <w:rPr>
          <w:rFonts w:ascii="Sylfaen" w:hAnsi="Sylfaen" w:cs="Arial"/>
          <w:sz w:val="24"/>
          <w:szCs w:val="24"/>
          <w:shd w:val="clear" w:color="auto" w:fill="FFFFFF"/>
          <w:lang w:val="hy-AM"/>
        </w:rPr>
        <w:t>.</w:t>
      </w:r>
    </w:p>
    <w:p w14:paraId="017B0B17" w14:textId="77777777" w:rsidR="00200359" w:rsidRPr="006A0D4B" w:rsidRDefault="00200359" w:rsidP="00200359">
      <w:pPr>
        <w:shd w:val="clear" w:color="auto" w:fill="FFFFFF"/>
        <w:spacing w:after="0" w:line="240" w:lineRule="auto"/>
        <w:ind w:right="150"/>
        <w:rPr>
          <w:rFonts w:ascii="Sylfaen" w:hAnsi="Sylfaen" w:cs="Arial"/>
          <w:sz w:val="24"/>
          <w:szCs w:val="24"/>
          <w:shd w:val="clear" w:color="auto" w:fill="FFFFFF"/>
          <w:lang w:val="hy-AM"/>
        </w:rPr>
      </w:pPr>
    </w:p>
    <w:p w14:paraId="70E5C3FF" w14:textId="5C44ACB5" w:rsidR="008F5DCF" w:rsidRPr="006A0D4B" w:rsidRDefault="00BE5CE7" w:rsidP="00AA2692">
      <w:pPr>
        <w:shd w:val="clear" w:color="auto" w:fill="FFFFFF"/>
        <w:spacing w:after="0" w:line="240" w:lineRule="auto"/>
        <w:ind w:right="150"/>
        <w:rPr>
          <w:rFonts w:ascii="Sylfaen" w:hAnsi="Sylfaen" w:cs="Arial"/>
          <w:sz w:val="24"/>
          <w:szCs w:val="24"/>
          <w:shd w:val="clear" w:color="auto" w:fill="FFFFFF"/>
          <w:lang w:val="hy-AM"/>
        </w:rPr>
      </w:pPr>
      <w:proofErr w:type="spellStart"/>
      <w:r w:rsidRPr="006A0D4B">
        <w:rPr>
          <w:rFonts w:ascii="Sylfaen" w:hAnsi="Sylfaen" w:cs="Arial"/>
          <w:sz w:val="24"/>
          <w:szCs w:val="24"/>
          <w:shd w:val="clear" w:color="auto" w:fill="FFFFFF"/>
          <w:lang w:val="hy-AM"/>
        </w:rPr>
        <w:t>One</w:t>
      </w:r>
      <w:proofErr w:type="spellEnd"/>
      <w:r w:rsidRPr="006A0D4B">
        <w:rPr>
          <w:rFonts w:ascii="Sylfaen" w:hAnsi="Sylfaen" w:cs="Arial"/>
          <w:sz w:val="24"/>
          <w:szCs w:val="24"/>
          <w:shd w:val="clear" w:color="auto" w:fill="FFFFFF"/>
          <w:lang w:val="hy-AM"/>
        </w:rPr>
        <w:t xml:space="preserve"> </w:t>
      </w:r>
      <w:r w:rsidR="00B262B6" w:rsidRPr="006A0D4B">
        <w:rPr>
          <w:rFonts w:ascii="Sylfaen" w:hAnsi="Sylfaen" w:cs="Arial"/>
          <w:sz w:val="24"/>
          <w:szCs w:val="24"/>
          <w:shd w:val="clear" w:color="auto" w:fill="FFFFFF"/>
          <w:lang w:val="en-US"/>
        </w:rPr>
        <w:t>noteworthy development</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in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broadcasting</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sector</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during</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period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under</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review</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was</w:t>
      </w:r>
      <w:proofErr w:type="spellEnd"/>
      <w:r w:rsidRPr="006A0D4B">
        <w:rPr>
          <w:rFonts w:ascii="Sylfaen" w:hAnsi="Sylfaen" w:cs="Arial"/>
          <w:sz w:val="24"/>
          <w:szCs w:val="24"/>
          <w:shd w:val="clear" w:color="auto" w:fill="FFFFFF"/>
          <w:lang w:val="hy-AM"/>
        </w:rPr>
        <w:t xml:space="preserve"> </w:t>
      </w:r>
      <w:r w:rsidR="00B262B6" w:rsidRPr="006A0D4B">
        <w:rPr>
          <w:rFonts w:ascii="Sylfaen" w:hAnsi="Sylfaen" w:cs="Arial"/>
          <w:sz w:val="24"/>
          <w:szCs w:val="24"/>
          <w:shd w:val="clear" w:color="auto" w:fill="FFFFFF"/>
          <w:lang w:val="en-US"/>
        </w:rPr>
        <w:t xml:space="preserve">the </w:t>
      </w:r>
      <w:proofErr w:type="spellStart"/>
      <w:r w:rsidR="00B262B6" w:rsidRPr="006A0D4B">
        <w:rPr>
          <w:rFonts w:ascii="Sylfaen" w:hAnsi="Sylfaen" w:cs="Arial"/>
          <w:sz w:val="24"/>
          <w:szCs w:val="24"/>
          <w:shd w:val="clear" w:color="auto" w:fill="FFFFFF"/>
          <w:lang w:val="hy-AM"/>
        </w:rPr>
        <w:t>August</w:t>
      </w:r>
      <w:proofErr w:type="spellEnd"/>
      <w:r w:rsidR="00B262B6" w:rsidRPr="006A0D4B">
        <w:rPr>
          <w:rFonts w:ascii="Sylfaen" w:hAnsi="Sylfaen" w:cs="Arial"/>
          <w:sz w:val="24"/>
          <w:szCs w:val="24"/>
          <w:shd w:val="clear" w:color="auto" w:fill="FFFFFF"/>
          <w:lang w:val="hy-AM"/>
        </w:rPr>
        <w:t xml:space="preserve"> 7 </w:t>
      </w:r>
      <w:r w:rsidR="00B262B6" w:rsidRPr="006A0D4B">
        <w:rPr>
          <w:rFonts w:ascii="Sylfaen" w:hAnsi="Sylfaen" w:cs="Arial"/>
          <w:sz w:val="24"/>
          <w:szCs w:val="24"/>
          <w:shd w:val="clear" w:color="auto" w:fill="FFFFFF"/>
          <w:lang w:val="en-US"/>
        </w:rPr>
        <w:t xml:space="preserve">signing of </w:t>
      </w:r>
      <w:r w:rsidR="00B262B6" w:rsidRPr="006A0D4B">
        <w:rPr>
          <w:rFonts w:ascii="Sylfaen" w:hAnsi="Sylfaen" w:cs="Arial"/>
          <w:sz w:val="24"/>
          <w:szCs w:val="24"/>
          <w:shd w:val="clear" w:color="auto" w:fill="FFFFFF"/>
          <w:lang w:val="hy-AM"/>
        </w:rPr>
        <w:t xml:space="preserve">a </w:t>
      </w:r>
      <w:proofErr w:type="spellStart"/>
      <w:r w:rsidR="00B262B6" w:rsidRPr="006A0D4B">
        <w:rPr>
          <w:rFonts w:ascii="Sylfaen" w:hAnsi="Sylfaen" w:cs="Arial"/>
          <w:sz w:val="24"/>
          <w:szCs w:val="24"/>
          <w:shd w:val="clear" w:color="auto" w:fill="FFFFFF"/>
          <w:lang w:val="hy-AM"/>
        </w:rPr>
        <w:t>Memorandum</w:t>
      </w:r>
      <w:proofErr w:type="spellEnd"/>
      <w:r w:rsidR="00B262B6" w:rsidRPr="006A0D4B">
        <w:rPr>
          <w:rFonts w:ascii="Sylfaen" w:hAnsi="Sylfaen" w:cs="Arial"/>
          <w:sz w:val="24"/>
          <w:szCs w:val="24"/>
          <w:shd w:val="clear" w:color="auto" w:fill="FFFFFF"/>
          <w:lang w:val="hy-AM"/>
        </w:rPr>
        <w:t xml:space="preserve"> </w:t>
      </w:r>
      <w:proofErr w:type="spellStart"/>
      <w:r w:rsidR="00B262B6" w:rsidRPr="006A0D4B">
        <w:rPr>
          <w:rFonts w:ascii="Sylfaen" w:hAnsi="Sylfaen" w:cs="Arial"/>
          <w:sz w:val="24"/>
          <w:szCs w:val="24"/>
          <w:shd w:val="clear" w:color="auto" w:fill="FFFFFF"/>
          <w:lang w:val="hy-AM"/>
        </w:rPr>
        <w:t>of</w:t>
      </w:r>
      <w:proofErr w:type="spellEnd"/>
      <w:r w:rsidR="00B262B6" w:rsidRPr="006A0D4B">
        <w:rPr>
          <w:rFonts w:ascii="Sylfaen" w:hAnsi="Sylfaen" w:cs="Arial"/>
          <w:sz w:val="24"/>
          <w:szCs w:val="24"/>
          <w:shd w:val="clear" w:color="auto" w:fill="FFFFFF"/>
          <w:lang w:val="hy-AM"/>
        </w:rPr>
        <w:t xml:space="preserve"> </w:t>
      </w:r>
      <w:proofErr w:type="spellStart"/>
      <w:r w:rsidR="00B262B6" w:rsidRPr="006A0D4B">
        <w:rPr>
          <w:rFonts w:ascii="Sylfaen" w:hAnsi="Sylfaen" w:cs="Arial"/>
          <w:sz w:val="24"/>
          <w:szCs w:val="24"/>
          <w:shd w:val="clear" w:color="auto" w:fill="FFFFFF"/>
          <w:lang w:val="hy-AM"/>
        </w:rPr>
        <w:t>Cooperation</w:t>
      </w:r>
      <w:proofErr w:type="spellEnd"/>
      <w:r w:rsidR="00B262B6" w:rsidRPr="006A0D4B">
        <w:rPr>
          <w:rFonts w:ascii="Sylfaen" w:hAnsi="Sylfaen" w:cs="Arial"/>
          <w:sz w:val="24"/>
          <w:szCs w:val="24"/>
          <w:shd w:val="clear" w:color="auto" w:fill="FFFFFF"/>
          <w:lang w:val="hy-AM"/>
        </w:rPr>
        <w:t xml:space="preserve"> </w:t>
      </w:r>
      <w:r w:rsidR="00B262B6" w:rsidRPr="006A0D4B">
        <w:rPr>
          <w:rFonts w:ascii="Sylfaen" w:hAnsi="Sylfaen" w:cs="Arial"/>
          <w:sz w:val="24"/>
          <w:szCs w:val="24"/>
          <w:shd w:val="clear" w:color="auto" w:fill="FFFFFF"/>
          <w:lang w:val="en-US"/>
        </w:rPr>
        <w:t>between the</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Audiovisual</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Media</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Industry</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Committee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established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in</w:t>
      </w:r>
      <w:proofErr w:type="spellEnd"/>
      <w:r w:rsidRPr="006A0D4B">
        <w:rPr>
          <w:rFonts w:ascii="Sylfaen" w:hAnsi="Sylfaen" w:cs="Arial"/>
          <w:sz w:val="24"/>
          <w:szCs w:val="24"/>
          <w:shd w:val="clear" w:color="auto" w:fill="FFFFFF"/>
          <w:lang w:val="hy-AM"/>
        </w:rPr>
        <w:t xml:space="preserve"> 2024, </w:t>
      </w:r>
      <w:r w:rsidR="00AA2692" w:rsidRPr="006A0D4B">
        <w:rPr>
          <w:rFonts w:ascii="Sylfaen" w:hAnsi="Sylfaen" w:cs="Arial"/>
          <w:sz w:val="24"/>
          <w:szCs w:val="24"/>
          <w:shd w:val="clear" w:color="auto" w:fill="FFFFFF"/>
          <w:lang w:val="en-US"/>
        </w:rPr>
        <w:t xml:space="preserve">and </w:t>
      </w:r>
      <w:proofErr w:type="spellStart"/>
      <w:r w:rsidR="00B262B6" w:rsidRPr="006A0D4B">
        <w:rPr>
          <w:rFonts w:ascii="Sylfaen" w:hAnsi="Sylfaen" w:cs="Arial"/>
          <w:i/>
          <w:sz w:val="24"/>
          <w:szCs w:val="24"/>
          <w:shd w:val="clear" w:color="auto" w:fill="FFFFFF"/>
          <w:lang w:val="hy-AM"/>
        </w:rPr>
        <w:t>Inditronics</w:t>
      </w:r>
      <w:proofErr w:type="spellEnd"/>
      <w:r w:rsidR="00B262B6" w:rsidRPr="006A0D4B">
        <w:rPr>
          <w:rFonts w:ascii="Sylfaen" w:hAnsi="Sylfaen" w:cs="Arial"/>
          <w:i/>
          <w:sz w:val="24"/>
          <w:szCs w:val="24"/>
          <w:shd w:val="clear" w:color="auto" w:fill="FFFFFF"/>
          <w:lang w:val="hy-AM"/>
        </w:rPr>
        <w:t xml:space="preserve"> </w:t>
      </w:r>
      <w:proofErr w:type="spellStart"/>
      <w:r w:rsidR="00B262B6" w:rsidRPr="006A0D4B">
        <w:rPr>
          <w:rFonts w:ascii="Sylfaen" w:hAnsi="Sylfaen" w:cs="Arial"/>
          <w:i/>
          <w:sz w:val="24"/>
          <w:szCs w:val="24"/>
          <w:shd w:val="clear" w:color="auto" w:fill="FFFFFF"/>
          <w:lang w:val="hy-AM"/>
        </w:rPr>
        <w:t>Media</w:t>
      </w:r>
      <w:proofErr w:type="spellEnd"/>
      <w:r w:rsidR="00B262B6" w:rsidRPr="006A0D4B">
        <w:rPr>
          <w:rFonts w:ascii="Sylfaen" w:hAnsi="Sylfaen" w:cs="Arial"/>
          <w:i/>
          <w:sz w:val="24"/>
          <w:szCs w:val="24"/>
          <w:shd w:val="clear" w:color="auto" w:fill="FFFFFF"/>
          <w:lang w:val="en-US"/>
        </w:rPr>
        <w:t>,</w:t>
      </w:r>
      <w:r w:rsidR="00B262B6" w:rsidRPr="006A0D4B">
        <w:rPr>
          <w:rFonts w:ascii="Sylfaen" w:hAnsi="Sylfaen" w:cs="Arial"/>
          <w:sz w:val="24"/>
          <w:szCs w:val="24"/>
          <w:shd w:val="clear" w:color="auto" w:fill="FFFFFF"/>
          <w:lang w:val="hy-AM"/>
        </w:rPr>
        <w:t xml:space="preserve"> </w:t>
      </w:r>
      <w:r w:rsidR="00B262B6" w:rsidRPr="006A0D4B">
        <w:rPr>
          <w:rFonts w:ascii="Sylfaen" w:hAnsi="Sylfaen" w:cs="Arial"/>
          <w:sz w:val="24"/>
          <w:szCs w:val="24"/>
          <w:shd w:val="clear" w:color="auto" w:fill="FFFFFF"/>
          <w:lang w:val="en-US"/>
        </w:rPr>
        <w:t>an Indian company</w:t>
      </w:r>
      <w:r w:rsidRPr="006A0D4B">
        <w:rPr>
          <w:rFonts w:ascii="Sylfaen" w:hAnsi="Sylfaen" w:cs="Arial"/>
          <w:sz w:val="24"/>
          <w:szCs w:val="24"/>
          <w:shd w:val="clear" w:color="auto" w:fill="FFFFFF"/>
          <w:lang w:val="hy-AM"/>
        </w:rPr>
        <w:t xml:space="preserve"> </w:t>
      </w:r>
      <w:r w:rsidR="00B262B6" w:rsidRPr="006A0D4B">
        <w:rPr>
          <w:rFonts w:ascii="Sylfaen" w:hAnsi="Sylfaen" w:cs="Arial"/>
          <w:sz w:val="24"/>
          <w:szCs w:val="24"/>
          <w:shd w:val="clear" w:color="auto" w:fill="FFFFFF"/>
          <w:lang w:val="en-US"/>
        </w:rPr>
        <w:t>specializing in</w:t>
      </w:r>
      <w:r w:rsidR="00B262B6" w:rsidRPr="006A0D4B">
        <w:rPr>
          <w:rFonts w:ascii="Sylfaen" w:hAnsi="Sylfaen" w:cs="Arial"/>
          <w:sz w:val="24"/>
          <w:szCs w:val="24"/>
          <w:shd w:val="clear" w:color="auto" w:fill="FFFFFF"/>
          <w:lang w:val="hy-AM"/>
        </w:rPr>
        <w:t xml:space="preserve"> </w:t>
      </w:r>
      <w:proofErr w:type="spellStart"/>
      <w:r w:rsidR="00B262B6" w:rsidRPr="006A0D4B">
        <w:rPr>
          <w:rFonts w:ascii="Sylfaen" w:hAnsi="Sylfaen" w:cs="Arial"/>
          <w:sz w:val="24"/>
          <w:szCs w:val="24"/>
          <w:shd w:val="clear" w:color="auto" w:fill="FFFFFF"/>
          <w:lang w:val="hy-AM"/>
        </w:rPr>
        <w:t>television</w:t>
      </w:r>
      <w:proofErr w:type="spellEnd"/>
      <w:r w:rsidR="00B262B6" w:rsidRPr="006A0D4B">
        <w:rPr>
          <w:rFonts w:ascii="Sylfaen" w:hAnsi="Sylfaen" w:cs="Arial"/>
          <w:sz w:val="24"/>
          <w:szCs w:val="24"/>
          <w:shd w:val="clear" w:color="auto" w:fill="FFFFFF"/>
          <w:lang w:val="hy-AM"/>
        </w:rPr>
        <w:t xml:space="preserve"> </w:t>
      </w:r>
      <w:proofErr w:type="spellStart"/>
      <w:r w:rsidR="00B262B6" w:rsidRPr="006A0D4B">
        <w:rPr>
          <w:rFonts w:ascii="Sylfaen" w:hAnsi="Sylfaen" w:cs="Arial"/>
          <w:sz w:val="24"/>
          <w:szCs w:val="24"/>
          <w:shd w:val="clear" w:color="auto" w:fill="FFFFFF"/>
          <w:lang w:val="hy-AM"/>
        </w:rPr>
        <w:t>ratings</w:t>
      </w:r>
      <w:proofErr w:type="spellEnd"/>
      <w:r w:rsidR="00B262B6" w:rsidRPr="006A0D4B">
        <w:rPr>
          <w:rFonts w:ascii="Sylfaen" w:hAnsi="Sylfaen" w:cs="Arial"/>
          <w:sz w:val="24"/>
          <w:szCs w:val="24"/>
          <w:shd w:val="clear" w:color="auto" w:fill="FFFFFF"/>
          <w:lang w:val="hy-AM"/>
        </w:rPr>
        <w:t xml:space="preserve"> </w:t>
      </w:r>
      <w:proofErr w:type="spellStart"/>
      <w:r w:rsidR="00B262B6" w:rsidRPr="006A0D4B">
        <w:rPr>
          <w:rFonts w:ascii="Sylfaen" w:hAnsi="Sylfaen" w:cs="Arial"/>
          <w:sz w:val="24"/>
          <w:szCs w:val="24"/>
          <w:shd w:val="clear" w:color="auto" w:fill="FFFFFF"/>
          <w:lang w:val="hy-AM"/>
        </w:rPr>
        <w:t>measurement</w:t>
      </w:r>
      <w:proofErr w:type="spellEnd"/>
      <w:r w:rsidR="00B262B6" w:rsidRPr="006A0D4B">
        <w:rPr>
          <w:rFonts w:ascii="Sylfaen" w:hAnsi="Sylfaen" w:cs="Arial"/>
          <w:sz w:val="24"/>
          <w:szCs w:val="24"/>
          <w:shd w:val="clear" w:color="auto" w:fill="FFFFFF"/>
          <w:lang w:val="hy-AM"/>
        </w:rPr>
        <w:t xml:space="preserve">. </w:t>
      </w:r>
      <w:r w:rsidR="00B262B6" w:rsidRPr="006A0D4B">
        <w:rPr>
          <w:rFonts w:ascii="Sylfaen" w:hAnsi="Sylfaen" w:cs="Arial"/>
          <w:sz w:val="24"/>
          <w:szCs w:val="24"/>
          <w:shd w:val="clear" w:color="auto" w:fill="FFFFFF"/>
          <w:lang w:val="en-US"/>
        </w:rPr>
        <w:t>The latter</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undertook</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to</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conduct</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accurate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measurements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for</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Armenian</w:t>
      </w:r>
      <w:proofErr w:type="spellEnd"/>
      <w:r w:rsidRPr="006A0D4B">
        <w:rPr>
          <w:rFonts w:ascii="Sylfaen" w:hAnsi="Sylfaen" w:cs="Arial"/>
          <w:sz w:val="24"/>
          <w:szCs w:val="24"/>
          <w:shd w:val="clear" w:color="auto" w:fill="FFFFFF"/>
          <w:lang w:val="hy-AM"/>
        </w:rPr>
        <w:t xml:space="preserve"> </w:t>
      </w:r>
      <w:r w:rsidR="00B262B6" w:rsidRPr="006A0D4B">
        <w:rPr>
          <w:rFonts w:ascii="Sylfaen" w:hAnsi="Sylfaen" w:cs="Arial"/>
          <w:sz w:val="24"/>
          <w:szCs w:val="24"/>
          <w:shd w:val="clear" w:color="auto" w:fill="FFFFFF"/>
          <w:lang w:val="en-US"/>
        </w:rPr>
        <w:t>TV</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companies</w:t>
      </w:r>
      <w:proofErr w:type="spellEnd"/>
      <w:r w:rsidRPr="006A0D4B">
        <w:rPr>
          <w:rFonts w:ascii="Sylfaen" w:hAnsi="Sylfaen" w:cs="Arial"/>
          <w:sz w:val="24"/>
          <w:szCs w:val="24"/>
          <w:shd w:val="clear" w:color="auto" w:fill="FFFFFF"/>
          <w:lang w:val="hy-AM"/>
        </w:rPr>
        <w:t xml:space="preserve"> </w:t>
      </w:r>
      <w:r w:rsidR="00B262B6" w:rsidRPr="006A0D4B">
        <w:rPr>
          <w:rFonts w:ascii="Sylfaen" w:hAnsi="Sylfaen" w:cs="Arial"/>
          <w:sz w:val="24"/>
          <w:szCs w:val="24"/>
          <w:shd w:val="clear" w:color="auto" w:fill="FFFFFF"/>
          <w:lang w:val="en-US"/>
        </w:rPr>
        <w:t>through modern tools</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It</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should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be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noted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that</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r w:rsidR="00B262B6" w:rsidRPr="006A0D4B">
        <w:rPr>
          <w:rFonts w:ascii="Sylfaen" w:hAnsi="Sylfaen" w:cs="Arial"/>
          <w:sz w:val="24"/>
          <w:szCs w:val="24"/>
          <w:shd w:val="clear" w:color="auto" w:fill="FFFFFF"/>
          <w:lang w:val="en-US"/>
        </w:rPr>
        <w:t>findings</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of</w:t>
      </w:r>
      <w:proofErr w:type="spellEnd"/>
      <w:r w:rsidRPr="006A0D4B">
        <w:rPr>
          <w:rFonts w:ascii="Sylfaen" w:hAnsi="Sylfaen" w:cs="Arial"/>
          <w:sz w:val="24"/>
          <w:szCs w:val="24"/>
          <w:shd w:val="clear" w:color="auto" w:fill="FFFFFF"/>
          <w:lang w:val="hy-AM"/>
        </w:rPr>
        <w:t xml:space="preserve"> </w:t>
      </w:r>
      <w:r w:rsidR="00B262B6" w:rsidRPr="006A0D4B">
        <w:rPr>
          <w:rFonts w:ascii="Sylfaen" w:hAnsi="Sylfaen" w:cs="Arial"/>
          <w:sz w:val="24"/>
          <w:szCs w:val="24"/>
          <w:shd w:val="clear" w:color="auto" w:fill="FFFFFF"/>
          <w:lang w:val="en-US"/>
        </w:rPr>
        <w:t xml:space="preserve">earlier </w:t>
      </w:r>
      <w:proofErr w:type="spellStart"/>
      <w:r w:rsidRPr="006A0D4B">
        <w:rPr>
          <w:rFonts w:ascii="Sylfaen" w:hAnsi="Sylfaen" w:cs="Arial"/>
          <w:sz w:val="24"/>
          <w:szCs w:val="24"/>
          <w:shd w:val="clear" w:color="auto" w:fill="FFFFFF"/>
          <w:lang w:val="hy-AM"/>
        </w:rPr>
        <w:t>similar</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studies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did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not</w:t>
      </w:r>
      <w:proofErr w:type="spellEnd"/>
      <w:r w:rsidRPr="006A0D4B">
        <w:rPr>
          <w:rFonts w:ascii="Sylfaen" w:hAnsi="Sylfaen" w:cs="Arial"/>
          <w:sz w:val="24"/>
          <w:szCs w:val="24"/>
          <w:shd w:val="clear" w:color="auto" w:fill="FFFFFF"/>
          <w:lang w:val="hy-AM"/>
        </w:rPr>
        <w:t xml:space="preserve"> </w:t>
      </w:r>
      <w:r w:rsidR="00B262B6" w:rsidRPr="006A0D4B">
        <w:rPr>
          <w:rFonts w:ascii="Sylfaen" w:hAnsi="Sylfaen" w:cs="Arial"/>
          <w:sz w:val="24"/>
          <w:szCs w:val="24"/>
          <w:shd w:val="clear" w:color="auto" w:fill="FFFFFF"/>
          <w:lang w:val="en-US"/>
        </w:rPr>
        <w:t>enjoy the trust</w:t>
      </w:r>
      <w:r w:rsidRPr="006A0D4B">
        <w:rPr>
          <w:rFonts w:ascii="Sylfaen" w:hAnsi="Sylfaen" w:cs="Arial"/>
          <w:sz w:val="24"/>
          <w:szCs w:val="24"/>
          <w:shd w:val="clear" w:color="auto" w:fill="FFFFFF"/>
          <w:lang w:val="hy-AM"/>
        </w:rPr>
        <w:t xml:space="preserve"> </w:t>
      </w:r>
      <w:r w:rsidR="00B262B6" w:rsidRPr="006A0D4B">
        <w:rPr>
          <w:rFonts w:ascii="Sylfaen" w:hAnsi="Sylfaen" w:cs="Arial"/>
          <w:sz w:val="24"/>
          <w:szCs w:val="24"/>
          <w:shd w:val="clear" w:color="auto" w:fill="FFFFFF"/>
          <w:lang w:val="en-US"/>
        </w:rPr>
        <w:t>of</w:t>
      </w:r>
      <w:r w:rsidRPr="006A0D4B">
        <w:rPr>
          <w:rFonts w:ascii="Sylfaen" w:hAnsi="Sylfaen" w:cs="Arial"/>
          <w:sz w:val="24"/>
          <w:szCs w:val="24"/>
          <w:shd w:val="clear" w:color="auto" w:fill="FFFFFF"/>
          <w:lang w:val="hy-AM"/>
        </w:rPr>
        <w:t xml:space="preserve"> a </w:t>
      </w:r>
      <w:proofErr w:type="spellStart"/>
      <w:r w:rsidRPr="006A0D4B">
        <w:rPr>
          <w:rFonts w:ascii="Sylfaen" w:hAnsi="Sylfaen" w:cs="Arial"/>
          <w:sz w:val="24"/>
          <w:szCs w:val="24"/>
          <w:shd w:val="clear" w:color="auto" w:fill="FFFFFF"/>
          <w:lang w:val="hy-AM"/>
        </w:rPr>
        <w:t>significant</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part</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of</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broadcasters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Meanwhile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00860950" w:rsidRPr="006A0D4B">
        <w:rPr>
          <w:rFonts w:ascii="Sylfaen" w:hAnsi="Sylfaen" w:cs="Arial"/>
          <w:sz w:val="24"/>
          <w:szCs w:val="24"/>
          <w:shd w:val="clear" w:color="auto" w:fill="FFFFFF"/>
          <w:lang w:val="hy-AM"/>
        </w:rPr>
        <w:t>sector</w:t>
      </w:r>
      <w:proofErr w:type="spellEnd"/>
      <w:r w:rsidR="00860950" w:rsidRPr="006A0D4B">
        <w:rPr>
          <w:rFonts w:ascii="Sylfaen" w:hAnsi="Sylfaen" w:cs="Arial"/>
          <w:sz w:val="24"/>
          <w:szCs w:val="24"/>
          <w:shd w:val="clear" w:color="auto" w:fill="FFFFFF"/>
          <w:lang w:val="en-US"/>
        </w:rPr>
        <w:t>’s</w:t>
      </w:r>
      <w:r w:rsidR="00860950"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regulation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and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development</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planning</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r w:rsidR="00860950" w:rsidRPr="006A0D4B">
        <w:rPr>
          <w:rFonts w:ascii="Sylfaen" w:hAnsi="Sylfaen" w:cs="Arial"/>
          <w:sz w:val="24"/>
          <w:szCs w:val="24"/>
          <w:shd w:val="clear" w:color="auto" w:fill="FFFFFF"/>
          <w:lang w:val="en-US"/>
        </w:rPr>
        <w:t>elaboration</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of</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advertising</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policy</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principles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and</w:t>
      </w:r>
      <w:proofErr w:type="spellEnd"/>
      <w:r w:rsidRPr="006A0D4B">
        <w:rPr>
          <w:rFonts w:ascii="Sylfaen" w:hAnsi="Sylfaen" w:cs="Arial"/>
          <w:sz w:val="24"/>
          <w:szCs w:val="24"/>
          <w:shd w:val="clear" w:color="auto" w:fill="FFFFFF"/>
          <w:lang w:val="hy-AM"/>
        </w:rPr>
        <w:t xml:space="preserve"> </w:t>
      </w:r>
      <w:r w:rsidR="00913E7A" w:rsidRPr="006A0D4B">
        <w:rPr>
          <w:rFonts w:ascii="Sylfaen" w:hAnsi="Sylfaen" w:cs="Arial"/>
          <w:sz w:val="24"/>
          <w:szCs w:val="24"/>
          <w:shd w:val="clear" w:color="auto" w:fill="FFFFFF"/>
          <w:lang w:val="en-US"/>
        </w:rPr>
        <w:t>ensuring</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00860950" w:rsidRPr="006A0D4B">
        <w:rPr>
          <w:rFonts w:ascii="Sylfaen" w:hAnsi="Sylfaen" w:cs="Arial"/>
          <w:sz w:val="24"/>
          <w:szCs w:val="24"/>
          <w:shd w:val="clear" w:color="auto" w:fill="FFFFFF"/>
          <w:lang w:val="hy-AM"/>
        </w:rPr>
        <w:t>Armenian</w:t>
      </w:r>
      <w:proofErr w:type="spellEnd"/>
      <w:r w:rsidR="00860950" w:rsidRPr="006A0D4B">
        <w:rPr>
          <w:rFonts w:ascii="Sylfaen" w:hAnsi="Sylfaen" w:cs="Arial"/>
          <w:sz w:val="24"/>
          <w:szCs w:val="24"/>
          <w:shd w:val="clear" w:color="auto" w:fill="FFFFFF"/>
          <w:lang w:val="hy-AM"/>
        </w:rPr>
        <w:t xml:space="preserve"> </w:t>
      </w:r>
      <w:proofErr w:type="spellStart"/>
      <w:r w:rsidR="00860950" w:rsidRPr="006A0D4B">
        <w:rPr>
          <w:rFonts w:ascii="Sylfaen" w:hAnsi="Sylfaen" w:cs="Arial"/>
          <w:sz w:val="24"/>
          <w:szCs w:val="24"/>
          <w:shd w:val="clear" w:color="auto" w:fill="FFFFFF"/>
          <w:lang w:val="hy-AM"/>
        </w:rPr>
        <w:t>market</w:t>
      </w:r>
      <w:proofErr w:type="spellEnd"/>
      <w:r w:rsidR="00860950" w:rsidRPr="006A0D4B">
        <w:rPr>
          <w:rFonts w:ascii="Sylfaen" w:hAnsi="Sylfaen" w:cs="Arial"/>
          <w:sz w:val="24"/>
          <w:szCs w:val="24"/>
          <w:shd w:val="clear" w:color="auto" w:fill="FFFFFF"/>
          <w:lang w:val="en-US"/>
        </w:rPr>
        <w:t>’s</w:t>
      </w:r>
      <w:r w:rsidR="00860950"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attractiveness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for</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international</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advertisers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are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largely</w:t>
      </w:r>
      <w:proofErr w:type="spellEnd"/>
      <w:r w:rsidRPr="006A0D4B">
        <w:rPr>
          <w:rFonts w:ascii="Sylfaen" w:hAnsi="Sylfaen" w:cs="Arial"/>
          <w:sz w:val="24"/>
          <w:szCs w:val="24"/>
          <w:shd w:val="clear" w:color="auto" w:fill="FFFFFF"/>
          <w:lang w:val="hy-AM"/>
        </w:rPr>
        <w:t xml:space="preserve"> </w:t>
      </w:r>
      <w:r w:rsidR="00860950" w:rsidRPr="006A0D4B">
        <w:rPr>
          <w:rFonts w:ascii="Sylfaen" w:hAnsi="Sylfaen" w:cs="Arial"/>
          <w:sz w:val="24"/>
          <w:szCs w:val="24"/>
          <w:shd w:val="clear" w:color="auto" w:fill="FFFFFF"/>
          <w:lang w:val="en-US"/>
        </w:rPr>
        <w:t>conditioned</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by</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w:t>
      </w:r>
      <w:r w:rsidR="00AA2692" w:rsidRPr="006A0D4B">
        <w:rPr>
          <w:rFonts w:ascii="Sylfaen" w:hAnsi="Sylfaen" w:cs="Arial"/>
          <w:sz w:val="24"/>
          <w:szCs w:val="24"/>
          <w:shd w:val="clear" w:color="auto" w:fill="FFFFFF"/>
          <w:lang w:val="hy-AM"/>
        </w:rPr>
        <w:t>e</w:t>
      </w:r>
      <w:proofErr w:type="spellEnd"/>
      <w:r w:rsidR="00AA2692" w:rsidRPr="006A0D4B">
        <w:rPr>
          <w:rFonts w:ascii="Sylfaen" w:hAnsi="Sylfaen" w:cs="Arial"/>
          <w:sz w:val="24"/>
          <w:szCs w:val="24"/>
          <w:shd w:val="clear" w:color="auto" w:fill="FFFFFF"/>
          <w:lang w:val="hy-AM"/>
        </w:rPr>
        <w:t xml:space="preserve"> </w:t>
      </w:r>
      <w:proofErr w:type="spellStart"/>
      <w:r w:rsidR="00AA2692" w:rsidRPr="006A0D4B">
        <w:rPr>
          <w:rFonts w:ascii="Sylfaen" w:hAnsi="Sylfaen" w:cs="Arial"/>
          <w:sz w:val="24"/>
          <w:szCs w:val="24"/>
          <w:shd w:val="clear" w:color="auto" w:fill="FFFFFF"/>
          <w:lang w:val="hy-AM"/>
        </w:rPr>
        <w:t>data</w:t>
      </w:r>
      <w:proofErr w:type="spellEnd"/>
      <w:r w:rsidR="00AA2692" w:rsidRPr="006A0D4B">
        <w:rPr>
          <w:rFonts w:ascii="Sylfaen" w:hAnsi="Sylfaen" w:cs="Arial"/>
          <w:sz w:val="24"/>
          <w:szCs w:val="24"/>
          <w:shd w:val="clear" w:color="auto" w:fill="FFFFFF"/>
          <w:lang w:val="hy-AM"/>
        </w:rPr>
        <w:t xml:space="preserve"> </w:t>
      </w:r>
      <w:proofErr w:type="spellStart"/>
      <w:r w:rsidR="00AA2692" w:rsidRPr="006A0D4B">
        <w:rPr>
          <w:rFonts w:ascii="Sylfaen" w:hAnsi="Sylfaen" w:cs="Arial"/>
          <w:sz w:val="24"/>
          <w:szCs w:val="24"/>
          <w:shd w:val="clear" w:color="auto" w:fill="FFFFFF"/>
          <w:lang w:val="hy-AM"/>
        </w:rPr>
        <w:t>from</w:t>
      </w:r>
      <w:proofErr w:type="spellEnd"/>
      <w:r w:rsidR="00AA2692" w:rsidRPr="006A0D4B">
        <w:rPr>
          <w:rFonts w:ascii="Sylfaen" w:hAnsi="Sylfaen" w:cs="Arial"/>
          <w:sz w:val="24"/>
          <w:szCs w:val="24"/>
          <w:shd w:val="clear" w:color="auto" w:fill="FFFFFF"/>
          <w:lang w:val="hy-AM"/>
        </w:rPr>
        <w:t xml:space="preserve"> </w:t>
      </w:r>
      <w:proofErr w:type="spellStart"/>
      <w:r w:rsidR="00AA2692" w:rsidRPr="006A0D4B">
        <w:rPr>
          <w:rFonts w:ascii="Sylfaen" w:hAnsi="Sylfaen" w:cs="Arial"/>
          <w:sz w:val="24"/>
          <w:szCs w:val="24"/>
          <w:shd w:val="clear" w:color="auto" w:fill="FFFFFF"/>
          <w:lang w:val="hy-AM"/>
        </w:rPr>
        <w:t>these</w:t>
      </w:r>
      <w:proofErr w:type="spellEnd"/>
      <w:r w:rsidR="00AA2692" w:rsidRPr="006A0D4B">
        <w:rPr>
          <w:rFonts w:ascii="Sylfaen" w:hAnsi="Sylfaen" w:cs="Arial"/>
          <w:sz w:val="24"/>
          <w:szCs w:val="24"/>
          <w:shd w:val="clear" w:color="auto" w:fill="FFFFFF"/>
          <w:lang w:val="hy-AM"/>
        </w:rPr>
        <w:t xml:space="preserve"> </w:t>
      </w:r>
      <w:proofErr w:type="spellStart"/>
      <w:r w:rsidR="00AA2692" w:rsidRPr="006A0D4B">
        <w:rPr>
          <w:rFonts w:ascii="Sylfaen" w:hAnsi="Sylfaen" w:cs="Arial"/>
          <w:sz w:val="24"/>
          <w:szCs w:val="24"/>
          <w:shd w:val="clear" w:color="auto" w:fill="FFFFFF"/>
          <w:lang w:val="hy-AM"/>
        </w:rPr>
        <w:t>measurements</w:t>
      </w:r>
      <w:proofErr w:type="spellEnd"/>
      <w:r w:rsidR="00AA2692" w:rsidRPr="006A0D4B">
        <w:rPr>
          <w:rFonts w:ascii="Sylfaen" w:hAnsi="Sylfaen" w:cs="Arial"/>
          <w:sz w:val="24"/>
          <w:szCs w:val="24"/>
          <w:shd w:val="clear" w:color="auto" w:fill="FFFFFF"/>
          <w:lang w:val="hy-AM"/>
        </w:rPr>
        <w:t>.</w:t>
      </w:r>
    </w:p>
    <w:p w14:paraId="58534E8F" w14:textId="77777777" w:rsidR="00BB6884" w:rsidRPr="006A0D4B" w:rsidRDefault="00BB6884" w:rsidP="00BB6884">
      <w:pPr>
        <w:spacing w:after="0" w:line="240" w:lineRule="auto"/>
        <w:rPr>
          <w:rFonts w:ascii="Sylfaen" w:eastAsia="Times New Roman" w:hAnsi="Sylfaen" w:cs="Arial"/>
          <w:sz w:val="24"/>
          <w:szCs w:val="24"/>
          <w:lang w:val="hy-AM" w:eastAsia="ru-RU"/>
        </w:rPr>
      </w:pPr>
    </w:p>
    <w:p w14:paraId="1A7A1167" w14:textId="30FD41ED" w:rsidR="00283FBD" w:rsidRPr="006A0D4B" w:rsidRDefault="00BC2BCA" w:rsidP="00AA2692">
      <w:pPr>
        <w:spacing w:after="0" w:line="240" w:lineRule="auto"/>
        <w:rPr>
          <w:rFonts w:ascii="Sylfaen" w:eastAsia="Times New Roman" w:hAnsi="Sylfaen" w:cs="Arial"/>
          <w:sz w:val="24"/>
          <w:szCs w:val="24"/>
          <w:lang w:val="en-US" w:eastAsia="ru-RU"/>
        </w:rPr>
      </w:pPr>
      <w:r w:rsidRPr="006A0D4B">
        <w:rPr>
          <w:rFonts w:ascii="Sylfaen" w:eastAsia="Times New Roman" w:hAnsi="Sylfaen" w:cs="Arial"/>
          <w:sz w:val="24"/>
          <w:szCs w:val="24"/>
          <w:lang w:val="en-US" w:eastAsia="ru-RU"/>
        </w:rPr>
        <w:t>Throughout</w:t>
      </w:r>
      <w:r w:rsidR="00BE5CE7" w:rsidRPr="006A0D4B">
        <w:rPr>
          <w:rFonts w:ascii="Sylfaen" w:eastAsia="Times New Roman" w:hAnsi="Sylfaen" w:cs="Arial"/>
          <w:sz w:val="24"/>
          <w:szCs w:val="24"/>
          <w:lang w:val="hy-AM" w:eastAsia="ru-RU"/>
        </w:rPr>
        <w:t xml:space="preserve"> </w:t>
      </w:r>
      <w:proofErr w:type="spellStart"/>
      <w:r w:rsidR="00BE5CE7" w:rsidRPr="006A0D4B">
        <w:rPr>
          <w:rFonts w:ascii="Sylfaen" w:eastAsia="Times New Roman" w:hAnsi="Sylfaen" w:cs="Arial"/>
          <w:sz w:val="24"/>
          <w:szCs w:val="24"/>
          <w:lang w:val="hy-AM" w:eastAsia="ru-RU"/>
        </w:rPr>
        <w:t>the</w:t>
      </w:r>
      <w:proofErr w:type="spellEnd"/>
      <w:r w:rsidR="00BE5CE7" w:rsidRPr="006A0D4B">
        <w:rPr>
          <w:rFonts w:ascii="Sylfaen" w:eastAsia="Times New Roman" w:hAnsi="Sylfaen" w:cs="Arial"/>
          <w:sz w:val="24"/>
          <w:szCs w:val="24"/>
          <w:lang w:val="hy-AM" w:eastAsia="ru-RU"/>
        </w:rPr>
        <w:t xml:space="preserve"> </w:t>
      </w:r>
      <w:proofErr w:type="spellStart"/>
      <w:r w:rsidR="00BE5CE7" w:rsidRPr="006A0D4B">
        <w:rPr>
          <w:rFonts w:ascii="Sylfaen" w:eastAsia="Times New Roman" w:hAnsi="Sylfaen" w:cs="Arial"/>
          <w:sz w:val="24"/>
          <w:szCs w:val="24"/>
          <w:lang w:val="hy-AM" w:eastAsia="ru-RU"/>
        </w:rPr>
        <w:t>quarter</w:t>
      </w:r>
      <w:proofErr w:type="spellEnd"/>
      <w:r w:rsidR="00BE5CE7" w:rsidRPr="006A0D4B">
        <w:rPr>
          <w:rFonts w:ascii="Sylfaen" w:eastAsia="Times New Roman" w:hAnsi="Sylfaen" w:cs="Arial"/>
          <w:sz w:val="24"/>
          <w:szCs w:val="24"/>
          <w:lang w:val="hy-AM" w:eastAsia="ru-RU"/>
        </w:rPr>
        <w:t xml:space="preserve">, </w:t>
      </w:r>
      <w:r w:rsidRPr="006A0D4B">
        <w:rPr>
          <w:rFonts w:ascii="Sylfaen" w:eastAsia="Times New Roman" w:hAnsi="Sylfaen" w:cs="Arial"/>
          <w:sz w:val="24"/>
          <w:szCs w:val="24"/>
          <w:lang w:val="en-US" w:eastAsia="ru-RU"/>
        </w:rPr>
        <w:t xml:space="preserve">there were </w:t>
      </w:r>
      <w:proofErr w:type="spellStart"/>
      <w:r w:rsidR="00BE5CE7" w:rsidRPr="006A0D4B">
        <w:rPr>
          <w:rFonts w:ascii="Sylfaen" w:eastAsia="Times New Roman" w:hAnsi="Sylfaen" w:cs="Arial"/>
          <w:sz w:val="24"/>
          <w:szCs w:val="24"/>
          <w:lang w:val="hy-AM" w:eastAsia="ru-RU"/>
        </w:rPr>
        <w:t>developments</w:t>
      </w:r>
      <w:proofErr w:type="spellEnd"/>
      <w:r w:rsidR="00BE5CE7" w:rsidRPr="006A0D4B">
        <w:rPr>
          <w:rFonts w:ascii="Sylfaen" w:eastAsia="Times New Roman" w:hAnsi="Sylfaen" w:cs="Arial"/>
          <w:sz w:val="24"/>
          <w:szCs w:val="24"/>
          <w:lang w:val="hy-AM" w:eastAsia="ru-RU"/>
        </w:rPr>
        <w:t xml:space="preserve"> </w:t>
      </w:r>
      <w:r w:rsidRPr="006A0D4B">
        <w:rPr>
          <w:rFonts w:ascii="Sylfaen" w:eastAsia="Times New Roman" w:hAnsi="Sylfaen" w:cs="Arial"/>
          <w:sz w:val="24"/>
          <w:szCs w:val="24"/>
          <w:lang w:val="en-US" w:eastAsia="ru-RU"/>
        </w:rPr>
        <w:t>concerning</w:t>
      </w:r>
      <w:r w:rsidR="00BE5CE7" w:rsidRPr="006A0D4B">
        <w:rPr>
          <w:rFonts w:ascii="Sylfaen" w:eastAsia="Times New Roman" w:hAnsi="Sylfaen" w:cs="Arial"/>
          <w:sz w:val="24"/>
          <w:szCs w:val="24"/>
          <w:lang w:val="hy-AM" w:eastAsia="ru-RU"/>
        </w:rPr>
        <w:t xml:space="preserve"> </w:t>
      </w:r>
      <w:proofErr w:type="spellStart"/>
      <w:r w:rsidR="00BE5CE7" w:rsidRPr="006A0D4B">
        <w:rPr>
          <w:rFonts w:ascii="Sylfaen" w:eastAsia="Times New Roman" w:hAnsi="Sylfaen" w:cs="Arial"/>
          <w:sz w:val="24"/>
          <w:szCs w:val="24"/>
          <w:lang w:val="hy-AM" w:eastAsia="ru-RU"/>
        </w:rPr>
        <w:t>issues</w:t>
      </w:r>
      <w:proofErr w:type="spellEnd"/>
      <w:r w:rsidR="00BE5CE7" w:rsidRPr="006A0D4B">
        <w:rPr>
          <w:rFonts w:ascii="Sylfaen" w:eastAsia="Times New Roman" w:hAnsi="Sylfaen" w:cs="Arial"/>
          <w:sz w:val="24"/>
          <w:szCs w:val="24"/>
          <w:lang w:val="hy-AM" w:eastAsia="ru-RU"/>
        </w:rPr>
        <w:t xml:space="preserve"> </w:t>
      </w:r>
      <w:proofErr w:type="spellStart"/>
      <w:r w:rsidR="00BE5CE7" w:rsidRPr="006A0D4B">
        <w:rPr>
          <w:rFonts w:ascii="Sylfaen" w:eastAsia="Times New Roman" w:hAnsi="Sylfaen" w:cs="Arial"/>
          <w:sz w:val="24"/>
          <w:szCs w:val="24"/>
          <w:lang w:val="hy-AM" w:eastAsia="ru-RU"/>
        </w:rPr>
        <w:t>previously</w:t>
      </w:r>
      <w:proofErr w:type="spellEnd"/>
      <w:r w:rsidR="00BE5CE7" w:rsidRPr="006A0D4B">
        <w:rPr>
          <w:rFonts w:ascii="Sylfaen" w:eastAsia="Times New Roman" w:hAnsi="Sylfaen" w:cs="Arial"/>
          <w:sz w:val="24"/>
          <w:szCs w:val="24"/>
          <w:lang w:val="hy-AM" w:eastAsia="ru-RU"/>
        </w:rPr>
        <w:t xml:space="preserve"> </w:t>
      </w:r>
      <w:r w:rsidRPr="006A0D4B">
        <w:rPr>
          <w:rFonts w:ascii="Sylfaen" w:eastAsia="Times New Roman" w:hAnsi="Sylfaen" w:cs="Arial"/>
          <w:sz w:val="24"/>
          <w:szCs w:val="24"/>
          <w:lang w:val="en-US" w:eastAsia="ru-RU"/>
        </w:rPr>
        <w:t>highlighted</w:t>
      </w:r>
      <w:r w:rsidR="00BE5CE7" w:rsidRPr="006A0D4B">
        <w:rPr>
          <w:rFonts w:ascii="Sylfaen" w:eastAsia="Times New Roman" w:hAnsi="Sylfaen" w:cs="Arial"/>
          <w:sz w:val="24"/>
          <w:szCs w:val="24"/>
          <w:lang w:val="hy-AM" w:eastAsia="ru-RU"/>
        </w:rPr>
        <w:t xml:space="preserve"> </w:t>
      </w:r>
      <w:proofErr w:type="spellStart"/>
      <w:r w:rsidR="00BE5CE7" w:rsidRPr="006A0D4B">
        <w:rPr>
          <w:rFonts w:ascii="Sylfaen" w:eastAsia="Times New Roman" w:hAnsi="Sylfaen" w:cs="Arial"/>
          <w:sz w:val="24"/>
          <w:szCs w:val="24"/>
          <w:lang w:val="hy-AM" w:eastAsia="ru-RU"/>
        </w:rPr>
        <w:t>by</w:t>
      </w:r>
      <w:proofErr w:type="spellEnd"/>
      <w:r w:rsidR="00BE5CE7" w:rsidRPr="006A0D4B">
        <w:rPr>
          <w:rFonts w:ascii="Sylfaen" w:eastAsia="Times New Roman" w:hAnsi="Sylfaen" w:cs="Arial"/>
          <w:sz w:val="24"/>
          <w:szCs w:val="24"/>
          <w:lang w:val="hy-AM" w:eastAsia="ru-RU"/>
        </w:rPr>
        <w:t xml:space="preserve"> </w:t>
      </w:r>
      <w:proofErr w:type="spellStart"/>
      <w:r w:rsidR="00BE5CE7" w:rsidRPr="006A0D4B">
        <w:rPr>
          <w:rFonts w:ascii="Sylfaen" w:eastAsia="Times New Roman" w:hAnsi="Sylfaen" w:cs="Arial"/>
          <w:sz w:val="24"/>
          <w:szCs w:val="24"/>
          <w:lang w:val="hy-AM" w:eastAsia="ru-RU"/>
        </w:rPr>
        <w:t>the</w:t>
      </w:r>
      <w:proofErr w:type="spellEnd"/>
      <w:r w:rsidR="00BE5CE7" w:rsidRPr="006A0D4B">
        <w:rPr>
          <w:rFonts w:ascii="Sylfaen" w:eastAsia="Times New Roman" w:hAnsi="Sylfaen" w:cs="Arial"/>
          <w:sz w:val="24"/>
          <w:szCs w:val="24"/>
          <w:lang w:val="hy-AM" w:eastAsia="ru-RU"/>
        </w:rPr>
        <w:t xml:space="preserve"> CPFE </w:t>
      </w:r>
      <w:proofErr w:type="spellStart"/>
      <w:r w:rsidR="00BE5CE7" w:rsidRPr="006A0D4B">
        <w:rPr>
          <w:rFonts w:ascii="Sylfaen" w:eastAsia="Times New Roman" w:hAnsi="Sylfaen" w:cs="Arial"/>
          <w:sz w:val="24"/>
          <w:szCs w:val="24"/>
          <w:lang w:val="hy-AM" w:eastAsia="ru-RU"/>
        </w:rPr>
        <w:t>and</w:t>
      </w:r>
      <w:proofErr w:type="spellEnd"/>
      <w:r w:rsidR="00BE5CE7" w:rsidRPr="006A0D4B">
        <w:rPr>
          <w:rFonts w:ascii="Sylfaen" w:eastAsia="Times New Roman" w:hAnsi="Sylfaen" w:cs="Arial"/>
          <w:sz w:val="24"/>
          <w:szCs w:val="24"/>
          <w:lang w:val="hy-AM" w:eastAsia="ru-RU"/>
        </w:rPr>
        <w:t xml:space="preserve"> </w:t>
      </w:r>
      <w:proofErr w:type="spellStart"/>
      <w:r w:rsidR="00BE5CE7" w:rsidRPr="006A0D4B">
        <w:rPr>
          <w:rFonts w:ascii="Sylfaen" w:eastAsia="Times New Roman" w:hAnsi="Sylfaen" w:cs="Arial"/>
          <w:sz w:val="24"/>
          <w:szCs w:val="24"/>
          <w:lang w:val="hy-AM" w:eastAsia="ru-RU"/>
        </w:rPr>
        <w:t>partner</w:t>
      </w:r>
      <w:proofErr w:type="spellEnd"/>
      <w:r w:rsidR="00BE5CE7" w:rsidRPr="006A0D4B">
        <w:rPr>
          <w:rFonts w:ascii="Sylfaen" w:eastAsia="Times New Roman" w:hAnsi="Sylfaen" w:cs="Arial"/>
          <w:sz w:val="24"/>
          <w:szCs w:val="24"/>
          <w:lang w:val="hy-AM" w:eastAsia="ru-RU"/>
        </w:rPr>
        <w:t xml:space="preserve"> </w:t>
      </w:r>
      <w:proofErr w:type="spellStart"/>
      <w:r w:rsidR="00BE5CE7" w:rsidRPr="006A0D4B">
        <w:rPr>
          <w:rFonts w:ascii="Sylfaen" w:eastAsia="Times New Roman" w:hAnsi="Sylfaen" w:cs="Arial"/>
          <w:sz w:val="24"/>
          <w:szCs w:val="24"/>
          <w:lang w:val="hy-AM" w:eastAsia="ru-RU"/>
        </w:rPr>
        <w:t>journalist</w:t>
      </w:r>
      <w:r w:rsidR="00BB6884" w:rsidRPr="006A0D4B">
        <w:rPr>
          <w:rFonts w:ascii="Sylfaen" w:eastAsia="Times New Roman" w:hAnsi="Sylfaen" w:cs="Arial"/>
          <w:sz w:val="24"/>
          <w:szCs w:val="24"/>
          <w:lang w:val="en-US" w:eastAsia="ru-RU"/>
        </w:rPr>
        <w:t>ic</w:t>
      </w:r>
      <w:proofErr w:type="spellEnd"/>
      <w:r w:rsidR="00BE5CE7" w:rsidRPr="006A0D4B">
        <w:rPr>
          <w:rFonts w:ascii="Sylfaen" w:eastAsia="Times New Roman" w:hAnsi="Sylfaen" w:cs="Arial"/>
          <w:sz w:val="24"/>
          <w:szCs w:val="24"/>
          <w:lang w:val="hy-AM" w:eastAsia="ru-RU"/>
        </w:rPr>
        <w:t xml:space="preserve"> </w:t>
      </w:r>
      <w:proofErr w:type="spellStart"/>
      <w:r w:rsidR="00BE5CE7" w:rsidRPr="006A0D4B">
        <w:rPr>
          <w:rFonts w:ascii="Sylfaen" w:eastAsia="Times New Roman" w:hAnsi="Sylfaen" w:cs="Arial"/>
          <w:sz w:val="24"/>
          <w:szCs w:val="24"/>
          <w:lang w:val="hy-AM" w:eastAsia="ru-RU"/>
        </w:rPr>
        <w:t>organizations</w:t>
      </w:r>
      <w:proofErr w:type="spellEnd"/>
      <w:r w:rsidR="00BE5CE7" w:rsidRPr="006A0D4B">
        <w:rPr>
          <w:rFonts w:ascii="Sylfaen" w:eastAsia="Times New Roman" w:hAnsi="Sylfaen" w:cs="Arial"/>
          <w:sz w:val="24"/>
          <w:szCs w:val="24"/>
          <w:lang w:val="hy-AM" w:eastAsia="ru-RU"/>
        </w:rPr>
        <w:t>.</w:t>
      </w:r>
      <w:r w:rsidR="00BE5CE7" w:rsidRPr="006A0D4B">
        <w:rPr>
          <w:rFonts w:ascii="Sylfaen" w:eastAsia="Times New Roman" w:hAnsi="Sylfaen" w:cs="Arial"/>
          <w:sz w:val="24"/>
          <w:szCs w:val="24"/>
          <w:lang w:val="en-US" w:eastAsia="ru-RU"/>
        </w:rPr>
        <w:t xml:space="preserve"> </w:t>
      </w:r>
      <w:r w:rsidR="00BB6884" w:rsidRPr="006A0D4B">
        <w:rPr>
          <w:rFonts w:ascii="Sylfaen" w:hAnsi="Sylfaen" w:cs="Arial"/>
          <w:sz w:val="24"/>
          <w:szCs w:val="24"/>
          <w:lang w:val="en-US"/>
        </w:rPr>
        <w:t xml:space="preserve">Thus, </w:t>
      </w:r>
      <w:proofErr w:type="spellStart"/>
      <w:r w:rsidR="00040AB8" w:rsidRPr="006A0D4B">
        <w:rPr>
          <w:rFonts w:ascii="Sylfaen" w:hAnsi="Sylfaen" w:cs="Arial"/>
          <w:sz w:val="24"/>
          <w:szCs w:val="24"/>
          <w:lang w:val="hy-AM"/>
        </w:rPr>
        <w:t>on</w:t>
      </w:r>
      <w:proofErr w:type="spellEnd"/>
      <w:r w:rsidR="00040AB8" w:rsidRPr="006A0D4B">
        <w:rPr>
          <w:rFonts w:ascii="Sylfaen" w:hAnsi="Sylfaen" w:cs="Arial"/>
          <w:sz w:val="24"/>
          <w:szCs w:val="24"/>
          <w:lang w:val="hy-AM"/>
        </w:rPr>
        <w:t xml:space="preserve"> </w:t>
      </w:r>
      <w:proofErr w:type="spellStart"/>
      <w:r w:rsidR="00040AB8" w:rsidRPr="006A0D4B">
        <w:rPr>
          <w:rFonts w:ascii="Sylfaen" w:hAnsi="Sylfaen" w:cs="Arial"/>
          <w:sz w:val="24"/>
          <w:szCs w:val="24"/>
          <w:lang w:val="hy-AM"/>
        </w:rPr>
        <w:t>June</w:t>
      </w:r>
      <w:proofErr w:type="spellEnd"/>
      <w:r w:rsidR="00040AB8" w:rsidRPr="006A0D4B">
        <w:rPr>
          <w:rFonts w:ascii="Sylfaen" w:hAnsi="Sylfaen" w:cs="Arial"/>
          <w:sz w:val="24"/>
          <w:szCs w:val="24"/>
          <w:lang w:val="hy-AM"/>
        </w:rPr>
        <w:t xml:space="preserve"> 20, </w:t>
      </w:r>
      <w:r w:rsidR="00BB6884" w:rsidRPr="006A0D4B">
        <w:rPr>
          <w:rFonts w:ascii="Sylfaen" w:hAnsi="Sylfaen" w:cs="Arial"/>
          <w:sz w:val="24"/>
          <w:szCs w:val="24"/>
          <w:lang w:val="en-US"/>
        </w:rPr>
        <w:t>these professional NGOs</w:t>
      </w:r>
      <w:r w:rsidR="00040AB8" w:rsidRPr="006A0D4B">
        <w:rPr>
          <w:rFonts w:ascii="Sylfaen" w:hAnsi="Sylfaen" w:cs="Arial"/>
          <w:sz w:val="24"/>
          <w:szCs w:val="24"/>
          <w:lang w:val="hy-AM"/>
        </w:rPr>
        <w:t xml:space="preserve"> </w:t>
      </w:r>
      <w:r w:rsidRPr="006A0D4B">
        <w:rPr>
          <w:rFonts w:ascii="Sylfaen" w:hAnsi="Sylfaen" w:cs="Arial"/>
          <w:sz w:val="24"/>
          <w:szCs w:val="24"/>
          <w:lang w:val="en-US"/>
        </w:rPr>
        <w:t>released a joint stat</w:t>
      </w:r>
      <w:r w:rsidR="00BB6884" w:rsidRPr="006A0D4B">
        <w:rPr>
          <w:rFonts w:ascii="Sylfaen" w:hAnsi="Sylfaen" w:cs="Arial"/>
          <w:sz w:val="24"/>
          <w:szCs w:val="24"/>
          <w:lang w:val="en-US"/>
        </w:rPr>
        <w:t xml:space="preserve">ement </w:t>
      </w:r>
      <w:r w:rsidR="00AA2692" w:rsidRPr="006A0D4B">
        <w:rPr>
          <w:rFonts w:ascii="Sylfaen" w:hAnsi="Sylfaen" w:cs="Arial"/>
          <w:sz w:val="24"/>
          <w:szCs w:val="24"/>
          <w:lang w:val="en-US"/>
        </w:rPr>
        <w:t>alerting about</w:t>
      </w:r>
      <w:r w:rsidR="00040AB8" w:rsidRPr="006A0D4B">
        <w:rPr>
          <w:rFonts w:ascii="Sylfaen" w:hAnsi="Sylfaen" w:cs="Arial"/>
          <w:sz w:val="24"/>
          <w:szCs w:val="24"/>
          <w:lang w:val="hy-AM"/>
        </w:rPr>
        <w:t xml:space="preserve"> </w:t>
      </w:r>
      <w:proofErr w:type="spellStart"/>
      <w:r w:rsidR="00040AB8" w:rsidRPr="006A0D4B">
        <w:rPr>
          <w:rFonts w:ascii="Sylfaen" w:hAnsi="Sylfaen" w:cs="Arial"/>
          <w:sz w:val="24"/>
          <w:szCs w:val="24"/>
          <w:lang w:val="hy-AM"/>
        </w:rPr>
        <w:t>another</w:t>
      </w:r>
      <w:proofErr w:type="spellEnd"/>
      <w:r w:rsidR="00040AB8" w:rsidRPr="006A0D4B">
        <w:rPr>
          <w:rFonts w:ascii="Sylfaen" w:hAnsi="Sylfaen" w:cs="Arial"/>
          <w:sz w:val="24"/>
          <w:szCs w:val="24"/>
          <w:lang w:val="hy-AM"/>
        </w:rPr>
        <w:t xml:space="preserve"> </w:t>
      </w:r>
      <w:proofErr w:type="spellStart"/>
      <w:r w:rsidR="00040AB8" w:rsidRPr="006A0D4B">
        <w:rPr>
          <w:rFonts w:ascii="Sylfaen" w:hAnsi="Sylfaen" w:cs="Arial"/>
          <w:sz w:val="24"/>
          <w:szCs w:val="24"/>
          <w:lang w:val="hy-AM"/>
        </w:rPr>
        <w:t>round</w:t>
      </w:r>
      <w:proofErr w:type="spellEnd"/>
      <w:r w:rsidR="00040AB8" w:rsidRPr="006A0D4B">
        <w:rPr>
          <w:rFonts w:ascii="Sylfaen" w:hAnsi="Sylfaen" w:cs="Arial"/>
          <w:sz w:val="24"/>
          <w:szCs w:val="24"/>
          <w:lang w:val="hy-AM"/>
        </w:rPr>
        <w:t xml:space="preserve"> </w:t>
      </w:r>
      <w:proofErr w:type="spellStart"/>
      <w:r w:rsidR="00040AB8" w:rsidRPr="006A0D4B">
        <w:rPr>
          <w:rFonts w:ascii="Sylfaen" w:hAnsi="Sylfaen" w:cs="Arial"/>
          <w:sz w:val="24"/>
          <w:szCs w:val="24"/>
          <w:lang w:val="hy-AM"/>
        </w:rPr>
        <w:t>of</w:t>
      </w:r>
      <w:proofErr w:type="spellEnd"/>
      <w:r w:rsidR="00040AB8" w:rsidRPr="006A0D4B">
        <w:rPr>
          <w:rFonts w:ascii="Sylfaen" w:hAnsi="Sylfaen" w:cs="Arial"/>
          <w:sz w:val="24"/>
          <w:szCs w:val="24"/>
          <w:lang w:val="hy-AM"/>
        </w:rPr>
        <w:t xml:space="preserve"> </w:t>
      </w:r>
      <w:proofErr w:type="spellStart"/>
      <w:r w:rsidR="00040AB8" w:rsidRPr="006A0D4B">
        <w:rPr>
          <w:rFonts w:ascii="Sylfaen" w:hAnsi="Sylfaen" w:cs="Arial"/>
          <w:sz w:val="24"/>
          <w:szCs w:val="24"/>
          <w:lang w:val="hy-AM"/>
        </w:rPr>
        <w:t>indecent</w:t>
      </w:r>
      <w:proofErr w:type="spellEnd"/>
      <w:r w:rsidR="00040AB8" w:rsidRPr="006A0D4B">
        <w:rPr>
          <w:rFonts w:ascii="Sylfaen" w:hAnsi="Sylfaen" w:cs="Arial"/>
          <w:sz w:val="24"/>
          <w:szCs w:val="24"/>
          <w:lang w:val="hy-AM"/>
        </w:rPr>
        <w:t xml:space="preserve"> </w:t>
      </w:r>
      <w:proofErr w:type="spellStart"/>
      <w:r w:rsidR="00040AB8" w:rsidRPr="006A0D4B">
        <w:rPr>
          <w:rFonts w:ascii="Sylfaen" w:hAnsi="Sylfaen" w:cs="Arial"/>
          <w:sz w:val="24"/>
          <w:szCs w:val="24"/>
          <w:lang w:val="hy-AM"/>
        </w:rPr>
        <w:t>and</w:t>
      </w:r>
      <w:proofErr w:type="spellEnd"/>
      <w:r w:rsidR="00040AB8" w:rsidRPr="006A0D4B">
        <w:rPr>
          <w:rFonts w:ascii="Sylfaen" w:hAnsi="Sylfaen" w:cs="Arial"/>
          <w:sz w:val="24"/>
          <w:szCs w:val="24"/>
          <w:lang w:val="hy-AM"/>
        </w:rPr>
        <w:t xml:space="preserve"> </w:t>
      </w:r>
      <w:proofErr w:type="spellStart"/>
      <w:r w:rsidR="00040AB8" w:rsidRPr="006A0D4B">
        <w:rPr>
          <w:rFonts w:ascii="Sylfaen" w:hAnsi="Sylfaen" w:cs="Arial"/>
          <w:sz w:val="24"/>
          <w:szCs w:val="24"/>
          <w:lang w:val="hy-AM"/>
        </w:rPr>
        <w:t>offensive</w:t>
      </w:r>
      <w:proofErr w:type="spellEnd"/>
      <w:r w:rsidR="00040AB8" w:rsidRPr="006A0D4B">
        <w:rPr>
          <w:rFonts w:ascii="Sylfaen" w:hAnsi="Sylfaen" w:cs="Arial"/>
          <w:sz w:val="24"/>
          <w:szCs w:val="24"/>
          <w:lang w:val="hy-AM"/>
        </w:rPr>
        <w:t xml:space="preserve"> </w:t>
      </w:r>
      <w:r w:rsidRPr="006A0D4B">
        <w:rPr>
          <w:rFonts w:ascii="Sylfaen" w:hAnsi="Sylfaen" w:cs="Arial"/>
          <w:sz w:val="24"/>
          <w:szCs w:val="24"/>
          <w:lang w:val="en-US"/>
        </w:rPr>
        <w:t>remarks</w:t>
      </w:r>
      <w:r w:rsidR="00040AB8" w:rsidRPr="006A0D4B">
        <w:rPr>
          <w:rFonts w:ascii="Sylfaen" w:hAnsi="Sylfaen" w:cs="Arial"/>
          <w:sz w:val="24"/>
          <w:szCs w:val="24"/>
          <w:lang w:val="hy-AM"/>
        </w:rPr>
        <w:t xml:space="preserve"> </w:t>
      </w:r>
      <w:proofErr w:type="spellStart"/>
      <w:r w:rsidR="00040AB8" w:rsidRPr="006A0D4B">
        <w:rPr>
          <w:rFonts w:ascii="Sylfaen" w:hAnsi="Sylfaen" w:cs="Arial"/>
          <w:sz w:val="24"/>
          <w:szCs w:val="24"/>
          <w:lang w:val="hy-AM"/>
        </w:rPr>
        <w:t>and</w:t>
      </w:r>
      <w:proofErr w:type="spellEnd"/>
      <w:r w:rsidR="00040AB8" w:rsidRPr="006A0D4B">
        <w:rPr>
          <w:rFonts w:ascii="Sylfaen" w:hAnsi="Sylfaen" w:cs="Arial"/>
          <w:sz w:val="24"/>
          <w:szCs w:val="24"/>
          <w:lang w:val="hy-AM"/>
        </w:rPr>
        <w:t xml:space="preserve"> </w:t>
      </w:r>
      <w:proofErr w:type="spellStart"/>
      <w:r w:rsidR="00040AB8" w:rsidRPr="006A0D4B">
        <w:rPr>
          <w:rFonts w:ascii="Sylfaen" w:hAnsi="Sylfaen" w:cs="Arial"/>
          <w:sz w:val="24"/>
          <w:szCs w:val="24"/>
          <w:lang w:val="hy-AM"/>
        </w:rPr>
        <w:t>descriptions</w:t>
      </w:r>
      <w:proofErr w:type="spellEnd"/>
      <w:r w:rsidR="00040AB8" w:rsidRPr="006A0D4B">
        <w:rPr>
          <w:rFonts w:ascii="Sylfaen" w:hAnsi="Sylfaen" w:cs="Arial"/>
          <w:sz w:val="24"/>
          <w:szCs w:val="24"/>
          <w:lang w:val="hy-AM"/>
        </w:rPr>
        <w:t xml:space="preserve"> </w:t>
      </w:r>
      <w:proofErr w:type="spellStart"/>
      <w:r w:rsidR="00040AB8" w:rsidRPr="006A0D4B">
        <w:rPr>
          <w:rFonts w:ascii="Sylfaen" w:hAnsi="Sylfaen" w:cs="Arial"/>
          <w:sz w:val="24"/>
          <w:szCs w:val="24"/>
          <w:lang w:val="hy-AM"/>
        </w:rPr>
        <w:t>directed</w:t>
      </w:r>
      <w:proofErr w:type="spellEnd"/>
      <w:r w:rsidR="00040AB8" w:rsidRPr="006A0D4B">
        <w:rPr>
          <w:rFonts w:ascii="Sylfaen" w:hAnsi="Sylfaen" w:cs="Arial"/>
          <w:sz w:val="24"/>
          <w:szCs w:val="24"/>
          <w:lang w:val="hy-AM"/>
        </w:rPr>
        <w:t xml:space="preserve"> </w:t>
      </w:r>
      <w:proofErr w:type="spellStart"/>
      <w:r w:rsidR="00040AB8" w:rsidRPr="006A0D4B">
        <w:rPr>
          <w:rFonts w:ascii="Sylfaen" w:hAnsi="Sylfaen" w:cs="Arial"/>
          <w:sz w:val="24"/>
          <w:szCs w:val="24"/>
          <w:lang w:val="hy-AM"/>
        </w:rPr>
        <w:t>at</w:t>
      </w:r>
      <w:proofErr w:type="spellEnd"/>
      <w:r w:rsidR="00040AB8" w:rsidRPr="006A0D4B">
        <w:rPr>
          <w:rFonts w:ascii="Sylfaen" w:hAnsi="Sylfaen" w:cs="Arial"/>
          <w:sz w:val="24"/>
          <w:szCs w:val="24"/>
          <w:lang w:val="hy-AM"/>
        </w:rPr>
        <w:t xml:space="preserve"> </w:t>
      </w:r>
      <w:proofErr w:type="spellStart"/>
      <w:r w:rsidR="00040AB8" w:rsidRPr="006A0D4B">
        <w:rPr>
          <w:rFonts w:ascii="Sylfaen" w:hAnsi="Sylfaen" w:cs="Arial"/>
          <w:sz w:val="24"/>
          <w:szCs w:val="24"/>
          <w:lang w:val="hy-AM"/>
        </w:rPr>
        <w:t>the</w:t>
      </w:r>
      <w:proofErr w:type="spellEnd"/>
      <w:r w:rsidR="00040AB8" w:rsidRPr="006A0D4B">
        <w:rPr>
          <w:rFonts w:ascii="Sylfaen" w:hAnsi="Sylfaen" w:cs="Arial"/>
          <w:sz w:val="24"/>
          <w:szCs w:val="24"/>
          <w:lang w:val="hy-AM"/>
        </w:rPr>
        <w:t xml:space="preserve"> </w:t>
      </w:r>
      <w:proofErr w:type="spellStart"/>
      <w:r w:rsidR="00040AB8" w:rsidRPr="006A0D4B">
        <w:rPr>
          <w:rFonts w:ascii="Sylfaen" w:hAnsi="Sylfaen" w:cs="Arial"/>
          <w:sz w:val="24"/>
          <w:szCs w:val="24"/>
          <w:lang w:val="hy-AM"/>
        </w:rPr>
        <w:t>authorities</w:t>
      </w:r>
      <w:proofErr w:type="spellEnd"/>
      <w:r w:rsidR="00040AB8" w:rsidRPr="006A0D4B">
        <w:rPr>
          <w:rFonts w:ascii="Sylfaen" w:hAnsi="Sylfaen" w:cs="Arial"/>
          <w:sz w:val="24"/>
          <w:szCs w:val="24"/>
          <w:lang w:val="hy-AM"/>
        </w:rPr>
        <w:t xml:space="preserve">, </w:t>
      </w:r>
      <w:proofErr w:type="spellStart"/>
      <w:r w:rsidR="00040AB8" w:rsidRPr="006A0D4B">
        <w:rPr>
          <w:rFonts w:ascii="Sylfaen" w:hAnsi="Sylfaen" w:cs="Arial"/>
          <w:sz w:val="24"/>
          <w:szCs w:val="24"/>
          <w:lang w:val="hy-AM"/>
        </w:rPr>
        <w:t>state</w:t>
      </w:r>
      <w:proofErr w:type="spellEnd"/>
      <w:r w:rsidR="00040AB8" w:rsidRPr="006A0D4B">
        <w:rPr>
          <w:rFonts w:ascii="Sylfaen" w:hAnsi="Sylfaen" w:cs="Arial"/>
          <w:sz w:val="24"/>
          <w:szCs w:val="24"/>
          <w:lang w:val="hy-AM"/>
        </w:rPr>
        <w:t xml:space="preserve">, </w:t>
      </w:r>
      <w:proofErr w:type="spellStart"/>
      <w:r w:rsidR="00040AB8" w:rsidRPr="006A0D4B">
        <w:rPr>
          <w:rFonts w:ascii="Sylfaen" w:hAnsi="Sylfaen" w:cs="Arial"/>
          <w:sz w:val="24"/>
          <w:szCs w:val="24"/>
          <w:lang w:val="hy-AM"/>
        </w:rPr>
        <w:t>and</w:t>
      </w:r>
      <w:proofErr w:type="spellEnd"/>
      <w:r w:rsidR="00040AB8" w:rsidRPr="006A0D4B">
        <w:rPr>
          <w:rFonts w:ascii="Sylfaen" w:hAnsi="Sylfaen" w:cs="Arial"/>
          <w:sz w:val="24"/>
          <w:szCs w:val="24"/>
          <w:lang w:val="hy-AM"/>
        </w:rPr>
        <w:t xml:space="preserve"> </w:t>
      </w:r>
      <w:proofErr w:type="spellStart"/>
      <w:r w:rsidR="00040AB8" w:rsidRPr="006A0D4B">
        <w:rPr>
          <w:rFonts w:ascii="Sylfaen" w:hAnsi="Sylfaen" w:cs="Arial"/>
          <w:sz w:val="24"/>
          <w:szCs w:val="24"/>
          <w:lang w:val="hy-AM"/>
        </w:rPr>
        <w:t>people</w:t>
      </w:r>
      <w:proofErr w:type="spellEnd"/>
      <w:r w:rsidR="00040AB8" w:rsidRPr="006A0D4B">
        <w:rPr>
          <w:rFonts w:ascii="Sylfaen" w:hAnsi="Sylfaen" w:cs="Arial"/>
          <w:sz w:val="24"/>
          <w:szCs w:val="24"/>
          <w:lang w:val="hy-AM"/>
        </w:rPr>
        <w:t xml:space="preserve"> </w:t>
      </w:r>
      <w:proofErr w:type="spellStart"/>
      <w:r w:rsidR="00040AB8" w:rsidRPr="006A0D4B">
        <w:rPr>
          <w:rFonts w:ascii="Sylfaen" w:hAnsi="Sylfaen" w:cs="Arial"/>
          <w:sz w:val="24"/>
          <w:szCs w:val="24"/>
          <w:lang w:val="hy-AM"/>
        </w:rPr>
        <w:t>of</w:t>
      </w:r>
      <w:proofErr w:type="spellEnd"/>
      <w:r w:rsidR="00040AB8" w:rsidRPr="006A0D4B">
        <w:rPr>
          <w:rFonts w:ascii="Sylfaen" w:hAnsi="Sylfaen" w:cs="Arial"/>
          <w:sz w:val="24"/>
          <w:szCs w:val="24"/>
          <w:lang w:val="hy-AM"/>
        </w:rPr>
        <w:t xml:space="preserve"> </w:t>
      </w:r>
      <w:proofErr w:type="spellStart"/>
      <w:r w:rsidR="00040AB8" w:rsidRPr="006A0D4B">
        <w:rPr>
          <w:rFonts w:ascii="Sylfaen" w:hAnsi="Sylfaen" w:cs="Arial"/>
          <w:sz w:val="24"/>
          <w:szCs w:val="24"/>
          <w:lang w:val="hy-AM"/>
        </w:rPr>
        <w:t>Armenia</w:t>
      </w:r>
      <w:proofErr w:type="spellEnd"/>
      <w:r w:rsidR="00040AB8" w:rsidRPr="006A0D4B">
        <w:rPr>
          <w:rFonts w:ascii="Sylfaen" w:hAnsi="Sylfaen" w:cs="Arial"/>
          <w:sz w:val="24"/>
          <w:szCs w:val="24"/>
          <w:lang w:val="hy-AM"/>
        </w:rPr>
        <w:t xml:space="preserve">, </w:t>
      </w:r>
      <w:proofErr w:type="spellStart"/>
      <w:r w:rsidR="00040AB8" w:rsidRPr="006A0D4B">
        <w:rPr>
          <w:rFonts w:ascii="Sylfaen" w:hAnsi="Sylfaen" w:cs="Arial"/>
          <w:sz w:val="24"/>
          <w:szCs w:val="24"/>
          <w:lang w:val="hy-AM"/>
        </w:rPr>
        <w:t>made</w:t>
      </w:r>
      <w:proofErr w:type="spellEnd"/>
      <w:r w:rsidR="00040AB8" w:rsidRPr="006A0D4B">
        <w:rPr>
          <w:rFonts w:ascii="Sylfaen" w:hAnsi="Sylfaen" w:cs="Arial"/>
          <w:sz w:val="24"/>
          <w:szCs w:val="24"/>
          <w:lang w:val="hy-AM"/>
        </w:rPr>
        <w:t xml:space="preserve"> </w:t>
      </w:r>
      <w:proofErr w:type="spellStart"/>
      <w:r w:rsidR="00040AB8" w:rsidRPr="006A0D4B">
        <w:rPr>
          <w:rFonts w:ascii="Sylfaen" w:hAnsi="Sylfaen" w:cs="Arial"/>
          <w:sz w:val="24"/>
          <w:szCs w:val="24"/>
          <w:lang w:val="hy-AM"/>
        </w:rPr>
        <w:t>on</w:t>
      </w:r>
      <w:proofErr w:type="spellEnd"/>
      <w:r w:rsidR="00040AB8" w:rsidRPr="006A0D4B">
        <w:rPr>
          <w:rFonts w:ascii="Sylfaen" w:hAnsi="Sylfaen" w:cs="Arial"/>
          <w:sz w:val="24"/>
          <w:szCs w:val="24"/>
          <w:lang w:val="hy-AM"/>
        </w:rPr>
        <w:t xml:space="preserve"> </w:t>
      </w:r>
      <w:proofErr w:type="spellStart"/>
      <w:r w:rsidR="00040AB8" w:rsidRPr="006A0D4B">
        <w:rPr>
          <w:rFonts w:ascii="Sylfaen" w:hAnsi="Sylfaen" w:cs="Arial"/>
          <w:sz w:val="24"/>
          <w:szCs w:val="24"/>
          <w:lang w:val="hy-AM"/>
        </w:rPr>
        <w:t>June</w:t>
      </w:r>
      <w:proofErr w:type="spellEnd"/>
      <w:r w:rsidR="00040AB8" w:rsidRPr="006A0D4B">
        <w:rPr>
          <w:rFonts w:ascii="Sylfaen" w:hAnsi="Sylfaen" w:cs="Arial"/>
          <w:sz w:val="24"/>
          <w:szCs w:val="24"/>
          <w:lang w:val="hy-AM"/>
        </w:rPr>
        <w:t xml:space="preserve"> 18, 2025 </w:t>
      </w:r>
      <w:proofErr w:type="spellStart"/>
      <w:r w:rsidR="00040AB8" w:rsidRPr="006A0D4B">
        <w:rPr>
          <w:rFonts w:ascii="Sylfaen" w:hAnsi="Sylfaen" w:cs="Arial"/>
          <w:sz w:val="24"/>
          <w:szCs w:val="24"/>
          <w:lang w:val="hy-AM"/>
        </w:rPr>
        <w:t>by</w:t>
      </w:r>
      <w:proofErr w:type="spellEnd"/>
      <w:r w:rsidR="00040AB8" w:rsidRPr="006A0D4B">
        <w:rPr>
          <w:rFonts w:ascii="Sylfaen" w:hAnsi="Sylfaen" w:cs="Arial"/>
          <w:sz w:val="24"/>
          <w:szCs w:val="24"/>
          <w:lang w:val="hy-AM"/>
        </w:rPr>
        <w:t xml:space="preserve"> </w:t>
      </w:r>
      <w:proofErr w:type="spellStart"/>
      <w:r w:rsidR="00040AB8" w:rsidRPr="006A0D4B">
        <w:rPr>
          <w:rFonts w:ascii="Sylfaen" w:hAnsi="Sylfaen" w:cs="Arial"/>
          <w:sz w:val="24"/>
          <w:szCs w:val="24"/>
          <w:lang w:val="hy-AM"/>
        </w:rPr>
        <w:t>the</w:t>
      </w:r>
      <w:proofErr w:type="spellEnd"/>
      <w:r w:rsidR="00040AB8" w:rsidRPr="006A0D4B">
        <w:rPr>
          <w:rFonts w:ascii="Sylfaen" w:hAnsi="Sylfaen" w:cs="Arial"/>
          <w:sz w:val="24"/>
          <w:szCs w:val="24"/>
          <w:lang w:val="hy-AM"/>
        </w:rPr>
        <w:t xml:space="preserve"> </w:t>
      </w:r>
      <w:proofErr w:type="spellStart"/>
      <w:r w:rsidR="00040AB8" w:rsidRPr="006A0D4B">
        <w:rPr>
          <w:rFonts w:ascii="Sylfaen" w:hAnsi="Sylfaen" w:cs="Arial"/>
          <w:sz w:val="24"/>
          <w:szCs w:val="24"/>
          <w:lang w:val="hy-AM"/>
        </w:rPr>
        <w:t>author</w:t>
      </w:r>
      <w:proofErr w:type="spellEnd"/>
      <w:r w:rsidR="00040AB8" w:rsidRPr="006A0D4B">
        <w:rPr>
          <w:rFonts w:ascii="Sylfaen" w:hAnsi="Sylfaen" w:cs="Arial"/>
          <w:sz w:val="24"/>
          <w:szCs w:val="24"/>
          <w:lang w:val="hy-AM"/>
        </w:rPr>
        <w:t xml:space="preserve"> </w:t>
      </w:r>
      <w:proofErr w:type="spellStart"/>
      <w:r w:rsidR="00040AB8" w:rsidRPr="006A0D4B">
        <w:rPr>
          <w:rFonts w:ascii="Sylfaen" w:hAnsi="Sylfaen" w:cs="Arial"/>
          <w:sz w:val="24"/>
          <w:szCs w:val="24"/>
          <w:lang w:val="hy-AM"/>
        </w:rPr>
        <w:t>and</w:t>
      </w:r>
      <w:proofErr w:type="spellEnd"/>
      <w:r w:rsidR="00040AB8" w:rsidRPr="006A0D4B">
        <w:rPr>
          <w:rFonts w:ascii="Sylfaen" w:hAnsi="Sylfaen" w:cs="Arial"/>
          <w:sz w:val="24"/>
          <w:szCs w:val="24"/>
          <w:lang w:val="hy-AM"/>
        </w:rPr>
        <w:t xml:space="preserve"> </w:t>
      </w:r>
      <w:proofErr w:type="spellStart"/>
      <w:r w:rsidR="00040AB8" w:rsidRPr="006A0D4B">
        <w:rPr>
          <w:rFonts w:ascii="Sylfaen" w:hAnsi="Sylfaen" w:cs="Arial"/>
          <w:sz w:val="24"/>
          <w:szCs w:val="24"/>
          <w:lang w:val="hy-AM"/>
        </w:rPr>
        <w:t>host</w:t>
      </w:r>
      <w:proofErr w:type="spellEnd"/>
      <w:r w:rsidR="00040AB8" w:rsidRPr="006A0D4B">
        <w:rPr>
          <w:rFonts w:ascii="Sylfaen" w:hAnsi="Sylfaen" w:cs="Arial"/>
          <w:sz w:val="24"/>
          <w:szCs w:val="24"/>
          <w:lang w:val="hy-AM"/>
        </w:rPr>
        <w:t xml:space="preserve"> </w:t>
      </w:r>
      <w:proofErr w:type="spellStart"/>
      <w:r w:rsidR="00040AB8" w:rsidRPr="006A0D4B">
        <w:rPr>
          <w:rFonts w:ascii="Sylfaen" w:hAnsi="Sylfaen" w:cs="Arial"/>
          <w:sz w:val="24"/>
          <w:szCs w:val="24"/>
          <w:lang w:val="hy-AM"/>
        </w:rPr>
        <w:t>of</w:t>
      </w:r>
      <w:proofErr w:type="spellEnd"/>
      <w:r w:rsidR="00040AB8" w:rsidRPr="006A0D4B">
        <w:rPr>
          <w:rFonts w:ascii="Sylfaen" w:hAnsi="Sylfaen" w:cs="Arial"/>
          <w:sz w:val="24"/>
          <w:szCs w:val="24"/>
          <w:lang w:val="hy-AM"/>
        </w:rPr>
        <w:t xml:space="preserve"> </w:t>
      </w:r>
      <w:proofErr w:type="spellStart"/>
      <w:r w:rsidR="00040AB8" w:rsidRPr="006A0D4B">
        <w:rPr>
          <w:rFonts w:ascii="Sylfaen" w:hAnsi="Sylfaen" w:cs="Arial"/>
          <w:sz w:val="24"/>
          <w:szCs w:val="24"/>
          <w:lang w:val="hy-AM"/>
        </w:rPr>
        <w:t>the</w:t>
      </w:r>
      <w:proofErr w:type="spellEnd"/>
      <w:r w:rsidR="00040AB8" w:rsidRPr="006A0D4B">
        <w:rPr>
          <w:rFonts w:ascii="Sylfaen" w:hAnsi="Sylfaen" w:cs="Arial"/>
          <w:sz w:val="24"/>
          <w:szCs w:val="24"/>
          <w:lang w:val="hy-AM"/>
        </w:rPr>
        <w:t xml:space="preserve"> </w:t>
      </w:r>
      <w:proofErr w:type="spellStart"/>
      <w:r w:rsidR="00040AB8" w:rsidRPr="006A0D4B">
        <w:rPr>
          <w:rFonts w:ascii="Sylfaen" w:hAnsi="Sylfaen" w:cs="Arial"/>
          <w:sz w:val="24"/>
          <w:szCs w:val="24"/>
          <w:lang w:val="hy-AM"/>
        </w:rPr>
        <w:t>program</w:t>
      </w:r>
      <w:proofErr w:type="spellEnd"/>
      <w:r w:rsidR="00040AB8" w:rsidRPr="006A0D4B">
        <w:rPr>
          <w:rFonts w:ascii="Sylfaen" w:hAnsi="Sylfaen" w:cs="Arial"/>
          <w:sz w:val="24"/>
          <w:szCs w:val="24"/>
          <w:lang w:val="hy-AM"/>
        </w:rPr>
        <w:t xml:space="preserve"> “</w:t>
      </w:r>
      <w:proofErr w:type="spellStart"/>
      <w:r w:rsidR="00040AB8" w:rsidRPr="006A0D4B">
        <w:rPr>
          <w:rFonts w:ascii="Sylfaen" w:hAnsi="Sylfaen" w:cs="Arial"/>
          <w:sz w:val="24"/>
          <w:szCs w:val="24"/>
          <w:lang w:val="hy-AM"/>
        </w:rPr>
        <w:t>Evening</w:t>
      </w:r>
      <w:proofErr w:type="spellEnd"/>
      <w:r w:rsidR="00040AB8" w:rsidRPr="006A0D4B">
        <w:rPr>
          <w:rFonts w:ascii="Sylfaen" w:hAnsi="Sylfaen" w:cs="Arial"/>
          <w:sz w:val="24"/>
          <w:szCs w:val="24"/>
          <w:lang w:val="hy-AM"/>
        </w:rPr>
        <w:t xml:space="preserve"> </w:t>
      </w:r>
      <w:proofErr w:type="spellStart"/>
      <w:r w:rsidR="00040AB8" w:rsidRPr="006A0D4B">
        <w:rPr>
          <w:rFonts w:ascii="Sylfaen" w:hAnsi="Sylfaen" w:cs="Arial"/>
          <w:sz w:val="24"/>
          <w:szCs w:val="24"/>
          <w:lang w:val="hy-AM"/>
        </w:rPr>
        <w:t>with</w:t>
      </w:r>
      <w:proofErr w:type="spellEnd"/>
      <w:r w:rsidR="00040AB8" w:rsidRPr="006A0D4B">
        <w:rPr>
          <w:rFonts w:ascii="Sylfaen" w:hAnsi="Sylfaen" w:cs="Arial"/>
          <w:sz w:val="24"/>
          <w:szCs w:val="24"/>
          <w:lang w:val="hy-AM"/>
        </w:rPr>
        <w:t xml:space="preserve"> </w:t>
      </w:r>
      <w:proofErr w:type="spellStart"/>
      <w:r w:rsidR="00040AB8" w:rsidRPr="006A0D4B">
        <w:rPr>
          <w:rFonts w:ascii="Sylfaen" w:hAnsi="Sylfaen" w:cs="Arial"/>
          <w:sz w:val="24"/>
          <w:szCs w:val="24"/>
          <w:lang w:val="hy-AM"/>
        </w:rPr>
        <w:t>Vladimir</w:t>
      </w:r>
      <w:proofErr w:type="spellEnd"/>
      <w:r w:rsidR="00040AB8" w:rsidRPr="006A0D4B">
        <w:rPr>
          <w:rFonts w:ascii="Sylfaen" w:hAnsi="Sylfaen" w:cs="Arial"/>
          <w:sz w:val="24"/>
          <w:szCs w:val="24"/>
          <w:lang w:val="hy-AM"/>
        </w:rPr>
        <w:t xml:space="preserve"> </w:t>
      </w:r>
      <w:proofErr w:type="spellStart"/>
      <w:r w:rsidR="00040AB8" w:rsidRPr="006A0D4B">
        <w:rPr>
          <w:rFonts w:ascii="Sylfaen" w:hAnsi="Sylfaen" w:cs="Arial"/>
          <w:sz w:val="24"/>
          <w:szCs w:val="24"/>
          <w:lang w:val="hy-AM"/>
        </w:rPr>
        <w:t>Solovyov</w:t>
      </w:r>
      <w:proofErr w:type="spellEnd"/>
      <w:r w:rsidR="00040AB8" w:rsidRPr="006A0D4B">
        <w:rPr>
          <w:rFonts w:ascii="Sylfaen" w:hAnsi="Sylfaen" w:cs="Arial"/>
          <w:sz w:val="24"/>
          <w:szCs w:val="24"/>
          <w:lang w:val="hy-AM"/>
        </w:rPr>
        <w:t xml:space="preserve">” </w:t>
      </w:r>
      <w:proofErr w:type="spellStart"/>
      <w:r w:rsidR="00040AB8" w:rsidRPr="006A0D4B">
        <w:rPr>
          <w:rFonts w:ascii="Sylfaen" w:hAnsi="Sylfaen" w:cs="Arial"/>
          <w:sz w:val="24"/>
          <w:szCs w:val="24"/>
          <w:lang w:val="hy-AM"/>
        </w:rPr>
        <w:t>on</w:t>
      </w:r>
      <w:proofErr w:type="spellEnd"/>
      <w:r w:rsidR="00040AB8" w:rsidRPr="006A0D4B">
        <w:rPr>
          <w:rFonts w:ascii="Sylfaen" w:hAnsi="Sylfaen" w:cs="Arial"/>
          <w:sz w:val="24"/>
          <w:szCs w:val="24"/>
          <w:lang w:val="hy-AM"/>
        </w:rPr>
        <w:t xml:space="preserve"> Russia-1 TV </w:t>
      </w:r>
      <w:proofErr w:type="spellStart"/>
      <w:r w:rsidR="00040AB8" w:rsidRPr="006A0D4B">
        <w:rPr>
          <w:rFonts w:ascii="Sylfaen" w:hAnsi="Sylfaen" w:cs="Arial"/>
          <w:sz w:val="24"/>
          <w:szCs w:val="24"/>
          <w:lang w:val="hy-AM"/>
        </w:rPr>
        <w:t>channel</w:t>
      </w:r>
      <w:proofErr w:type="spellEnd"/>
      <w:r w:rsidR="00040AB8" w:rsidRPr="006A0D4B">
        <w:rPr>
          <w:rFonts w:ascii="Sylfaen" w:hAnsi="Sylfaen" w:cs="Arial"/>
          <w:sz w:val="24"/>
          <w:szCs w:val="24"/>
          <w:lang w:val="hy-AM"/>
        </w:rPr>
        <w:t>.</w:t>
      </w:r>
      <w:r w:rsidR="00BB6884" w:rsidRPr="006A0D4B">
        <w:rPr>
          <w:rStyle w:val="FootnoteReference"/>
          <w:rFonts w:ascii="Sylfaen" w:hAnsi="Sylfaen" w:cs="Arial"/>
          <w:sz w:val="24"/>
          <w:szCs w:val="24"/>
          <w:lang w:val="hy-AM"/>
        </w:rPr>
        <w:footnoteReference w:id="11"/>
      </w:r>
      <w:r w:rsidR="00040AB8" w:rsidRPr="006A0D4B">
        <w:rPr>
          <w:rFonts w:ascii="Sylfaen" w:hAnsi="Sylfaen" w:cs="Arial"/>
          <w:sz w:val="24"/>
          <w:szCs w:val="24"/>
          <w:lang w:val="hy-AM"/>
        </w:rPr>
        <w:t> </w:t>
      </w:r>
      <w:r w:rsidR="00BB6884" w:rsidRPr="006A0D4B">
        <w:rPr>
          <w:rFonts w:ascii="Sylfaen" w:hAnsi="Sylfaen" w:cs="Arial"/>
          <w:sz w:val="24"/>
          <w:szCs w:val="24"/>
          <w:lang w:val="en-US"/>
        </w:rPr>
        <w:t xml:space="preserve">The statement noted that </w:t>
      </w:r>
      <w:proofErr w:type="spellStart"/>
      <w:r w:rsidR="00283FBD" w:rsidRPr="006A0D4B">
        <w:rPr>
          <w:rFonts w:ascii="Sylfaen" w:hAnsi="Sylfaen" w:cs="Arial"/>
          <w:sz w:val="24"/>
          <w:szCs w:val="24"/>
          <w:lang w:val="hy-AM"/>
        </w:rPr>
        <w:t>circles</w:t>
      </w:r>
      <w:proofErr w:type="spellEnd"/>
      <w:r w:rsidR="00283FBD" w:rsidRPr="006A0D4B">
        <w:rPr>
          <w:rFonts w:ascii="Sylfaen" w:hAnsi="Sylfaen" w:cs="Arial"/>
          <w:sz w:val="24"/>
          <w:szCs w:val="24"/>
          <w:lang w:val="hy-AM"/>
        </w:rPr>
        <w:t xml:space="preserve"> </w:t>
      </w:r>
      <w:proofErr w:type="spellStart"/>
      <w:r w:rsidR="00283FBD" w:rsidRPr="006A0D4B">
        <w:rPr>
          <w:rFonts w:ascii="Sylfaen" w:hAnsi="Sylfaen" w:cs="Arial"/>
          <w:sz w:val="24"/>
          <w:szCs w:val="24"/>
          <w:lang w:val="hy-AM"/>
        </w:rPr>
        <w:t>and</w:t>
      </w:r>
      <w:proofErr w:type="spellEnd"/>
      <w:r w:rsidR="00283FBD" w:rsidRPr="006A0D4B">
        <w:rPr>
          <w:rFonts w:ascii="Sylfaen" w:hAnsi="Sylfaen" w:cs="Arial"/>
          <w:sz w:val="24"/>
          <w:szCs w:val="24"/>
          <w:lang w:val="hy-AM"/>
        </w:rPr>
        <w:t xml:space="preserve"> </w:t>
      </w:r>
      <w:proofErr w:type="spellStart"/>
      <w:r w:rsidR="00283FBD" w:rsidRPr="006A0D4B">
        <w:rPr>
          <w:rFonts w:ascii="Sylfaen" w:hAnsi="Sylfaen" w:cs="Arial"/>
          <w:sz w:val="24"/>
          <w:szCs w:val="24"/>
          <w:lang w:val="hy-AM"/>
        </w:rPr>
        <w:t>media</w:t>
      </w:r>
      <w:proofErr w:type="spellEnd"/>
      <w:r w:rsidR="00283FBD" w:rsidRPr="006A0D4B">
        <w:rPr>
          <w:rFonts w:ascii="Sylfaen" w:hAnsi="Sylfaen" w:cs="Arial"/>
          <w:sz w:val="24"/>
          <w:szCs w:val="24"/>
          <w:lang w:val="hy-AM"/>
        </w:rPr>
        <w:t xml:space="preserve"> </w:t>
      </w:r>
      <w:proofErr w:type="spellStart"/>
      <w:r w:rsidR="00283FBD" w:rsidRPr="006A0D4B">
        <w:rPr>
          <w:rFonts w:ascii="Sylfaen" w:hAnsi="Sylfaen" w:cs="Arial"/>
          <w:sz w:val="24"/>
          <w:szCs w:val="24"/>
          <w:lang w:val="hy-AM"/>
        </w:rPr>
        <w:t>resources</w:t>
      </w:r>
      <w:proofErr w:type="spellEnd"/>
      <w:r w:rsidR="00283FBD" w:rsidRPr="006A0D4B">
        <w:rPr>
          <w:rFonts w:ascii="Sylfaen" w:hAnsi="Sylfaen" w:cs="Arial"/>
          <w:sz w:val="24"/>
          <w:szCs w:val="24"/>
          <w:lang w:val="hy-AM"/>
        </w:rPr>
        <w:t xml:space="preserve"> </w:t>
      </w:r>
      <w:proofErr w:type="spellStart"/>
      <w:r w:rsidR="00283FBD" w:rsidRPr="006A0D4B">
        <w:rPr>
          <w:rFonts w:ascii="Sylfaen" w:hAnsi="Sylfaen" w:cs="Arial"/>
          <w:sz w:val="24"/>
          <w:szCs w:val="24"/>
          <w:lang w:val="hy-AM"/>
        </w:rPr>
        <w:t>close</w:t>
      </w:r>
      <w:proofErr w:type="spellEnd"/>
      <w:r w:rsidR="00283FBD" w:rsidRPr="006A0D4B">
        <w:rPr>
          <w:rFonts w:ascii="Sylfaen" w:hAnsi="Sylfaen" w:cs="Arial"/>
          <w:sz w:val="24"/>
          <w:szCs w:val="24"/>
          <w:lang w:val="hy-AM"/>
        </w:rPr>
        <w:t xml:space="preserve"> </w:t>
      </w:r>
      <w:proofErr w:type="spellStart"/>
      <w:r w:rsidR="00283FBD" w:rsidRPr="006A0D4B">
        <w:rPr>
          <w:rFonts w:ascii="Sylfaen" w:hAnsi="Sylfaen" w:cs="Arial"/>
          <w:sz w:val="24"/>
          <w:szCs w:val="24"/>
          <w:lang w:val="hy-AM"/>
        </w:rPr>
        <w:t>to</w:t>
      </w:r>
      <w:proofErr w:type="spellEnd"/>
      <w:r w:rsidR="00283FBD" w:rsidRPr="006A0D4B">
        <w:rPr>
          <w:rFonts w:ascii="Sylfaen" w:hAnsi="Sylfaen" w:cs="Arial"/>
          <w:sz w:val="24"/>
          <w:szCs w:val="24"/>
          <w:lang w:val="hy-AM"/>
        </w:rPr>
        <w:t xml:space="preserve"> </w:t>
      </w:r>
      <w:proofErr w:type="spellStart"/>
      <w:r w:rsidR="00283FBD" w:rsidRPr="006A0D4B">
        <w:rPr>
          <w:rFonts w:ascii="Sylfaen" w:hAnsi="Sylfaen" w:cs="Arial"/>
          <w:sz w:val="24"/>
          <w:szCs w:val="24"/>
          <w:lang w:val="hy-AM"/>
        </w:rPr>
        <w:t>the</w:t>
      </w:r>
      <w:proofErr w:type="spellEnd"/>
      <w:r w:rsidR="00283FBD" w:rsidRPr="006A0D4B">
        <w:rPr>
          <w:rFonts w:ascii="Sylfaen" w:hAnsi="Sylfaen" w:cs="Arial"/>
          <w:sz w:val="24"/>
          <w:szCs w:val="24"/>
          <w:lang w:val="hy-AM"/>
        </w:rPr>
        <w:t xml:space="preserve"> </w:t>
      </w:r>
      <w:proofErr w:type="spellStart"/>
      <w:r w:rsidR="00283FBD" w:rsidRPr="006A0D4B">
        <w:rPr>
          <w:rFonts w:ascii="Sylfaen" w:hAnsi="Sylfaen" w:cs="Arial"/>
          <w:sz w:val="24"/>
          <w:szCs w:val="24"/>
          <w:lang w:val="hy-AM"/>
        </w:rPr>
        <w:t>Russian</w:t>
      </w:r>
      <w:proofErr w:type="spellEnd"/>
      <w:r w:rsidR="00283FBD" w:rsidRPr="006A0D4B">
        <w:rPr>
          <w:rFonts w:ascii="Sylfaen" w:hAnsi="Sylfaen" w:cs="Arial"/>
          <w:sz w:val="24"/>
          <w:szCs w:val="24"/>
          <w:lang w:val="hy-AM"/>
        </w:rPr>
        <w:t xml:space="preserve"> </w:t>
      </w:r>
      <w:proofErr w:type="spellStart"/>
      <w:r w:rsidR="00283FBD" w:rsidRPr="006A0D4B">
        <w:rPr>
          <w:rFonts w:ascii="Sylfaen" w:hAnsi="Sylfaen" w:cs="Arial"/>
          <w:sz w:val="24"/>
          <w:szCs w:val="24"/>
          <w:lang w:val="hy-AM"/>
        </w:rPr>
        <w:t>authorities</w:t>
      </w:r>
      <w:proofErr w:type="spellEnd"/>
      <w:r w:rsidR="00283FBD" w:rsidRPr="006A0D4B">
        <w:rPr>
          <w:rFonts w:ascii="Sylfaen" w:hAnsi="Sylfaen" w:cs="Arial"/>
          <w:sz w:val="24"/>
          <w:szCs w:val="24"/>
          <w:lang w:val="hy-AM"/>
        </w:rPr>
        <w:t xml:space="preserve"> </w:t>
      </w:r>
      <w:r w:rsidRPr="006A0D4B">
        <w:rPr>
          <w:rFonts w:ascii="Sylfaen" w:hAnsi="Sylfaen" w:cs="Arial"/>
          <w:sz w:val="24"/>
          <w:szCs w:val="24"/>
          <w:lang w:val="en-US"/>
        </w:rPr>
        <w:t>were</w:t>
      </w:r>
      <w:r w:rsidR="00283FBD" w:rsidRPr="006A0D4B">
        <w:rPr>
          <w:rFonts w:ascii="Sylfaen" w:hAnsi="Sylfaen" w:cs="Arial"/>
          <w:sz w:val="24"/>
          <w:szCs w:val="24"/>
          <w:lang w:val="hy-AM"/>
        </w:rPr>
        <w:t xml:space="preserve"> </w:t>
      </w:r>
      <w:proofErr w:type="spellStart"/>
      <w:r w:rsidR="00283FBD" w:rsidRPr="006A0D4B">
        <w:rPr>
          <w:rFonts w:ascii="Sylfaen" w:hAnsi="Sylfaen" w:cs="Arial"/>
          <w:sz w:val="24"/>
          <w:szCs w:val="24"/>
          <w:lang w:val="hy-AM"/>
        </w:rPr>
        <w:t>making</w:t>
      </w:r>
      <w:proofErr w:type="spellEnd"/>
      <w:r w:rsidR="00283FBD" w:rsidRPr="006A0D4B">
        <w:rPr>
          <w:rFonts w:ascii="Sylfaen" w:hAnsi="Sylfaen" w:cs="Arial"/>
          <w:sz w:val="24"/>
          <w:szCs w:val="24"/>
          <w:lang w:val="hy-AM"/>
        </w:rPr>
        <w:t xml:space="preserve"> </w:t>
      </w:r>
      <w:proofErr w:type="spellStart"/>
      <w:r w:rsidR="00283FBD" w:rsidRPr="006A0D4B">
        <w:rPr>
          <w:rFonts w:ascii="Sylfaen" w:hAnsi="Sylfaen" w:cs="Arial"/>
          <w:sz w:val="24"/>
          <w:szCs w:val="24"/>
          <w:lang w:val="hy-AM"/>
        </w:rPr>
        <w:t>efforts</w:t>
      </w:r>
      <w:proofErr w:type="spellEnd"/>
      <w:r w:rsidR="00283FBD" w:rsidRPr="006A0D4B">
        <w:rPr>
          <w:rFonts w:ascii="Sylfaen" w:hAnsi="Sylfaen" w:cs="Arial"/>
          <w:sz w:val="24"/>
          <w:szCs w:val="24"/>
          <w:lang w:val="hy-AM"/>
        </w:rPr>
        <w:t xml:space="preserve"> </w:t>
      </w:r>
      <w:proofErr w:type="spellStart"/>
      <w:r w:rsidR="00283FBD" w:rsidRPr="006A0D4B">
        <w:rPr>
          <w:rFonts w:ascii="Sylfaen" w:hAnsi="Sylfaen" w:cs="Arial"/>
          <w:sz w:val="24"/>
          <w:szCs w:val="24"/>
          <w:lang w:val="hy-AM"/>
        </w:rPr>
        <w:t>to</w:t>
      </w:r>
      <w:proofErr w:type="spellEnd"/>
      <w:r w:rsidR="00283FBD" w:rsidRPr="006A0D4B">
        <w:rPr>
          <w:rFonts w:ascii="Sylfaen" w:hAnsi="Sylfaen" w:cs="Arial"/>
          <w:sz w:val="24"/>
          <w:szCs w:val="24"/>
          <w:lang w:val="hy-AM"/>
        </w:rPr>
        <w:t xml:space="preserve"> </w:t>
      </w:r>
      <w:proofErr w:type="spellStart"/>
      <w:r w:rsidR="00283FBD" w:rsidRPr="006A0D4B">
        <w:rPr>
          <w:rFonts w:ascii="Sylfaen" w:hAnsi="Sylfaen" w:cs="Arial"/>
          <w:sz w:val="24"/>
          <w:szCs w:val="24"/>
          <w:lang w:val="hy-AM"/>
        </w:rPr>
        <w:t>actively</w:t>
      </w:r>
      <w:proofErr w:type="spellEnd"/>
      <w:r w:rsidR="00283FBD" w:rsidRPr="006A0D4B">
        <w:rPr>
          <w:rFonts w:ascii="Sylfaen" w:hAnsi="Sylfaen" w:cs="Arial"/>
          <w:sz w:val="24"/>
          <w:szCs w:val="24"/>
          <w:lang w:val="hy-AM"/>
        </w:rPr>
        <w:t xml:space="preserve"> </w:t>
      </w:r>
      <w:proofErr w:type="spellStart"/>
      <w:r w:rsidR="00283FBD" w:rsidRPr="006A0D4B">
        <w:rPr>
          <w:rFonts w:ascii="Sylfaen" w:hAnsi="Sylfaen" w:cs="Arial"/>
          <w:sz w:val="24"/>
          <w:szCs w:val="24"/>
          <w:lang w:val="hy-AM"/>
        </w:rPr>
        <w:t>interfere</w:t>
      </w:r>
      <w:proofErr w:type="spellEnd"/>
      <w:r w:rsidR="00283FBD" w:rsidRPr="006A0D4B">
        <w:rPr>
          <w:rFonts w:ascii="Sylfaen" w:hAnsi="Sylfaen" w:cs="Arial"/>
          <w:sz w:val="24"/>
          <w:szCs w:val="24"/>
          <w:lang w:val="hy-AM"/>
        </w:rPr>
        <w:t xml:space="preserve"> </w:t>
      </w:r>
      <w:proofErr w:type="spellStart"/>
      <w:r w:rsidR="00283FBD" w:rsidRPr="006A0D4B">
        <w:rPr>
          <w:rFonts w:ascii="Sylfaen" w:hAnsi="Sylfaen" w:cs="Arial"/>
          <w:sz w:val="24"/>
          <w:szCs w:val="24"/>
          <w:lang w:val="hy-AM"/>
        </w:rPr>
        <w:t>in</w:t>
      </w:r>
      <w:proofErr w:type="spellEnd"/>
      <w:r w:rsidR="00283FBD" w:rsidRPr="006A0D4B">
        <w:rPr>
          <w:rFonts w:ascii="Sylfaen" w:hAnsi="Sylfaen" w:cs="Arial"/>
          <w:sz w:val="24"/>
          <w:szCs w:val="24"/>
          <w:lang w:val="hy-AM"/>
        </w:rPr>
        <w:t xml:space="preserve"> </w:t>
      </w:r>
      <w:proofErr w:type="spellStart"/>
      <w:r w:rsidR="00283FBD" w:rsidRPr="006A0D4B">
        <w:rPr>
          <w:rFonts w:ascii="Sylfaen" w:hAnsi="Sylfaen" w:cs="Arial"/>
          <w:sz w:val="24"/>
          <w:szCs w:val="24"/>
          <w:lang w:val="hy-AM"/>
        </w:rPr>
        <w:t>Armenia’s</w:t>
      </w:r>
      <w:proofErr w:type="spellEnd"/>
      <w:r w:rsidR="00283FBD" w:rsidRPr="006A0D4B">
        <w:rPr>
          <w:rFonts w:ascii="Sylfaen" w:hAnsi="Sylfaen" w:cs="Arial"/>
          <w:sz w:val="24"/>
          <w:szCs w:val="24"/>
          <w:lang w:val="hy-AM"/>
        </w:rPr>
        <w:t xml:space="preserve"> </w:t>
      </w:r>
      <w:proofErr w:type="spellStart"/>
      <w:r w:rsidR="00283FBD" w:rsidRPr="006A0D4B">
        <w:rPr>
          <w:rFonts w:ascii="Sylfaen" w:hAnsi="Sylfaen" w:cs="Arial"/>
          <w:sz w:val="24"/>
          <w:szCs w:val="24"/>
          <w:lang w:val="hy-AM"/>
        </w:rPr>
        <w:t>socio-political</w:t>
      </w:r>
      <w:proofErr w:type="spellEnd"/>
      <w:r w:rsidR="00283FBD" w:rsidRPr="006A0D4B">
        <w:rPr>
          <w:rFonts w:ascii="Sylfaen" w:hAnsi="Sylfaen" w:cs="Arial"/>
          <w:sz w:val="24"/>
          <w:szCs w:val="24"/>
          <w:lang w:val="hy-AM"/>
        </w:rPr>
        <w:t>—</w:t>
      </w:r>
      <w:proofErr w:type="spellStart"/>
      <w:r w:rsidR="00283FBD" w:rsidRPr="006A0D4B">
        <w:rPr>
          <w:rFonts w:ascii="Sylfaen" w:hAnsi="Sylfaen" w:cs="Arial"/>
          <w:sz w:val="24"/>
          <w:szCs w:val="24"/>
          <w:lang w:val="hy-AM"/>
        </w:rPr>
        <w:t>and</w:t>
      </w:r>
      <w:proofErr w:type="spellEnd"/>
      <w:r w:rsidR="00283FBD" w:rsidRPr="006A0D4B">
        <w:rPr>
          <w:rFonts w:ascii="Sylfaen" w:hAnsi="Sylfaen" w:cs="Arial"/>
          <w:sz w:val="24"/>
          <w:szCs w:val="24"/>
          <w:lang w:val="hy-AM"/>
        </w:rPr>
        <w:t xml:space="preserve"> </w:t>
      </w:r>
      <w:proofErr w:type="spellStart"/>
      <w:r w:rsidR="00283FBD" w:rsidRPr="006A0D4B">
        <w:rPr>
          <w:rFonts w:ascii="Sylfaen" w:hAnsi="Sylfaen" w:cs="Arial"/>
          <w:sz w:val="24"/>
          <w:szCs w:val="24"/>
          <w:lang w:val="hy-AM"/>
        </w:rPr>
        <w:t>even</w:t>
      </w:r>
      <w:proofErr w:type="spellEnd"/>
      <w:r w:rsidR="00283FBD" w:rsidRPr="006A0D4B">
        <w:rPr>
          <w:rFonts w:ascii="Sylfaen" w:hAnsi="Sylfaen" w:cs="Arial"/>
          <w:sz w:val="24"/>
          <w:szCs w:val="24"/>
          <w:lang w:val="hy-AM"/>
        </w:rPr>
        <w:t xml:space="preserve"> </w:t>
      </w:r>
      <w:proofErr w:type="spellStart"/>
      <w:r w:rsidR="00283FBD" w:rsidRPr="006A0D4B">
        <w:rPr>
          <w:rFonts w:ascii="Sylfaen" w:hAnsi="Sylfaen" w:cs="Arial"/>
          <w:sz w:val="24"/>
          <w:szCs w:val="24"/>
          <w:lang w:val="hy-AM"/>
        </w:rPr>
        <w:t>legal</w:t>
      </w:r>
      <w:proofErr w:type="spellEnd"/>
      <w:r w:rsidR="00283FBD" w:rsidRPr="006A0D4B">
        <w:rPr>
          <w:rFonts w:ascii="Sylfaen" w:hAnsi="Sylfaen" w:cs="Arial"/>
          <w:sz w:val="24"/>
          <w:szCs w:val="24"/>
          <w:lang w:val="hy-AM"/>
        </w:rPr>
        <w:t>—</w:t>
      </w:r>
      <w:proofErr w:type="spellStart"/>
      <w:r w:rsidR="00283FBD" w:rsidRPr="006A0D4B">
        <w:rPr>
          <w:rFonts w:ascii="Sylfaen" w:hAnsi="Sylfaen" w:cs="Arial"/>
          <w:sz w:val="24"/>
          <w:szCs w:val="24"/>
          <w:lang w:val="hy-AM"/>
        </w:rPr>
        <w:t>processes</w:t>
      </w:r>
      <w:proofErr w:type="spellEnd"/>
      <w:r w:rsidR="00283FBD" w:rsidRPr="006A0D4B">
        <w:rPr>
          <w:rFonts w:ascii="Sylfaen" w:hAnsi="Sylfaen" w:cs="Arial"/>
          <w:sz w:val="24"/>
          <w:szCs w:val="24"/>
          <w:lang w:val="hy-AM"/>
        </w:rPr>
        <w:t xml:space="preserve">, </w:t>
      </w:r>
      <w:proofErr w:type="spellStart"/>
      <w:r w:rsidR="00283FBD" w:rsidRPr="006A0D4B">
        <w:rPr>
          <w:rFonts w:ascii="Sylfaen" w:hAnsi="Sylfaen" w:cs="Arial"/>
          <w:sz w:val="24"/>
          <w:szCs w:val="24"/>
          <w:lang w:val="hy-AM"/>
        </w:rPr>
        <w:t>trying</w:t>
      </w:r>
      <w:proofErr w:type="spellEnd"/>
      <w:r w:rsidR="00283FBD" w:rsidRPr="006A0D4B">
        <w:rPr>
          <w:rFonts w:ascii="Sylfaen" w:hAnsi="Sylfaen" w:cs="Arial"/>
          <w:sz w:val="24"/>
          <w:szCs w:val="24"/>
          <w:lang w:val="hy-AM"/>
        </w:rPr>
        <w:t xml:space="preserve"> </w:t>
      </w:r>
      <w:proofErr w:type="spellStart"/>
      <w:r w:rsidR="00283FBD" w:rsidRPr="006A0D4B">
        <w:rPr>
          <w:rFonts w:ascii="Sylfaen" w:hAnsi="Sylfaen" w:cs="Arial"/>
          <w:sz w:val="24"/>
          <w:szCs w:val="24"/>
          <w:lang w:val="hy-AM"/>
        </w:rPr>
        <w:t>to</w:t>
      </w:r>
      <w:proofErr w:type="spellEnd"/>
      <w:r w:rsidR="00283FBD" w:rsidRPr="006A0D4B">
        <w:rPr>
          <w:rFonts w:ascii="Sylfaen" w:hAnsi="Sylfaen" w:cs="Arial"/>
          <w:sz w:val="24"/>
          <w:szCs w:val="24"/>
          <w:lang w:val="hy-AM"/>
        </w:rPr>
        <w:t xml:space="preserve"> </w:t>
      </w:r>
      <w:proofErr w:type="spellStart"/>
      <w:r w:rsidR="00283FBD" w:rsidRPr="006A0D4B">
        <w:rPr>
          <w:rFonts w:ascii="Sylfaen" w:hAnsi="Sylfaen" w:cs="Arial"/>
          <w:sz w:val="24"/>
          <w:szCs w:val="24"/>
          <w:lang w:val="hy-AM"/>
        </w:rPr>
        <w:t>influence</w:t>
      </w:r>
      <w:proofErr w:type="spellEnd"/>
      <w:r w:rsidR="00283FBD" w:rsidRPr="006A0D4B">
        <w:rPr>
          <w:rFonts w:ascii="Sylfaen" w:hAnsi="Sylfaen" w:cs="Arial"/>
          <w:sz w:val="24"/>
          <w:szCs w:val="24"/>
          <w:lang w:val="hy-AM"/>
        </w:rPr>
        <w:t xml:space="preserve"> </w:t>
      </w:r>
      <w:proofErr w:type="spellStart"/>
      <w:r w:rsidR="00283FBD" w:rsidRPr="006A0D4B">
        <w:rPr>
          <w:rFonts w:ascii="Sylfaen" w:hAnsi="Sylfaen" w:cs="Arial"/>
          <w:sz w:val="24"/>
          <w:szCs w:val="24"/>
          <w:lang w:val="hy-AM"/>
        </w:rPr>
        <w:t>the</w:t>
      </w:r>
      <w:proofErr w:type="spellEnd"/>
      <w:r w:rsidR="00283FBD" w:rsidRPr="006A0D4B">
        <w:rPr>
          <w:rFonts w:ascii="Sylfaen" w:hAnsi="Sylfaen" w:cs="Arial"/>
          <w:sz w:val="24"/>
          <w:szCs w:val="24"/>
          <w:lang w:val="hy-AM"/>
        </w:rPr>
        <w:t xml:space="preserve"> </w:t>
      </w:r>
      <w:proofErr w:type="spellStart"/>
      <w:r w:rsidR="00283FBD" w:rsidRPr="006A0D4B">
        <w:rPr>
          <w:rFonts w:ascii="Sylfaen" w:hAnsi="Sylfaen" w:cs="Arial"/>
          <w:sz w:val="24"/>
          <w:szCs w:val="24"/>
          <w:lang w:val="hy-AM"/>
        </w:rPr>
        <w:t>internal</w:t>
      </w:r>
      <w:proofErr w:type="spellEnd"/>
      <w:r w:rsidR="00283FBD" w:rsidRPr="006A0D4B">
        <w:rPr>
          <w:rFonts w:ascii="Sylfaen" w:hAnsi="Sylfaen" w:cs="Arial"/>
          <w:sz w:val="24"/>
          <w:szCs w:val="24"/>
          <w:lang w:val="hy-AM"/>
        </w:rPr>
        <w:t xml:space="preserve"> </w:t>
      </w:r>
      <w:proofErr w:type="spellStart"/>
      <w:r w:rsidR="00283FBD" w:rsidRPr="006A0D4B">
        <w:rPr>
          <w:rFonts w:ascii="Sylfaen" w:hAnsi="Sylfaen" w:cs="Arial"/>
          <w:sz w:val="24"/>
          <w:szCs w:val="24"/>
          <w:lang w:val="hy-AM"/>
        </w:rPr>
        <w:t>situation</w:t>
      </w:r>
      <w:proofErr w:type="spellEnd"/>
      <w:r w:rsidR="00283FBD" w:rsidRPr="006A0D4B">
        <w:rPr>
          <w:rFonts w:ascii="Sylfaen" w:hAnsi="Sylfaen" w:cs="Arial"/>
          <w:sz w:val="24"/>
          <w:szCs w:val="24"/>
          <w:lang w:val="hy-AM"/>
        </w:rPr>
        <w:t xml:space="preserve"> </w:t>
      </w:r>
      <w:proofErr w:type="spellStart"/>
      <w:r w:rsidR="00283FBD" w:rsidRPr="006A0D4B">
        <w:rPr>
          <w:rFonts w:ascii="Sylfaen" w:hAnsi="Sylfaen" w:cs="Arial"/>
          <w:sz w:val="24"/>
          <w:szCs w:val="24"/>
          <w:lang w:val="hy-AM"/>
        </w:rPr>
        <w:t>in</w:t>
      </w:r>
      <w:proofErr w:type="spellEnd"/>
      <w:r w:rsidR="00283FBD" w:rsidRPr="006A0D4B">
        <w:rPr>
          <w:rFonts w:ascii="Sylfaen" w:hAnsi="Sylfaen" w:cs="Arial"/>
          <w:sz w:val="24"/>
          <w:szCs w:val="24"/>
          <w:lang w:val="hy-AM"/>
        </w:rPr>
        <w:t xml:space="preserve"> </w:t>
      </w:r>
      <w:proofErr w:type="spellStart"/>
      <w:r w:rsidR="00283FBD" w:rsidRPr="006A0D4B">
        <w:rPr>
          <w:rFonts w:ascii="Sylfaen" w:hAnsi="Sylfaen" w:cs="Arial"/>
          <w:sz w:val="24"/>
          <w:szCs w:val="24"/>
          <w:lang w:val="hy-AM"/>
        </w:rPr>
        <w:t>our</w:t>
      </w:r>
      <w:proofErr w:type="spellEnd"/>
      <w:r w:rsidR="00283FBD" w:rsidRPr="006A0D4B">
        <w:rPr>
          <w:rFonts w:ascii="Sylfaen" w:hAnsi="Sylfaen" w:cs="Arial"/>
          <w:sz w:val="24"/>
          <w:szCs w:val="24"/>
          <w:lang w:val="hy-AM"/>
        </w:rPr>
        <w:t xml:space="preserve"> </w:t>
      </w:r>
      <w:proofErr w:type="spellStart"/>
      <w:r w:rsidR="00283FBD" w:rsidRPr="006A0D4B">
        <w:rPr>
          <w:rFonts w:ascii="Sylfaen" w:hAnsi="Sylfaen" w:cs="Arial"/>
          <w:sz w:val="24"/>
          <w:szCs w:val="24"/>
          <w:lang w:val="hy-AM"/>
        </w:rPr>
        <w:t>country</w:t>
      </w:r>
      <w:proofErr w:type="spellEnd"/>
      <w:r w:rsidR="00283FBD" w:rsidRPr="006A0D4B">
        <w:rPr>
          <w:rFonts w:ascii="Sylfaen" w:hAnsi="Sylfaen" w:cs="Arial"/>
          <w:sz w:val="24"/>
          <w:szCs w:val="24"/>
          <w:lang w:val="hy-AM"/>
        </w:rPr>
        <w:t xml:space="preserve"> </w:t>
      </w:r>
      <w:proofErr w:type="spellStart"/>
      <w:r w:rsidR="00283FBD" w:rsidRPr="006A0D4B">
        <w:rPr>
          <w:rFonts w:ascii="Sylfaen" w:hAnsi="Sylfaen" w:cs="Arial"/>
          <w:sz w:val="24"/>
          <w:szCs w:val="24"/>
          <w:lang w:val="hy-AM"/>
        </w:rPr>
        <w:t>ahead</w:t>
      </w:r>
      <w:proofErr w:type="spellEnd"/>
      <w:r w:rsidR="00283FBD" w:rsidRPr="006A0D4B">
        <w:rPr>
          <w:rFonts w:ascii="Sylfaen" w:hAnsi="Sylfaen" w:cs="Arial"/>
          <w:sz w:val="24"/>
          <w:szCs w:val="24"/>
          <w:lang w:val="hy-AM"/>
        </w:rPr>
        <w:t xml:space="preserve"> </w:t>
      </w:r>
      <w:proofErr w:type="spellStart"/>
      <w:r w:rsidR="00283FBD" w:rsidRPr="006A0D4B">
        <w:rPr>
          <w:rFonts w:ascii="Sylfaen" w:hAnsi="Sylfaen" w:cs="Arial"/>
          <w:sz w:val="24"/>
          <w:szCs w:val="24"/>
          <w:lang w:val="hy-AM"/>
        </w:rPr>
        <w:t>of</w:t>
      </w:r>
      <w:proofErr w:type="spellEnd"/>
      <w:r w:rsidR="00283FBD" w:rsidRPr="006A0D4B">
        <w:rPr>
          <w:rFonts w:ascii="Sylfaen" w:hAnsi="Sylfaen" w:cs="Arial"/>
          <w:sz w:val="24"/>
          <w:szCs w:val="24"/>
          <w:lang w:val="hy-AM"/>
        </w:rPr>
        <w:t xml:space="preserve"> </w:t>
      </w:r>
      <w:proofErr w:type="spellStart"/>
      <w:r w:rsidR="00283FBD" w:rsidRPr="006A0D4B">
        <w:rPr>
          <w:rFonts w:ascii="Sylfaen" w:hAnsi="Sylfaen" w:cs="Arial"/>
          <w:sz w:val="24"/>
          <w:szCs w:val="24"/>
          <w:lang w:val="hy-AM"/>
        </w:rPr>
        <w:t>the</w:t>
      </w:r>
      <w:proofErr w:type="spellEnd"/>
      <w:r w:rsidR="00283FBD" w:rsidRPr="006A0D4B">
        <w:rPr>
          <w:rFonts w:ascii="Sylfaen" w:hAnsi="Sylfaen" w:cs="Arial"/>
          <w:sz w:val="24"/>
          <w:szCs w:val="24"/>
          <w:lang w:val="hy-AM"/>
        </w:rPr>
        <w:t xml:space="preserve"> </w:t>
      </w:r>
      <w:proofErr w:type="spellStart"/>
      <w:r w:rsidR="00283FBD" w:rsidRPr="006A0D4B">
        <w:rPr>
          <w:rFonts w:ascii="Sylfaen" w:hAnsi="Sylfaen" w:cs="Arial"/>
          <w:sz w:val="24"/>
          <w:szCs w:val="24"/>
          <w:lang w:val="hy-AM"/>
        </w:rPr>
        <w:t>upcoming</w:t>
      </w:r>
      <w:proofErr w:type="spellEnd"/>
      <w:r w:rsidR="00283FBD" w:rsidRPr="006A0D4B">
        <w:rPr>
          <w:rFonts w:ascii="Sylfaen" w:hAnsi="Sylfaen" w:cs="Arial"/>
          <w:sz w:val="24"/>
          <w:szCs w:val="24"/>
          <w:lang w:val="hy-AM"/>
        </w:rPr>
        <w:t xml:space="preserve"> </w:t>
      </w:r>
      <w:proofErr w:type="spellStart"/>
      <w:r w:rsidR="00283FBD" w:rsidRPr="006A0D4B">
        <w:rPr>
          <w:rFonts w:ascii="Sylfaen" w:hAnsi="Sylfaen" w:cs="Arial"/>
          <w:sz w:val="24"/>
          <w:szCs w:val="24"/>
          <w:lang w:val="hy-AM"/>
        </w:rPr>
        <w:t>parliamentary</w:t>
      </w:r>
      <w:proofErr w:type="spellEnd"/>
      <w:r w:rsidR="00283FBD" w:rsidRPr="006A0D4B">
        <w:rPr>
          <w:rFonts w:ascii="Sylfaen" w:hAnsi="Sylfaen" w:cs="Arial"/>
          <w:sz w:val="24"/>
          <w:szCs w:val="24"/>
          <w:lang w:val="hy-AM"/>
        </w:rPr>
        <w:t xml:space="preserve"> </w:t>
      </w:r>
      <w:proofErr w:type="spellStart"/>
      <w:r w:rsidR="00283FBD" w:rsidRPr="006A0D4B">
        <w:rPr>
          <w:rFonts w:ascii="Sylfaen" w:hAnsi="Sylfaen" w:cs="Arial"/>
          <w:sz w:val="24"/>
          <w:szCs w:val="24"/>
          <w:lang w:val="hy-AM"/>
        </w:rPr>
        <w:t>elections</w:t>
      </w:r>
      <w:proofErr w:type="spellEnd"/>
      <w:r w:rsidR="00283FBD" w:rsidRPr="006A0D4B">
        <w:rPr>
          <w:rFonts w:ascii="Sylfaen" w:hAnsi="Sylfaen" w:cs="Arial"/>
          <w:sz w:val="24"/>
          <w:szCs w:val="24"/>
          <w:lang w:val="hy-AM"/>
        </w:rPr>
        <w:t>.</w:t>
      </w:r>
    </w:p>
    <w:p w14:paraId="7ED6E8CD" w14:textId="77777777" w:rsidR="00AA2692" w:rsidRPr="006A0D4B" w:rsidRDefault="00AA2692" w:rsidP="00AA2692">
      <w:pPr>
        <w:spacing w:after="0" w:line="240" w:lineRule="auto"/>
        <w:rPr>
          <w:rFonts w:ascii="Sylfaen" w:eastAsia="Times New Roman" w:hAnsi="Sylfaen" w:cs="Arial"/>
          <w:sz w:val="24"/>
          <w:szCs w:val="24"/>
          <w:lang w:val="en-US" w:eastAsia="ru-RU"/>
        </w:rPr>
      </w:pPr>
    </w:p>
    <w:p w14:paraId="24696377" w14:textId="7FC6E44D" w:rsidR="0094235A" w:rsidRPr="006A0D4B" w:rsidRDefault="00283FBD" w:rsidP="008F5DCF">
      <w:pPr>
        <w:rPr>
          <w:rFonts w:ascii="Sylfaen" w:eastAsia="Times New Roman" w:hAnsi="Sylfaen" w:cs="Arial"/>
          <w:sz w:val="24"/>
          <w:szCs w:val="24"/>
          <w:lang w:val="hy-AM" w:eastAsia="ru-RU"/>
        </w:rPr>
      </w:pPr>
      <w:proofErr w:type="spellStart"/>
      <w:r w:rsidRPr="006A0D4B">
        <w:rPr>
          <w:rFonts w:ascii="Sylfaen" w:eastAsia="Times New Roman" w:hAnsi="Sylfaen" w:cs="Arial"/>
          <w:sz w:val="24"/>
          <w:szCs w:val="24"/>
          <w:lang w:val="hy-AM" w:eastAsia="ru-RU"/>
        </w:rPr>
        <w:t>On</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July</w:t>
      </w:r>
      <w:proofErr w:type="spellEnd"/>
      <w:r w:rsidRPr="006A0D4B">
        <w:rPr>
          <w:rFonts w:ascii="Sylfaen" w:eastAsia="Times New Roman" w:hAnsi="Sylfaen" w:cs="Arial"/>
          <w:sz w:val="24"/>
          <w:szCs w:val="24"/>
          <w:lang w:val="hy-AM" w:eastAsia="ru-RU"/>
        </w:rPr>
        <w:t xml:space="preserve"> 4, </w:t>
      </w:r>
      <w:proofErr w:type="spellStart"/>
      <w:r w:rsidRPr="006A0D4B">
        <w:rPr>
          <w:rFonts w:ascii="Sylfaen" w:eastAsia="Times New Roman" w:hAnsi="Sylfaen" w:cs="Arial"/>
          <w:sz w:val="24"/>
          <w:szCs w:val="24"/>
          <w:lang w:val="hy-AM" w:eastAsia="ru-RU"/>
        </w:rPr>
        <w:t>the</w:t>
      </w:r>
      <w:proofErr w:type="spellEnd"/>
      <w:r w:rsidRPr="006A0D4B">
        <w:rPr>
          <w:rFonts w:ascii="Sylfaen" w:eastAsia="Times New Roman" w:hAnsi="Sylfaen" w:cs="Arial"/>
          <w:sz w:val="24"/>
          <w:szCs w:val="24"/>
          <w:lang w:val="hy-AM" w:eastAsia="ru-RU"/>
        </w:rPr>
        <w:t xml:space="preserve"> </w:t>
      </w:r>
      <w:proofErr w:type="spellStart"/>
      <w:r w:rsidR="00BB6884" w:rsidRPr="006A0D4B">
        <w:rPr>
          <w:rFonts w:ascii="Sylfaen" w:eastAsia="Times New Roman" w:hAnsi="Sylfaen" w:cs="Arial"/>
          <w:sz w:val="24"/>
          <w:szCs w:val="24"/>
          <w:lang w:val="hy-AM" w:eastAsia="ru-RU"/>
        </w:rPr>
        <w:t>Commission</w:t>
      </w:r>
      <w:proofErr w:type="spellEnd"/>
      <w:r w:rsidR="00BB6884" w:rsidRPr="006A0D4B">
        <w:rPr>
          <w:rFonts w:ascii="Sylfaen" w:eastAsia="Times New Roman" w:hAnsi="Sylfaen" w:cs="Arial"/>
          <w:sz w:val="24"/>
          <w:szCs w:val="24"/>
          <w:lang w:val="hy-AM" w:eastAsia="ru-RU"/>
        </w:rPr>
        <w:t xml:space="preserve"> </w:t>
      </w:r>
      <w:r w:rsidR="00BB6884" w:rsidRPr="006A0D4B">
        <w:rPr>
          <w:rFonts w:ascii="Sylfaen" w:eastAsia="Times New Roman" w:hAnsi="Sylfaen" w:cs="Arial"/>
          <w:sz w:val="24"/>
          <w:szCs w:val="24"/>
          <w:lang w:val="en-US" w:eastAsia="ru-RU"/>
        </w:rPr>
        <w:t xml:space="preserve">on </w:t>
      </w:r>
      <w:proofErr w:type="spellStart"/>
      <w:r w:rsidRPr="006A0D4B">
        <w:rPr>
          <w:rFonts w:ascii="Sylfaen" w:eastAsia="Times New Roman" w:hAnsi="Sylfaen" w:cs="Arial"/>
          <w:sz w:val="24"/>
          <w:szCs w:val="24"/>
          <w:lang w:val="hy-AM" w:eastAsia="ru-RU"/>
        </w:rPr>
        <w:t>Television</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and</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Radio</w:t>
      </w:r>
      <w:proofErr w:type="spellEnd"/>
      <w:r w:rsidRPr="006A0D4B">
        <w:rPr>
          <w:rFonts w:ascii="Sylfaen" w:eastAsia="Times New Roman" w:hAnsi="Sylfaen" w:cs="Arial"/>
          <w:sz w:val="24"/>
          <w:szCs w:val="24"/>
          <w:lang w:val="hy-AM" w:eastAsia="ru-RU"/>
        </w:rPr>
        <w:t xml:space="preserve"> (</w:t>
      </w:r>
      <w:r w:rsidR="00BB6884" w:rsidRPr="006A0D4B">
        <w:rPr>
          <w:rFonts w:ascii="Sylfaen" w:eastAsia="Times New Roman" w:hAnsi="Sylfaen" w:cs="Arial"/>
          <w:sz w:val="24"/>
          <w:szCs w:val="24"/>
          <w:lang w:val="en-US" w:eastAsia="ru-RU"/>
        </w:rPr>
        <w:t>CTR</w:t>
      </w:r>
      <w:r w:rsidRPr="006A0D4B">
        <w:rPr>
          <w:rFonts w:ascii="Sylfaen" w:eastAsia="Times New Roman" w:hAnsi="Sylfaen" w:cs="Arial"/>
          <w:sz w:val="24"/>
          <w:szCs w:val="24"/>
          <w:lang w:val="hy-AM" w:eastAsia="ru-RU"/>
        </w:rPr>
        <w:t xml:space="preserve">) </w:t>
      </w:r>
      <w:r w:rsidR="00BC2BCA" w:rsidRPr="006A0D4B">
        <w:rPr>
          <w:rFonts w:ascii="Sylfaen" w:eastAsia="Times New Roman" w:hAnsi="Sylfaen" w:cs="Arial"/>
          <w:sz w:val="24"/>
          <w:szCs w:val="24"/>
          <w:lang w:val="en-US" w:eastAsia="ru-RU"/>
        </w:rPr>
        <w:t>released</w:t>
      </w:r>
      <w:r w:rsidRPr="006A0D4B">
        <w:rPr>
          <w:rFonts w:ascii="Sylfaen" w:eastAsia="Times New Roman" w:hAnsi="Sylfaen" w:cs="Arial"/>
          <w:sz w:val="24"/>
          <w:szCs w:val="24"/>
          <w:lang w:val="hy-AM" w:eastAsia="ru-RU"/>
        </w:rPr>
        <w:t xml:space="preserve"> a </w:t>
      </w:r>
      <w:proofErr w:type="spellStart"/>
      <w:r w:rsidRPr="006A0D4B">
        <w:rPr>
          <w:rFonts w:ascii="Sylfaen" w:eastAsia="Times New Roman" w:hAnsi="Sylfaen" w:cs="Arial"/>
          <w:sz w:val="24"/>
          <w:szCs w:val="24"/>
          <w:lang w:val="hy-AM" w:eastAsia="ru-RU"/>
        </w:rPr>
        <w:t>statement</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on</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this</w:t>
      </w:r>
      <w:proofErr w:type="spellEnd"/>
      <w:r w:rsidRPr="006A0D4B">
        <w:rPr>
          <w:rFonts w:ascii="Sylfaen" w:eastAsia="Times New Roman" w:hAnsi="Sylfaen" w:cs="Arial"/>
          <w:sz w:val="24"/>
          <w:szCs w:val="24"/>
          <w:lang w:val="hy-AM" w:eastAsia="ru-RU"/>
        </w:rPr>
        <w:t xml:space="preserve"> </w:t>
      </w:r>
      <w:r w:rsidR="00BC2BCA" w:rsidRPr="006A0D4B">
        <w:rPr>
          <w:rFonts w:ascii="Sylfaen" w:eastAsia="Times New Roman" w:hAnsi="Sylfaen" w:cs="Arial"/>
          <w:sz w:val="24"/>
          <w:szCs w:val="24"/>
          <w:lang w:val="en-US" w:eastAsia="ru-RU"/>
        </w:rPr>
        <w:t>matter</w:t>
      </w:r>
      <w:r w:rsidR="00BB6884" w:rsidRPr="006A0D4B">
        <w:rPr>
          <w:rFonts w:ascii="Sylfaen" w:eastAsia="Times New Roman" w:hAnsi="Sylfaen" w:cs="Arial"/>
          <w:sz w:val="24"/>
          <w:szCs w:val="24"/>
          <w:lang w:val="hy-AM" w:eastAsia="ru-RU"/>
        </w:rPr>
        <w:t xml:space="preserve">, </w:t>
      </w:r>
      <w:r w:rsidR="005E0243" w:rsidRPr="006A0D4B">
        <w:rPr>
          <w:rFonts w:ascii="Sylfaen" w:eastAsia="Times New Roman" w:hAnsi="Sylfaen" w:cs="Arial"/>
          <w:sz w:val="24"/>
          <w:szCs w:val="24"/>
          <w:lang w:val="en-US" w:eastAsia="ru-RU"/>
        </w:rPr>
        <w:t>specifically highlighting</w:t>
      </w:r>
      <w:r w:rsidR="00BB6884" w:rsidRPr="006A0D4B">
        <w:rPr>
          <w:rFonts w:ascii="Sylfaen" w:eastAsia="Times New Roman" w:hAnsi="Sylfaen" w:cs="Arial"/>
          <w:sz w:val="24"/>
          <w:szCs w:val="24"/>
          <w:lang w:val="hy-AM" w:eastAsia="ru-RU"/>
        </w:rPr>
        <w:t xml:space="preserve">: </w:t>
      </w:r>
      <w:r w:rsidR="00BB6884" w:rsidRPr="006A0D4B">
        <w:rPr>
          <w:rFonts w:ascii="Sylfaen" w:eastAsia="Times New Roman" w:hAnsi="Sylfaen" w:cs="Arial"/>
          <w:sz w:val="24"/>
          <w:szCs w:val="24"/>
          <w:lang w:val="en-US" w:eastAsia="ru-RU"/>
        </w:rPr>
        <w:t>“</w:t>
      </w:r>
      <w:proofErr w:type="spellStart"/>
      <w:r w:rsidRPr="006A0D4B">
        <w:rPr>
          <w:rFonts w:ascii="Sylfaen" w:eastAsia="Times New Roman" w:hAnsi="Sylfaen" w:cs="Arial"/>
          <w:sz w:val="24"/>
          <w:szCs w:val="24"/>
          <w:lang w:val="hy-AM" w:eastAsia="ru-RU"/>
        </w:rPr>
        <w:t>The</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multiplex</w:t>
      </w:r>
      <w:proofErr w:type="spellEnd"/>
      <w:r w:rsidRPr="006A0D4B">
        <w:rPr>
          <w:rFonts w:ascii="Sylfaen" w:eastAsia="Times New Roman" w:hAnsi="Sylfaen" w:cs="Arial"/>
          <w:sz w:val="24"/>
          <w:szCs w:val="24"/>
          <w:lang w:val="hy-AM" w:eastAsia="ru-RU"/>
        </w:rPr>
        <w:t xml:space="preserve"> </w:t>
      </w:r>
      <w:r w:rsidR="005E0243" w:rsidRPr="006A0D4B">
        <w:rPr>
          <w:rFonts w:ascii="Sylfaen" w:eastAsia="Times New Roman" w:hAnsi="Sylfaen" w:cs="Arial"/>
          <w:sz w:val="24"/>
          <w:szCs w:val="24"/>
          <w:lang w:val="en-US" w:eastAsia="ru-RU"/>
        </w:rPr>
        <w:t>must</w:t>
      </w:r>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not</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serve</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foreign</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political</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agendas</w:t>
      </w:r>
      <w:proofErr w:type="spellEnd"/>
      <w:r w:rsidRPr="006A0D4B">
        <w:rPr>
          <w:rFonts w:ascii="Sylfaen" w:eastAsia="Times New Roman" w:hAnsi="Sylfaen" w:cs="Arial"/>
          <w:sz w:val="24"/>
          <w:szCs w:val="24"/>
          <w:lang w:val="hy-AM" w:eastAsia="ru-RU"/>
        </w:rPr>
        <w:t>,</w:t>
      </w:r>
      <w:r w:rsidR="005E0243" w:rsidRPr="006A0D4B">
        <w:rPr>
          <w:rFonts w:ascii="Sylfaen" w:eastAsia="Times New Roman" w:hAnsi="Sylfaen" w:cs="Arial"/>
          <w:sz w:val="24"/>
          <w:szCs w:val="24"/>
          <w:lang w:val="en-US" w:eastAsia="ru-RU"/>
        </w:rPr>
        <w:t xml:space="preserve"> and</w:t>
      </w:r>
      <w:r w:rsidRPr="006A0D4B">
        <w:rPr>
          <w:rFonts w:ascii="Sylfaen" w:eastAsia="Times New Roman" w:hAnsi="Sylfaen" w:cs="Arial"/>
          <w:sz w:val="24"/>
          <w:szCs w:val="24"/>
          <w:lang w:val="hy-AM" w:eastAsia="ru-RU"/>
        </w:rPr>
        <w:t xml:space="preserve"> </w:t>
      </w:r>
      <w:proofErr w:type="spellStart"/>
      <w:r w:rsidR="005E0243" w:rsidRPr="006A0D4B">
        <w:rPr>
          <w:rFonts w:ascii="Sylfaen" w:eastAsia="Times New Roman" w:hAnsi="Sylfaen" w:cs="Arial"/>
          <w:sz w:val="24"/>
          <w:szCs w:val="24"/>
          <w:lang w:val="hy-AM" w:eastAsia="ru-RU"/>
        </w:rPr>
        <w:t>Armenia's</w:t>
      </w:r>
      <w:proofErr w:type="spellEnd"/>
      <w:r w:rsidR="005E0243"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information</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space</w:t>
      </w:r>
      <w:proofErr w:type="spellEnd"/>
      <w:r w:rsidRPr="006A0D4B">
        <w:rPr>
          <w:rFonts w:ascii="Sylfaen" w:eastAsia="Times New Roman" w:hAnsi="Sylfaen" w:cs="Arial"/>
          <w:sz w:val="24"/>
          <w:szCs w:val="24"/>
          <w:lang w:val="hy-AM" w:eastAsia="ru-RU"/>
        </w:rPr>
        <w:t xml:space="preserve"> </w:t>
      </w:r>
      <w:r w:rsidR="005E0243" w:rsidRPr="006A0D4B">
        <w:rPr>
          <w:rFonts w:ascii="Sylfaen" w:eastAsia="Times New Roman" w:hAnsi="Sylfaen" w:cs="Arial"/>
          <w:sz w:val="24"/>
          <w:szCs w:val="24"/>
          <w:lang w:val="en-US" w:eastAsia="ru-RU"/>
        </w:rPr>
        <w:t>must</w:t>
      </w:r>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be</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free</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from</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manipulat</w:t>
      </w:r>
      <w:r w:rsidR="005E0243" w:rsidRPr="006A0D4B">
        <w:rPr>
          <w:rFonts w:ascii="Sylfaen" w:eastAsia="Times New Roman" w:hAnsi="Sylfaen" w:cs="Arial"/>
          <w:sz w:val="24"/>
          <w:szCs w:val="24"/>
          <w:lang w:val="hy-AM" w:eastAsia="ru-RU"/>
        </w:rPr>
        <w:t>ive</w:t>
      </w:r>
      <w:proofErr w:type="spellEnd"/>
      <w:r w:rsidR="005E0243" w:rsidRPr="006A0D4B">
        <w:rPr>
          <w:rFonts w:ascii="Sylfaen" w:eastAsia="Times New Roman" w:hAnsi="Sylfaen" w:cs="Arial"/>
          <w:sz w:val="24"/>
          <w:szCs w:val="24"/>
          <w:lang w:val="hy-AM" w:eastAsia="ru-RU"/>
        </w:rPr>
        <w:t xml:space="preserve">, </w:t>
      </w:r>
      <w:proofErr w:type="spellStart"/>
      <w:r w:rsidR="005E0243" w:rsidRPr="006A0D4B">
        <w:rPr>
          <w:rFonts w:ascii="Sylfaen" w:eastAsia="Times New Roman" w:hAnsi="Sylfaen" w:cs="Arial"/>
          <w:sz w:val="24"/>
          <w:szCs w:val="24"/>
          <w:lang w:val="hy-AM" w:eastAsia="ru-RU"/>
        </w:rPr>
        <w:t>propagandistic</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and</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provocative</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influence</w:t>
      </w:r>
      <w:proofErr w:type="spellEnd"/>
      <w:r w:rsidR="005E0243" w:rsidRPr="006A0D4B">
        <w:rPr>
          <w:rFonts w:ascii="Sylfaen" w:eastAsia="Times New Roman" w:hAnsi="Sylfaen" w:cs="Arial"/>
          <w:sz w:val="24"/>
          <w:szCs w:val="24"/>
          <w:lang w:val="en-US" w:eastAsia="ru-RU"/>
        </w:rPr>
        <w:t>s</w:t>
      </w:r>
      <w:r w:rsidRPr="006A0D4B">
        <w:rPr>
          <w:rFonts w:ascii="Sylfaen" w:eastAsia="Times New Roman" w:hAnsi="Sylfaen" w:cs="Arial"/>
          <w:sz w:val="24"/>
          <w:szCs w:val="24"/>
          <w:lang w:val="hy-AM" w:eastAsia="ru-RU"/>
        </w:rPr>
        <w:t xml:space="preserve"> </w:t>
      </w:r>
      <w:r w:rsidR="005E0243" w:rsidRPr="006A0D4B">
        <w:rPr>
          <w:rFonts w:ascii="Sylfaen" w:eastAsia="Times New Roman" w:hAnsi="Sylfaen" w:cs="Arial"/>
          <w:sz w:val="24"/>
          <w:szCs w:val="24"/>
          <w:lang w:val="en-US" w:eastAsia="ru-RU"/>
        </w:rPr>
        <w:t>of</w:t>
      </w:r>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any</w:t>
      </w:r>
      <w:proofErr w:type="spellEnd"/>
      <w:r w:rsidRPr="006A0D4B">
        <w:rPr>
          <w:rFonts w:ascii="Sylfaen" w:eastAsia="Times New Roman" w:hAnsi="Sylfaen" w:cs="Arial"/>
          <w:sz w:val="24"/>
          <w:szCs w:val="24"/>
          <w:lang w:val="hy-AM" w:eastAsia="ru-RU"/>
        </w:rPr>
        <w:t xml:space="preserve"> </w:t>
      </w:r>
      <w:r w:rsidR="005E0243" w:rsidRPr="006A0D4B">
        <w:rPr>
          <w:rFonts w:ascii="Sylfaen" w:eastAsia="Times New Roman" w:hAnsi="Sylfaen" w:cs="Arial"/>
          <w:sz w:val="24"/>
          <w:szCs w:val="24"/>
          <w:lang w:val="en-US" w:eastAsia="ru-RU"/>
        </w:rPr>
        <w:t>external</w:t>
      </w:r>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force</w:t>
      </w:r>
      <w:proofErr w:type="spellEnd"/>
      <w:r w:rsidRPr="006A0D4B">
        <w:rPr>
          <w:rFonts w:ascii="Sylfaen" w:eastAsia="Times New Roman" w:hAnsi="Sylfaen" w:cs="Arial"/>
          <w:sz w:val="24"/>
          <w:szCs w:val="24"/>
          <w:lang w:val="hy-AM" w:eastAsia="ru-RU"/>
        </w:rPr>
        <w:t xml:space="preserve">, </w:t>
      </w:r>
      <w:r w:rsidR="005E0243" w:rsidRPr="006A0D4B">
        <w:rPr>
          <w:rFonts w:ascii="Sylfaen" w:eastAsia="Times New Roman" w:hAnsi="Sylfaen" w:cs="Arial"/>
          <w:sz w:val="24"/>
          <w:szCs w:val="24"/>
          <w:lang w:val="en-US" w:eastAsia="ru-RU"/>
        </w:rPr>
        <w:t>as well as</w:t>
      </w:r>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attempts</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to</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interfere</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in</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the</w:t>
      </w:r>
      <w:proofErr w:type="spellEnd"/>
      <w:r w:rsidRPr="006A0D4B">
        <w:rPr>
          <w:rFonts w:ascii="Sylfaen" w:eastAsia="Times New Roman" w:hAnsi="Sylfaen" w:cs="Arial"/>
          <w:sz w:val="24"/>
          <w:szCs w:val="24"/>
          <w:lang w:val="hy-AM" w:eastAsia="ru-RU"/>
        </w:rPr>
        <w:t xml:space="preserve"> </w:t>
      </w:r>
      <w:r w:rsidR="005E0243" w:rsidRPr="006A0D4B">
        <w:rPr>
          <w:rFonts w:ascii="Sylfaen" w:eastAsia="Times New Roman" w:hAnsi="Sylfaen" w:cs="Arial"/>
          <w:sz w:val="24"/>
          <w:szCs w:val="24"/>
          <w:lang w:val="en-US" w:eastAsia="ru-RU"/>
        </w:rPr>
        <w:t>country’s internal</w:t>
      </w:r>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political</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situation</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Our</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primary</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duty</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is</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to</w:t>
      </w:r>
      <w:proofErr w:type="spellEnd"/>
      <w:r w:rsidRPr="006A0D4B">
        <w:rPr>
          <w:rFonts w:ascii="Sylfaen" w:eastAsia="Times New Roman" w:hAnsi="Sylfaen" w:cs="Arial"/>
          <w:sz w:val="24"/>
          <w:szCs w:val="24"/>
          <w:lang w:val="hy-AM" w:eastAsia="ru-RU"/>
        </w:rPr>
        <w:t xml:space="preserve"> </w:t>
      </w:r>
      <w:r w:rsidR="005E0243" w:rsidRPr="006A0D4B">
        <w:rPr>
          <w:rFonts w:ascii="Sylfaen" w:eastAsia="Times New Roman" w:hAnsi="Sylfaen" w:cs="Arial"/>
          <w:sz w:val="24"/>
          <w:szCs w:val="24"/>
          <w:lang w:val="en-US" w:eastAsia="ru-RU"/>
        </w:rPr>
        <w:t>defend</w:t>
      </w:r>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the</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public</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interest</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national</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dignity</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and</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the</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right</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of</w:t>
      </w:r>
      <w:proofErr w:type="spellEnd"/>
      <w:r w:rsidRPr="006A0D4B">
        <w:rPr>
          <w:rFonts w:ascii="Sylfaen" w:eastAsia="Times New Roman" w:hAnsi="Sylfaen" w:cs="Arial"/>
          <w:sz w:val="24"/>
          <w:szCs w:val="24"/>
          <w:lang w:val="hy-AM" w:eastAsia="ru-RU"/>
        </w:rPr>
        <w:t xml:space="preserve"> RA </w:t>
      </w:r>
      <w:proofErr w:type="spellStart"/>
      <w:r w:rsidRPr="006A0D4B">
        <w:rPr>
          <w:rFonts w:ascii="Sylfaen" w:eastAsia="Times New Roman" w:hAnsi="Sylfaen" w:cs="Arial"/>
          <w:sz w:val="24"/>
          <w:szCs w:val="24"/>
          <w:lang w:val="hy-AM" w:eastAsia="ru-RU"/>
        </w:rPr>
        <w:t>citizens</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to</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receive</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information</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from</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b</w:t>
      </w:r>
      <w:r w:rsidR="00BB6884" w:rsidRPr="006A0D4B">
        <w:rPr>
          <w:rFonts w:ascii="Sylfaen" w:eastAsia="Times New Roman" w:hAnsi="Sylfaen" w:cs="Arial"/>
          <w:sz w:val="24"/>
          <w:szCs w:val="24"/>
          <w:lang w:val="hy-AM" w:eastAsia="ru-RU"/>
        </w:rPr>
        <w:t>alanced</w:t>
      </w:r>
      <w:proofErr w:type="spellEnd"/>
      <w:r w:rsidR="00BB6884" w:rsidRPr="006A0D4B">
        <w:rPr>
          <w:rFonts w:ascii="Sylfaen" w:eastAsia="Times New Roman" w:hAnsi="Sylfaen" w:cs="Arial"/>
          <w:sz w:val="24"/>
          <w:szCs w:val="24"/>
          <w:lang w:val="hy-AM" w:eastAsia="ru-RU"/>
        </w:rPr>
        <w:t xml:space="preserve"> </w:t>
      </w:r>
      <w:proofErr w:type="spellStart"/>
      <w:r w:rsidR="00BB6884" w:rsidRPr="006A0D4B">
        <w:rPr>
          <w:rFonts w:ascii="Sylfaen" w:eastAsia="Times New Roman" w:hAnsi="Sylfaen" w:cs="Arial"/>
          <w:sz w:val="24"/>
          <w:szCs w:val="24"/>
          <w:lang w:val="hy-AM" w:eastAsia="ru-RU"/>
        </w:rPr>
        <w:t>and</w:t>
      </w:r>
      <w:proofErr w:type="spellEnd"/>
      <w:r w:rsidR="00BB6884" w:rsidRPr="006A0D4B">
        <w:rPr>
          <w:rFonts w:ascii="Sylfaen" w:eastAsia="Times New Roman" w:hAnsi="Sylfaen" w:cs="Arial"/>
          <w:sz w:val="24"/>
          <w:szCs w:val="24"/>
          <w:lang w:val="hy-AM" w:eastAsia="ru-RU"/>
        </w:rPr>
        <w:t xml:space="preserve"> </w:t>
      </w:r>
      <w:proofErr w:type="spellStart"/>
      <w:r w:rsidR="00BB6884" w:rsidRPr="006A0D4B">
        <w:rPr>
          <w:rFonts w:ascii="Sylfaen" w:eastAsia="Times New Roman" w:hAnsi="Sylfaen" w:cs="Arial"/>
          <w:sz w:val="24"/>
          <w:szCs w:val="24"/>
          <w:lang w:val="hy-AM" w:eastAsia="ru-RU"/>
        </w:rPr>
        <w:t>reliable</w:t>
      </w:r>
      <w:proofErr w:type="spellEnd"/>
      <w:r w:rsidR="00BB6884" w:rsidRPr="006A0D4B">
        <w:rPr>
          <w:rFonts w:ascii="Sylfaen" w:eastAsia="Times New Roman" w:hAnsi="Sylfaen" w:cs="Arial"/>
          <w:sz w:val="24"/>
          <w:szCs w:val="24"/>
          <w:lang w:val="hy-AM" w:eastAsia="ru-RU"/>
        </w:rPr>
        <w:t xml:space="preserve"> </w:t>
      </w:r>
      <w:proofErr w:type="spellStart"/>
      <w:r w:rsidR="00BB6884" w:rsidRPr="006A0D4B">
        <w:rPr>
          <w:rFonts w:ascii="Sylfaen" w:eastAsia="Times New Roman" w:hAnsi="Sylfaen" w:cs="Arial"/>
          <w:sz w:val="24"/>
          <w:szCs w:val="24"/>
          <w:lang w:val="hy-AM" w:eastAsia="ru-RU"/>
        </w:rPr>
        <w:t>sources</w:t>
      </w:r>
      <w:proofErr w:type="spellEnd"/>
      <w:r w:rsidR="00BB6884" w:rsidRPr="006A0D4B">
        <w:rPr>
          <w:rFonts w:ascii="Sylfaen" w:eastAsia="Times New Roman" w:hAnsi="Sylfaen" w:cs="Arial"/>
          <w:sz w:val="24"/>
          <w:szCs w:val="24"/>
          <w:lang w:val="hy-AM" w:eastAsia="ru-RU"/>
        </w:rPr>
        <w:t>...</w:t>
      </w:r>
      <w:r w:rsidR="0094235A" w:rsidRPr="006A0D4B">
        <w:rPr>
          <w:rFonts w:ascii="Sylfaen" w:eastAsia="Times New Roman" w:hAnsi="Sylfaen" w:cs="Arial"/>
          <w:sz w:val="24"/>
          <w:szCs w:val="24"/>
          <w:lang w:val="en-US" w:eastAsia="ru-RU"/>
        </w:rPr>
        <w:t>”</w:t>
      </w:r>
      <w:r w:rsidR="0094235A" w:rsidRPr="006A0D4B">
        <w:rPr>
          <w:rStyle w:val="FootnoteReference"/>
          <w:rFonts w:ascii="Sylfaen" w:eastAsia="Times New Roman" w:hAnsi="Sylfaen" w:cs="Arial"/>
          <w:sz w:val="24"/>
          <w:szCs w:val="24"/>
          <w:lang w:val="en-US" w:eastAsia="ru-RU"/>
        </w:rPr>
        <w:footnoteReference w:id="12"/>
      </w:r>
    </w:p>
    <w:p w14:paraId="475717F8" w14:textId="4E62A9C5" w:rsidR="00336F9C" w:rsidRPr="006A0D4B" w:rsidRDefault="00283FBD" w:rsidP="008F5DCF">
      <w:pPr>
        <w:rPr>
          <w:rFonts w:ascii="Sylfaen" w:hAnsi="Sylfaen" w:cs="Arial"/>
          <w:sz w:val="24"/>
          <w:szCs w:val="24"/>
          <w:lang w:val="hy-AM"/>
        </w:rPr>
      </w:pPr>
      <w:proofErr w:type="spellStart"/>
      <w:r w:rsidRPr="006A0D4B">
        <w:rPr>
          <w:rFonts w:ascii="Sylfaen" w:hAnsi="Sylfaen" w:cs="Arial"/>
          <w:sz w:val="24"/>
          <w:szCs w:val="24"/>
          <w:lang w:val="hy-AM"/>
        </w:rPr>
        <w:t>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July</w:t>
      </w:r>
      <w:proofErr w:type="spellEnd"/>
      <w:r w:rsidRPr="006A0D4B">
        <w:rPr>
          <w:rFonts w:ascii="Sylfaen" w:hAnsi="Sylfaen" w:cs="Arial"/>
          <w:sz w:val="24"/>
          <w:szCs w:val="24"/>
          <w:lang w:val="hy-AM"/>
        </w:rPr>
        <w:t xml:space="preserve"> 11,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CPFE </w:t>
      </w:r>
      <w:proofErr w:type="spellStart"/>
      <w:r w:rsidRPr="006A0D4B">
        <w:rPr>
          <w:rFonts w:ascii="Sylfaen" w:hAnsi="Sylfaen" w:cs="Arial"/>
          <w:sz w:val="24"/>
          <w:szCs w:val="24"/>
          <w:lang w:val="hy-AM"/>
        </w:rPr>
        <w:t>received</w:t>
      </w:r>
      <w:proofErr w:type="spellEnd"/>
      <w:r w:rsidRPr="006A0D4B">
        <w:rPr>
          <w:rFonts w:ascii="Sylfaen" w:hAnsi="Sylfaen" w:cs="Arial"/>
          <w:sz w:val="24"/>
          <w:szCs w:val="24"/>
          <w:lang w:val="hy-AM"/>
        </w:rPr>
        <w:t xml:space="preserve"> a </w:t>
      </w:r>
      <w:proofErr w:type="spellStart"/>
      <w:r w:rsidRPr="006A0D4B">
        <w:rPr>
          <w:rFonts w:ascii="Sylfaen" w:hAnsi="Sylfaen" w:cs="Arial"/>
          <w:sz w:val="24"/>
          <w:szCs w:val="24"/>
          <w:lang w:val="hy-AM"/>
        </w:rPr>
        <w:t>letter</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from</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r w:rsidR="0094235A" w:rsidRPr="006A0D4B">
        <w:rPr>
          <w:rFonts w:ascii="Sylfaen" w:hAnsi="Sylfaen" w:cs="Arial"/>
          <w:sz w:val="24"/>
          <w:szCs w:val="24"/>
          <w:lang w:val="en-US"/>
        </w:rPr>
        <w:t xml:space="preserve">RA </w:t>
      </w:r>
      <w:proofErr w:type="spellStart"/>
      <w:r w:rsidRPr="006A0D4B">
        <w:rPr>
          <w:rFonts w:ascii="Sylfaen" w:hAnsi="Sylfaen" w:cs="Arial"/>
          <w:sz w:val="24"/>
          <w:szCs w:val="24"/>
          <w:lang w:val="hy-AM"/>
        </w:rPr>
        <w:t>Ministry</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High-Tech</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Industry</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response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to</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above-mentioned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statement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by</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journalistic</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organizations</w:t>
      </w:r>
      <w:proofErr w:type="spellEnd"/>
      <w:r w:rsidR="0094235A" w:rsidRPr="006A0D4B">
        <w:rPr>
          <w:rFonts w:ascii="Sylfaen" w:hAnsi="Sylfaen" w:cs="Arial"/>
          <w:sz w:val="24"/>
          <w:szCs w:val="24"/>
          <w:lang w:val="hy-AM"/>
        </w:rPr>
        <w:t xml:space="preserve">. </w:t>
      </w:r>
      <w:proofErr w:type="spellStart"/>
      <w:r w:rsidR="0094235A" w:rsidRPr="006A0D4B">
        <w:rPr>
          <w:rFonts w:ascii="Sylfaen" w:hAnsi="Sylfaen" w:cs="Arial"/>
          <w:sz w:val="24"/>
          <w:szCs w:val="24"/>
          <w:lang w:val="hy-AM"/>
        </w:rPr>
        <w:t>The</w:t>
      </w:r>
      <w:proofErr w:type="spellEnd"/>
      <w:r w:rsidR="0094235A" w:rsidRPr="006A0D4B">
        <w:rPr>
          <w:rFonts w:ascii="Sylfaen" w:hAnsi="Sylfaen" w:cs="Arial"/>
          <w:sz w:val="24"/>
          <w:szCs w:val="24"/>
          <w:lang w:val="hy-AM"/>
        </w:rPr>
        <w:t xml:space="preserve"> </w:t>
      </w:r>
      <w:proofErr w:type="spellStart"/>
      <w:r w:rsidR="0094235A" w:rsidRPr="006A0D4B">
        <w:rPr>
          <w:rFonts w:ascii="Sylfaen" w:hAnsi="Sylfaen" w:cs="Arial"/>
          <w:sz w:val="24"/>
          <w:szCs w:val="24"/>
          <w:lang w:val="hy-AM"/>
        </w:rPr>
        <w:t>letter</w:t>
      </w:r>
      <w:proofErr w:type="spellEnd"/>
      <w:r w:rsidR="0094235A" w:rsidRPr="006A0D4B">
        <w:rPr>
          <w:rFonts w:ascii="Sylfaen" w:hAnsi="Sylfaen" w:cs="Arial"/>
          <w:sz w:val="24"/>
          <w:szCs w:val="24"/>
          <w:lang w:val="hy-AM"/>
        </w:rPr>
        <w:t xml:space="preserve"> </w:t>
      </w:r>
      <w:proofErr w:type="spellStart"/>
      <w:r w:rsidR="0094235A" w:rsidRPr="006A0D4B">
        <w:rPr>
          <w:rFonts w:ascii="Sylfaen" w:hAnsi="Sylfaen" w:cs="Arial"/>
          <w:sz w:val="24"/>
          <w:szCs w:val="24"/>
          <w:lang w:val="hy-AM"/>
        </w:rPr>
        <w:t>specifically</w:t>
      </w:r>
      <w:proofErr w:type="spellEnd"/>
      <w:r w:rsidR="0094235A" w:rsidRPr="006A0D4B">
        <w:rPr>
          <w:rFonts w:ascii="Sylfaen" w:hAnsi="Sylfaen" w:cs="Arial"/>
          <w:sz w:val="24"/>
          <w:szCs w:val="24"/>
          <w:lang w:val="hy-AM"/>
        </w:rPr>
        <w:t xml:space="preserve"> </w:t>
      </w:r>
      <w:r w:rsidR="003D0036" w:rsidRPr="006A0D4B">
        <w:rPr>
          <w:rFonts w:ascii="Sylfaen" w:hAnsi="Sylfaen" w:cs="Arial"/>
          <w:sz w:val="24"/>
          <w:szCs w:val="24"/>
          <w:lang w:val="en-US"/>
        </w:rPr>
        <w:t>indicated</w:t>
      </w:r>
      <w:r w:rsidR="00AA2692" w:rsidRPr="006A0D4B">
        <w:rPr>
          <w:rFonts w:ascii="Sylfaen" w:hAnsi="Sylfaen" w:cs="Arial"/>
          <w:sz w:val="24"/>
          <w:szCs w:val="24"/>
          <w:lang w:val="hy-AM"/>
        </w:rPr>
        <w:t xml:space="preserve"> </w:t>
      </w:r>
      <w:proofErr w:type="spellStart"/>
      <w:r w:rsidR="00AA2692" w:rsidRPr="006A0D4B">
        <w:rPr>
          <w:rFonts w:ascii="Sylfaen" w:hAnsi="Sylfaen" w:cs="Arial"/>
          <w:sz w:val="24"/>
          <w:szCs w:val="24"/>
          <w:lang w:val="hy-AM"/>
        </w:rPr>
        <w:t>that</w:t>
      </w:r>
      <w:proofErr w:type="spellEnd"/>
      <w:r w:rsidR="00AA2692" w:rsidRPr="006A0D4B">
        <w:rPr>
          <w:rFonts w:ascii="Sylfaen" w:hAnsi="Sylfaen" w:cs="Arial"/>
          <w:sz w:val="24"/>
          <w:szCs w:val="24"/>
          <w:lang w:val="hy-AM"/>
        </w:rPr>
        <w:t xml:space="preserve"> </w:t>
      </w:r>
      <w:proofErr w:type="spellStart"/>
      <w:r w:rsidR="00AA2692" w:rsidRPr="006A0D4B">
        <w:rPr>
          <w:rFonts w:ascii="Sylfaen" w:hAnsi="Sylfaen" w:cs="Arial"/>
          <w:sz w:val="24"/>
          <w:szCs w:val="24"/>
          <w:lang w:val="hy-AM"/>
        </w:rPr>
        <w:t>the</w:t>
      </w:r>
      <w:proofErr w:type="spellEnd"/>
      <w:r w:rsidR="00AA2692" w:rsidRPr="006A0D4B">
        <w:rPr>
          <w:rFonts w:ascii="Sylfaen" w:hAnsi="Sylfaen" w:cs="Arial"/>
          <w:sz w:val="24"/>
          <w:szCs w:val="24"/>
          <w:lang w:val="hy-AM"/>
        </w:rPr>
        <w:t xml:space="preserve"> </w:t>
      </w:r>
      <w:proofErr w:type="spellStart"/>
      <w:r w:rsidR="00AA2692" w:rsidRPr="006A0D4B">
        <w:rPr>
          <w:rFonts w:ascii="Sylfaen" w:hAnsi="Sylfaen" w:cs="Arial"/>
          <w:sz w:val="24"/>
          <w:szCs w:val="24"/>
          <w:lang w:val="hy-AM"/>
        </w:rPr>
        <w:t>m</w:t>
      </w:r>
      <w:r w:rsidR="0094235A" w:rsidRPr="006A0D4B">
        <w:rPr>
          <w:rFonts w:ascii="Sylfaen" w:hAnsi="Sylfaen" w:cs="Arial"/>
          <w:sz w:val="24"/>
          <w:szCs w:val="24"/>
          <w:lang w:val="hy-AM"/>
        </w:rPr>
        <w:t>inistry</w:t>
      </w:r>
      <w:proofErr w:type="spellEnd"/>
      <w:r w:rsidR="0094235A" w:rsidRPr="006A0D4B">
        <w:rPr>
          <w:rFonts w:ascii="Sylfaen" w:hAnsi="Sylfaen" w:cs="Arial"/>
          <w:sz w:val="24"/>
          <w:szCs w:val="24"/>
          <w:lang w:val="hy-AM"/>
        </w:rPr>
        <w:t xml:space="preserve"> </w:t>
      </w:r>
      <w:proofErr w:type="spellStart"/>
      <w:r w:rsidR="0094235A" w:rsidRPr="006A0D4B">
        <w:rPr>
          <w:rFonts w:ascii="Sylfaen" w:hAnsi="Sylfaen" w:cs="Arial"/>
          <w:sz w:val="24"/>
          <w:szCs w:val="24"/>
          <w:lang w:val="hy-AM"/>
        </w:rPr>
        <w:t>had</w:t>
      </w:r>
      <w:proofErr w:type="spellEnd"/>
      <w:r w:rsidR="003D0036" w:rsidRPr="006A0D4B">
        <w:rPr>
          <w:rFonts w:ascii="Sylfaen" w:hAnsi="Sylfaen" w:cs="Arial"/>
          <w:sz w:val="24"/>
          <w:szCs w:val="24"/>
          <w:lang w:val="hy-AM"/>
        </w:rPr>
        <w:t xml:space="preserve"> </w:t>
      </w:r>
      <w:proofErr w:type="spellStart"/>
      <w:r w:rsidR="003D0036" w:rsidRPr="006A0D4B">
        <w:rPr>
          <w:rFonts w:ascii="Sylfaen" w:hAnsi="Sylfaen" w:cs="Arial"/>
          <w:sz w:val="24"/>
          <w:szCs w:val="24"/>
          <w:lang w:val="hy-AM"/>
        </w:rPr>
        <w:t>received</w:t>
      </w:r>
      <w:proofErr w:type="spellEnd"/>
      <w:r w:rsidR="003D0036" w:rsidRPr="006A0D4B">
        <w:rPr>
          <w:rFonts w:ascii="Sylfaen" w:hAnsi="Sylfaen" w:cs="Arial"/>
          <w:sz w:val="24"/>
          <w:szCs w:val="24"/>
          <w:lang w:val="hy-AM"/>
        </w:rPr>
        <w:t xml:space="preserve"> </w:t>
      </w:r>
      <w:proofErr w:type="spellStart"/>
      <w:r w:rsidR="003D0036" w:rsidRPr="006A0D4B">
        <w:rPr>
          <w:rFonts w:ascii="Sylfaen" w:hAnsi="Sylfaen" w:cs="Arial"/>
          <w:sz w:val="24"/>
          <w:szCs w:val="24"/>
          <w:lang w:val="hy-AM"/>
        </w:rPr>
        <w:t>summarized</w:t>
      </w:r>
      <w:proofErr w:type="spellEnd"/>
      <w:r w:rsidR="003D0036" w:rsidRPr="006A0D4B">
        <w:rPr>
          <w:rFonts w:ascii="Sylfaen" w:hAnsi="Sylfaen" w:cs="Arial"/>
          <w:sz w:val="24"/>
          <w:szCs w:val="24"/>
          <w:lang w:val="hy-AM"/>
        </w:rPr>
        <w:t xml:space="preserve"> </w:t>
      </w:r>
      <w:proofErr w:type="spellStart"/>
      <w:r w:rsidR="003D0036" w:rsidRPr="006A0D4B">
        <w:rPr>
          <w:rFonts w:ascii="Sylfaen" w:hAnsi="Sylfaen" w:cs="Arial"/>
          <w:sz w:val="24"/>
          <w:szCs w:val="24"/>
          <w:lang w:val="hy-AM"/>
        </w:rPr>
        <w:t>data</w:t>
      </w:r>
      <w:proofErr w:type="spellEnd"/>
      <w:r w:rsidR="003D0036"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from</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r w:rsidR="0094235A" w:rsidRPr="006A0D4B">
        <w:rPr>
          <w:rFonts w:ascii="Sylfaen" w:hAnsi="Sylfaen" w:cs="Arial"/>
          <w:sz w:val="24"/>
          <w:szCs w:val="24"/>
          <w:lang w:val="en-US"/>
        </w:rPr>
        <w:t>CTR</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violations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various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provisions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agreement</w:t>
      </w:r>
      <w:proofErr w:type="spellEnd"/>
      <w:r w:rsidRPr="006A0D4B">
        <w:rPr>
          <w:rFonts w:ascii="Sylfaen" w:hAnsi="Sylfaen" w:cs="Arial"/>
          <w:sz w:val="24"/>
          <w:szCs w:val="24"/>
          <w:lang w:val="hy-AM"/>
        </w:rPr>
        <w:t xml:space="preserve">, </w:t>
      </w:r>
      <w:r w:rsidR="0094235A" w:rsidRPr="006A0D4B">
        <w:rPr>
          <w:rFonts w:ascii="Sylfaen" w:hAnsi="Sylfaen" w:cs="Arial"/>
          <w:sz w:val="24"/>
          <w:szCs w:val="24"/>
          <w:lang w:val="en-US"/>
        </w:rPr>
        <w:t>was</w:t>
      </w:r>
      <w:r w:rsidRPr="006A0D4B">
        <w:rPr>
          <w:rFonts w:ascii="Sylfaen" w:hAnsi="Sylfaen" w:cs="Arial"/>
          <w:sz w:val="24"/>
          <w:szCs w:val="24"/>
          <w:lang w:val="hy-AM"/>
        </w:rPr>
        <w:t xml:space="preserve"> </w:t>
      </w:r>
      <w:r w:rsidR="003D0036" w:rsidRPr="006A0D4B">
        <w:rPr>
          <w:rFonts w:ascii="Sylfaen" w:hAnsi="Sylfaen" w:cs="Arial"/>
          <w:sz w:val="24"/>
          <w:szCs w:val="24"/>
          <w:lang w:val="en-US"/>
        </w:rPr>
        <w:t>examining</w:t>
      </w:r>
      <w:r w:rsidRPr="006A0D4B">
        <w:rPr>
          <w:rFonts w:ascii="Sylfaen" w:hAnsi="Sylfaen" w:cs="Arial"/>
          <w:sz w:val="24"/>
          <w:szCs w:val="24"/>
          <w:lang w:val="hy-AM"/>
        </w:rPr>
        <w:t xml:space="preserve"> </w:t>
      </w:r>
      <w:r w:rsidR="003D0036" w:rsidRPr="006A0D4B">
        <w:rPr>
          <w:rFonts w:ascii="Sylfaen" w:hAnsi="Sylfaen" w:cs="Arial"/>
          <w:sz w:val="24"/>
          <w:szCs w:val="24"/>
          <w:lang w:val="en-US"/>
        </w:rPr>
        <w:t>the details</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and</w:t>
      </w:r>
      <w:proofErr w:type="spellEnd"/>
      <w:r w:rsidRPr="006A0D4B">
        <w:rPr>
          <w:rFonts w:ascii="Sylfaen" w:hAnsi="Sylfaen" w:cs="Arial"/>
          <w:sz w:val="24"/>
          <w:szCs w:val="24"/>
          <w:lang w:val="hy-AM"/>
        </w:rPr>
        <w:t xml:space="preserve"> </w:t>
      </w:r>
      <w:r w:rsidR="0094235A" w:rsidRPr="006A0D4B">
        <w:rPr>
          <w:rFonts w:ascii="Sylfaen" w:hAnsi="Sylfaen" w:cs="Arial"/>
          <w:sz w:val="24"/>
          <w:szCs w:val="24"/>
          <w:lang w:val="en-US"/>
        </w:rPr>
        <w:t>would</w:t>
      </w:r>
      <w:r w:rsidRPr="006A0D4B">
        <w:rPr>
          <w:rFonts w:ascii="Sylfaen" w:hAnsi="Sylfaen" w:cs="Arial"/>
          <w:sz w:val="24"/>
          <w:szCs w:val="24"/>
          <w:lang w:val="hy-AM"/>
        </w:rPr>
        <w:t xml:space="preserve"> </w:t>
      </w:r>
      <w:r w:rsidR="003D0036" w:rsidRPr="006A0D4B">
        <w:rPr>
          <w:rFonts w:ascii="Sylfaen" w:hAnsi="Sylfaen" w:cs="Arial"/>
          <w:sz w:val="24"/>
          <w:szCs w:val="24"/>
          <w:lang w:val="en-US"/>
        </w:rPr>
        <w:t>issue</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necessary</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clarification</w:t>
      </w:r>
      <w:proofErr w:type="spellEnd"/>
      <w:r w:rsidR="003D0036" w:rsidRPr="006A0D4B">
        <w:rPr>
          <w:rFonts w:ascii="Sylfaen" w:hAnsi="Sylfaen" w:cs="Arial"/>
          <w:sz w:val="24"/>
          <w:szCs w:val="24"/>
          <w:lang w:val="en-US"/>
        </w:rPr>
        <w:t>s</w:t>
      </w:r>
      <w:r w:rsidRPr="006A0D4B">
        <w:rPr>
          <w:rFonts w:ascii="Sylfaen" w:hAnsi="Sylfaen" w:cs="Arial"/>
          <w:sz w:val="24"/>
          <w:szCs w:val="24"/>
          <w:lang w:val="hy-AM"/>
        </w:rPr>
        <w:t>.</w:t>
      </w:r>
    </w:p>
    <w:p w14:paraId="5F8A9543" w14:textId="77777777" w:rsidR="00283FBD" w:rsidRPr="006A0D4B" w:rsidRDefault="00283FBD" w:rsidP="008F5DCF">
      <w:pPr>
        <w:rPr>
          <w:rFonts w:ascii="Sylfaen" w:hAnsi="Sylfaen" w:cs="Arial"/>
          <w:i/>
          <w:sz w:val="24"/>
          <w:szCs w:val="24"/>
          <w:lang w:val="hy-AM"/>
        </w:rPr>
      </w:pPr>
    </w:p>
    <w:p w14:paraId="71A78014" w14:textId="52541E07" w:rsidR="00643E26" w:rsidRPr="00834B3F" w:rsidRDefault="006C7EA1" w:rsidP="006F6BBD">
      <w:pPr>
        <w:spacing w:line="240" w:lineRule="auto"/>
        <w:jc w:val="center"/>
        <w:rPr>
          <w:rFonts w:ascii="Sylfaen" w:hAnsi="Sylfaen" w:cs="Arial"/>
          <w:b/>
          <w:bCs/>
          <w:i/>
          <w:iCs/>
          <w:sz w:val="24"/>
          <w:szCs w:val="24"/>
          <w:lang w:val="en-US"/>
        </w:rPr>
      </w:pPr>
      <w:r w:rsidRPr="00834B3F">
        <w:rPr>
          <w:rFonts w:ascii="Sylfaen" w:hAnsi="Sylfaen" w:cs="Arial"/>
          <w:b/>
          <w:bCs/>
          <w:i/>
          <w:iCs/>
          <w:sz w:val="24"/>
          <w:szCs w:val="24"/>
          <w:lang w:val="en-US"/>
        </w:rPr>
        <w:t>VIOLATIONS OF THE RIGHTS OF JOURNALISTS AND MEDIA</w:t>
      </w:r>
      <w:r w:rsidR="00DB3B39" w:rsidRPr="006A0D4B">
        <w:rPr>
          <w:rFonts w:ascii="Sylfaen" w:hAnsi="Sylfaen" w:cs="Arial"/>
          <w:sz w:val="24"/>
          <w:szCs w:val="24"/>
          <w:shd w:val="clear" w:color="auto" w:fill="FFFFFF"/>
          <w:lang w:val="hy-AM"/>
        </w:rPr>
        <w:br/>
      </w:r>
      <w:bookmarkStart w:id="4" w:name="_Hlk188638869"/>
    </w:p>
    <w:p w14:paraId="5B8F4A22" w14:textId="3ADB41FD" w:rsidR="006C7EA1" w:rsidRPr="006A0D4B" w:rsidRDefault="006C7EA1" w:rsidP="006C7EA1">
      <w:pPr>
        <w:autoSpaceDE w:val="0"/>
        <w:autoSpaceDN w:val="0"/>
        <w:adjustRightInd w:val="0"/>
        <w:spacing w:after="0" w:line="240" w:lineRule="auto"/>
        <w:jc w:val="both"/>
        <w:rPr>
          <w:rFonts w:ascii="Sylfaen" w:hAnsi="Sylfaen" w:cs="Arial"/>
          <w:sz w:val="24"/>
          <w:szCs w:val="24"/>
          <w:lang w:val="hy-AM"/>
        </w:rPr>
      </w:pPr>
      <w:proofErr w:type="spellStart"/>
      <w:r w:rsidRPr="006A0D4B">
        <w:rPr>
          <w:rFonts w:ascii="Sylfaen" w:hAnsi="Sylfaen" w:cs="Arial"/>
          <w:sz w:val="24"/>
          <w:szCs w:val="24"/>
          <w:lang w:val="hy-AM"/>
        </w:rPr>
        <w:t>We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present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violations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rights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journalists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and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media</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r w:rsidRPr="006A0D4B">
        <w:rPr>
          <w:rFonts w:ascii="Sylfaen" w:hAnsi="Sylfaen" w:cs="Arial"/>
          <w:sz w:val="24"/>
          <w:szCs w:val="24"/>
          <w:lang w:val="en-US"/>
        </w:rPr>
        <w:t>3</w:t>
      </w:r>
      <w:r w:rsidRPr="006A0D4B">
        <w:rPr>
          <w:rFonts w:ascii="Sylfaen" w:hAnsi="Sylfaen" w:cs="Arial"/>
          <w:sz w:val="24"/>
          <w:szCs w:val="24"/>
          <w:vertAlign w:val="superscript"/>
          <w:lang w:val="en-US"/>
        </w:rPr>
        <w:t>rd</w:t>
      </w:r>
      <w:r w:rsidRPr="006A0D4B">
        <w:rPr>
          <w:rFonts w:ascii="Sylfaen" w:hAnsi="Sylfaen" w:cs="Arial"/>
          <w:sz w:val="24"/>
          <w:szCs w:val="24"/>
          <w:lang w:val="en-US"/>
        </w:rPr>
        <w:t xml:space="preserve"> </w:t>
      </w:r>
      <w:proofErr w:type="spellStart"/>
      <w:r w:rsidRPr="006A0D4B">
        <w:rPr>
          <w:rFonts w:ascii="Sylfaen" w:hAnsi="Sylfaen" w:cs="Arial"/>
          <w:sz w:val="24"/>
          <w:szCs w:val="24"/>
          <w:lang w:val="hy-AM"/>
        </w:rPr>
        <w:t>quarter</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r w:rsidRPr="00834B3F">
        <w:rPr>
          <w:rFonts w:ascii="Sylfaen" w:hAnsi="Sylfaen" w:cs="Arial"/>
          <w:sz w:val="24"/>
          <w:szCs w:val="24"/>
          <w:lang w:val="en-US"/>
        </w:rPr>
        <w:t>2025</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according</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to</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following</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classification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by</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CPFE: </w:t>
      </w:r>
    </w:p>
    <w:p w14:paraId="231BED85" w14:textId="77777777" w:rsidR="006C7EA1" w:rsidRPr="006A0D4B" w:rsidRDefault="006C7EA1" w:rsidP="006C7EA1">
      <w:pPr>
        <w:pStyle w:val="ListParagraph"/>
        <w:numPr>
          <w:ilvl w:val="0"/>
          <w:numId w:val="34"/>
        </w:numPr>
        <w:spacing w:after="0" w:line="240" w:lineRule="auto"/>
        <w:jc w:val="both"/>
        <w:rPr>
          <w:rFonts w:ascii="Sylfaen" w:eastAsiaTheme="minorHAnsi" w:hAnsi="Sylfaen" w:cs="Arial"/>
          <w:sz w:val="24"/>
          <w:szCs w:val="24"/>
          <w:lang w:val="hy-AM"/>
        </w:rPr>
      </w:pPr>
      <w:proofErr w:type="spellStart"/>
      <w:r w:rsidRPr="006A0D4B">
        <w:rPr>
          <w:rFonts w:ascii="Sylfaen" w:eastAsiaTheme="minorHAnsi" w:hAnsi="Sylfaen" w:cs="Arial"/>
          <w:sz w:val="24"/>
          <w:szCs w:val="24"/>
          <w:lang w:val="hy-AM"/>
        </w:rPr>
        <w:t>physical</w:t>
      </w:r>
      <w:proofErr w:type="spellEnd"/>
      <w:r w:rsidRPr="006A0D4B">
        <w:rPr>
          <w:rFonts w:ascii="Sylfaen" w:eastAsiaTheme="minorHAnsi" w:hAnsi="Sylfaen" w:cs="Arial"/>
          <w:sz w:val="24"/>
          <w:szCs w:val="24"/>
          <w:lang w:val="hy-AM"/>
        </w:rPr>
        <w:t xml:space="preserve"> </w:t>
      </w:r>
      <w:proofErr w:type="spellStart"/>
      <w:r w:rsidRPr="006A0D4B">
        <w:rPr>
          <w:rFonts w:ascii="Sylfaen" w:eastAsiaTheme="minorHAnsi" w:hAnsi="Sylfaen" w:cs="Arial"/>
          <w:sz w:val="24"/>
          <w:szCs w:val="24"/>
          <w:lang w:val="hy-AM"/>
        </w:rPr>
        <w:t>violence</w:t>
      </w:r>
      <w:proofErr w:type="spellEnd"/>
      <w:r w:rsidRPr="006A0D4B">
        <w:rPr>
          <w:rFonts w:ascii="Sylfaen" w:eastAsiaTheme="minorHAnsi" w:hAnsi="Sylfaen" w:cs="Arial"/>
          <w:sz w:val="24"/>
          <w:szCs w:val="24"/>
          <w:lang w:val="hy-AM"/>
        </w:rPr>
        <w:t xml:space="preserve"> </w:t>
      </w:r>
      <w:proofErr w:type="spellStart"/>
      <w:r w:rsidRPr="006A0D4B">
        <w:rPr>
          <w:rFonts w:ascii="Sylfaen" w:eastAsiaTheme="minorHAnsi" w:hAnsi="Sylfaen" w:cs="Arial"/>
          <w:sz w:val="24"/>
          <w:szCs w:val="24"/>
          <w:lang w:val="hy-AM"/>
        </w:rPr>
        <w:t>against</w:t>
      </w:r>
      <w:proofErr w:type="spellEnd"/>
      <w:r w:rsidRPr="006A0D4B">
        <w:rPr>
          <w:rFonts w:ascii="Sylfaen" w:eastAsiaTheme="minorHAnsi" w:hAnsi="Sylfaen" w:cs="Arial"/>
          <w:sz w:val="24"/>
          <w:szCs w:val="24"/>
          <w:lang w:val="hy-AM"/>
        </w:rPr>
        <w:t xml:space="preserve"> </w:t>
      </w:r>
      <w:proofErr w:type="spellStart"/>
      <w:r w:rsidRPr="006A0D4B">
        <w:rPr>
          <w:rFonts w:ascii="Sylfaen" w:eastAsiaTheme="minorHAnsi" w:hAnsi="Sylfaen" w:cs="Arial"/>
          <w:sz w:val="24"/>
          <w:szCs w:val="24"/>
          <w:lang w:val="hy-AM"/>
        </w:rPr>
        <w:t>journalists</w:t>
      </w:r>
      <w:proofErr w:type="spellEnd"/>
      <w:r w:rsidRPr="006A0D4B">
        <w:rPr>
          <w:rFonts w:ascii="Sylfaen" w:eastAsiaTheme="minorHAnsi" w:hAnsi="Sylfaen" w:cs="Arial"/>
          <w:sz w:val="24"/>
          <w:szCs w:val="24"/>
          <w:lang w:val="hy-AM"/>
        </w:rPr>
        <w:t>,</w:t>
      </w:r>
    </w:p>
    <w:p w14:paraId="0173C1C4" w14:textId="77777777" w:rsidR="006C7EA1" w:rsidRPr="006A0D4B" w:rsidRDefault="006C7EA1" w:rsidP="006C7EA1">
      <w:pPr>
        <w:pStyle w:val="ListParagraph"/>
        <w:numPr>
          <w:ilvl w:val="0"/>
          <w:numId w:val="34"/>
        </w:numPr>
        <w:spacing w:after="0" w:line="240" w:lineRule="auto"/>
        <w:jc w:val="both"/>
        <w:rPr>
          <w:rFonts w:ascii="Sylfaen" w:eastAsiaTheme="minorHAnsi" w:hAnsi="Sylfaen" w:cs="Arial"/>
          <w:sz w:val="24"/>
          <w:szCs w:val="24"/>
          <w:lang w:val="hy-AM"/>
        </w:rPr>
      </w:pPr>
      <w:proofErr w:type="spellStart"/>
      <w:r w:rsidRPr="006A0D4B">
        <w:rPr>
          <w:rFonts w:ascii="Sylfaen" w:eastAsiaTheme="minorHAnsi" w:hAnsi="Sylfaen" w:cs="Arial"/>
          <w:sz w:val="24"/>
          <w:szCs w:val="24"/>
          <w:lang w:val="hy-AM"/>
        </w:rPr>
        <w:t>pressure</w:t>
      </w:r>
      <w:proofErr w:type="spellEnd"/>
      <w:r w:rsidRPr="006A0D4B">
        <w:rPr>
          <w:rFonts w:ascii="Sylfaen" w:eastAsiaTheme="minorHAnsi" w:hAnsi="Sylfaen" w:cs="Arial"/>
          <w:sz w:val="24"/>
          <w:szCs w:val="24"/>
          <w:lang w:val="hy-AM"/>
        </w:rPr>
        <w:t xml:space="preserve"> </w:t>
      </w:r>
      <w:proofErr w:type="spellStart"/>
      <w:r w:rsidRPr="006A0D4B">
        <w:rPr>
          <w:rFonts w:ascii="Sylfaen" w:eastAsiaTheme="minorHAnsi" w:hAnsi="Sylfaen" w:cs="Arial"/>
          <w:sz w:val="24"/>
          <w:szCs w:val="24"/>
          <w:lang w:val="hy-AM"/>
        </w:rPr>
        <w:t>on</w:t>
      </w:r>
      <w:proofErr w:type="spellEnd"/>
      <w:r w:rsidRPr="006A0D4B">
        <w:rPr>
          <w:rFonts w:ascii="Sylfaen" w:eastAsiaTheme="minorHAnsi" w:hAnsi="Sylfaen" w:cs="Arial"/>
          <w:sz w:val="24"/>
          <w:szCs w:val="24"/>
          <w:lang w:val="hy-AM"/>
        </w:rPr>
        <w:t xml:space="preserve"> </w:t>
      </w:r>
      <w:proofErr w:type="spellStart"/>
      <w:r w:rsidRPr="006A0D4B">
        <w:rPr>
          <w:rFonts w:ascii="Sylfaen" w:eastAsiaTheme="minorHAnsi" w:hAnsi="Sylfaen" w:cs="Arial"/>
          <w:sz w:val="24"/>
          <w:szCs w:val="24"/>
          <w:lang w:val="hy-AM"/>
        </w:rPr>
        <w:t>media</w:t>
      </w:r>
      <w:proofErr w:type="spellEnd"/>
      <w:r w:rsidRPr="006A0D4B">
        <w:rPr>
          <w:rFonts w:ascii="Sylfaen" w:eastAsiaTheme="minorHAnsi" w:hAnsi="Sylfaen" w:cs="Arial"/>
          <w:sz w:val="24"/>
          <w:szCs w:val="24"/>
          <w:lang w:val="hy-AM"/>
        </w:rPr>
        <w:t xml:space="preserve"> </w:t>
      </w:r>
      <w:proofErr w:type="spellStart"/>
      <w:r w:rsidRPr="006A0D4B">
        <w:rPr>
          <w:rFonts w:ascii="Sylfaen" w:eastAsiaTheme="minorHAnsi" w:hAnsi="Sylfaen" w:cs="Arial"/>
          <w:sz w:val="24"/>
          <w:szCs w:val="24"/>
          <w:lang w:val="hy-AM"/>
        </w:rPr>
        <w:t>and</w:t>
      </w:r>
      <w:proofErr w:type="spellEnd"/>
      <w:r w:rsidRPr="006A0D4B">
        <w:rPr>
          <w:rFonts w:ascii="Sylfaen" w:eastAsiaTheme="minorHAnsi" w:hAnsi="Sylfaen" w:cs="Arial"/>
          <w:sz w:val="24"/>
          <w:szCs w:val="24"/>
          <w:lang w:val="hy-AM"/>
        </w:rPr>
        <w:t xml:space="preserve"> </w:t>
      </w:r>
      <w:proofErr w:type="spellStart"/>
      <w:r w:rsidRPr="006A0D4B">
        <w:rPr>
          <w:rFonts w:ascii="Sylfaen" w:eastAsiaTheme="minorHAnsi" w:hAnsi="Sylfaen" w:cs="Arial"/>
          <w:sz w:val="24"/>
          <w:szCs w:val="24"/>
          <w:lang w:val="hy-AM"/>
        </w:rPr>
        <w:t>their</w:t>
      </w:r>
      <w:proofErr w:type="spellEnd"/>
      <w:r w:rsidRPr="006A0D4B">
        <w:rPr>
          <w:rFonts w:ascii="Sylfaen" w:eastAsiaTheme="minorHAnsi" w:hAnsi="Sylfaen" w:cs="Arial"/>
          <w:sz w:val="24"/>
          <w:szCs w:val="24"/>
          <w:lang w:val="hy-AM"/>
        </w:rPr>
        <w:t xml:space="preserve"> </w:t>
      </w:r>
      <w:proofErr w:type="spellStart"/>
      <w:r w:rsidRPr="006A0D4B">
        <w:rPr>
          <w:rFonts w:ascii="Sylfaen" w:eastAsiaTheme="minorHAnsi" w:hAnsi="Sylfaen" w:cs="Arial"/>
          <w:sz w:val="24"/>
          <w:szCs w:val="24"/>
          <w:lang w:val="hy-AM"/>
        </w:rPr>
        <w:t>personnel</w:t>
      </w:r>
      <w:proofErr w:type="spellEnd"/>
      <w:r w:rsidRPr="006A0D4B">
        <w:rPr>
          <w:rFonts w:ascii="Sylfaen" w:eastAsiaTheme="minorHAnsi" w:hAnsi="Sylfaen" w:cs="Arial"/>
          <w:sz w:val="24"/>
          <w:szCs w:val="24"/>
          <w:lang w:val="hy-AM"/>
        </w:rPr>
        <w:t>,</w:t>
      </w:r>
    </w:p>
    <w:p w14:paraId="50DD2364" w14:textId="77777777" w:rsidR="006C7EA1" w:rsidRPr="006A0D4B" w:rsidRDefault="006C7EA1" w:rsidP="006C7EA1">
      <w:pPr>
        <w:pStyle w:val="ListParagraph"/>
        <w:numPr>
          <w:ilvl w:val="0"/>
          <w:numId w:val="34"/>
        </w:numPr>
        <w:spacing w:after="0" w:line="240" w:lineRule="auto"/>
        <w:jc w:val="both"/>
        <w:rPr>
          <w:rFonts w:ascii="Sylfaen" w:eastAsiaTheme="minorHAnsi" w:hAnsi="Sylfaen" w:cs="Arial"/>
          <w:sz w:val="24"/>
          <w:szCs w:val="24"/>
          <w:lang w:val="hy-AM"/>
        </w:rPr>
      </w:pPr>
      <w:proofErr w:type="spellStart"/>
      <w:r w:rsidRPr="006A0D4B">
        <w:rPr>
          <w:rFonts w:ascii="Sylfaen" w:eastAsiaTheme="minorHAnsi" w:hAnsi="Sylfaen" w:cs="Arial"/>
          <w:sz w:val="24"/>
          <w:szCs w:val="24"/>
          <w:lang w:val="hy-AM"/>
        </w:rPr>
        <w:t>violations</w:t>
      </w:r>
      <w:proofErr w:type="spellEnd"/>
      <w:r w:rsidRPr="006A0D4B">
        <w:rPr>
          <w:rFonts w:ascii="Sylfaen" w:eastAsiaTheme="minorHAnsi" w:hAnsi="Sylfaen" w:cs="Arial"/>
          <w:sz w:val="24"/>
          <w:szCs w:val="24"/>
          <w:lang w:val="hy-AM"/>
        </w:rPr>
        <w:t xml:space="preserve"> </w:t>
      </w:r>
      <w:proofErr w:type="spellStart"/>
      <w:r w:rsidRPr="006A0D4B">
        <w:rPr>
          <w:rFonts w:ascii="Sylfaen" w:eastAsiaTheme="minorHAnsi" w:hAnsi="Sylfaen" w:cs="Arial"/>
          <w:sz w:val="24"/>
          <w:szCs w:val="24"/>
          <w:lang w:val="hy-AM"/>
        </w:rPr>
        <w:t>of</w:t>
      </w:r>
      <w:proofErr w:type="spellEnd"/>
      <w:r w:rsidRPr="006A0D4B">
        <w:rPr>
          <w:rFonts w:ascii="Sylfaen" w:eastAsiaTheme="minorHAnsi" w:hAnsi="Sylfaen" w:cs="Arial"/>
          <w:sz w:val="24"/>
          <w:szCs w:val="24"/>
          <w:lang w:val="hy-AM"/>
        </w:rPr>
        <w:t xml:space="preserve"> </w:t>
      </w:r>
      <w:proofErr w:type="spellStart"/>
      <w:r w:rsidRPr="006A0D4B">
        <w:rPr>
          <w:rFonts w:ascii="Sylfaen" w:eastAsiaTheme="minorHAnsi" w:hAnsi="Sylfaen" w:cs="Arial"/>
          <w:sz w:val="24"/>
          <w:szCs w:val="24"/>
          <w:lang w:val="hy-AM"/>
        </w:rPr>
        <w:t>the</w:t>
      </w:r>
      <w:proofErr w:type="spellEnd"/>
      <w:r w:rsidRPr="006A0D4B">
        <w:rPr>
          <w:rFonts w:ascii="Sylfaen" w:eastAsiaTheme="minorHAnsi" w:hAnsi="Sylfaen" w:cs="Arial"/>
          <w:sz w:val="24"/>
          <w:szCs w:val="24"/>
          <w:lang w:val="hy-AM"/>
        </w:rPr>
        <w:t xml:space="preserve"> </w:t>
      </w:r>
      <w:proofErr w:type="spellStart"/>
      <w:r w:rsidRPr="006A0D4B">
        <w:rPr>
          <w:rFonts w:ascii="Sylfaen" w:eastAsiaTheme="minorHAnsi" w:hAnsi="Sylfaen" w:cs="Arial"/>
          <w:sz w:val="24"/>
          <w:szCs w:val="24"/>
          <w:lang w:val="hy-AM"/>
        </w:rPr>
        <w:t>right</w:t>
      </w:r>
      <w:proofErr w:type="spellEnd"/>
      <w:r w:rsidRPr="006A0D4B">
        <w:rPr>
          <w:rFonts w:ascii="Sylfaen" w:eastAsiaTheme="minorHAnsi" w:hAnsi="Sylfaen" w:cs="Arial"/>
          <w:sz w:val="24"/>
          <w:szCs w:val="24"/>
          <w:lang w:val="hy-AM"/>
        </w:rPr>
        <w:t xml:space="preserve"> </w:t>
      </w:r>
      <w:proofErr w:type="spellStart"/>
      <w:r w:rsidRPr="006A0D4B">
        <w:rPr>
          <w:rFonts w:ascii="Sylfaen" w:eastAsiaTheme="minorHAnsi" w:hAnsi="Sylfaen" w:cs="Arial"/>
          <w:sz w:val="24"/>
          <w:szCs w:val="24"/>
          <w:lang w:val="hy-AM"/>
        </w:rPr>
        <w:t>to</w:t>
      </w:r>
      <w:proofErr w:type="spellEnd"/>
      <w:r w:rsidRPr="006A0D4B">
        <w:rPr>
          <w:rFonts w:ascii="Sylfaen" w:eastAsiaTheme="minorHAnsi" w:hAnsi="Sylfaen" w:cs="Arial"/>
          <w:sz w:val="24"/>
          <w:szCs w:val="24"/>
          <w:lang w:val="hy-AM"/>
        </w:rPr>
        <w:t xml:space="preserve"> </w:t>
      </w:r>
      <w:proofErr w:type="spellStart"/>
      <w:r w:rsidRPr="006A0D4B">
        <w:rPr>
          <w:rFonts w:ascii="Sylfaen" w:eastAsiaTheme="minorHAnsi" w:hAnsi="Sylfaen" w:cs="Arial"/>
          <w:sz w:val="24"/>
          <w:szCs w:val="24"/>
          <w:lang w:val="hy-AM"/>
        </w:rPr>
        <w:t>receive</w:t>
      </w:r>
      <w:proofErr w:type="spellEnd"/>
      <w:r w:rsidRPr="006A0D4B">
        <w:rPr>
          <w:rFonts w:ascii="Sylfaen" w:eastAsiaTheme="minorHAnsi" w:hAnsi="Sylfaen" w:cs="Arial"/>
          <w:sz w:val="24"/>
          <w:szCs w:val="24"/>
          <w:lang w:val="hy-AM"/>
        </w:rPr>
        <w:t xml:space="preserve"> </w:t>
      </w:r>
      <w:proofErr w:type="spellStart"/>
      <w:r w:rsidRPr="006A0D4B">
        <w:rPr>
          <w:rFonts w:ascii="Sylfaen" w:eastAsiaTheme="minorHAnsi" w:hAnsi="Sylfaen" w:cs="Arial"/>
          <w:sz w:val="24"/>
          <w:szCs w:val="24"/>
          <w:lang w:val="hy-AM"/>
        </w:rPr>
        <w:t>and</w:t>
      </w:r>
      <w:proofErr w:type="spellEnd"/>
      <w:r w:rsidRPr="006A0D4B">
        <w:rPr>
          <w:rFonts w:ascii="Sylfaen" w:eastAsiaTheme="minorHAnsi" w:hAnsi="Sylfaen" w:cs="Arial"/>
          <w:sz w:val="24"/>
          <w:szCs w:val="24"/>
          <w:lang w:val="hy-AM"/>
        </w:rPr>
        <w:t xml:space="preserve"> </w:t>
      </w:r>
      <w:proofErr w:type="spellStart"/>
      <w:r w:rsidRPr="006A0D4B">
        <w:rPr>
          <w:rFonts w:ascii="Sylfaen" w:eastAsiaTheme="minorHAnsi" w:hAnsi="Sylfaen" w:cs="Arial"/>
          <w:sz w:val="24"/>
          <w:szCs w:val="24"/>
          <w:lang w:val="hy-AM"/>
        </w:rPr>
        <w:t>disseminate</w:t>
      </w:r>
      <w:proofErr w:type="spellEnd"/>
      <w:r w:rsidRPr="006A0D4B">
        <w:rPr>
          <w:rFonts w:ascii="Sylfaen" w:eastAsiaTheme="minorHAnsi" w:hAnsi="Sylfaen" w:cs="Arial"/>
          <w:sz w:val="24"/>
          <w:szCs w:val="24"/>
          <w:lang w:val="hy-AM"/>
        </w:rPr>
        <w:t xml:space="preserve"> </w:t>
      </w:r>
      <w:proofErr w:type="spellStart"/>
      <w:r w:rsidRPr="006A0D4B">
        <w:rPr>
          <w:rFonts w:ascii="Sylfaen" w:eastAsiaTheme="minorHAnsi" w:hAnsi="Sylfaen" w:cs="Arial"/>
          <w:sz w:val="24"/>
          <w:szCs w:val="24"/>
          <w:lang w:val="hy-AM"/>
        </w:rPr>
        <w:t>information</w:t>
      </w:r>
      <w:proofErr w:type="spellEnd"/>
      <w:r w:rsidRPr="006A0D4B">
        <w:rPr>
          <w:rFonts w:ascii="Sylfaen" w:eastAsiaTheme="minorHAnsi" w:hAnsi="Sylfaen" w:cs="Arial"/>
          <w:sz w:val="24"/>
          <w:szCs w:val="24"/>
          <w:lang w:val="hy-AM"/>
        </w:rPr>
        <w:t>.</w:t>
      </w:r>
    </w:p>
    <w:p w14:paraId="4EA38D18" w14:textId="77777777" w:rsidR="006C7EA1" w:rsidRPr="006A0D4B" w:rsidRDefault="006C7EA1" w:rsidP="006C7EA1">
      <w:pPr>
        <w:spacing w:after="0" w:line="240" w:lineRule="auto"/>
        <w:jc w:val="both"/>
        <w:rPr>
          <w:rFonts w:ascii="Sylfaen" w:hAnsi="Sylfaen" w:cs="Arial"/>
          <w:sz w:val="24"/>
          <w:szCs w:val="24"/>
          <w:lang w:val="hy-AM"/>
        </w:rPr>
      </w:pPr>
    </w:p>
    <w:p w14:paraId="7368A7E2" w14:textId="77777777" w:rsidR="006C7EA1" w:rsidRPr="006A0D4B" w:rsidRDefault="006C7EA1" w:rsidP="006C7EA1">
      <w:pPr>
        <w:spacing w:after="0" w:line="240" w:lineRule="auto"/>
        <w:jc w:val="both"/>
        <w:rPr>
          <w:rFonts w:ascii="Sylfaen" w:hAnsi="Sylfaen" w:cs="Arial"/>
          <w:sz w:val="24"/>
          <w:szCs w:val="24"/>
          <w:lang w:val="hy-AM"/>
        </w:rPr>
      </w:pP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CPFE’s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classification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somewhat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conditional</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particular</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sometimes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hindrances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to</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access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and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dissemination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information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accompanied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by</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violence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against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journalists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w:t>
      </w:r>
      <w:proofErr w:type="spellEnd"/>
      <w:r w:rsidRPr="00834B3F">
        <w:rPr>
          <w:rFonts w:ascii="Sylfaen" w:hAnsi="Sylfaen" w:cs="Arial"/>
          <w:sz w:val="24"/>
          <w:szCs w:val="24"/>
          <w:lang w:val="en-US"/>
        </w:rPr>
        <w:t>e</w:t>
      </w:r>
      <w:proofErr w:type="spellStart"/>
      <w:r w:rsidRPr="006A0D4B">
        <w:rPr>
          <w:rFonts w:ascii="Sylfaen" w:hAnsi="Sylfaen" w:cs="Arial"/>
          <w:sz w:val="24"/>
          <w:szCs w:val="24"/>
          <w:lang w:val="hy-AM"/>
        </w:rPr>
        <w:t>se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incidents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are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attributed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to</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type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violation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that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authors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report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find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to</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be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closest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match</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Nonetheless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classification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used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allows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for</w:t>
      </w:r>
      <w:proofErr w:type="spellEnd"/>
      <w:r w:rsidRPr="006A0D4B">
        <w:rPr>
          <w:rFonts w:ascii="Sylfaen" w:hAnsi="Sylfaen" w:cs="Arial"/>
          <w:sz w:val="24"/>
          <w:szCs w:val="24"/>
          <w:lang w:val="hy-AM"/>
        </w:rPr>
        <w:t xml:space="preserve"> a </w:t>
      </w:r>
      <w:proofErr w:type="spellStart"/>
      <w:r w:rsidRPr="006A0D4B">
        <w:rPr>
          <w:rFonts w:ascii="Sylfaen" w:hAnsi="Sylfaen" w:cs="Arial"/>
          <w:sz w:val="24"/>
          <w:szCs w:val="24"/>
          <w:lang w:val="hy-AM"/>
        </w:rPr>
        <w:t>more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streamlined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and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highlighted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portrayal</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violations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journalists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and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media</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rights</w:t>
      </w:r>
      <w:proofErr w:type="spellEnd"/>
      <w:r w:rsidRPr="006A0D4B">
        <w:rPr>
          <w:rFonts w:ascii="Sylfaen" w:hAnsi="Sylfaen" w:cs="Arial"/>
          <w:sz w:val="24"/>
          <w:szCs w:val="24"/>
          <w:lang w:val="hy-AM"/>
        </w:rPr>
        <w:t>.</w:t>
      </w:r>
    </w:p>
    <w:p w14:paraId="10FD84F6" w14:textId="77777777" w:rsidR="006C7EA1" w:rsidRPr="006A0D4B" w:rsidRDefault="006C7EA1" w:rsidP="006C7EA1">
      <w:pPr>
        <w:spacing w:after="0" w:line="240" w:lineRule="auto"/>
        <w:jc w:val="both"/>
        <w:rPr>
          <w:rFonts w:ascii="Sylfaen" w:hAnsi="Sylfaen" w:cs="Arial"/>
          <w:sz w:val="24"/>
          <w:szCs w:val="24"/>
          <w:lang w:val="hy-AM"/>
        </w:rPr>
      </w:pPr>
    </w:p>
    <w:p w14:paraId="68E28E95" w14:textId="3CE9EBAE" w:rsidR="006C7EA1" w:rsidRPr="006A0D4B" w:rsidRDefault="006C7EA1" w:rsidP="006C7EA1">
      <w:pPr>
        <w:spacing w:after="0" w:line="240" w:lineRule="auto"/>
        <w:jc w:val="both"/>
        <w:rPr>
          <w:rFonts w:ascii="Sylfaen" w:hAnsi="Sylfaen" w:cs="Arial"/>
          <w:sz w:val="24"/>
          <w:szCs w:val="24"/>
          <w:lang w:val="hy-AM"/>
        </w:rPr>
      </w:pP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relevant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sections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report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provide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details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violations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rights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journalists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and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media</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r w:rsidRPr="006A0D4B">
        <w:rPr>
          <w:rFonts w:ascii="Sylfaen" w:hAnsi="Sylfaen" w:cs="Arial"/>
          <w:sz w:val="24"/>
          <w:szCs w:val="24"/>
          <w:lang w:val="en-US"/>
        </w:rPr>
        <w:t>3</w:t>
      </w:r>
      <w:r w:rsidRPr="006A0D4B">
        <w:rPr>
          <w:rFonts w:ascii="Sylfaen" w:hAnsi="Sylfaen" w:cs="Arial"/>
          <w:sz w:val="24"/>
          <w:szCs w:val="24"/>
          <w:vertAlign w:val="superscript"/>
          <w:lang w:val="en-US"/>
        </w:rPr>
        <w:t>rd</w:t>
      </w:r>
      <w:r w:rsidRPr="006A0D4B">
        <w:rPr>
          <w:rFonts w:ascii="Sylfaen" w:hAnsi="Sylfaen" w:cs="Arial"/>
          <w:sz w:val="24"/>
          <w:szCs w:val="24"/>
          <w:lang w:val="en-US"/>
        </w:rPr>
        <w:t xml:space="preserve"> </w:t>
      </w:r>
      <w:proofErr w:type="spellStart"/>
      <w:r w:rsidRPr="006A0D4B">
        <w:rPr>
          <w:rFonts w:ascii="Sylfaen" w:hAnsi="Sylfaen" w:cs="Arial"/>
          <w:sz w:val="24"/>
          <w:szCs w:val="24"/>
          <w:lang w:val="hy-AM"/>
        </w:rPr>
        <w:t>quarter</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2025, </w:t>
      </w:r>
      <w:proofErr w:type="spellStart"/>
      <w:r w:rsidRPr="006A0D4B">
        <w:rPr>
          <w:rFonts w:ascii="Sylfaen" w:hAnsi="Sylfaen" w:cs="Arial"/>
          <w:sz w:val="24"/>
          <w:szCs w:val="24"/>
          <w:lang w:val="hy-AM"/>
        </w:rPr>
        <w:t>along</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with</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updates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previous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incidents</w:t>
      </w:r>
      <w:proofErr w:type="spellEnd"/>
      <w:r w:rsidRPr="006A0D4B">
        <w:rPr>
          <w:rFonts w:ascii="Sylfaen" w:hAnsi="Sylfaen" w:cs="Arial"/>
          <w:sz w:val="24"/>
          <w:szCs w:val="24"/>
          <w:lang w:val="hy-AM"/>
        </w:rPr>
        <w:t>.</w:t>
      </w:r>
      <w:r w:rsidRPr="006A0D4B">
        <w:rPr>
          <w:rFonts w:ascii="Sylfaen" w:hAnsi="Sylfaen" w:cs="Arial"/>
          <w:sz w:val="24"/>
          <w:szCs w:val="24"/>
          <w:lang w:val="hy-AM"/>
        </w:rPr>
        <w:tab/>
      </w:r>
      <w:r w:rsidRPr="006A0D4B">
        <w:rPr>
          <w:rFonts w:ascii="Sylfaen" w:hAnsi="Sylfaen" w:cs="Arial"/>
          <w:sz w:val="24"/>
          <w:szCs w:val="24"/>
          <w:shd w:val="clear" w:color="auto" w:fill="FFFFFF"/>
          <w:lang w:val="hy-AM"/>
        </w:rPr>
        <w:br/>
      </w:r>
    </w:p>
    <w:p w14:paraId="5684D354" w14:textId="4A66D284" w:rsidR="006C7EA1" w:rsidRPr="006A0D4B" w:rsidRDefault="006C7EA1" w:rsidP="006C7EA1">
      <w:pPr>
        <w:spacing w:after="0" w:line="240" w:lineRule="auto"/>
        <w:rPr>
          <w:rFonts w:ascii="Sylfaen" w:hAnsi="Sylfaen" w:cs="Arial"/>
          <w:b/>
          <w:i/>
          <w:sz w:val="24"/>
          <w:szCs w:val="24"/>
          <w:shd w:val="clear" w:color="auto" w:fill="FFFFFF"/>
          <w:lang w:val="hy-AM"/>
        </w:rPr>
      </w:pPr>
      <w:proofErr w:type="spellStart"/>
      <w:r w:rsidRPr="006A0D4B">
        <w:rPr>
          <w:rFonts w:ascii="Sylfaen" w:hAnsi="Sylfaen" w:cs="Arial"/>
          <w:b/>
          <w:i/>
          <w:sz w:val="24"/>
          <w:szCs w:val="24"/>
          <w:shd w:val="clear" w:color="auto" w:fill="FFFFFF"/>
          <w:lang w:val="hy-AM"/>
        </w:rPr>
        <w:t>In</w:t>
      </w:r>
      <w:proofErr w:type="spellEnd"/>
      <w:r w:rsidRPr="006A0D4B">
        <w:rPr>
          <w:rFonts w:ascii="Sylfaen" w:hAnsi="Sylfaen" w:cs="Arial"/>
          <w:b/>
          <w:i/>
          <w:sz w:val="24"/>
          <w:szCs w:val="24"/>
          <w:shd w:val="clear" w:color="auto" w:fill="FFFFFF"/>
          <w:lang w:val="hy-AM"/>
        </w:rPr>
        <w:t xml:space="preserve"> </w:t>
      </w:r>
      <w:proofErr w:type="spellStart"/>
      <w:r w:rsidRPr="006A0D4B">
        <w:rPr>
          <w:rFonts w:ascii="Sylfaen" w:hAnsi="Sylfaen" w:cs="Arial"/>
          <w:b/>
          <w:i/>
          <w:sz w:val="24"/>
          <w:szCs w:val="24"/>
          <w:shd w:val="clear" w:color="auto" w:fill="FFFFFF"/>
          <w:lang w:val="hy-AM"/>
        </w:rPr>
        <w:t>total</w:t>
      </w:r>
      <w:proofErr w:type="spellEnd"/>
      <w:r w:rsidRPr="006A0D4B">
        <w:rPr>
          <w:rFonts w:ascii="Sylfaen" w:hAnsi="Sylfaen" w:cs="Arial"/>
          <w:b/>
          <w:i/>
          <w:sz w:val="24"/>
          <w:szCs w:val="24"/>
          <w:shd w:val="clear" w:color="auto" w:fill="FFFFFF"/>
          <w:lang w:val="hy-AM"/>
        </w:rPr>
        <w:t xml:space="preserve">, </w:t>
      </w:r>
      <w:proofErr w:type="spellStart"/>
      <w:r w:rsidRPr="006A0D4B">
        <w:rPr>
          <w:rFonts w:ascii="Sylfaen" w:hAnsi="Sylfaen" w:cs="Arial"/>
          <w:b/>
          <w:i/>
          <w:sz w:val="24"/>
          <w:szCs w:val="24"/>
          <w:shd w:val="clear" w:color="auto" w:fill="FFFFFF"/>
          <w:lang w:val="hy-AM"/>
        </w:rPr>
        <w:t>there</w:t>
      </w:r>
      <w:proofErr w:type="spellEnd"/>
      <w:r w:rsidRPr="006A0D4B">
        <w:rPr>
          <w:rFonts w:ascii="Sylfaen" w:hAnsi="Sylfaen" w:cs="Arial"/>
          <w:b/>
          <w:i/>
          <w:sz w:val="24"/>
          <w:szCs w:val="24"/>
          <w:shd w:val="clear" w:color="auto" w:fill="FFFFFF"/>
          <w:lang w:val="hy-AM"/>
        </w:rPr>
        <w:t xml:space="preserve"> </w:t>
      </w:r>
      <w:proofErr w:type="spellStart"/>
      <w:r w:rsidRPr="006A0D4B">
        <w:rPr>
          <w:rFonts w:ascii="Sylfaen" w:hAnsi="Sylfaen" w:cs="Arial"/>
          <w:b/>
          <w:i/>
          <w:sz w:val="24"/>
          <w:szCs w:val="24"/>
          <w:shd w:val="clear" w:color="auto" w:fill="FFFFFF"/>
          <w:lang w:val="hy-AM"/>
        </w:rPr>
        <w:t>were</w:t>
      </w:r>
      <w:proofErr w:type="spellEnd"/>
      <w:r w:rsidRPr="006A0D4B">
        <w:rPr>
          <w:rFonts w:ascii="Sylfaen" w:hAnsi="Sylfaen" w:cs="Arial"/>
          <w:b/>
          <w:i/>
          <w:sz w:val="24"/>
          <w:szCs w:val="24"/>
          <w:shd w:val="clear" w:color="auto" w:fill="FFFFFF"/>
          <w:lang w:val="hy-AM"/>
        </w:rPr>
        <w:t xml:space="preserve"> </w:t>
      </w:r>
      <w:r w:rsidRPr="006A0D4B">
        <w:rPr>
          <w:rFonts w:ascii="Sylfaen" w:hAnsi="Sylfaen" w:cs="Arial"/>
          <w:b/>
          <w:i/>
          <w:sz w:val="24"/>
          <w:szCs w:val="24"/>
          <w:shd w:val="clear" w:color="auto" w:fill="FFFFFF"/>
          <w:lang w:val="en-US"/>
        </w:rPr>
        <w:t>43</w:t>
      </w:r>
      <w:r w:rsidRPr="006A0D4B">
        <w:rPr>
          <w:rFonts w:ascii="Sylfaen" w:hAnsi="Sylfaen" w:cs="Arial"/>
          <w:b/>
          <w:i/>
          <w:sz w:val="24"/>
          <w:szCs w:val="24"/>
          <w:shd w:val="clear" w:color="auto" w:fill="FFFFFF"/>
          <w:lang w:val="hy-AM"/>
        </w:rPr>
        <w:t xml:space="preserve"> </w:t>
      </w:r>
      <w:proofErr w:type="spellStart"/>
      <w:r w:rsidRPr="006A0D4B">
        <w:rPr>
          <w:rFonts w:ascii="Sylfaen" w:hAnsi="Sylfaen" w:cs="Arial"/>
          <w:b/>
          <w:i/>
          <w:sz w:val="24"/>
          <w:szCs w:val="24"/>
          <w:shd w:val="clear" w:color="auto" w:fill="FFFFFF"/>
          <w:lang w:val="hy-AM"/>
        </w:rPr>
        <w:t>reported</w:t>
      </w:r>
      <w:proofErr w:type="spellEnd"/>
      <w:r w:rsidRPr="006A0D4B">
        <w:rPr>
          <w:rFonts w:ascii="Sylfaen" w:hAnsi="Sylfaen" w:cs="Arial"/>
          <w:b/>
          <w:i/>
          <w:sz w:val="24"/>
          <w:szCs w:val="24"/>
          <w:shd w:val="clear" w:color="auto" w:fill="FFFFFF"/>
          <w:lang w:val="hy-AM"/>
        </w:rPr>
        <w:t xml:space="preserve"> </w:t>
      </w:r>
      <w:proofErr w:type="spellStart"/>
      <w:r w:rsidRPr="006A0D4B">
        <w:rPr>
          <w:rFonts w:ascii="Sylfaen" w:hAnsi="Sylfaen" w:cs="Arial"/>
          <w:b/>
          <w:i/>
          <w:sz w:val="24"/>
          <w:szCs w:val="24"/>
          <w:shd w:val="clear" w:color="auto" w:fill="FFFFFF"/>
          <w:lang w:val="hy-AM"/>
        </w:rPr>
        <w:t>cases</w:t>
      </w:r>
      <w:proofErr w:type="spellEnd"/>
      <w:r w:rsidRPr="006A0D4B">
        <w:rPr>
          <w:rFonts w:ascii="Sylfaen" w:hAnsi="Sylfaen" w:cs="Arial"/>
          <w:b/>
          <w:i/>
          <w:sz w:val="24"/>
          <w:szCs w:val="24"/>
          <w:shd w:val="clear" w:color="auto" w:fill="FFFFFF"/>
          <w:lang w:val="hy-AM"/>
        </w:rPr>
        <w:t xml:space="preserve"> </w:t>
      </w:r>
      <w:proofErr w:type="spellStart"/>
      <w:r w:rsidRPr="006A0D4B">
        <w:rPr>
          <w:rFonts w:ascii="Sylfaen" w:hAnsi="Sylfaen" w:cs="Arial"/>
          <w:b/>
          <w:i/>
          <w:sz w:val="24"/>
          <w:szCs w:val="24"/>
          <w:shd w:val="clear" w:color="auto" w:fill="FFFFFF"/>
          <w:lang w:val="hy-AM"/>
        </w:rPr>
        <w:t>of</w:t>
      </w:r>
      <w:proofErr w:type="spellEnd"/>
      <w:r w:rsidRPr="006A0D4B">
        <w:rPr>
          <w:rFonts w:ascii="Sylfaen" w:hAnsi="Sylfaen" w:cs="Arial"/>
          <w:b/>
          <w:i/>
          <w:sz w:val="24"/>
          <w:szCs w:val="24"/>
          <w:shd w:val="clear" w:color="auto" w:fill="FFFFFF"/>
          <w:lang w:val="hy-AM"/>
        </w:rPr>
        <w:t xml:space="preserve"> </w:t>
      </w:r>
      <w:proofErr w:type="spellStart"/>
      <w:r w:rsidRPr="006A0D4B">
        <w:rPr>
          <w:rFonts w:ascii="Sylfaen" w:hAnsi="Sylfaen" w:cs="Arial"/>
          <w:b/>
          <w:i/>
          <w:sz w:val="24"/>
          <w:szCs w:val="24"/>
          <w:shd w:val="clear" w:color="auto" w:fill="FFFFFF"/>
          <w:lang w:val="hy-AM"/>
        </w:rPr>
        <w:t>various</w:t>
      </w:r>
      <w:proofErr w:type="spellEnd"/>
      <w:r w:rsidRPr="006A0D4B">
        <w:rPr>
          <w:rFonts w:ascii="Sylfaen" w:hAnsi="Sylfaen" w:cs="Arial"/>
          <w:b/>
          <w:i/>
          <w:sz w:val="24"/>
          <w:szCs w:val="24"/>
          <w:shd w:val="clear" w:color="auto" w:fill="FFFFFF"/>
          <w:lang w:val="hy-AM"/>
        </w:rPr>
        <w:t xml:space="preserve"> </w:t>
      </w:r>
      <w:proofErr w:type="spellStart"/>
      <w:r w:rsidRPr="006A0D4B">
        <w:rPr>
          <w:rFonts w:ascii="Sylfaen" w:hAnsi="Sylfaen" w:cs="Arial"/>
          <w:b/>
          <w:i/>
          <w:sz w:val="24"/>
          <w:szCs w:val="24"/>
          <w:shd w:val="clear" w:color="auto" w:fill="FFFFFF"/>
          <w:lang w:val="hy-AM"/>
        </w:rPr>
        <w:t>violations</w:t>
      </w:r>
      <w:proofErr w:type="spellEnd"/>
      <w:r w:rsidRPr="006A0D4B">
        <w:rPr>
          <w:rFonts w:ascii="Sylfaen" w:hAnsi="Sylfaen" w:cs="Arial"/>
          <w:b/>
          <w:i/>
          <w:sz w:val="24"/>
          <w:szCs w:val="24"/>
          <w:shd w:val="clear" w:color="auto" w:fill="FFFFFF"/>
          <w:lang w:val="hy-AM"/>
        </w:rPr>
        <w:t xml:space="preserve"> </w:t>
      </w:r>
      <w:proofErr w:type="spellStart"/>
      <w:r w:rsidRPr="006A0D4B">
        <w:rPr>
          <w:rFonts w:ascii="Sylfaen" w:hAnsi="Sylfaen" w:cs="Arial"/>
          <w:b/>
          <w:i/>
          <w:sz w:val="24"/>
          <w:szCs w:val="24"/>
          <w:shd w:val="clear" w:color="auto" w:fill="FFFFFF"/>
          <w:lang w:val="hy-AM"/>
        </w:rPr>
        <w:t>of</w:t>
      </w:r>
      <w:proofErr w:type="spellEnd"/>
      <w:r w:rsidRPr="006A0D4B">
        <w:rPr>
          <w:rFonts w:ascii="Sylfaen" w:hAnsi="Sylfaen" w:cs="Arial"/>
          <w:b/>
          <w:i/>
          <w:sz w:val="24"/>
          <w:szCs w:val="24"/>
          <w:shd w:val="clear" w:color="auto" w:fill="FFFFFF"/>
          <w:lang w:val="hy-AM"/>
        </w:rPr>
        <w:t xml:space="preserve"> </w:t>
      </w:r>
      <w:proofErr w:type="spellStart"/>
      <w:r w:rsidRPr="006A0D4B">
        <w:rPr>
          <w:rFonts w:ascii="Sylfaen" w:hAnsi="Sylfaen" w:cs="Arial"/>
          <w:b/>
          <w:i/>
          <w:sz w:val="24"/>
          <w:szCs w:val="24"/>
          <w:shd w:val="clear" w:color="auto" w:fill="FFFFFF"/>
          <w:lang w:val="hy-AM"/>
        </w:rPr>
        <w:t>journalists</w:t>
      </w:r>
      <w:proofErr w:type="spellEnd"/>
      <w:r w:rsidRPr="006A0D4B">
        <w:rPr>
          <w:rFonts w:ascii="Sylfaen" w:hAnsi="Sylfaen" w:cs="Arial"/>
          <w:b/>
          <w:i/>
          <w:sz w:val="24"/>
          <w:szCs w:val="24"/>
          <w:shd w:val="clear" w:color="auto" w:fill="FFFFFF"/>
          <w:lang w:val="hy-AM"/>
        </w:rPr>
        <w:t xml:space="preserve">' </w:t>
      </w:r>
      <w:proofErr w:type="spellStart"/>
      <w:r w:rsidRPr="006A0D4B">
        <w:rPr>
          <w:rFonts w:ascii="Sylfaen" w:hAnsi="Sylfaen" w:cs="Arial"/>
          <w:b/>
          <w:i/>
          <w:sz w:val="24"/>
          <w:szCs w:val="24"/>
          <w:shd w:val="clear" w:color="auto" w:fill="FFFFFF"/>
          <w:lang w:val="hy-AM"/>
        </w:rPr>
        <w:t>and</w:t>
      </w:r>
      <w:proofErr w:type="spellEnd"/>
      <w:r w:rsidRPr="006A0D4B">
        <w:rPr>
          <w:rFonts w:ascii="Sylfaen" w:hAnsi="Sylfaen" w:cs="Arial"/>
          <w:b/>
          <w:i/>
          <w:sz w:val="24"/>
          <w:szCs w:val="24"/>
          <w:shd w:val="clear" w:color="auto" w:fill="FFFFFF"/>
          <w:lang w:val="hy-AM"/>
        </w:rPr>
        <w:t xml:space="preserve"> </w:t>
      </w:r>
      <w:proofErr w:type="spellStart"/>
      <w:r w:rsidRPr="006A0D4B">
        <w:rPr>
          <w:rFonts w:ascii="Sylfaen" w:hAnsi="Sylfaen" w:cs="Arial"/>
          <w:b/>
          <w:i/>
          <w:sz w:val="24"/>
          <w:szCs w:val="24"/>
          <w:shd w:val="clear" w:color="auto" w:fill="FFFFFF"/>
          <w:lang w:val="hy-AM"/>
        </w:rPr>
        <w:t>media</w:t>
      </w:r>
      <w:proofErr w:type="spellEnd"/>
      <w:r w:rsidRPr="006A0D4B">
        <w:rPr>
          <w:rFonts w:ascii="Sylfaen" w:hAnsi="Sylfaen" w:cs="Arial"/>
          <w:b/>
          <w:i/>
          <w:sz w:val="24"/>
          <w:szCs w:val="24"/>
          <w:shd w:val="clear" w:color="auto" w:fill="FFFFFF"/>
          <w:lang w:val="hy-AM"/>
        </w:rPr>
        <w:t xml:space="preserve"> </w:t>
      </w:r>
      <w:proofErr w:type="spellStart"/>
      <w:r w:rsidRPr="006A0D4B">
        <w:rPr>
          <w:rFonts w:ascii="Sylfaen" w:hAnsi="Sylfaen" w:cs="Arial"/>
          <w:b/>
          <w:i/>
          <w:sz w:val="24"/>
          <w:szCs w:val="24"/>
          <w:shd w:val="clear" w:color="auto" w:fill="FFFFFF"/>
          <w:lang w:val="hy-AM"/>
        </w:rPr>
        <w:t>rights</w:t>
      </w:r>
      <w:proofErr w:type="spellEnd"/>
      <w:r w:rsidRPr="006A0D4B">
        <w:rPr>
          <w:rFonts w:ascii="Sylfaen" w:hAnsi="Sylfaen" w:cs="Arial"/>
          <w:b/>
          <w:i/>
          <w:sz w:val="24"/>
          <w:szCs w:val="24"/>
          <w:shd w:val="clear" w:color="auto" w:fill="FFFFFF"/>
          <w:lang w:val="hy-AM"/>
        </w:rPr>
        <w:t xml:space="preserve"> </w:t>
      </w:r>
      <w:proofErr w:type="spellStart"/>
      <w:r w:rsidRPr="006A0D4B">
        <w:rPr>
          <w:rFonts w:ascii="Sylfaen" w:hAnsi="Sylfaen" w:cs="Arial"/>
          <w:b/>
          <w:i/>
          <w:sz w:val="24"/>
          <w:szCs w:val="24"/>
          <w:shd w:val="clear" w:color="auto" w:fill="FFFFFF"/>
          <w:lang w:val="hy-AM"/>
        </w:rPr>
        <w:t>in</w:t>
      </w:r>
      <w:proofErr w:type="spellEnd"/>
      <w:r w:rsidRPr="006A0D4B">
        <w:rPr>
          <w:rFonts w:ascii="Sylfaen" w:hAnsi="Sylfaen" w:cs="Arial"/>
          <w:b/>
          <w:i/>
          <w:sz w:val="24"/>
          <w:szCs w:val="24"/>
          <w:shd w:val="clear" w:color="auto" w:fill="FFFFFF"/>
          <w:lang w:val="hy-AM"/>
        </w:rPr>
        <w:t xml:space="preserve"> </w:t>
      </w:r>
      <w:proofErr w:type="spellStart"/>
      <w:r w:rsidRPr="006A0D4B">
        <w:rPr>
          <w:rFonts w:ascii="Sylfaen" w:hAnsi="Sylfaen" w:cs="Arial"/>
          <w:b/>
          <w:i/>
          <w:sz w:val="24"/>
          <w:szCs w:val="24"/>
          <w:shd w:val="clear" w:color="auto" w:fill="FFFFFF"/>
          <w:lang w:val="hy-AM"/>
        </w:rPr>
        <w:t>the</w:t>
      </w:r>
      <w:proofErr w:type="spellEnd"/>
      <w:r w:rsidRPr="006A0D4B">
        <w:rPr>
          <w:rFonts w:ascii="Sylfaen" w:hAnsi="Sylfaen" w:cs="Arial"/>
          <w:b/>
          <w:i/>
          <w:sz w:val="24"/>
          <w:szCs w:val="24"/>
          <w:shd w:val="clear" w:color="auto" w:fill="FFFFFF"/>
          <w:lang w:val="hy-AM"/>
        </w:rPr>
        <w:t xml:space="preserve"> </w:t>
      </w:r>
      <w:r w:rsidRPr="006A0D4B">
        <w:rPr>
          <w:rFonts w:ascii="Sylfaen" w:hAnsi="Sylfaen" w:cs="Arial"/>
          <w:b/>
          <w:i/>
          <w:sz w:val="24"/>
          <w:szCs w:val="24"/>
          <w:shd w:val="clear" w:color="auto" w:fill="FFFFFF"/>
          <w:lang w:val="en-US"/>
        </w:rPr>
        <w:t>3</w:t>
      </w:r>
      <w:r w:rsidRPr="006A0D4B">
        <w:rPr>
          <w:rFonts w:ascii="Sylfaen" w:hAnsi="Sylfaen" w:cs="Arial"/>
          <w:b/>
          <w:i/>
          <w:sz w:val="24"/>
          <w:szCs w:val="24"/>
          <w:shd w:val="clear" w:color="auto" w:fill="FFFFFF"/>
          <w:vertAlign w:val="superscript"/>
          <w:lang w:val="en-US"/>
        </w:rPr>
        <w:t>rd</w:t>
      </w:r>
      <w:r w:rsidRPr="006A0D4B">
        <w:rPr>
          <w:rFonts w:ascii="Sylfaen" w:hAnsi="Sylfaen" w:cs="Arial"/>
          <w:b/>
          <w:i/>
          <w:sz w:val="24"/>
          <w:szCs w:val="24"/>
          <w:shd w:val="clear" w:color="auto" w:fill="FFFFFF"/>
          <w:lang w:val="en-US"/>
        </w:rPr>
        <w:t xml:space="preserve"> </w:t>
      </w:r>
      <w:proofErr w:type="spellStart"/>
      <w:r w:rsidRPr="006A0D4B">
        <w:rPr>
          <w:rFonts w:ascii="Sylfaen" w:hAnsi="Sylfaen" w:cs="Arial"/>
          <w:b/>
          <w:i/>
          <w:sz w:val="24"/>
          <w:szCs w:val="24"/>
          <w:shd w:val="clear" w:color="auto" w:fill="FFFFFF"/>
          <w:lang w:val="hy-AM"/>
        </w:rPr>
        <w:t>quarter</w:t>
      </w:r>
      <w:proofErr w:type="spellEnd"/>
      <w:r w:rsidRPr="006A0D4B">
        <w:rPr>
          <w:rFonts w:ascii="Sylfaen" w:hAnsi="Sylfaen" w:cs="Arial"/>
          <w:b/>
          <w:i/>
          <w:sz w:val="24"/>
          <w:szCs w:val="24"/>
          <w:shd w:val="clear" w:color="auto" w:fill="FFFFFF"/>
          <w:lang w:val="hy-AM"/>
        </w:rPr>
        <w:t xml:space="preserve"> </w:t>
      </w:r>
      <w:proofErr w:type="spellStart"/>
      <w:r w:rsidRPr="006A0D4B">
        <w:rPr>
          <w:rFonts w:ascii="Sylfaen" w:hAnsi="Sylfaen" w:cs="Arial"/>
          <w:b/>
          <w:i/>
          <w:sz w:val="24"/>
          <w:szCs w:val="24"/>
          <w:shd w:val="clear" w:color="auto" w:fill="FFFFFF"/>
          <w:lang w:val="hy-AM"/>
        </w:rPr>
        <w:t>of</w:t>
      </w:r>
      <w:proofErr w:type="spellEnd"/>
      <w:r w:rsidRPr="006A0D4B">
        <w:rPr>
          <w:rFonts w:ascii="Sylfaen" w:hAnsi="Sylfaen" w:cs="Arial"/>
          <w:b/>
          <w:i/>
          <w:sz w:val="24"/>
          <w:szCs w:val="24"/>
          <w:shd w:val="clear" w:color="auto" w:fill="FFFFFF"/>
          <w:lang w:val="hy-AM"/>
        </w:rPr>
        <w:t xml:space="preserve"> 2025. </w:t>
      </w:r>
      <w:proofErr w:type="spellStart"/>
      <w:r w:rsidRPr="006A0D4B">
        <w:rPr>
          <w:rFonts w:ascii="Sylfaen" w:hAnsi="Sylfaen" w:cs="Arial"/>
          <w:b/>
          <w:i/>
          <w:sz w:val="24"/>
          <w:szCs w:val="24"/>
          <w:shd w:val="clear" w:color="auto" w:fill="FFFFFF"/>
          <w:lang w:val="hy-AM"/>
        </w:rPr>
        <w:t>Among</w:t>
      </w:r>
      <w:proofErr w:type="spellEnd"/>
      <w:r w:rsidRPr="006A0D4B">
        <w:rPr>
          <w:rFonts w:ascii="Sylfaen" w:hAnsi="Sylfaen" w:cs="Arial"/>
          <w:b/>
          <w:i/>
          <w:sz w:val="24"/>
          <w:szCs w:val="24"/>
          <w:shd w:val="clear" w:color="auto" w:fill="FFFFFF"/>
          <w:lang w:val="hy-AM"/>
        </w:rPr>
        <w:t xml:space="preserve"> </w:t>
      </w:r>
      <w:proofErr w:type="spellStart"/>
      <w:r w:rsidRPr="006A0D4B">
        <w:rPr>
          <w:rFonts w:ascii="Sylfaen" w:hAnsi="Sylfaen" w:cs="Arial"/>
          <w:b/>
          <w:i/>
          <w:sz w:val="24"/>
          <w:szCs w:val="24"/>
          <w:shd w:val="clear" w:color="auto" w:fill="FFFFFF"/>
          <w:lang w:val="hy-AM"/>
        </w:rPr>
        <w:t>these</w:t>
      </w:r>
      <w:proofErr w:type="spellEnd"/>
      <w:r w:rsidRPr="006A0D4B">
        <w:rPr>
          <w:rFonts w:ascii="Sylfaen" w:hAnsi="Sylfaen" w:cs="Arial"/>
          <w:b/>
          <w:i/>
          <w:sz w:val="24"/>
          <w:szCs w:val="24"/>
          <w:shd w:val="clear" w:color="auto" w:fill="FFFFFF"/>
          <w:lang w:val="hy-AM"/>
        </w:rPr>
        <w:t xml:space="preserve">, </w:t>
      </w:r>
      <w:r w:rsidR="006F6BBD" w:rsidRPr="00834B3F">
        <w:rPr>
          <w:rFonts w:ascii="Sylfaen" w:hAnsi="Sylfaen" w:cs="Arial"/>
          <w:b/>
          <w:i/>
          <w:sz w:val="24"/>
          <w:szCs w:val="24"/>
          <w:shd w:val="clear" w:color="auto" w:fill="FFFFFF"/>
          <w:lang w:val="en-US"/>
        </w:rPr>
        <w:t>1</w:t>
      </w:r>
      <w:r w:rsidRPr="006A0D4B">
        <w:rPr>
          <w:rFonts w:ascii="Sylfaen" w:hAnsi="Sylfaen" w:cs="Arial"/>
          <w:b/>
          <w:i/>
          <w:sz w:val="24"/>
          <w:szCs w:val="24"/>
          <w:shd w:val="clear" w:color="auto" w:fill="FFFFFF"/>
          <w:lang w:val="hy-AM"/>
        </w:rPr>
        <w:t xml:space="preserve"> </w:t>
      </w:r>
      <w:r w:rsidR="006F6BBD" w:rsidRPr="006A0D4B">
        <w:rPr>
          <w:rFonts w:ascii="Sylfaen" w:hAnsi="Sylfaen" w:cs="Arial"/>
          <w:b/>
          <w:i/>
          <w:sz w:val="24"/>
          <w:szCs w:val="24"/>
          <w:shd w:val="clear" w:color="auto" w:fill="FFFFFF"/>
          <w:lang w:val="en-US"/>
        </w:rPr>
        <w:t>is a</w:t>
      </w:r>
      <w:r w:rsidR="006F6BBD" w:rsidRPr="006A0D4B">
        <w:rPr>
          <w:rFonts w:ascii="Sylfaen" w:hAnsi="Sylfaen" w:cs="Arial"/>
          <w:b/>
          <w:i/>
          <w:sz w:val="24"/>
          <w:szCs w:val="24"/>
          <w:shd w:val="clear" w:color="auto" w:fill="FFFFFF"/>
          <w:lang w:val="hy-AM"/>
        </w:rPr>
        <w:t xml:space="preserve"> </w:t>
      </w:r>
      <w:proofErr w:type="spellStart"/>
      <w:r w:rsidR="006F6BBD" w:rsidRPr="006A0D4B">
        <w:rPr>
          <w:rFonts w:ascii="Sylfaen" w:hAnsi="Sylfaen" w:cs="Arial"/>
          <w:b/>
          <w:i/>
          <w:sz w:val="24"/>
          <w:szCs w:val="24"/>
          <w:shd w:val="clear" w:color="auto" w:fill="FFFFFF"/>
          <w:lang w:val="hy-AM"/>
        </w:rPr>
        <w:t>case</w:t>
      </w:r>
      <w:proofErr w:type="spellEnd"/>
      <w:r w:rsidRPr="006A0D4B">
        <w:rPr>
          <w:rFonts w:ascii="Sylfaen" w:hAnsi="Sylfaen" w:cs="Arial"/>
          <w:b/>
          <w:i/>
          <w:sz w:val="24"/>
          <w:szCs w:val="24"/>
          <w:shd w:val="clear" w:color="auto" w:fill="FFFFFF"/>
          <w:lang w:val="hy-AM"/>
        </w:rPr>
        <w:t xml:space="preserve"> </w:t>
      </w:r>
      <w:proofErr w:type="spellStart"/>
      <w:r w:rsidRPr="006A0D4B">
        <w:rPr>
          <w:rFonts w:ascii="Sylfaen" w:hAnsi="Sylfaen" w:cs="Arial"/>
          <w:b/>
          <w:i/>
          <w:sz w:val="24"/>
          <w:szCs w:val="24"/>
          <w:shd w:val="clear" w:color="auto" w:fill="FFFFFF"/>
          <w:lang w:val="hy-AM"/>
        </w:rPr>
        <w:t>of</w:t>
      </w:r>
      <w:proofErr w:type="spellEnd"/>
      <w:r w:rsidRPr="006A0D4B">
        <w:rPr>
          <w:rFonts w:ascii="Sylfaen" w:hAnsi="Sylfaen" w:cs="Arial"/>
          <w:b/>
          <w:i/>
          <w:sz w:val="24"/>
          <w:szCs w:val="24"/>
          <w:shd w:val="clear" w:color="auto" w:fill="FFFFFF"/>
          <w:lang w:val="hy-AM"/>
        </w:rPr>
        <w:t xml:space="preserve"> </w:t>
      </w:r>
      <w:r w:rsidRPr="00834B3F">
        <w:rPr>
          <w:rFonts w:ascii="Sylfaen" w:hAnsi="Sylfaen" w:cs="Arial"/>
          <w:b/>
          <w:i/>
          <w:sz w:val="24"/>
          <w:szCs w:val="24"/>
          <w:shd w:val="clear" w:color="auto" w:fill="FFFFFF"/>
          <w:lang w:val="en-US"/>
        </w:rPr>
        <w:t xml:space="preserve"> physical violence, </w:t>
      </w:r>
      <w:r w:rsidR="006F6BBD" w:rsidRPr="006A0D4B">
        <w:rPr>
          <w:rFonts w:ascii="Sylfaen" w:hAnsi="Sylfaen" w:cs="Arial"/>
          <w:b/>
          <w:i/>
          <w:sz w:val="24"/>
          <w:szCs w:val="24"/>
          <w:shd w:val="clear" w:color="auto" w:fill="FFFFFF"/>
          <w:lang w:val="en-US"/>
        </w:rPr>
        <w:t>19</w:t>
      </w:r>
      <w:r w:rsidRPr="00834B3F">
        <w:rPr>
          <w:rFonts w:ascii="Sylfaen" w:hAnsi="Sylfaen" w:cs="Arial"/>
          <w:b/>
          <w:i/>
          <w:sz w:val="24"/>
          <w:szCs w:val="24"/>
          <w:shd w:val="clear" w:color="auto" w:fill="FFFFFF"/>
          <w:lang w:val="en-US"/>
        </w:rPr>
        <w:t xml:space="preserve"> are cases of </w:t>
      </w:r>
      <w:proofErr w:type="spellStart"/>
      <w:r w:rsidRPr="006A0D4B">
        <w:rPr>
          <w:rFonts w:ascii="Sylfaen" w:hAnsi="Sylfaen" w:cs="Arial"/>
          <w:b/>
          <w:i/>
          <w:sz w:val="24"/>
          <w:szCs w:val="24"/>
          <w:shd w:val="clear" w:color="auto" w:fill="FFFFFF"/>
          <w:lang w:val="hy-AM"/>
        </w:rPr>
        <w:t>various</w:t>
      </w:r>
      <w:proofErr w:type="spellEnd"/>
      <w:r w:rsidRPr="006A0D4B">
        <w:rPr>
          <w:rFonts w:ascii="Sylfaen" w:hAnsi="Sylfaen" w:cs="Arial"/>
          <w:b/>
          <w:i/>
          <w:sz w:val="24"/>
          <w:szCs w:val="24"/>
          <w:shd w:val="clear" w:color="auto" w:fill="FFFFFF"/>
          <w:lang w:val="hy-AM"/>
        </w:rPr>
        <w:t xml:space="preserve"> </w:t>
      </w:r>
      <w:proofErr w:type="spellStart"/>
      <w:r w:rsidRPr="006A0D4B">
        <w:rPr>
          <w:rFonts w:ascii="Sylfaen" w:hAnsi="Sylfaen" w:cs="Arial"/>
          <w:b/>
          <w:i/>
          <w:sz w:val="24"/>
          <w:szCs w:val="24"/>
          <w:shd w:val="clear" w:color="auto" w:fill="FFFFFF"/>
          <w:lang w:val="hy-AM"/>
        </w:rPr>
        <w:t>pressures</w:t>
      </w:r>
      <w:proofErr w:type="spellEnd"/>
      <w:r w:rsidRPr="006A0D4B">
        <w:rPr>
          <w:rFonts w:ascii="Sylfaen" w:hAnsi="Sylfaen" w:cs="Arial"/>
          <w:b/>
          <w:i/>
          <w:sz w:val="24"/>
          <w:szCs w:val="24"/>
          <w:shd w:val="clear" w:color="auto" w:fill="FFFFFF"/>
          <w:lang w:val="hy-AM"/>
        </w:rPr>
        <w:t>,</w:t>
      </w:r>
      <w:r w:rsidRPr="00834B3F">
        <w:rPr>
          <w:rFonts w:ascii="Sylfaen" w:hAnsi="Sylfaen" w:cs="Arial"/>
          <w:b/>
          <w:i/>
          <w:sz w:val="24"/>
          <w:szCs w:val="24"/>
          <w:shd w:val="clear" w:color="auto" w:fill="FFFFFF"/>
          <w:lang w:val="en-US"/>
        </w:rPr>
        <w:t xml:space="preserve"> and</w:t>
      </w:r>
      <w:r w:rsidRPr="006A0D4B">
        <w:rPr>
          <w:rFonts w:ascii="Sylfaen" w:hAnsi="Sylfaen" w:cs="Arial"/>
          <w:b/>
          <w:i/>
          <w:sz w:val="24"/>
          <w:szCs w:val="24"/>
          <w:shd w:val="clear" w:color="auto" w:fill="FFFFFF"/>
          <w:lang w:val="hy-AM"/>
        </w:rPr>
        <w:t xml:space="preserve"> </w:t>
      </w:r>
      <w:r w:rsidR="006F6BBD" w:rsidRPr="006A0D4B">
        <w:rPr>
          <w:rFonts w:ascii="Sylfaen" w:hAnsi="Sylfaen" w:cs="Arial"/>
          <w:b/>
          <w:i/>
          <w:sz w:val="24"/>
          <w:szCs w:val="24"/>
          <w:shd w:val="clear" w:color="auto" w:fill="FFFFFF"/>
          <w:lang w:val="en-US"/>
        </w:rPr>
        <w:t>23</w:t>
      </w:r>
      <w:r w:rsidRPr="006A0D4B">
        <w:rPr>
          <w:rFonts w:ascii="Sylfaen" w:hAnsi="Sylfaen" w:cs="Arial"/>
          <w:b/>
          <w:i/>
          <w:sz w:val="24"/>
          <w:szCs w:val="24"/>
          <w:shd w:val="clear" w:color="auto" w:fill="FFFFFF"/>
          <w:lang w:val="hy-AM"/>
        </w:rPr>
        <w:t xml:space="preserve"> </w:t>
      </w:r>
      <w:proofErr w:type="spellStart"/>
      <w:r w:rsidRPr="006A0D4B">
        <w:rPr>
          <w:rFonts w:ascii="Sylfaen" w:hAnsi="Sylfaen" w:cs="Arial"/>
          <w:b/>
          <w:i/>
          <w:sz w:val="24"/>
          <w:szCs w:val="24"/>
          <w:shd w:val="clear" w:color="auto" w:fill="FFFFFF"/>
          <w:lang w:val="hy-AM"/>
        </w:rPr>
        <w:t>involve</w:t>
      </w:r>
      <w:proofErr w:type="spellEnd"/>
      <w:r w:rsidRPr="006A0D4B">
        <w:rPr>
          <w:rFonts w:ascii="Sylfaen" w:hAnsi="Sylfaen" w:cs="Arial"/>
          <w:b/>
          <w:i/>
          <w:sz w:val="24"/>
          <w:szCs w:val="24"/>
          <w:shd w:val="clear" w:color="auto" w:fill="FFFFFF"/>
          <w:lang w:val="hy-AM"/>
        </w:rPr>
        <w:t xml:space="preserve"> </w:t>
      </w:r>
      <w:proofErr w:type="spellStart"/>
      <w:r w:rsidRPr="006A0D4B">
        <w:rPr>
          <w:rFonts w:ascii="Sylfaen" w:hAnsi="Sylfaen" w:cs="Arial"/>
          <w:b/>
          <w:i/>
          <w:sz w:val="24"/>
          <w:szCs w:val="24"/>
          <w:shd w:val="clear" w:color="auto" w:fill="FFFFFF"/>
          <w:lang w:val="hy-AM"/>
        </w:rPr>
        <w:t>violations</w:t>
      </w:r>
      <w:proofErr w:type="spellEnd"/>
      <w:r w:rsidRPr="006A0D4B">
        <w:rPr>
          <w:rFonts w:ascii="Sylfaen" w:hAnsi="Sylfaen" w:cs="Arial"/>
          <w:b/>
          <w:i/>
          <w:sz w:val="24"/>
          <w:szCs w:val="24"/>
          <w:shd w:val="clear" w:color="auto" w:fill="FFFFFF"/>
          <w:lang w:val="hy-AM"/>
        </w:rPr>
        <w:t xml:space="preserve"> </w:t>
      </w:r>
      <w:proofErr w:type="spellStart"/>
      <w:r w:rsidRPr="006A0D4B">
        <w:rPr>
          <w:rFonts w:ascii="Sylfaen" w:hAnsi="Sylfaen" w:cs="Arial"/>
          <w:b/>
          <w:i/>
          <w:sz w:val="24"/>
          <w:szCs w:val="24"/>
          <w:shd w:val="clear" w:color="auto" w:fill="FFFFFF"/>
          <w:lang w:val="hy-AM"/>
        </w:rPr>
        <w:t>of</w:t>
      </w:r>
      <w:proofErr w:type="spellEnd"/>
      <w:r w:rsidRPr="006A0D4B">
        <w:rPr>
          <w:rFonts w:ascii="Sylfaen" w:hAnsi="Sylfaen" w:cs="Arial"/>
          <w:b/>
          <w:i/>
          <w:sz w:val="24"/>
          <w:szCs w:val="24"/>
          <w:shd w:val="clear" w:color="auto" w:fill="FFFFFF"/>
          <w:lang w:val="hy-AM"/>
        </w:rPr>
        <w:t xml:space="preserve"> </w:t>
      </w:r>
      <w:proofErr w:type="spellStart"/>
      <w:r w:rsidRPr="006A0D4B">
        <w:rPr>
          <w:rFonts w:ascii="Sylfaen" w:hAnsi="Sylfaen" w:cs="Arial"/>
          <w:b/>
          <w:i/>
          <w:sz w:val="24"/>
          <w:szCs w:val="24"/>
          <w:shd w:val="clear" w:color="auto" w:fill="FFFFFF"/>
          <w:lang w:val="hy-AM"/>
        </w:rPr>
        <w:t>the</w:t>
      </w:r>
      <w:proofErr w:type="spellEnd"/>
      <w:r w:rsidRPr="006A0D4B">
        <w:rPr>
          <w:rFonts w:ascii="Sylfaen" w:hAnsi="Sylfaen" w:cs="Arial"/>
          <w:b/>
          <w:i/>
          <w:sz w:val="24"/>
          <w:szCs w:val="24"/>
          <w:shd w:val="clear" w:color="auto" w:fill="FFFFFF"/>
          <w:lang w:val="hy-AM"/>
        </w:rPr>
        <w:t xml:space="preserve"> </w:t>
      </w:r>
      <w:proofErr w:type="spellStart"/>
      <w:r w:rsidRPr="006A0D4B">
        <w:rPr>
          <w:rFonts w:ascii="Sylfaen" w:hAnsi="Sylfaen" w:cs="Arial"/>
          <w:b/>
          <w:i/>
          <w:sz w:val="24"/>
          <w:szCs w:val="24"/>
          <w:shd w:val="clear" w:color="auto" w:fill="FFFFFF"/>
          <w:lang w:val="hy-AM"/>
        </w:rPr>
        <w:t>right</w:t>
      </w:r>
      <w:proofErr w:type="spellEnd"/>
      <w:r w:rsidRPr="006A0D4B">
        <w:rPr>
          <w:rFonts w:ascii="Sylfaen" w:hAnsi="Sylfaen" w:cs="Arial"/>
          <w:b/>
          <w:i/>
          <w:sz w:val="24"/>
          <w:szCs w:val="24"/>
          <w:shd w:val="clear" w:color="auto" w:fill="FFFFFF"/>
          <w:lang w:val="hy-AM"/>
        </w:rPr>
        <w:t xml:space="preserve"> </w:t>
      </w:r>
      <w:proofErr w:type="spellStart"/>
      <w:r w:rsidRPr="006A0D4B">
        <w:rPr>
          <w:rFonts w:ascii="Sylfaen" w:hAnsi="Sylfaen" w:cs="Arial"/>
          <w:b/>
          <w:i/>
          <w:sz w:val="24"/>
          <w:szCs w:val="24"/>
          <w:shd w:val="clear" w:color="auto" w:fill="FFFFFF"/>
          <w:lang w:val="hy-AM"/>
        </w:rPr>
        <w:t>to</w:t>
      </w:r>
      <w:proofErr w:type="spellEnd"/>
      <w:r w:rsidRPr="006A0D4B">
        <w:rPr>
          <w:rFonts w:ascii="Sylfaen" w:hAnsi="Sylfaen" w:cs="Arial"/>
          <w:b/>
          <w:i/>
          <w:sz w:val="24"/>
          <w:szCs w:val="24"/>
          <w:shd w:val="clear" w:color="auto" w:fill="FFFFFF"/>
          <w:lang w:val="hy-AM"/>
        </w:rPr>
        <w:t xml:space="preserve"> </w:t>
      </w:r>
      <w:proofErr w:type="spellStart"/>
      <w:r w:rsidRPr="006A0D4B">
        <w:rPr>
          <w:rFonts w:ascii="Sylfaen" w:hAnsi="Sylfaen" w:cs="Arial"/>
          <w:b/>
          <w:i/>
          <w:sz w:val="24"/>
          <w:szCs w:val="24"/>
          <w:shd w:val="clear" w:color="auto" w:fill="FFFFFF"/>
          <w:lang w:val="hy-AM"/>
        </w:rPr>
        <w:t>receive</w:t>
      </w:r>
      <w:proofErr w:type="spellEnd"/>
      <w:r w:rsidRPr="006A0D4B">
        <w:rPr>
          <w:rFonts w:ascii="Sylfaen" w:hAnsi="Sylfaen" w:cs="Arial"/>
          <w:b/>
          <w:i/>
          <w:sz w:val="24"/>
          <w:szCs w:val="24"/>
          <w:shd w:val="clear" w:color="auto" w:fill="FFFFFF"/>
          <w:lang w:val="hy-AM"/>
        </w:rPr>
        <w:t xml:space="preserve"> </w:t>
      </w:r>
      <w:proofErr w:type="spellStart"/>
      <w:r w:rsidRPr="006A0D4B">
        <w:rPr>
          <w:rFonts w:ascii="Sylfaen" w:hAnsi="Sylfaen" w:cs="Arial"/>
          <w:b/>
          <w:i/>
          <w:sz w:val="24"/>
          <w:szCs w:val="24"/>
          <w:shd w:val="clear" w:color="auto" w:fill="FFFFFF"/>
          <w:lang w:val="hy-AM"/>
        </w:rPr>
        <w:t>and</w:t>
      </w:r>
      <w:proofErr w:type="spellEnd"/>
      <w:r w:rsidRPr="006A0D4B">
        <w:rPr>
          <w:rFonts w:ascii="Sylfaen" w:hAnsi="Sylfaen" w:cs="Arial"/>
          <w:b/>
          <w:i/>
          <w:sz w:val="24"/>
          <w:szCs w:val="24"/>
          <w:shd w:val="clear" w:color="auto" w:fill="FFFFFF"/>
          <w:lang w:val="hy-AM"/>
        </w:rPr>
        <w:t xml:space="preserve"> </w:t>
      </w:r>
      <w:proofErr w:type="spellStart"/>
      <w:r w:rsidRPr="006A0D4B">
        <w:rPr>
          <w:rFonts w:ascii="Sylfaen" w:hAnsi="Sylfaen" w:cs="Arial"/>
          <w:b/>
          <w:i/>
          <w:sz w:val="24"/>
          <w:szCs w:val="24"/>
          <w:shd w:val="clear" w:color="auto" w:fill="FFFFFF"/>
          <w:lang w:val="hy-AM"/>
        </w:rPr>
        <w:t>disseminate</w:t>
      </w:r>
      <w:proofErr w:type="spellEnd"/>
      <w:r w:rsidRPr="006A0D4B">
        <w:rPr>
          <w:rFonts w:ascii="Sylfaen" w:hAnsi="Sylfaen" w:cs="Arial"/>
          <w:b/>
          <w:i/>
          <w:sz w:val="24"/>
          <w:szCs w:val="24"/>
          <w:shd w:val="clear" w:color="auto" w:fill="FFFFFF"/>
          <w:lang w:val="hy-AM"/>
        </w:rPr>
        <w:t xml:space="preserve"> </w:t>
      </w:r>
      <w:proofErr w:type="spellStart"/>
      <w:r w:rsidRPr="006A0D4B">
        <w:rPr>
          <w:rFonts w:ascii="Sylfaen" w:hAnsi="Sylfaen" w:cs="Arial"/>
          <w:b/>
          <w:i/>
          <w:sz w:val="24"/>
          <w:szCs w:val="24"/>
          <w:shd w:val="clear" w:color="auto" w:fill="FFFFFF"/>
          <w:lang w:val="hy-AM"/>
        </w:rPr>
        <w:t>information</w:t>
      </w:r>
      <w:proofErr w:type="spellEnd"/>
      <w:r w:rsidRPr="006A0D4B">
        <w:rPr>
          <w:rFonts w:ascii="Sylfaen" w:hAnsi="Sylfaen" w:cs="Arial"/>
          <w:b/>
          <w:i/>
          <w:sz w:val="24"/>
          <w:szCs w:val="24"/>
          <w:shd w:val="clear" w:color="auto" w:fill="FFFFFF"/>
          <w:lang w:val="hy-AM"/>
        </w:rPr>
        <w:t>.</w:t>
      </w:r>
    </w:p>
    <w:p w14:paraId="40AC1841" w14:textId="77777777" w:rsidR="006C7EA1" w:rsidRPr="006A0D4B" w:rsidRDefault="006C7EA1" w:rsidP="006C7EA1">
      <w:pPr>
        <w:spacing w:after="0" w:line="276" w:lineRule="auto"/>
        <w:rPr>
          <w:rFonts w:ascii="Sylfaen" w:hAnsi="Sylfaen" w:cs="Arial"/>
          <w:sz w:val="24"/>
          <w:szCs w:val="24"/>
          <w:shd w:val="clear" w:color="auto" w:fill="FFFFFF"/>
          <w:lang w:val="hy-AM"/>
        </w:rPr>
      </w:pPr>
    </w:p>
    <w:p w14:paraId="252B4E2E" w14:textId="77777777" w:rsidR="006C7EA1" w:rsidRPr="006A0D4B" w:rsidRDefault="006C7EA1" w:rsidP="006C7EA1">
      <w:pPr>
        <w:spacing w:after="0" w:line="276" w:lineRule="auto"/>
        <w:rPr>
          <w:rFonts w:ascii="Sylfaen" w:hAnsi="Sylfaen" w:cs="Arial"/>
          <w:sz w:val="24"/>
          <w:szCs w:val="24"/>
          <w:shd w:val="clear" w:color="auto" w:fill="FFFFFF"/>
          <w:lang w:val="hy-AM"/>
        </w:rPr>
      </w:pPr>
      <w:r w:rsidRPr="00834B3F">
        <w:rPr>
          <w:rFonts w:ascii="Sylfaen" w:hAnsi="Sylfaen" w:cs="Arial"/>
          <w:sz w:val="24"/>
          <w:szCs w:val="24"/>
          <w:shd w:val="clear" w:color="auto" w:fill="FFFFFF"/>
          <w:lang w:val="en-US"/>
        </w:rPr>
        <w:t>The charts below present</w:t>
      </w:r>
      <w:r w:rsidRPr="006A0D4B">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these</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data</w:t>
      </w:r>
      <w:proofErr w:type="spellEnd"/>
      <w:r w:rsidRPr="00834B3F">
        <w:rPr>
          <w:rFonts w:ascii="Sylfaen" w:hAnsi="Sylfaen" w:cs="Arial"/>
          <w:sz w:val="24"/>
          <w:szCs w:val="24"/>
          <w:shd w:val="clear" w:color="auto" w:fill="FFFFFF"/>
          <w:lang w:val="en-US"/>
        </w:rPr>
        <w:t>, along with a comparison to indicators from previous periods.</w:t>
      </w:r>
    </w:p>
    <w:p w14:paraId="7C66B802" w14:textId="77777777" w:rsidR="006C7EA1" w:rsidRPr="006A0D4B" w:rsidRDefault="006C7EA1" w:rsidP="006C7EA1">
      <w:pPr>
        <w:spacing w:after="0" w:line="240" w:lineRule="auto"/>
        <w:rPr>
          <w:rFonts w:ascii="Sylfaen" w:hAnsi="Sylfaen" w:cs="Arial"/>
          <w:b/>
          <w:sz w:val="24"/>
          <w:szCs w:val="24"/>
          <w:lang w:val="hy-AM"/>
        </w:rPr>
      </w:pPr>
    </w:p>
    <w:p w14:paraId="33704B80" w14:textId="3814943D" w:rsidR="00643E26" w:rsidRPr="006A0D4B" w:rsidRDefault="00643E26" w:rsidP="00DB3B39">
      <w:pPr>
        <w:spacing w:after="0" w:line="240" w:lineRule="auto"/>
        <w:ind w:firstLine="567"/>
        <w:rPr>
          <w:rFonts w:ascii="Sylfaen" w:hAnsi="Sylfaen" w:cs="Arial"/>
          <w:b/>
          <w:sz w:val="24"/>
          <w:szCs w:val="24"/>
          <w:lang w:val="hy-AM"/>
        </w:rPr>
      </w:pPr>
      <w:r w:rsidRPr="006A0D4B">
        <w:rPr>
          <w:rFonts w:ascii="Sylfaen" w:hAnsi="Sylfaen" w:cs="Arial"/>
          <w:b/>
          <w:noProof/>
          <w:sz w:val="24"/>
          <w:szCs w:val="24"/>
          <w:lang w:val="en-US"/>
        </w:rPr>
        <w:lastRenderedPageBreak/>
        <w:drawing>
          <wp:inline distT="0" distB="0" distL="0" distR="0" wp14:anchorId="609D0B37" wp14:editId="569D0682">
            <wp:extent cx="5197475" cy="2274125"/>
            <wp:effectExtent l="0" t="0" r="3175" b="1206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87C526" w14:textId="5BA3063D" w:rsidR="00E660DD" w:rsidRPr="006A0D4B" w:rsidRDefault="00E660DD" w:rsidP="00DB3B39">
      <w:pPr>
        <w:spacing w:after="0" w:line="240" w:lineRule="auto"/>
        <w:ind w:firstLine="567"/>
        <w:rPr>
          <w:rFonts w:ascii="Sylfaen" w:hAnsi="Sylfaen" w:cs="Arial"/>
          <w:b/>
          <w:sz w:val="24"/>
          <w:szCs w:val="24"/>
          <w:lang w:val="hy-AM"/>
        </w:rPr>
      </w:pPr>
    </w:p>
    <w:p w14:paraId="18333E49" w14:textId="00E92E1F" w:rsidR="00E660DD" w:rsidRPr="006A0D4B" w:rsidRDefault="00E660DD" w:rsidP="00DB3B39">
      <w:pPr>
        <w:spacing w:after="0" w:line="240" w:lineRule="auto"/>
        <w:ind w:firstLine="567"/>
        <w:rPr>
          <w:rFonts w:ascii="Sylfaen" w:hAnsi="Sylfaen" w:cs="Arial"/>
          <w:b/>
          <w:sz w:val="24"/>
          <w:szCs w:val="24"/>
          <w:lang w:val="hy-AM"/>
        </w:rPr>
      </w:pPr>
      <w:r w:rsidRPr="006A0D4B">
        <w:rPr>
          <w:rFonts w:ascii="Sylfaen" w:hAnsi="Sylfaen" w:cs="Arial"/>
          <w:b/>
          <w:bCs/>
          <w:noProof/>
          <w:shd w:val="clear" w:color="auto" w:fill="FFFFFF"/>
          <w:lang w:val="en-US"/>
        </w:rPr>
        <w:drawing>
          <wp:inline distT="0" distB="0" distL="0" distR="0" wp14:anchorId="0C9B0633" wp14:editId="68A3329E">
            <wp:extent cx="5207000" cy="2540000"/>
            <wp:effectExtent l="0" t="0" r="12700" b="127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EB5CF8A" w14:textId="77777777" w:rsidR="00AD6A1C" w:rsidRPr="006A0D4B" w:rsidRDefault="00AD6A1C" w:rsidP="00DB3B39">
      <w:pPr>
        <w:spacing w:after="0" w:line="240" w:lineRule="auto"/>
        <w:ind w:firstLine="567"/>
        <w:rPr>
          <w:rFonts w:ascii="Sylfaen" w:hAnsi="Sylfaen" w:cs="Arial"/>
          <w:b/>
          <w:sz w:val="24"/>
          <w:szCs w:val="24"/>
          <w:lang w:val="hy-AM"/>
        </w:rPr>
      </w:pPr>
    </w:p>
    <w:p w14:paraId="2301B41E" w14:textId="1367B4A6" w:rsidR="00AD6A1C" w:rsidRPr="006A0D4B" w:rsidRDefault="00AD6A1C" w:rsidP="004C0236">
      <w:pPr>
        <w:spacing w:after="0" w:line="240" w:lineRule="auto"/>
        <w:jc w:val="center"/>
        <w:rPr>
          <w:rFonts w:ascii="Sylfaen" w:hAnsi="Sylfaen" w:cs="Arial"/>
          <w:b/>
          <w:sz w:val="24"/>
          <w:szCs w:val="24"/>
          <w:lang w:val="hy-AM"/>
        </w:rPr>
      </w:pPr>
      <w:r w:rsidRPr="006A0D4B">
        <w:rPr>
          <w:rFonts w:ascii="Sylfaen" w:hAnsi="Sylfaen" w:cs="Arial"/>
          <w:b/>
          <w:bCs/>
          <w:noProof/>
          <w:shd w:val="clear" w:color="auto" w:fill="FFFFFF"/>
          <w:lang w:val="en-US"/>
        </w:rPr>
        <w:drawing>
          <wp:inline distT="0" distB="0" distL="0" distR="0" wp14:anchorId="0C89FE4D" wp14:editId="7040388F">
            <wp:extent cx="5207000" cy="2631023"/>
            <wp:effectExtent l="0" t="0" r="12700" b="1714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E63D8DC" w14:textId="2D8B0514" w:rsidR="00643E26" w:rsidRPr="006A0D4B" w:rsidRDefault="00643E26" w:rsidP="00DB3B39">
      <w:pPr>
        <w:spacing w:after="0" w:line="240" w:lineRule="auto"/>
        <w:ind w:firstLine="567"/>
        <w:rPr>
          <w:rFonts w:ascii="Sylfaen" w:hAnsi="Sylfaen" w:cs="Arial"/>
          <w:b/>
          <w:sz w:val="24"/>
          <w:szCs w:val="24"/>
          <w:lang w:val="hy-AM"/>
        </w:rPr>
      </w:pPr>
    </w:p>
    <w:p w14:paraId="494EA370" w14:textId="367FA688" w:rsidR="00D624F6" w:rsidRPr="006A0D4B" w:rsidRDefault="00AD6A1C" w:rsidP="004C0236">
      <w:pPr>
        <w:spacing w:after="0" w:line="240" w:lineRule="auto"/>
        <w:jc w:val="center"/>
        <w:rPr>
          <w:rFonts w:ascii="Sylfaen" w:hAnsi="Sylfaen" w:cs="Arial"/>
          <w:b/>
          <w:sz w:val="24"/>
          <w:szCs w:val="24"/>
          <w:lang w:val="hy-AM"/>
        </w:rPr>
      </w:pPr>
      <w:r w:rsidRPr="006A0D4B">
        <w:rPr>
          <w:rFonts w:ascii="Sylfaen" w:hAnsi="Sylfaen" w:cs="Arial"/>
          <w:b/>
          <w:noProof/>
          <w:sz w:val="24"/>
          <w:szCs w:val="24"/>
          <w:lang w:val="en-US"/>
        </w:rPr>
        <w:lastRenderedPageBreak/>
        <w:drawing>
          <wp:inline distT="0" distB="0" distL="0" distR="0" wp14:anchorId="1A33EED9" wp14:editId="36AE6440">
            <wp:extent cx="5295900" cy="24955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86848EC" w14:textId="77777777" w:rsidR="00DB3B39" w:rsidRPr="006A0D4B" w:rsidRDefault="00DB3B39" w:rsidP="00DB3B39">
      <w:pPr>
        <w:spacing w:after="0" w:line="240" w:lineRule="auto"/>
        <w:ind w:firstLine="567"/>
        <w:jc w:val="center"/>
        <w:rPr>
          <w:rFonts w:ascii="Sylfaen" w:hAnsi="Sylfaen" w:cs="Arial"/>
          <w:b/>
          <w:sz w:val="24"/>
          <w:szCs w:val="24"/>
          <w:lang w:val="hy-AM"/>
        </w:rPr>
      </w:pPr>
      <w:bookmarkStart w:id="5" w:name="_Hlk188528439"/>
    </w:p>
    <w:bookmarkEnd w:id="4"/>
    <w:bookmarkEnd w:id="5"/>
    <w:p w14:paraId="2162AF59" w14:textId="1207FD15" w:rsidR="003E0569" w:rsidRPr="006A0D4B" w:rsidRDefault="003E0569" w:rsidP="00DB3B39">
      <w:pPr>
        <w:spacing w:after="0" w:line="240" w:lineRule="auto"/>
        <w:ind w:firstLine="567"/>
        <w:rPr>
          <w:rFonts w:ascii="Sylfaen" w:hAnsi="Sylfaen" w:cs="Arial"/>
          <w:sz w:val="24"/>
          <w:szCs w:val="24"/>
          <w:lang w:val="hy-AM"/>
        </w:rPr>
      </w:pPr>
    </w:p>
    <w:p w14:paraId="23B66794" w14:textId="77777777" w:rsidR="00765A29" w:rsidRPr="00321700" w:rsidRDefault="00765A29" w:rsidP="00765A29">
      <w:pPr>
        <w:spacing w:after="0" w:line="240" w:lineRule="auto"/>
        <w:rPr>
          <w:rFonts w:ascii="Sylfaen" w:hAnsi="Sylfaen" w:cs="Arial"/>
          <w:sz w:val="24"/>
          <w:szCs w:val="24"/>
          <w:lang w:val="hy-AM"/>
        </w:rPr>
      </w:pPr>
      <w:r w:rsidRPr="00834B3F">
        <w:rPr>
          <w:rFonts w:ascii="Sylfaen" w:hAnsi="Sylfaen" w:cs="Arial"/>
          <w:sz w:val="24"/>
          <w:szCs w:val="24"/>
          <w:lang w:val="en-US"/>
        </w:rPr>
        <w:t>Similar to</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previous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reports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Committee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to</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Protect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Freedom</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Expression</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emphasizes</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that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data</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charts</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may</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not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be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comprehensive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do</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not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claim</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absolute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accuracy</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Media</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representatives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sometimes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find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unnecessary</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to</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publicize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facts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about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impediments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to</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their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professional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activities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ignore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various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threats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opt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to</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resolve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problems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overcome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illegal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restrictions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their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own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Therefore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CPFE </w:t>
      </w:r>
      <w:proofErr w:type="spellStart"/>
      <w:r w:rsidRPr="00321700">
        <w:rPr>
          <w:rFonts w:ascii="Sylfaen" w:hAnsi="Sylfaen" w:cs="Arial"/>
          <w:sz w:val="24"/>
          <w:szCs w:val="24"/>
          <w:lang w:val="hy-AM"/>
        </w:rPr>
        <w:t>is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convinced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that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actual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number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obstructions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higher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than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what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presented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this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report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Outlined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below</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are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most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significant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cases</w:t>
      </w:r>
      <w:proofErr w:type="spellEnd"/>
      <w:r w:rsidRPr="00321700">
        <w:rPr>
          <w:rFonts w:ascii="Sylfaen" w:hAnsi="Sylfaen" w:cs="Arial"/>
          <w:sz w:val="24"/>
          <w:szCs w:val="24"/>
          <w:lang w:val="hy-AM"/>
        </w:rPr>
        <w:t xml:space="preserve">. </w:t>
      </w:r>
    </w:p>
    <w:p w14:paraId="021945D6" w14:textId="1E98CD9B" w:rsidR="00D24AB6" w:rsidRPr="00321700" w:rsidRDefault="00D24AB6" w:rsidP="006A0D4B">
      <w:pPr>
        <w:spacing w:after="0" w:line="240" w:lineRule="auto"/>
        <w:rPr>
          <w:rFonts w:ascii="Sylfaen" w:hAnsi="Sylfaen" w:cs="Arial"/>
          <w:sz w:val="24"/>
          <w:szCs w:val="24"/>
          <w:lang w:val="hy-AM"/>
        </w:rPr>
      </w:pPr>
    </w:p>
    <w:p w14:paraId="671462E3" w14:textId="77777777" w:rsidR="00D24AB6" w:rsidRPr="00321700" w:rsidRDefault="00D24AB6" w:rsidP="00DB3B39">
      <w:pPr>
        <w:spacing w:after="0" w:line="240" w:lineRule="auto"/>
        <w:ind w:firstLine="567"/>
        <w:rPr>
          <w:rFonts w:ascii="Sylfaen" w:hAnsi="Sylfaen" w:cs="Arial"/>
          <w:sz w:val="24"/>
          <w:szCs w:val="24"/>
          <w:lang w:val="hy-AM"/>
        </w:rPr>
      </w:pPr>
    </w:p>
    <w:p w14:paraId="349C011E" w14:textId="77777777" w:rsidR="002675D1" w:rsidRPr="00321700" w:rsidRDefault="002675D1" w:rsidP="00DB3B39">
      <w:pPr>
        <w:spacing w:after="0" w:line="240" w:lineRule="auto"/>
        <w:ind w:firstLine="567"/>
        <w:rPr>
          <w:rFonts w:ascii="Sylfaen" w:hAnsi="Sylfaen" w:cs="Arial"/>
          <w:sz w:val="24"/>
          <w:szCs w:val="24"/>
          <w:lang w:val="hy-AM"/>
        </w:rPr>
      </w:pPr>
    </w:p>
    <w:p w14:paraId="056D1F6F" w14:textId="6F31EDA7" w:rsidR="00260AA0" w:rsidRPr="00321700" w:rsidRDefault="00EB4B69" w:rsidP="00EB4B69">
      <w:pPr>
        <w:pStyle w:val="ListParagraph"/>
        <w:numPr>
          <w:ilvl w:val="0"/>
          <w:numId w:val="3"/>
        </w:numPr>
        <w:spacing w:after="0" w:line="240" w:lineRule="auto"/>
        <w:jc w:val="center"/>
        <w:rPr>
          <w:rFonts w:ascii="Sylfaen" w:hAnsi="Sylfaen" w:cs="Arial"/>
          <w:b/>
          <w:bCs/>
          <w:i/>
          <w:iCs/>
          <w:sz w:val="24"/>
          <w:szCs w:val="24"/>
          <w:lang w:val="hy-AM"/>
        </w:rPr>
      </w:pPr>
      <w:bookmarkStart w:id="6" w:name="_Hlk203130968"/>
      <w:r w:rsidRPr="00321700">
        <w:rPr>
          <w:rFonts w:ascii="Sylfaen" w:hAnsi="Sylfaen" w:cs="Arial"/>
          <w:b/>
          <w:bCs/>
          <w:i/>
          <w:iCs/>
          <w:sz w:val="24"/>
          <w:szCs w:val="24"/>
        </w:rPr>
        <w:t>Physical Violence against Journalists</w:t>
      </w:r>
    </w:p>
    <w:p w14:paraId="465B9893" w14:textId="77777777" w:rsidR="00260AA0" w:rsidRPr="00321700" w:rsidRDefault="00260AA0" w:rsidP="00260AA0">
      <w:pPr>
        <w:tabs>
          <w:tab w:val="left" w:pos="1841"/>
        </w:tabs>
        <w:spacing w:line="240" w:lineRule="auto"/>
        <w:rPr>
          <w:rFonts w:ascii="Sylfaen" w:hAnsi="Sylfaen" w:cs="Arial"/>
          <w:lang w:val="hy-AM"/>
        </w:rPr>
      </w:pPr>
    </w:p>
    <w:p w14:paraId="743B484A" w14:textId="6977112F" w:rsidR="00EB4B69" w:rsidRPr="00834B3F" w:rsidRDefault="00EB4B69" w:rsidP="00EB4B69">
      <w:pPr>
        <w:spacing w:after="0" w:line="240" w:lineRule="auto"/>
        <w:ind w:left="360"/>
        <w:jc w:val="center"/>
        <w:rPr>
          <w:rFonts w:ascii="Sylfaen" w:hAnsi="Sylfaen" w:cs="Arial"/>
          <w:i/>
          <w:sz w:val="24"/>
          <w:szCs w:val="24"/>
          <w:shd w:val="clear" w:color="auto" w:fill="FFFFFF"/>
          <w:lang w:val="en-US"/>
        </w:rPr>
      </w:pPr>
      <w:r w:rsidRPr="00834B3F">
        <w:rPr>
          <w:rFonts w:ascii="Sylfaen" w:hAnsi="Sylfaen" w:cs="Arial"/>
          <w:i/>
          <w:sz w:val="24"/>
          <w:szCs w:val="24"/>
          <w:shd w:val="clear" w:color="auto" w:fill="FFFFFF"/>
          <w:lang w:val="en-US"/>
        </w:rPr>
        <w:t xml:space="preserve">During the </w:t>
      </w:r>
      <w:r w:rsidRPr="00321700">
        <w:rPr>
          <w:rFonts w:ascii="Sylfaen" w:hAnsi="Sylfaen" w:cs="Arial"/>
          <w:i/>
          <w:sz w:val="24"/>
          <w:szCs w:val="24"/>
          <w:shd w:val="clear" w:color="auto" w:fill="FFFFFF"/>
          <w:lang w:val="en-US"/>
        </w:rPr>
        <w:t>third</w:t>
      </w:r>
      <w:r w:rsidRPr="00834B3F">
        <w:rPr>
          <w:rFonts w:ascii="Sylfaen" w:hAnsi="Sylfaen" w:cs="Arial"/>
          <w:i/>
          <w:sz w:val="24"/>
          <w:szCs w:val="24"/>
          <w:shd w:val="clear" w:color="auto" w:fill="FFFFFF"/>
          <w:lang w:val="en-US"/>
        </w:rPr>
        <w:t xml:space="preserve"> quarter of 2025, there </w:t>
      </w:r>
      <w:r w:rsidRPr="00321700">
        <w:rPr>
          <w:rFonts w:ascii="Sylfaen" w:hAnsi="Sylfaen" w:cs="Arial"/>
          <w:i/>
          <w:sz w:val="24"/>
          <w:szCs w:val="24"/>
          <w:shd w:val="clear" w:color="auto" w:fill="FFFFFF"/>
          <w:lang w:val="en-US"/>
        </w:rPr>
        <w:t>was</w:t>
      </w:r>
      <w:r w:rsidRPr="00834B3F">
        <w:rPr>
          <w:rFonts w:ascii="Sylfaen" w:hAnsi="Sylfaen" w:cs="Arial"/>
          <w:i/>
          <w:sz w:val="24"/>
          <w:szCs w:val="24"/>
          <w:shd w:val="clear" w:color="auto" w:fill="FFFFFF"/>
          <w:lang w:val="en-US"/>
        </w:rPr>
        <w:t xml:space="preserve"> </w:t>
      </w:r>
      <w:r w:rsidRPr="00834B3F">
        <w:rPr>
          <w:rFonts w:ascii="Sylfaen" w:hAnsi="Sylfaen" w:cs="Arial"/>
          <w:b/>
          <w:i/>
          <w:sz w:val="24"/>
          <w:szCs w:val="24"/>
          <w:shd w:val="clear" w:color="auto" w:fill="FFFFFF"/>
          <w:lang w:val="en-US"/>
        </w:rPr>
        <w:t>1</w:t>
      </w:r>
      <w:r w:rsidRPr="00834B3F">
        <w:rPr>
          <w:rFonts w:ascii="Sylfaen" w:hAnsi="Sylfaen" w:cs="Arial"/>
          <w:i/>
          <w:sz w:val="24"/>
          <w:szCs w:val="24"/>
          <w:shd w:val="clear" w:color="auto" w:fill="FFFFFF"/>
          <w:lang w:val="en-US"/>
        </w:rPr>
        <w:t xml:space="preserve"> documented case of physical violence against media professionals. Below we present </w:t>
      </w:r>
      <w:r w:rsidRPr="00321700">
        <w:rPr>
          <w:rFonts w:ascii="Sylfaen" w:hAnsi="Sylfaen" w:cs="Arial"/>
          <w:i/>
          <w:sz w:val="24"/>
          <w:szCs w:val="24"/>
          <w:shd w:val="clear" w:color="auto" w:fill="FFFFFF"/>
          <w:lang w:val="en-US"/>
        </w:rPr>
        <w:t>this case</w:t>
      </w:r>
      <w:r w:rsidRPr="00834B3F">
        <w:rPr>
          <w:rFonts w:ascii="Sylfaen" w:hAnsi="Sylfaen" w:cs="Arial"/>
          <w:i/>
          <w:sz w:val="24"/>
          <w:szCs w:val="24"/>
          <w:shd w:val="clear" w:color="auto" w:fill="FFFFFF"/>
          <w:lang w:val="en-US"/>
        </w:rPr>
        <w:t xml:space="preserve"> along with the developments related to the past occurrences of violence in chronological order.</w:t>
      </w:r>
    </w:p>
    <w:p w14:paraId="11135508" w14:textId="170D151B" w:rsidR="00283FBD" w:rsidRPr="00321700" w:rsidRDefault="00283FBD" w:rsidP="00260AA0">
      <w:pPr>
        <w:spacing w:after="0"/>
        <w:rPr>
          <w:rFonts w:ascii="Sylfaen" w:eastAsia="Times New Roman" w:hAnsi="Sylfaen" w:cs="Arial"/>
          <w:sz w:val="24"/>
          <w:szCs w:val="24"/>
          <w:lang w:val="hy-AM"/>
        </w:rPr>
      </w:pPr>
    </w:p>
    <w:p w14:paraId="1232D28E" w14:textId="39F2E7B1" w:rsidR="00283FBD" w:rsidRPr="00834B3F" w:rsidRDefault="00283FBD" w:rsidP="00283FBD">
      <w:pPr>
        <w:pStyle w:val="NormalWeb"/>
        <w:shd w:val="clear" w:color="auto" w:fill="FFFFFF"/>
        <w:spacing w:after="360" w:line="240" w:lineRule="auto"/>
        <w:rPr>
          <w:rFonts w:ascii="Sylfaen" w:hAnsi="Sylfaen" w:cs="Arial"/>
          <w:lang w:val="en-US"/>
        </w:rPr>
      </w:pPr>
      <w:proofErr w:type="spellStart"/>
      <w:r w:rsidRPr="00321700">
        <w:rPr>
          <w:rFonts w:ascii="Sylfaen" w:hAnsi="Sylfaen" w:cs="Arial"/>
          <w:b/>
          <w:lang w:val="hy-AM"/>
        </w:rPr>
        <w:t>On</w:t>
      </w:r>
      <w:proofErr w:type="spellEnd"/>
      <w:r w:rsidRPr="00321700">
        <w:rPr>
          <w:rFonts w:ascii="Sylfaen" w:hAnsi="Sylfaen" w:cs="Arial"/>
          <w:b/>
          <w:lang w:val="hy-AM"/>
        </w:rPr>
        <w:t xml:space="preserve"> </w:t>
      </w:r>
      <w:r w:rsidRPr="00321700">
        <w:rPr>
          <w:rFonts w:ascii="Sylfaen" w:hAnsi="Sylfaen" w:cs="Arial"/>
          <w:b/>
          <w:lang w:val="en-US"/>
        </w:rPr>
        <w:t>July 4</w:t>
      </w:r>
      <w:r w:rsidRPr="00321700">
        <w:rPr>
          <w:rFonts w:ascii="Sylfaen" w:hAnsi="Sylfaen" w:cs="Arial"/>
          <w:lang w:val="hy-AM"/>
        </w:rPr>
        <w:t xml:space="preserve">, </w:t>
      </w:r>
      <w:proofErr w:type="spellStart"/>
      <w:r w:rsidRPr="00321700">
        <w:rPr>
          <w:rFonts w:ascii="Sylfaen" w:hAnsi="Sylfaen" w:cs="Arial"/>
          <w:bCs/>
          <w:lang w:val="hy-AM"/>
        </w:rPr>
        <w:t>the</w:t>
      </w:r>
      <w:proofErr w:type="spellEnd"/>
      <w:r w:rsidRPr="00321700">
        <w:rPr>
          <w:rFonts w:ascii="Sylfaen" w:hAnsi="Sylfaen" w:cs="Arial"/>
          <w:bCs/>
          <w:lang w:val="hy-AM"/>
        </w:rPr>
        <w:t xml:space="preserve"> </w:t>
      </w:r>
      <w:proofErr w:type="spellStart"/>
      <w:r w:rsidRPr="00321700">
        <w:rPr>
          <w:rFonts w:ascii="Sylfaen" w:hAnsi="Sylfaen" w:cs="Arial"/>
          <w:bCs/>
          <w:lang w:val="hy-AM"/>
        </w:rPr>
        <w:t>Court</w:t>
      </w:r>
      <w:proofErr w:type="spellEnd"/>
      <w:r w:rsidRPr="00321700">
        <w:rPr>
          <w:rFonts w:ascii="Sylfaen" w:hAnsi="Sylfaen" w:cs="Arial"/>
          <w:bCs/>
          <w:lang w:val="hy-AM"/>
        </w:rPr>
        <w:t xml:space="preserve"> </w:t>
      </w:r>
      <w:proofErr w:type="spellStart"/>
      <w:r w:rsidRPr="00321700">
        <w:rPr>
          <w:rFonts w:ascii="Sylfaen" w:hAnsi="Sylfaen" w:cs="Arial"/>
          <w:bCs/>
          <w:lang w:val="hy-AM"/>
        </w:rPr>
        <w:t>of</w:t>
      </w:r>
      <w:proofErr w:type="spellEnd"/>
      <w:r w:rsidRPr="00321700">
        <w:rPr>
          <w:rFonts w:ascii="Sylfaen" w:hAnsi="Sylfaen" w:cs="Arial"/>
          <w:bCs/>
          <w:lang w:val="hy-AM"/>
        </w:rPr>
        <w:t xml:space="preserve"> </w:t>
      </w:r>
      <w:proofErr w:type="spellStart"/>
      <w:r w:rsidRPr="00321700">
        <w:rPr>
          <w:rFonts w:ascii="Sylfaen" w:hAnsi="Sylfaen" w:cs="Arial"/>
          <w:bCs/>
          <w:lang w:val="hy-AM"/>
        </w:rPr>
        <w:t>General</w:t>
      </w:r>
      <w:proofErr w:type="spellEnd"/>
      <w:r w:rsidRPr="00321700">
        <w:rPr>
          <w:rFonts w:ascii="Sylfaen" w:hAnsi="Sylfaen" w:cs="Arial"/>
          <w:bCs/>
          <w:lang w:val="hy-AM"/>
        </w:rPr>
        <w:t xml:space="preserve"> </w:t>
      </w:r>
      <w:proofErr w:type="spellStart"/>
      <w:r w:rsidRPr="00321700">
        <w:rPr>
          <w:rFonts w:ascii="Sylfaen" w:hAnsi="Sylfaen" w:cs="Arial"/>
          <w:bCs/>
          <w:lang w:val="hy-AM"/>
        </w:rPr>
        <w:t>Jurisdiction</w:t>
      </w:r>
      <w:proofErr w:type="spellEnd"/>
      <w:r w:rsidRPr="00321700">
        <w:rPr>
          <w:rFonts w:ascii="Sylfaen" w:hAnsi="Sylfaen" w:cs="Arial"/>
          <w:bCs/>
          <w:lang w:val="hy-AM"/>
        </w:rPr>
        <w:t xml:space="preserve"> </w:t>
      </w:r>
      <w:proofErr w:type="spellStart"/>
      <w:r w:rsidRPr="00321700">
        <w:rPr>
          <w:rFonts w:ascii="Sylfaen" w:hAnsi="Sylfaen" w:cs="Arial"/>
          <w:bCs/>
          <w:lang w:val="hy-AM"/>
        </w:rPr>
        <w:t>of</w:t>
      </w:r>
      <w:proofErr w:type="spellEnd"/>
      <w:r w:rsidRPr="00321700">
        <w:rPr>
          <w:rFonts w:ascii="Sylfaen" w:hAnsi="Sylfaen" w:cs="Arial"/>
          <w:bCs/>
          <w:lang w:val="hy-AM"/>
        </w:rPr>
        <w:t xml:space="preserve"> </w:t>
      </w:r>
      <w:proofErr w:type="spellStart"/>
      <w:r w:rsidRPr="00321700">
        <w:rPr>
          <w:rFonts w:ascii="Sylfaen" w:hAnsi="Sylfaen" w:cs="Arial"/>
          <w:bCs/>
          <w:lang w:val="hy-AM"/>
        </w:rPr>
        <w:t>Yerevan</w:t>
      </w:r>
      <w:proofErr w:type="spellEnd"/>
      <w:r w:rsidRPr="00321700">
        <w:rPr>
          <w:rFonts w:ascii="Sylfaen" w:hAnsi="Sylfaen" w:cs="Arial"/>
          <w:bCs/>
          <w:lang w:val="hy-AM"/>
        </w:rPr>
        <w:t xml:space="preserve"> </w:t>
      </w:r>
      <w:proofErr w:type="spellStart"/>
      <w:r w:rsidRPr="00321700">
        <w:rPr>
          <w:rFonts w:ascii="Sylfaen" w:hAnsi="Sylfaen" w:cs="Arial"/>
          <w:bCs/>
          <w:lang w:val="hy-AM"/>
        </w:rPr>
        <w:t>continued</w:t>
      </w:r>
      <w:proofErr w:type="spellEnd"/>
      <w:r w:rsidRPr="00321700">
        <w:rPr>
          <w:rFonts w:ascii="Sylfaen" w:hAnsi="Sylfaen" w:cs="Arial"/>
          <w:bCs/>
          <w:lang w:val="hy-AM"/>
        </w:rPr>
        <w:t xml:space="preserve"> </w:t>
      </w:r>
      <w:proofErr w:type="spellStart"/>
      <w:r w:rsidRPr="00321700">
        <w:rPr>
          <w:rFonts w:ascii="Sylfaen" w:hAnsi="Sylfaen" w:cs="Arial"/>
          <w:bCs/>
          <w:lang w:val="hy-AM"/>
        </w:rPr>
        <w:t>the</w:t>
      </w:r>
      <w:proofErr w:type="spellEnd"/>
      <w:r w:rsidRPr="00321700">
        <w:rPr>
          <w:rFonts w:ascii="Sylfaen" w:hAnsi="Sylfaen" w:cs="Arial"/>
          <w:bCs/>
          <w:lang w:val="hy-AM"/>
        </w:rPr>
        <w:t xml:space="preserve"> </w:t>
      </w:r>
      <w:proofErr w:type="spellStart"/>
      <w:r w:rsidRPr="00321700">
        <w:rPr>
          <w:rFonts w:ascii="Sylfaen" w:hAnsi="Sylfaen" w:cs="Arial"/>
          <w:bCs/>
          <w:lang w:val="hy-AM"/>
        </w:rPr>
        <w:t>trial</w:t>
      </w:r>
      <w:proofErr w:type="spellEnd"/>
      <w:r w:rsidRPr="00321700">
        <w:rPr>
          <w:rFonts w:ascii="Sylfaen" w:hAnsi="Sylfaen" w:cs="Arial"/>
          <w:bCs/>
          <w:lang w:val="hy-AM"/>
        </w:rPr>
        <w:t xml:space="preserve"> </w:t>
      </w:r>
      <w:r w:rsidRPr="00834B3F">
        <w:rPr>
          <w:rFonts w:ascii="Sylfaen" w:hAnsi="Sylfaen" w:cs="Arial"/>
          <w:bCs/>
          <w:lang w:val="en-US"/>
        </w:rPr>
        <w:t xml:space="preserve">regarding the </w:t>
      </w:r>
      <w:proofErr w:type="spellStart"/>
      <w:r w:rsidRPr="00321700">
        <w:rPr>
          <w:rFonts w:ascii="Sylfaen" w:hAnsi="Sylfaen" w:cs="Arial"/>
          <w:bCs/>
          <w:lang w:val="hy-AM"/>
        </w:rPr>
        <w:t>violence</w:t>
      </w:r>
      <w:proofErr w:type="spellEnd"/>
      <w:r w:rsidRPr="00321700">
        <w:rPr>
          <w:rFonts w:ascii="Sylfaen" w:hAnsi="Sylfaen" w:cs="Arial"/>
          <w:bCs/>
          <w:lang w:val="hy-AM"/>
        </w:rPr>
        <w:t xml:space="preserve"> </w:t>
      </w:r>
      <w:proofErr w:type="spellStart"/>
      <w:r w:rsidRPr="00321700">
        <w:rPr>
          <w:rFonts w:ascii="Sylfaen" w:hAnsi="Sylfaen" w:cs="Arial"/>
          <w:bCs/>
          <w:lang w:val="hy-AM"/>
        </w:rPr>
        <w:t>against</w:t>
      </w:r>
      <w:proofErr w:type="spellEnd"/>
      <w:r w:rsidRPr="00321700">
        <w:rPr>
          <w:rFonts w:ascii="Sylfaen" w:hAnsi="Sylfaen" w:cs="Arial"/>
          <w:bCs/>
          <w:lang w:val="hy-AM"/>
        </w:rPr>
        <w:t xml:space="preserve"> </w:t>
      </w:r>
      <w:proofErr w:type="spellStart"/>
      <w:r w:rsidRPr="00321700">
        <w:rPr>
          <w:rFonts w:ascii="Sylfaen" w:hAnsi="Sylfaen" w:cs="Arial"/>
          <w:bCs/>
          <w:lang w:val="hy-AM"/>
        </w:rPr>
        <w:t>Artak</w:t>
      </w:r>
      <w:proofErr w:type="spellEnd"/>
      <w:r w:rsidRPr="00321700">
        <w:rPr>
          <w:rFonts w:ascii="Sylfaen" w:hAnsi="Sylfaen" w:cs="Arial"/>
          <w:bCs/>
          <w:lang w:val="hy-AM"/>
        </w:rPr>
        <w:t xml:space="preserve"> </w:t>
      </w:r>
      <w:proofErr w:type="spellStart"/>
      <w:r w:rsidRPr="00321700">
        <w:rPr>
          <w:rFonts w:ascii="Sylfaen" w:hAnsi="Sylfaen" w:cs="Arial"/>
          <w:bCs/>
          <w:lang w:val="hy-AM"/>
        </w:rPr>
        <w:t>Khulyan</w:t>
      </w:r>
      <w:proofErr w:type="spellEnd"/>
      <w:r w:rsidRPr="00321700">
        <w:rPr>
          <w:rFonts w:ascii="Sylfaen" w:hAnsi="Sylfaen" w:cs="Arial"/>
          <w:bCs/>
          <w:lang w:val="hy-AM"/>
        </w:rPr>
        <w:t xml:space="preserve">, </w:t>
      </w:r>
      <w:r w:rsidRPr="00834B3F">
        <w:rPr>
          <w:rFonts w:ascii="Sylfaen" w:hAnsi="Sylfaen" w:cs="Arial"/>
          <w:bCs/>
          <w:lang w:val="en-US"/>
        </w:rPr>
        <w:t xml:space="preserve">a </w:t>
      </w:r>
      <w:proofErr w:type="spellStart"/>
      <w:r w:rsidRPr="00321700">
        <w:rPr>
          <w:rFonts w:ascii="Sylfaen" w:hAnsi="Sylfaen" w:cs="Arial"/>
          <w:bCs/>
          <w:lang w:val="hy-AM"/>
        </w:rPr>
        <w:t>correspondent</w:t>
      </w:r>
      <w:proofErr w:type="spellEnd"/>
      <w:r w:rsidRPr="00321700">
        <w:rPr>
          <w:rFonts w:ascii="Sylfaen" w:hAnsi="Sylfaen" w:cs="Arial"/>
          <w:bCs/>
          <w:lang w:val="hy-AM"/>
        </w:rPr>
        <w:t xml:space="preserve"> </w:t>
      </w:r>
      <w:r w:rsidRPr="00834B3F">
        <w:rPr>
          <w:rFonts w:ascii="Sylfaen" w:hAnsi="Sylfaen" w:cs="Arial"/>
          <w:bCs/>
          <w:lang w:val="en-US"/>
        </w:rPr>
        <w:t>of</w:t>
      </w:r>
      <w:r w:rsidRPr="00321700">
        <w:rPr>
          <w:rFonts w:ascii="Sylfaen" w:hAnsi="Sylfaen" w:cs="Arial"/>
          <w:bCs/>
          <w:lang w:val="hy-AM"/>
        </w:rPr>
        <w:t xml:space="preserve"> </w:t>
      </w:r>
      <w:r w:rsidRPr="00321700">
        <w:rPr>
          <w:rFonts w:ascii="Sylfaen" w:hAnsi="Sylfaen" w:cs="Arial"/>
          <w:bCs/>
          <w:i/>
          <w:lang w:val="hy-AM"/>
        </w:rPr>
        <w:t>Shantnews.am</w:t>
      </w:r>
      <w:r w:rsidRPr="00321700">
        <w:rPr>
          <w:rFonts w:ascii="Sylfaen" w:hAnsi="Sylfaen" w:cs="Arial"/>
          <w:bCs/>
          <w:lang w:val="hy-AM"/>
        </w:rPr>
        <w:t xml:space="preserve">, </w:t>
      </w:r>
      <w:proofErr w:type="spellStart"/>
      <w:r w:rsidRPr="00321700">
        <w:rPr>
          <w:rFonts w:ascii="Sylfaen" w:hAnsi="Sylfaen" w:cs="Arial"/>
          <w:bCs/>
          <w:lang w:val="hy-AM"/>
        </w:rPr>
        <w:t>and</w:t>
      </w:r>
      <w:proofErr w:type="spellEnd"/>
      <w:r w:rsidRPr="00321700">
        <w:rPr>
          <w:rFonts w:ascii="Sylfaen" w:hAnsi="Sylfaen" w:cs="Arial"/>
          <w:bCs/>
          <w:lang w:val="hy-AM"/>
        </w:rPr>
        <w:t xml:space="preserve"> </w:t>
      </w:r>
      <w:proofErr w:type="spellStart"/>
      <w:r w:rsidRPr="00321700">
        <w:rPr>
          <w:rFonts w:ascii="Sylfaen" w:hAnsi="Sylfaen" w:cs="Arial"/>
          <w:bCs/>
          <w:lang w:val="hy-AM"/>
        </w:rPr>
        <w:t>Hovhannes</w:t>
      </w:r>
      <w:proofErr w:type="spellEnd"/>
      <w:r w:rsidRPr="00321700">
        <w:rPr>
          <w:rFonts w:ascii="Sylfaen" w:hAnsi="Sylfaen" w:cs="Arial"/>
          <w:bCs/>
          <w:lang w:val="hy-AM"/>
        </w:rPr>
        <w:t xml:space="preserve"> </w:t>
      </w:r>
      <w:proofErr w:type="spellStart"/>
      <w:r w:rsidRPr="00321700">
        <w:rPr>
          <w:rFonts w:ascii="Sylfaen" w:hAnsi="Sylfaen" w:cs="Arial"/>
          <w:bCs/>
          <w:lang w:val="hy-AM"/>
        </w:rPr>
        <w:t>Sargsyan</w:t>
      </w:r>
      <w:proofErr w:type="spellEnd"/>
      <w:r w:rsidRPr="00321700">
        <w:rPr>
          <w:rFonts w:ascii="Sylfaen" w:hAnsi="Sylfaen" w:cs="Arial"/>
          <w:bCs/>
          <w:lang w:val="hy-AM"/>
        </w:rPr>
        <w:t xml:space="preserve">, </w:t>
      </w:r>
      <w:r w:rsidRPr="00834B3F">
        <w:rPr>
          <w:rFonts w:ascii="Sylfaen" w:hAnsi="Sylfaen" w:cs="Arial"/>
          <w:bCs/>
          <w:lang w:val="en-US"/>
        </w:rPr>
        <w:t xml:space="preserve">a </w:t>
      </w:r>
      <w:proofErr w:type="spellStart"/>
      <w:r w:rsidRPr="00321700">
        <w:rPr>
          <w:rFonts w:ascii="Sylfaen" w:hAnsi="Sylfaen" w:cs="Arial"/>
          <w:bCs/>
          <w:lang w:val="hy-AM"/>
        </w:rPr>
        <w:t>cameraman</w:t>
      </w:r>
      <w:proofErr w:type="spellEnd"/>
      <w:r w:rsidRPr="00321700">
        <w:rPr>
          <w:rFonts w:ascii="Sylfaen" w:hAnsi="Sylfaen" w:cs="Arial"/>
          <w:bCs/>
          <w:lang w:val="hy-AM"/>
        </w:rPr>
        <w:t xml:space="preserve"> </w:t>
      </w:r>
      <w:r w:rsidRPr="00834B3F">
        <w:rPr>
          <w:rFonts w:ascii="Sylfaen" w:hAnsi="Sylfaen" w:cs="Arial"/>
          <w:bCs/>
          <w:lang w:val="en-US"/>
        </w:rPr>
        <w:t>of</w:t>
      </w:r>
      <w:r w:rsidRPr="00321700">
        <w:rPr>
          <w:rFonts w:ascii="Sylfaen" w:hAnsi="Sylfaen" w:cs="Arial"/>
          <w:bCs/>
          <w:lang w:val="hy-AM"/>
        </w:rPr>
        <w:t xml:space="preserve"> </w:t>
      </w:r>
      <w:r w:rsidRPr="00321700">
        <w:rPr>
          <w:rFonts w:ascii="Sylfaen" w:hAnsi="Sylfaen" w:cs="Arial"/>
          <w:bCs/>
          <w:i/>
          <w:lang w:val="hy-AM"/>
        </w:rPr>
        <w:t>Factor.am</w:t>
      </w:r>
      <w:r w:rsidRPr="00321700">
        <w:rPr>
          <w:rFonts w:ascii="Sylfaen" w:hAnsi="Sylfaen" w:cs="Arial"/>
          <w:bCs/>
          <w:lang w:val="hy-AM"/>
        </w:rPr>
        <w:t>.</w:t>
      </w:r>
    </w:p>
    <w:p w14:paraId="42C447AF" w14:textId="77777777" w:rsidR="00283FBD" w:rsidRPr="00834B3F" w:rsidRDefault="00283FBD" w:rsidP="00283FBD">
      <w:pPr>
        <w:spacing w:after="0" w:line="240" w:lineRule="auto"/>
        <w:rPr>
          <w:rFonts w:ascii="Sylfaen" w:eastAsia="Times New Roman" w:hAnsi="Sylfaen" w:cs="Arial"/>
          <w:sz w:val="24"/>
          <w:szCs w:val="24"/>
          <w:lang w:val="en-US" w:eastAsia="ru-RU"/>
        </w:rPr>
      </w:pPr>
      <w:r w:rsidRPr="00834B3F">
        <w:rPr>
          <w:rFonts w:ascii="Sylfaen" w:hAnsi="Sylfaen" w:cs="Arial"/>
          <w:bCs/>
          <w:sz w:val="24"/>
          <w:szCs w:val="24"/>
          <w:lang w:val="en-US"/>
        </w:rPr>
        <w:t>As a reminder, the</w:t>
      </w:r>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criminal</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case</w:t>
      </w:r>
      <w:proofErr w:type="spellEnd"/>
      <w:r w:rsidRPr="00321700">
        <w:rPr>
          <w:rFonts w:ascii="Sylfaen" w:hAnsi="Sylfaen" w:cs="Arial"/>
          <w:bCs/>
          <w:sz w:val="24"/>
          <w:szCs w:val="24"/>
          <w:lang w:val="hy-AM"/>
        </w:rPr>
        <w:t xml:space="preserve"> </w:t>
      </w:r>
      <w:r w:rsidRPr="00834B3F">
        <w:rPr>
          <w:rFonts w:ascii="Sylfaen" w:hAnsi="Sylfaen" w:cs="Arial"/>
          <w:bCs/>
          <w:sz w:val="24"/>
          <w:szCs w:val="24"/>
          <w:lang w:val="en-US"/>
        </w:rPr>
        <w:t>is related to</w:t>
      </w:r>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the</w:t>
      </w:r>
      <w:proofErr w:type="spellEnd"/>
      <w:r w:rsidRPr="00321700">
        <w:rPr>
          <w:rFonts w:ascii="Sylfaen" w:hAnsi="Sylfaen" w:cs="Arial"/>
          <w:bCs/>
          <w:sz w:val="24"/>
          <w:szCs w:val="24"/>
          <w:lang w:val="hy-AM"/>
        </w:rPr>
        <w:t xml:space="preserve"> </w:t>
      </w:r>
      <w:r w:rsidRPr="00834B3F">
        <w:rPr>
          <w:rFonts w:ascii="Sylfaen" w:hAnsi="Sylfaen" w:cs="Arial"/>
          <w:bCs/>
          <w:sz w:val="24"/>
          <w:szCs w:val="24"/>
          <w:lang w:val="en-US"/>
        </w:rPr>
        <w:t>violence</w:t>
      </w:r>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that</w:t>
      </w:r>
      <w:proofErr w:type="spellEnd"/>
      <w:r w:rsidRPr="00321700">
        <w:rPr>
          <w:rFonts w:ascii="Sylfaen" w:hAnsi="Sylfaen" w:cs="Arial"/>
          <w:bCs/>
          <w:sz w:val="24"/>
          <w:szCs w:val="24"/>
          <w:lang w:val="hy-AM"/>
        </w:rPr>
        <w:t xml:space="preserve"> </w:t>
      </w:r>
      <w:r w:rsidRPr="00834B3F">
        <w:rPr>
          <w:rFonts w:ascii="Sylfaen" w:hAnsi="Sylfaen" w:cs="Arial"/>
          <w:bCs/>
          <w:sz w:val="24"/>
          <w:szCs w:val="24"/>
          <w:lang w:val="en-US"/>
        </w:rPr>
        <w:t>occurred</w:t>
      </w:r>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during</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the</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days</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of</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the</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April</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Revolution</w:t>
      </w:r>
      <w:proofErr w:type="spellEnd"/>
      <w:r w:rsidRPr="00834B3F">
        <w:rPr>
          <w:rFonts w:ascii="Sylfaen" w:hAnsi="Sylfaen" w:cs="Arial"/>
          <w:bCs/>
          <w:sz w:val="24"/>
          <w:szCs w:val="24"/>
          <w:lang w:val="en-US"/>
        </w:rPr>
        <w:t xml:space="preserve"> </w:t>
      </w:r>
      <w:proofErr w:type="spellStart"/>
      <w:r w:rsidRPr="00321700">
        <w:rPr>
          <w:rFonts w:ascii="Sylfaen" w:hAnsi="Sylfaen" w:cs="Arial"/>
          <w:bCs/>
          <w:sz w:val="24"/>
          <w:szCs w:val="24"/>
          <w:lang w:val="hy-AM"/>
        </w:rPr>
        <w:t>in</w:t>
      </w:r>
      <w:proofErr w:type="spellEnd"/>
      <w:r w:rsidRPr="00321700">
        <w:rPr>
          <w:rFonts w:ascii="Sylfaen" w:hAnsi="Sylfaen" w:cs="Arial"/>
          <w:bCs/>
          <w:sz w:val="24"/>
          <w:szCs w:val="24"/>
          <w:lang w:val="hy-AM"/>
        </w:rPr>
        <w:t xml:space="preserve"> 2018,</w:t>
      </w:r>
      <w:r w:rsidRPr="00834B3F">
        <w:rPr>
          <w:rFonts w:ascii="Sylfaen" w:hAnsi="Sylfaen" w:cs="Arial"/>
          <w:bCs/>
          <w:sz w:val="24"/>
          <w:szCs w:val="24"/>
          <w:lang w:val="en-US"/>
        </w:rPr>
        <w:t xml:space="preserve"> including against media representatives. It was </w:t>
      </w:r>
      <w:proofErr w:type="spellStart"/>
      <w:r w:rsidRPr="00321700">
        <w:rPr>
          <w:rFonts w:ascii="Sylfaen" w:hAnsi="Sylfaen" w:cs="Arial"/>
          <w:bCs/>
          <w:sz w:val="24"/>
          <w:szCs w:val="24"/>
          <w:lang w:val="hy-AM"/>
        </w:rPr>
        <w:t>sent</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to</w:t>
      </w:r>
      <w:proofErr w:type="spellEnd"/>
      <w:r w:rsidRPr="00834B3F">
        <w:rPr>
          <w:rFonts w:ascii="Sylfaen" w:hAnsi="Sylfaen" w:cs="Arial"/>
          <w:bCs/>
          <w:sz w:val="24"/>
          <w:szCs w:val="24"/>
          <w:lang w:val="en-US"/>
        </w:rPr>
        <w:t xml:space="preserve"> the</w:t>
      </w:r>
      <w:r w:rsidRPr="00321700">
        <w:rPr>
          <w:rFonts w:ascii="Sylfaen" w:hAnsi="Sylfaen" w:cs="Arial"/>
          <w:bCs/>
          <w:sz w:val="24"/>
          <w:szCs w:val="24"/>
          <w:lang w:val="hy-AM"/>
        </w:rPr>
        <w:t xml:space="preserve"> </w:t>
      </w:r>
      <w:r w:rsidRPr="00834B3F">
        <w:rPr>
          <w:rFonts w:ascii="Sylfaen" w:hAnsi="Sylfaen" w:cs="Arial"/>
          <w:bCs/>
          <w:sz w:val="24"/>
          <w:szCs w:val="24"/>
          <w:lang w:val="en-US"/>
        </w:rPr>
        <w:t>c</w:t>
      </w:r>
      <w:proofErr w:type="spellStart"/>
      <w:r w:rsidRPr="00321700">
        <w:rPr>
          <w:rFonts w:ascii="Sylfaen" w:hAnsi="Sylfaen" w:cs="Arial"/>
          <w:bCs/>
          <w:sz w:val="24"/>
          <w:szCs w:val="24"/>
          <w:lang w:val="hy-AM"/>
        </w:rPr>
        <w:t>ourt</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with</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indictment</w:t>
      </w:r>
      <w:proofErr w:type="spellEnd"/>
      <w:r w:rsidRPr="00834B3F">
        <w:rPr>
          <w:rFonts w:ascii="Sylfaen" w:hAnsi="Sylfaen" w:cs="Arial"/>
          <w:bCs/>
          <w:sz w:val="24"/>
          <w:szCs w:val="24"/>
          <w:lang w:val="en-US"/>
        </w:rPr>
        <w:t>s</w:t>
      </w:r>
      <w:r w:rsidRPr="00321700">
        <w:rPr>
          <w:rFonts w:ascii="Sylfaen" w:hAnsi="Sylfaen" w:cs="Arial"/>
          <w:bCs/>
          <w:sz w:val="24"/>
          <w:szCs w:val="24"/>
          <w:lang w:val="hy-AM"/>
        </w:rPr>
        <w:t xml:space="preserve"> </w:t>
      </w:r>
      <w:r w:rsidRPr="00834B3F">
        <w:rPr>
          <w:rFonts w:ascii="Sylfaen" w:hAnsi="Sylfaen" w:cs="Arial"/>
          <w:bCs/>
          <w:sz w:val="24"/>
          <w:szCs w:val="24"/>
          <w:lang w:val="en-US"/>
        </w:rPr>
        <w:t>for</w:t>
      </w:r>
      <w:r w:rsidRPr="00321700">
        <w:rPr>
          <w:rFonts w:ascii="Sylfaen" w:hAnsi="Sylfaen" w:cs="Arial"/>
          <w:bCs/>
          <w:sz w:val="24"/>
          <w:szCs w:val="24"/>
          <w:lang w:val="hy-AM"/>
        </w:rPr>
        <w:t xml:space="preserve"> 8 </w:t>
      </w:r>
      <w:r w:rsidRPr="00834B3F">
        <w:rPr>
          <w:rFonts w:ascii="Sylfaen" w:hAnsi="Sylfaen" w:cs="Arial"/>
          <w:bCs/>
          <w:sz w:val="24"/>
          <w:szCs w:val="24"/>
          <w:lang w:val="en-US"/>
        </w:rPr>
        <w:t>persons</w:t>
      </w:r>
      <w:r w:rsidRPr="00321700">
        <w:rPr>
          <w:rFonts w:ascii="Sylfaen" w:hAnsi="Sylfaen" w:cs="Arial"/>
          <w:bCs/>
          <w:sz w:val="24"/>
          <w:szCs w:val="24"/>
          <w:lang w:val="hy-AM"/>
        </w:rPr>
        <w:t>.</w:t>
      </w:r>
      <w:r w:rsidRPr="00834B3F">
        <w:rPr>
          <w:rFonts w:ascii="Sylfaen" w:hAnsi="Sylfaen" w:cs="Arial"/>
          <w:bCs/>
          <w:sz w:val="24"/>
          <w:szCs w:val="24"/>
          <w:lang w:val="en-US"/>
        </w:rPr>
        <w:t xml:space="preserve"> The criminal prosecution on some episodes of those events was terminated </w:t>
      </w:r>
      <w:r w:rsidRPr="00834B3F">
        <w:rPr>
          <w:rFonts w:ascii="Sylfaen" w:eastAsia="Times New Roman" w:hAnsi="Sylfaen" w:cs="Arial"/>
          <w:sz w:val="24"/>
          <w:szCs w:val="24"/>
          <w:lang w:val="en-US"/>
        </w:rPr>
        <w:t>on the grounds of expiration of the statute of limitations</w:t>
      </w:r>
      <w:r w:rsidRPr="00834B3F">
        <w:rPr>
          <w:rFonts w:ascii="Sylfaen" w:hAnsi="Sylfaen" w:cs="Arial"/>
          <w:bCs/>
          <w:sz w:val="24"/>
          <w:szCs w:val="24"/>
          <w:lang w:val="en-US"/>
        </w:rPr>
        <w:t>.</w:t>
      </w:r>
      <w:r w:rsidRPr="00321700">
        <w:rPr>
          <w:rFonts w:ascii="Sylfaen" w:hAnsi="Sylfaen" w:cs="Arial"/>
          <w:b/>
          <w:sz w:val="24"/>
          <w:szCs w:val="24"/>
          <w:lang w:val="hy-AM"/>
        </w:rPr>
        <w:t xml:space="preserve"> </w:t>
      </w:r>
      <w:r w:rsidRPr="00321700">
        <w:rPr>
          <w:rFonts w:ascii="Sylfaen" w:hAnsi="Sylfaen" w:cs="Arial"/>
          <w:sz w:val="24"/>
          <w:szCs w:val="24"/>
          <w:lang w:val="hy-AM"/>
        </w:rPr>
        <w:t>(</w:t>
      </w:r>
      <w:proofErr w:type="spellStart"/>
      <w:r w:rsidRPr="00321700">
        <w:rPr>
          <w:rFonts w:ascii="Sylfaen" w:hAnsi="Sylfaen" w:cs="Arial"/>
          <w:sz w:val="24"/>
          <w:szCs w:val="24"/>
          <w:lang w:val="hy-AM"/>
        </w:rPr>
        <w:t>For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details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see</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 xml:space="preserve">the </w:t>
      </w:r>
      <w:proofErr w:type="spellStart"/>
      <w:r w:rsidRPr="00321700">
        <w:rPr>
          <w:rFonts w:ascii="Sylfaen" w:hAnsi="Sylfaen" w:cs="Arial"/>
          <w:sz w:val="24"/>
          <w:szCs w:val="24"/>
          <w:lang w:val="hy-AM"/>
        </w:rPr>
        <w:t>CPFE’s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annual</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 xml:space="preserve">and quarterly </w:t>
      </w:r>
      <w:proofErr w:type="spellStart"/>
      <w:r w:rsidRPr="00321700">
        <w:rPr>
          <w:rFonts w:ascii="Sylfaen" w:hAnsi="Sylfaen" w:cs="Arial"/>
          <w:sz w:val="24"/>
          <w:szCs w:val="24"/>
          <w:lang w:val="hy-AM"/>
        </w:rPr>
        <w:t>reports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for</w:t>
      </w:r>
      <w:proofErr w:type="spellEnd"/>
      <w:r w:rsidRPr="00321700">
        <w:rPr>
          <w:rFonts w:ascii="Sylfaen" w:hAnsi="Sylfaen" w:cs="Arial"/>
          <w:sz w:val="24"/>
          <w:szCs w:val="24"/>
          <w:lang w:val="hy-AM"/>
        </w:rPr>
        <w:t xml:space="preserve"> 2018-202</w:t>
      </w:r>
      <w:r w:rsidRPr="00834B3F">
        <w:rPr>
          <w:rFonts w:ascii="Sylfaen" w:hAnsi="Sylfaen" w:cs="Arial"/>
          <w:sz w:val="24"/>
          <w:szCs w:val="24"/>
          <w:lang w:val="en-US"/>
        </w:rPr>
        <w:t>5</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i/>
          <w:sz w:val="24"/>
          <w:szCs w:val="24"/>
          <w:lang w:val="hy-AM"/>
        </w:rPr>
        <w:t>Reports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section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on</w:t>
      </w:r>
      <w:proofErr w:type="spellEnd"/>
      <w:r w:rsidRPr="00321700">
        <w:rPr>
          <w:rFonts w:ascii="Sylfaen" w:hAnsi="Sylfaen" w:cs="Arial"/>
          <w:sz w:val="24"/>
          <w:szCs w:val="24"/>
          <w:lang w:val="hy-AM"/>
        </w:rPr>
        <w:t xml:space="preserve"> </w:t>
      </w:r>
      <w:r w:rsidRPr="00321700">
        <w:rPr>
          <w:rFonts w:ascii="Sylfaen" w:hAnsi="Sylfaen" w:cs="Arial"/>
          <w:i/>
          <w:sz w:val="24"/>
          <w:szCs w:val="24"/>
          <w:lang w:val="hy-AM"/>
        </w:rPr>
        <w:t>khosq.am</w:t>
      </w:r>
      <w:r w:rsidRPr="00321700">
        <w:rPr>
          <w:rFonts w:ascii="Sylfaen" w:hAnsi="Sylfaen" w:cs="Arial"/>
          <w:sz w:val="24"/>
          <w:szCs w:val="24"/>
          <w:lang w:val="hy-AM"/>
        </w:rPr>
        <w:t>).</w:t>
      </w:r>
      <w:r w:rsidRPr="00834B3F">
        <w:rPr>
          <w:rFonts w:ascii="Sylfaen" w:hAnsi="Sylfaen" w:cs="Arial"/>
          <w:sz w:val="24"/>
          <w:szCs w:val="24"/>
          <w:lang w:val="en-US"/>
        </w:rPr>
        <w:t xml:space="preserve"> </w:t>
      </w:r>
    </w:p>
    <w:p w14:paraId="7EFEE3F4" w14:textId="77777777" w:rsidR="00283FBD" w:rsidRPr="00834B3F" w:rsidRDefault="00283FBD" w:rsidP="00283FBD">
      <w:pPr>
        <w:spacing w:after="0" w:line="240" w:lineRule="auto"/>
        <w:rPr>
          <w:rFonts w:ascii="Sylfaen" w:eastAsia="Times New Roman" w:hAnsi="Sylfaen" w:cs="Arial"/>
          <w:sz w:val="24"/>
          <w:szCs w:val="24"/>
          <w:lang w:val="en-US"/>
        </w:rPr>
      </w:pPr>
    </w:p>
    <w:p w14:paraId="2DB1DF83" w14:textId="17DB191C" w:rsidR="00283FBD" w:rsidRPr="00834B3F" w:rsidRDefault="00E25A48" w:rsidP="00260AA0">
      <w:pPr>
        <w:spacing w:after="0"/>
        <w:rPr>
          <w:rFonts w:ascii="Sylfaen" w:eastAsia="Times New Roman" w:hAnsi="Sylfaen" w:cs="Arial"/>
          <w:sz w:val="24"/>
          <w:szCs w:val="24"/>
          <w:lang w:val="en-US"/>
        </w:rPr>
      </w:pPr>
      <w:r w:rsidRPr="00834B3F">
        <w:rPr>
          <w:rFonts w:ascii="Sylfaen" w:eastAsia="Times New Roman" w:hAnsi="Sylfaen" w:cs="Arial"/>
          <w:sz w:val="24"/>
          <w:szCs w:val="24"/>
          <w:lang w:val="en-US"/>
        </w:rPr>
        <w:lastRenderedPageBreak/>
        <w:t xml:space="preserve">Hearings in the case were also held </w:t>
      </w:r>
      <w:r w:rsidR="00283FBD" w:rsidRPr="00834B3F">
        <w:rPr>
          <w:rFonts w:ascii="Sylfaen" w:eastAsia="Times New Roman" w:hAnsi="Sylfaen" w:cs="Arial"/>
          <w:sz w:val="24"/>
          <w:szCs w:val="24"/>
          <w:lang w:val="en-US"/>
        </w:rPr>
        <w:t xml:space="preserve">on July 14 and 21, August 21, 26 and 29, September 2, 9, 11, 18 and 24, with the next </w:t>
      </w:r>
      <w:r w:rsidRPr="00321700">
        <w:rPr>
          <w:rFonts w:ascii="Sylfaen" w:eastAsia="Times New Roman" w:hAnsi="Sylfaen" w:cs="Arial"/>
          <w:sz w:val="24"/>
          <w:szCs w:val="24"/>
          <w:lang w:val="en-US"/>
        </w:rPr>
        <w:t>one</w:t>
      </w:r>
      <w:r w:rsidR="00283FBD" w:rsidRPr="00834B3F">
        <w:rPr>
          <w:rFonts w:ascii="Sylfaen" w:eastAsia="Times New Roman" w:hAnsi="Sylfaen" w:cs="Arial"/>
          <w:sz w:val="24"/>
          <w:szCs w:val="24"/>
          <w:lang w:val="en-US"/>
        </w:rPr>
        <w:t xml:space="preserve"> scheduled for October 9</w:t>
      </w:r>
      <w:r w:rsidR="00EB4B69" w:rsidRPr="00321700">
        <w:rPr>
          <w:rFonts w:ascii="Sylfaen" w:eastAsia="Times New Roman" w:hAnsi="Sylfaen" w:cs="Arial"/>
          <w:sz w:val="24"/>
          <w:szCs w:val="24"/>
          <w:lang w:val="en-US"/>
        </w:rPr>
        <w:t>, 2025</w:t>
      </w:r>
      <w:r w:rsidR="00283FBD" w:rsidRPr="00834B3F">
        <w:rPr>
          <w:rFonts w:ascii="Sylfaen" w:eastAsia="Times New Roman" w:hAnsi="Sylfaen" w:cs="Arial"/>
          <w:sz w:val="24"/>
          <w:szCs w:val="24"/>
          <w:lang w:val="en-US"/>
        </w:rPr>
        <w:t>.</w:t>
      </w:r>
    </w:p>
    <w:p w14:paraId="558E5071" w14:textId="77777777" w:rsidR="00E25A48" w:rsidRPr="00321700" w:rsidRDefault="00E25A48" w:rsidP="00E25A48">
      <w:pPr>
        <w:spacing w:after="0"/>
        <w:rPr>
          <w:rFonts w:ascii="Sylfaen" w:eastAsia="Times New Roman" w:hAnsi="Sylfaen" w:cs="Arial"/>
          <w:sz w:val="24"/>
          <w:szCs w:val="24"/>
          <w:lang w:val="hy-AM"/>
        </w:rPr>
      </w:pPr>
    </w:p>
    <w:p w14:paraId="53822E12" w14:textId="6289FD41" w:rsidR="00260AA0" w:rsidRPr="00834B3F" w:rsidRDefault="00AA25EB" w:rsidP="00D170D6">
      <w:pPr>
        <w:rPr>
          <w:rFonts w:ascii="Sylfaen" w:hAnsi="Sylfaen"/>
          <w:lang w:val="en-US"/>
        </w:rPr>
      </w:pPr>
      <w:proofErr w:type="spellStart"/>
      <w:r w:rsidRPr="00321700">
        <w:rPr>
          <w:rFonts w:ascii="Sylfaen" w:eastAsia="Times New Roman" w:hAnsi="Sylfaen" w:cs="Arial"/>
          <w:b/>
          <w:sz w:val="24"/>
          <w:szCs w:val="24"/>
          <w:lang w:val="hy-AM"/>
        </w:rPr>
        <w:t>On</w:t>
      </w:r>
      <w:proofErr w:type="spellEnd"/>
      <w:r w:rsidRPr="00321700">
        <w:rPr>
          <w:rFonts w:ascii="Sylfaen" w:eastAsia="Times New Roman" w:hAnsi="Sylfaen" w:cs="Arial"/>
          <w:b/>
          <w:sz w:val="24"/>
          <w:szCs w:val="24"/>
          <w:lang w:val="hy-AM"/>
        </w:rPr>
        <w:t xml:space="preserve"> </w:t>
      </w:r>
      <w:proofErr w:type="spellStart"/>
      <w:r w:rsidRPr="00321700">
        <w:rPr>
          <w:rFonts w:ascii="Sylfaen" w:eastAsia="Times New Roman" w:hAnsi="Sylfaen" w:cs="Arial"/>
          <w:b/>
          <w:sz w:val="24"/>
          <w:szCs w:val="24"/>
          <w:lang w:val="hy-AM"/>
        </w:rPr>
        <w:t>September</w:t>
      </w:r>
      <w:proofErr w:type="spellEnd"/>
      <w:r w:rsidRPr="00321700">
        <w:rPr>
          <w:rFonts w:ascii="Sylfaen" w:eastAsia="Times New Roman" w:hAnsi="Sylfaen" w:cs="Arial"/>
          <w:b/>
          <w:sz w:val="24"/>
          <w:szCs w:val="24"/>
          <w:lang w:val="hy-AM"/>
        </w:rPr>
        <w:t xml:space="preserve"> 11</w:t>
      </w:r>
      <w:r w:rsidRPr="00321700">
        <w:rPr>
          <w:rFonts w:ascii="Sylfaen" w:eastAsia="Times New Roman" w:hAnsi="Sylfaen" w:cs="Arial"/>
          <w:sz w:val="24"/>
          <w:szCs w:val="24"/>
          <w:lang w:val="hy-AM"/>
        </w:rPr>
        <w:t xml:space="preserve">, </w:t>
      </w:r>
      <w:proofErr w:type="spellStart"/>
      <w:r w:rsidRPr="00321700">
        <w:rPr>
          <w:rFonts w:ascii="Sylfaen" w:eastAsia="Times New Roman" w:hAnsi="Sylfaen" w:cs="Arial"/>
          <w:sz w:val="24"/>
          <w:szCs w:val="24"/>
          <w:lang w:val="hy-AM"/>
        </w:rPr>
        <w:t>based</w:t>
      </w:r>
      <w:proofErr w:type="spellEnd"/>
      <w:r w:rsidRPr="00321700">
        <w:rPr>
          <w:rFonts w:ascii="Sylfaen" w:eastAsia="Times New Roman" w:hAnsi="Sylfaen" w:cs="Arial"/>
          <w:sz w:val="24"/>
          <w:szCs w:val="24"/>
          <w:lang w:val="hy-AM"/>
        </w:rPr>
        <w:t xml:space="preserve"> </w:t>
      </w:r>
      <w:proofErr w:type="spellStart"/>
      <w:r w:rsidRPr="00321700">
        <w:rPr>
          <w:rFonts w:ascii="Sylfaen" w:eastAsia="Times New Roman" w:hAnsi="Sylfaen" w:cs="Arial"/>
          <w:sz w:val="24"/>
          <w:szCs w:val="24"/>
          <w:lang w:val="hy-AM"/>
        </w:rPr>
        <w:t>on</w:t>
      </w:r>
      <w:proofErr w:type="spellEnd"/>
      <w:r w:rsidRPr="00321700">
        <w:rPr>
          <w:rFonts w:ascii="Sylfaen" w:eastAsia="Times New Roman" w:hAnsi="Sylfaen" w:cs="Arial"/>
          <w:sz w:val="24"/>
          <w:szCs w:val="24"/>
          <w:lang w:val="hy-AM"/>
        </w:rPr>
        <w:t xml:space="preserve"> </w:t>
      </w:r>
      <w:r w:rsidR="00BD5014" w:rsidRPr="00321700">
        <w:rPr>
          <w:rFonts w:ascii="Sylfaen" w:eastAsia="Times New Roman" w:hAnsi="Sylfaen" w:cs="Arial"/>
          <w:sz w:val="24"/>
          <w:szCs w:val="24"/>
          <w:lang w:val="en-US"/>
        </w:rPr>
        <w:t>a submission from</w:t>
      </w:r>
      <w:r w:rsidRPr="00321700">
        <w:rPr>
          <w:rFonts w:ascii="Sylfaen" w:eastAsia="Times New Roman" w:hAnsi="Sylfaen" w:cs="Arial"/>
          <w:sz w:val="24"/>
          <w:szCs w:val="24"/>
          <w:lang w:val="hy-AM"/>
        </w:rPr>
        <w:t xml:space="preserve"> </w:t>
      </w:r>
      <w:proofErr w:type="spellStart"/>
      <w:r w:rsidRPr="00321700">
        <w:rPr>
          <w:rFonts w:ascii="Sylfaen" w:eastAsia="Times New Roman" w:hAnsi="Sylfaen" w:cs="Arial"/>
          <w:sz w:val="24"/>
          <w:szCs w:val="24"/>
          <w:lang w:val="hy-AM"/>
        </w:rPr>
        <w:t>the</w:t>
      </w:r>
      <w:proofErr w:type="spellEnd"/>
      <w:r w:rsidRPr="00321700">
        <w:rPr>
          <w:rFonts w:ascii="Sylfaen" w:eastAsia="Times New Roman" w:hAnsi="Sylfaen" w:cs="Arial"/>
          <w:sz w:val="24"/>
          <w:szCs w:val="24"/>
          <w:lang w:val="hy-AM"/>
        </w:rPr>
        <w:t xml:space="preserve"> </w:t>
      </w:r>
      <w:r w:rsidR="00E25A48" w:rsidRPr="00321700">
        <w:rPr>
          <w:rFonts w:ascii="Sylfaen" w:eastAsia="Times New Roman" w:hAnsi="Sylfaen" w:cs="Arial"/>
          <w:sz w:val="24"/>
          <w:szCs w:val="24"/>
          <w:lang w:val="en-US"/>
        </w:rPr>
        <w:t xml:space="preserve">RA </w:t>
      </w:r>
      <w:proofErr w:type="spellStart"/>
      <w:r w:rsidR="00E25A48" w:rsidRPr="00321700">
        <w:rPr>
          <w:rFonts w:ascii="Sylfaen" w:eastAsia="Times New Roman" w:hAnsi="Sylfaen" w:cs="Arial"/>
          <w:sz w:val="24"/>
          <w:szCs w:val="24"/>
          <w:lang w:val="hy-AM"/>
        </w:rPr>
        <w:t>Prosecutor</w:t>
      </w:r>
      <w:proofErr w:type="spellEnd"/>
      <w:r w:rsidR="00E25A48" w:rsidRPr="00321700">
        <w:rPr>
          <w:rFonts w:ascii="Sylfaen" w:eastAsia="Times New Roman" w:hAnsi="Sylfaen" w:cs="Arial"/>
          <w:sz w:val="24"/>
          <w:szCs w:val="24"/>
          <w:lang w:val="hy-AM"/>
        </w:rPr>
        <w:t xml:space="preserve"> </w:t>
      </w:r>
      <w:proofErr w:type="spellStart"/>
      <w:r w:rsidR="00E25A48" w:rsidRPr="00321700">
        <w:rPr>
          <w:rFonts w:ascii="Sylfaen" w:eastAsia="Times New Roman" w:hAnsi="Sylfaen" w:cs="Arial"/>
          <w:sz w:val="24"/>
          <w:szCs w:val="24"/>
          <w:lang w:val="hy-AM"/>
        </w:rPr>
        <w:t>General's</w:t>
      </w:r>
      <w:proofErr w:type="spellEnd"/>
      <w:r w:rsidR="00E25A48" w:rsidRPr="00321700">
        <w:rPr>
          <w:rFonts w:ascii="Sylfaen" w:eastAsia="Times New Roman" w:hAnsi="Sylfaen" w:cs="Arial"/>
          <w:sz w:val="24"/>
          <w:szCs w:val="24"/>
          <w:lang w:val="hy-AM"/>
        </w:rPr>
        <w:t xml:space="preserve"> Office, </w:t>
      </w:r>
      <w:r w:rsidR="00BD5014" w:rsidRPr="00321700">
        <w:rPr>
          <w:rFonts w:ascii="Sylfaen" w:eastAsia="Times New Roman" w:hAnsi="Sylfaen" w:cs="Arial"/>
          <w:sz w:val="24"/>
          <w:szCs w:val="24"/>
          <w:lang w:val="en-US"/>
        </w:rPr>
        <w:t>the</w:t>
      </w:r>
      <w:r w:rsidRPr="00321700">
        <w:rPr>
          <w:rFonts w:ascii="Sylfaen" w:eastAsia="Times New Roman" w:hAnsi="Sylfaen" w:cs="Arial"/>
          <w:sz w:val="24"/>
          <w:szCs w:val="24"/>
          <w:lang w:val="hy-AM"/>
        </w:rPr>
        <w:t xml:space="preserve"> </w:t>
      </w:r>
      <w:proofErr w:type="spellStart"/>
      <w:r w:rsidRPr="00321700">
        <w:rPr>
          <w:rFonts w:ascii="Sylfaen" w:eastAsia="Times New Roman" w:hAnsi="Sylfaen" w:cs="Arial"/>
          <w:sz w:val="24"/>
          <w:szCs w:val="24"/>
          <w:lang w:val="hy-AM"/>
        </w:rPr>
        <w:t>Court</w:t>
      </w:r>
      <w:proofErr w:type="spellEnd"/>
      <w:r w:rsidRPr="00321700">
        <w:rPr>
          <w:rFonts w:ascii="Sylfaen" w:eastAsia="Times New Roman" w:hAnsi="Sylfaen" w:cs="Arial"/>
          <w:sz w:val="24"/>
          <w:szCs w:val="24"/>
          <w:lang w:val="hy-AM"/>
        </w:rPr>
        <w:t xml:space="preserve"> </w:t>
      </w:r>
      <w:proofErr w:type="spellStart"/>
      <w:r w:rsidRPr="00321700">
        <w:rPr>
          <w:rFonts w:ascii="Sylfaen" w:eastAsia="Times New Roman" w:hAnsi="Sylfaen" w:cs="Arial"/>
          <w:sz w:val="24"/>
          <w:szCs w:val="24"/>
          <w:lang w:val="hy-AM"/>
        </w:rPr>
        <w:t>of</w:t>
      </w:r>
      <w:proofErr w:type="spellEnd"/>
      <w:r w:rsidRPr="00321700">
        <w:rPr>
          <w:rFonts w:ascii="Sylfaen" w:eastAsia="Times New Roman" w:hAnsi="Sylfaen" w:cs="Arial"/>
          <w:sz w:val="24"/>
          <w:szCs w:val="24"/>
          <w:lang w:val="hy-AM"/>
        </w:rPr>
        <w:t xml:space="preserve"> </w:t>
      </w:r>
      <w:proofErr w:type="spellStart"/>
      <w:r w:rsidRPr="00321700">
        <w:rPr>
          <w:rFonts w:ascii="Sylfaen" w:eastAsia="Times New Roman" w:hAnsi="Sylfaen" w:cs="Arial"/>
          <w:sz w:val="24"/>
          <w:szCs w:val="24"/>
          <w:lang w:val="hy-AM"/>
        </w:rPr>
        <w:t>General</w:t>
      </w:r>
      <w:proofErr w:type="spellEnd"/>
      <w:r w:rsidRPr="00321700">
        <w:rPr>
          <w:rFonts w:ascii="Sylfaen" w:eastAsia="Times New Roman" w:hAnsi="Sylfaen" w:cs="Arial"/>
          <w:sz w:val="24"/>
          <w:szCs w:val="24"/>
          <w:lang w:val="hy-AM"/>
        </w:rPr>
        <w:t xml:space="preserve"> </w:t>
      </w:r>
      <w:proofErr w:type="spellStart"/>
      <w:r w:rsidRPr="00321700">
        <w:rPr>
          <w:rFonts w:ascii="Sylfaen" w:eastAsia="Times New Roman" w:hAnsi="Sylfaen" w:cs="Arial"/>
          <w:sz w:val="24"/>
          <w:szCs w:val="24"/>
          <w:lang w:val="hy-AM"/>
        </w:rPr>
        <w:t>Jurisdiction</w:t>
      </w:r>
      <w:proofErr w:type="spellEnd"/>
      <w:r w:rsidR="00BD5014" w:rsidRPr="00321700">
        <w:rPr>
          <w:rFonts w:ascii="Sylfaen" w:eastAsia="Times New Roman" w:hAnsi="Sylfaen" w:cs="Arial"/>
          <w:sz w:val="24"/>
          <w:szCs w:val="24"/>
          <w:lang w:val="en-US"/>
        </w:rPr>
        <w:t xml:space="preserve"> of Yerevan registered the case</w:t>
      </w:r>
      <w:r w:rsidRPr="00321700">
        <w:rPr>
          <w:rFonts w:ascii="Sylfaen" w:eastAsia="Times New Roman" w:hAnsi="Sylfaen" w:cs="Arial"/>
          <w:sz w:val="24"/>
          <w:szCs w:val="24"/>
          <w:lang w:val="hy-AM"/>
        </w:rPr>
        <w:t xml:space="preserve"> </w:t>
      </w:r>
      <w:proofErr w:type="spellStart"/>
      <w:r w:rsidRPr="00321700">
        <w:rPr>
          <w:rFonts w:ascii="Sylfaen" w:eastAsia="Times New Roman" w:hAnsi="Sylfaen" w:cs="Arial"/>
          <w:sz w:val="24"/>
          <w:szCs w:val="24"/>
          <w:lang w:val="hy-AM"/>
        </w:rPr>
        <w:t>regarding</w:t>
      </w:r>
      <w:proofErr w:type="spellEnd"/>
      <w:r w:rsidRPr="00321700">
        <w:rPr>
          <w:rFonts w:ascii="Sylfaen" w:eastAsia="Times New Roman" w:hAnsi="Sylfaen" w:cs="Arial"/>
          <w:sz w:val="24"/>
          <w:szCs w:val="24"/>
          <w:lang w:val="hy-AM"/>
        </w:rPr>
        <w:t xml:space="preserve"> </w:t>
      </w:r>
      <w:proofErr w:type="spellStart"/>
      <w:r w:rsidRPr="00321700">
        <w:rPr>
          <w:rFonts w:ascii="Sylfaen" w:eastAsia="Times New Roman" w:hAnsi="Sylfaen" w:cs="Arial"/>
          <w:sz w:val="24"/>
          <w:szCs w:val="24"/>
          <w:lang w:val="hy-AM"/>
        </w:rPr>
        <w:t>the</w:t>
      </w:r>
      <w:proofErr w:type="spellEnd"/>
      <w:r w:rsidR="00BD5014" w:rsidRPr="00321700">
        <w:rPr>
          <w:rFonts w:ascii="Sylfaen" w:eastAsia="Times New Roman" w:hAnsi="Sylfaen" w:cs="Arial"/>
          <w:sz w:val="24"/>
          <w:szCs w:val="24"/>
          <w:lang w:val="en-US"/>
        </w:rPr>
        <w:t xml:space="preserve"> act of</w:t>
      </w:r>
      <w:r w:rsidRPr="00321700">
        <w:rPr>
          <w:rFonts w:ascii="Sylfaen" w:eastAsia="Times New Roman" w:hAnsi="Sylfaen" w:cs="Arial"/>
          <w:sz w:val="24"/>
          <w:szCs w:val="24"/>
          <w:lang w:val="hy-AM"/>
        </w:rPr>
        <w:t xml:space="preserve"> </w:t>
      </w:r>
      <w:proofErr w:type="spellStart"/>
      <w:r w:rsidRPr="00321700">
        <w:rPr>
          <w:rFonts w:ascii="Sylfaen" w:eastAsia="Times New Roman" w:hAnsi="Sylfaen" w:cs="Arial"/>
          <w:sz w:val="24"/>
          <w:szCs w:val="24"/>
          <w:lang w:val="hy-AM"/>
        </w:rPr>
        <w:t>violence</w:t>
      </w:r>
      <w:proofErr w:type="spellEnd"/>
      <w:r w:rsidRPr="00321700">
        <w:rPr>
          <w:rFonts w:ascii="Sylfaen" w:eastAsia="Times New Roman" w:hAnsi="Sylfaen" w:cs="Arial"/>
          <w:sz w:val="24"/>
          <w:szCs w:val="24"/>
          <w:lang w:val="hy-AM"/>
        </w:rPr>
        <w:t xml:space="preserve"> </w:t>
      </w:r>
      <w:proofErr w:type="spellStart"/>
      <w:r w:rsidRPr="00321700">
        <w:rPr>
          <w:rFonts w:ascii="Sylfaen" w:eastAsia="Times New Roman" w:hAnsi="Sylfaen" w:cs="Arial"/>
          <w:sz w:val="24"/>
          <w:szCs w:val="24"/>
          <w:lang w:val="hy-AM"/>
        </w:rPr>
        <w:t>against</w:t>
      </w:r>
      <w:proofErr w:type="spellEnd"/>
      <w:r w:rsidRPr="00321700">
        <w:rPr>
          <w:rFonts w:ascii="Sylfaen" w:eastAsia="Times New Roman" w:hAnsi="Sylfaen" w:cs="Arial"/>
          <w:sz w:val="24"/>
          <w:szCs w:val="24"/>
          <w:lang w:val="hy-AM"/>
        </w:rPr>
        <w:t xml:space="preserve"> </w:t>
      </w:r>
      <w:r w:rsidRPr="00321700">
        <w:rPr>
          <w:rFonts w:ascii="Sylfaen" w:eastAsia="Times New Roman" w:hAnsi="Sylfaen" w:cs="Arial"/>
          <w:i/>
          <w:sz w:val="24"/>
          <w:szCs w:val="24"/>
          <w:lang w:val="hy-AM"/>
        </w:rPr>
        <w:t>24news.am</w:t>
      </w:r>
      <w:r w:rsidRPr="00321700">
        <w:rPr>
          <w:rFonts w:ascii="Sylfaen" w:eastAsia="Times New Roman" w:hAnsi="Sylfaen" w:cs="Arial"/>
          <w:sz w:val="24"/>
          <w:szCs w:val="24"/>
          <w:lang w:val="hy-AM"/>
        </w:rPr>
        <w:t xml:space="preserve"> </w:t>
      </w:r>
      <w:proofErr w:type="spellStart"/>
      <w:r w:rsidRPr="00321700">
        <w:rPr>
          <w:rFonts w:ascii="Sylfaen" w:eastAsia="Times New Roman" w:hAnsi="Sylfaen" w:cs="Arial"/>
          <w:sz w:val="24"/>
          <w:szCs w:val="24"/>
          <w:lang w:val="hy-AM"/>
        </w:rPr>
        <w:t>correspondent</w:t>
      </w:r>
      <w:proofErr w:type="spellEnd"/>
      <w:r w:rsidRPr="00321700">
        <w:rPr>
          <w:rFonts w:ascii="Sylfaen" w:eastAsia="Times New Roman" w:hAnsi="Sylfaen" w:cs="Arial"/>
          <w:sz w:val="24"/>
          <w:szCs w:val="24"/>
          <w:lang w:val="hy-AM"/>
        </w:rPr>
        <w:t xml:space="preserve"> </w:t>
      </w:r>
      <w:r w:rsidR="00E25A48" w:rsidRPr="00321700">
        <w:rPr>
          <w:rFonts w:ascii="Sylfaen" w:eastAsia="Times New Roman" w:hAnsi="Sylfaen" w:cs="Arial"/>
          <w:sz w:val="24"/>
          <w:szCs w:val="24"/>
          <w:lang w:val="en-US"/>
        </w:rPr>
        <w:t>Mary</w:t>
      </w:r>
      <w:r w:rsidRPr="00321700">
        <w:rPr>
          <w:rFonts w:ascii="Sylfaen" w:eastAsia="Times New Roman" w:hAnsi="Sylfaen" w:cs="Arial"/>
          <w:sz w:val="24"/>
          <w:szCs w:val="24"/>
          <w:lang w:val="hy-AM"/>
        </w:rPr>
        <w:t xml:space="preserve"> </w:t>
      </w:r>
      <w:proofErr w:type="spellStart"/>
      <w:r w:rsidRPr="00321700">
        <w:rPr>
          <w:rFonts w:ascii="Sylfaen" w:eastAsia="Times New Roman" w:hAnsi="Sylfaen" w:cs="Arial"/>
          <w:sz w:val="24"/>
          <w:szCs w:val="24"/>
          <w:lang w:val="hy-AM"/>
        </w:rPr>
        <w:t>Manukyan</w:t>
      </w:r>
      <w:proofErr w:type="spellEnd"/>
      <w:r w:rsidRPr="00321700">
        <w:rPr>
          <w:rFonts w:ascii="Sylfaen" w:eastAsia="Times New Roman" w:hAnsi="Sylfaen" w:cs="Arial"/>
          <w:sz w:val="24"/>
          <w:szCs w:val="24"/>
          <w:lang w:val="hy-AM"/>
        </w:rPr>
        <w:t xml:space="preserve">. </w:t>
      </w:r>
      <w:proofErr w:type="spellStart"/>
      <w:r w:rsidRPr="00321700">
        <w:rPr>
          <w:rFonts w:ascii="Sylfaen" w:eastAsia="Times New Roman" w:hAnsi="Sylfaen" w:cs="Arial"/>
          <w:sz w:val="24"/>
          <w:szCs w:val="24"/>
          <w:lang w:val="hy-AM"/>
        </w:rPr>
        <w:t>The</w:t>
      </w:r>
      <w:proofErr w:type="spellEnd"/>
      <w:r w:rsidRPr="00321700">
        <w:rPr>
          <w:rFonts w:ascii="Sylfaen" w:eastAsia="Times New Roman" w:hAnsi="Sylfaen" w:cs="Arial"/>
          <w:sz w:val="24"/>
          <w:szCs w:val="24"/>
          <w:lang w:val="hy-AM"/>
        </w:rPr>
        <w:t xml:space="preserve"> </w:t>
      </w:r>
      <w:proofErr w:type="spellStart"/>
      <w:r w:rsidRPr="00321700">
        <w:rPr>
          <w:rFonts w:ascii="Sylfaen" w:eastAsia="Times New Roman" w:hAnsi="Sylfaen" w:cs="Arial"/>
          <w:sz w:val="24"/>
          <w:szCs w:val="24"/>
          <w:lang w:val="hy-AM"/>
        </w:rPr>
        <w:t>accused</w:t>
      </w:r>
      <w:proofErr w:type="spellEnd"/>
      <w:r w:rsidRPr="00321700">
        <w:rPr>
          <w:rFonts w:ascii="Sylfaen" w:eastAsia="Times New Roman" w:hAnsi="Sylfaen" w:cs="Arial"/>
          <w:sz w:val="24"/>
          <w:szCs w:val="24"/>
          <w:lang w:val="hy-AM"/>
        </w:rPr>
        <w:t xml:space="preserve"> </w:t>
      </w:r>
      <w:proofErr w:type="spellStart"/>
      <w:r w:rsidRPr="00321700">
        <w:rPr>
          <w:rFonts w:ascii="Sylfaen" w:eastAsia="Times New Roman" w:hAnsi="Sylfaen" w:cs="Arial"/>
          <w:sz w:val="24"/>
          <w:szCs w:val="24"/>
          <w:lang w:val="hy-AM"/>
        </w:rPr>
        <w:t>is</w:t>
      </w:r>
      <w:proofErr w:type="spellEnd"/>
      <w:r w:rsidRPr="00321700">
        <w:rPr>
          <w:rFonts w:ascii="Sylfaen" w:eastAsia="Times New Roman" w:hAnsi="Sylfaen" w:cs="Arial"/>
          <w:sz w:val="24"/>
          <w:szCs w:val="24"/>
          <w:lang w:val="hy-AM"/>
        </w:rPr>
        <w:t xml:space="preserve"> </w:t>
      </w:r>
      <w:r w:rsidR="007A4858" w:rsidRPr="00321700">
        <w:rPr>
          <w:rFonts w:ascii="Sylfaen" w:eastAsia="Times New Roman" w:hAnsi="Sylfaen" w:cs="Arial"/>
          <w:sz w:val="24"/>
          <w:szCs w:val="24"/>
          <w:lang w:val="en-US"/>
        </w:rPr>
        <w:t>Aleksandr</w:t>
      </w:r>
      <w:r w:rsidRPr="00321700">
        <w:rPr>
          <w:rFonts w:ascii="Sylfaen" w:eastAsia="Times New Roman" w:hAnsi="Sylfaen" w:cs="Arial"/>
          <w:sz w:val="24"/>
          <w:szCs w:val="24"/>
          <w:lang w:val="hy-AM"/>
        </w:rPr>
        <w:t xml:space="preserve"> </w:t>
      </w:r>
      <w:proofErr w:type="spellStart"/>
      <w:r w:rsidRPr="00321700">
        <w:rPr>
          <w:rFonts w:ascii="Sylfaen" w:eastAsia="Times New Roman" w:hAnsi="Sylfaen" w:cs="Arial"/>
          <w:sz w:val="24"/>
          <w:szCs w:val="24"/>
          <w:lang w:val="hy-AM"/>
        </w:rPr>
        <w:t>Azaryan</w:t>
      </w:r>
      <w:proofErr w:type="spellEnd"/>
      <w:r w:rsidRPr="00321700">
        <w:rPr>
          <w:rFonts w:ascii="Sylfaen" w:eastAsia="Times New Roman" w:hAnsi="Sylfaen" w:cs="Arial"/>
          <w:sz w:val="24"/>
          <w:szCs w:val="24"/>
          <w:lang w:val="hy-AM"/>
        </w:rPr>
        <w:t xml:space="preserve">, </w:t>
      </w:r>
      <w:proofErr w:type="spellStart"/>
      <w:r w:rsidRPr="00321700">
        <w:rPr>
          <w:rFonts w:ascii="Sylfaen" w:eastAsia="Times New Roman" w:hAnsi="Sylfaen" w:cs="Arial"/>
          <w:sz w:val="24"/>
          <w:szCs w:val="24"/>
          <w:lang w:val="hy-AM"/>
        </w:rPr>
        <w:t>commander</w:t>
      </w:r>
      <w:proofErr w:type="spellEnd"/>
      <w:r w:rsidRPr="00321700">
        <w:rPr>
          <w:rFonts w:ascii="Sylfaen" w:eastAsia="Times New Roman" w:hAnsi="Sylfaen" w:cs="Arial"/>
          <w:sz w:val="24"/>
          <w:szCs w:val="24"/>
          <w:lang w:val="hy-AM"/>
        </w:rPr>
        <w:t xml:space="preserve"> </w:t>
      </w:r>
      <w:r w:rsidR="00D170D6" w:rsidRPr="00321700">
        <w:rPr>
          <w:rFonts w:ascii="Sylfaen" w:eastAsia="Times New Roman" w:hAnsi="Sylfaen" w:cs="Arial"/>
          <w:sz w:val="24"/>
          <w:szCs w:val="24"/>
          <w:lang w:val="en-US"/>
        </w:rPr>
        <w:t>of a squad</w:t>
      </w:r>
      <w:r w:rsidRPr="00321700">
        <w:rPr>
          <w:rFonts w:ascii="Sylfaen" w:eastAsia="Times New Roman" w:hAnsi="Sylfaen" w:cs="Arial"/>
          <w:sz w:val="24"/>
          <w:szCs w:val="24"/>
          <w:lang w:val="hy-AM"/>
        </w:rPr>
        <w:t xml:space="preserve"> </w:t>
      </w:r>
      <w:r w:rsidR="00D170D6" w:rsidRPr="00321700">
        <w:rPr>
          <w:rFonts w:ascii="Sylfaen" w:eastAsia="Times New Roman" w:hAnsi="Sylfaen" w:cs="Arial"/>
          <w:sz w:val="24"/>
          <w:szCs w:val="24"/>
          <w:lang w:val="en-US"/>
        </w:rPr>
        <w:t xml:space="preserve">in </w:t>
      </w:r>
      <w:proofErr w:type="spellStart"/>
      <w:r w:rsidR="00D170D6" w:rsidRPr="00321700">
        <w:rPr>
          <w:rFonts w:ascii="Sylfaen" w:eastAsia="Times New Roman" w:hAnsi="Sylfaen" w:cs="Arial"/>
          <w:sz w:val="24"/>
          <w:szCs w:val="24"/>
          <w:lang w:val="hy-AM"/>
        </w:rPr>
        <w:t>the</w:t>
      </w:r>
      <w:proofErr w:type="spellEnd"/>
      <w:r w:rsidR="00D170D6" w:rsidRPr="00321700">
        <w:rPr>
          <w:rFonts w:ascii="Sylfaen" w:eastAsia="Times New Roman" w:hAnsi="Sylfaen" w:cs="Arial"/>
          <w:sz w:val="24"/>
          <w:szCs w:val="24"/>
          <w:lang w:val="hy-AM"/>
        </w:rPr>
        <w:t xml:space="preserve"> </w:t>
      </w:r>
      <w:r w:rsidR="00D170D6" w:rsidRPr="00834B3F">
        <w:rPr>
          <w:rFonts w:ascii="Sylfaen" w:hAnsi="Sylfaen" w:cs="Arial"/>
          <w:sz w:val="24"/>
          <w:szCs w:val="24"/>
          <w:lang w:val="en-US"/>
        </w:rPr>
        <w:t>2</w:t>
      </w:r>
      <w:r w:rsidR="00D170D6" w:rsidRPr="00834B3F">
        <w:rPr>
          <w:rFonts w:ascii="Sylfaen" w:hAnsi="Sylfaen" w:cs="Arial"/>
          <w:sz w:val="24"/>
          <w:szCs w:val="24"/>
          <w:vertAlign w:val="superscript"/>
          <w:lang w:val="en-US"/>
        </w:rPr>
        <w:t>nd</w:t>
      </w:r>
      <w:r w:rsidR="00D170D6" w:rsidRPr="00834B3F">
        <w:rPr>
          <w:rFonts w:ascii="Sylfaen" w:hAnsi="Sylfaen" w:cs="Arial"/>
          <w:sz w:val="24"/>
          <w:szCs w:val="24"/>
          <w:lang w:val="en-US"/>
        </w:rPr>
        <w:t xml:space="preserve"> </w:t>
      </w:r>
      <w:r w:rsidR="00D170D6" w:rsidRPr="00321700">
        <w:rPr>
          <w:rFonts w:ascii="Sylfaen" w:eastAsia="Times New Roman" w:hAnsi="Sylfaen" w:cs="Arial"/>
          <w:sz w:val="24"/>
          <w:szCs w:val="24"/>
          <w:lang w:val="en-US"/>
        </w:rPr>
        <w:t>platoon</w:t>
      </w:r>
      <w:r w:rsidRPr="00321700">
        <w:rPr>
          <w:rFonts w:ascii="Sylfaen" w:eastAsia="Times New Roman" w:hAnsi="Sylfaen" w:cs="Arial"/>
          <w:sz w:val="24"/>
          <w:szCs w:val="24"/>
          <w:lang w:val="hy-AM"/>
        </w:rPr>
        <w:t xml:space="preserve"> </w:t>
      </w:r>
      <w:proofErr w:type="spellStart"/>
      <w:r w:rsidRPr="00321700">
        <w:rPr>
          <w:rFonts w:ascii="Sylfaen" w:eastAsia="Times New Roman" w:hAnsi="Sylfaen" w:cs="Arial"/>
          <w:sz w:val="24"/>
          <w:szCs w:val="24"/>
          <w:lang w:val="hy-AM"/>
        </w:rPr>
        <w:t>of</w:t>
      </w:r>
      <w:proofErr w:type="spellEnd"/>
      <w:r w:rsidRPr="00321700">
        <w:rPr>
          <w:rFonts w:ascii="Sylfaen" w:eastAsia="Times New Roman" w:hAnsi="Sylfaen" w:cs="Arial"/>
          <w:sz w:val="24"/>
          <w:szCs w:val="24"/>
          <w:lang w:val="hy-AM"/>
        </w:rPr>
        <w:t xml:space="preserve"> </w:t>
      </w:r>
      <w:proofErr w:type="spellStart"/>
      <w:r w:rsidRPr="00321700">
        <w:rPr>
          <w:rFonts w:ascii="Sylfaen" w:eastAsia="Times New Roman" w:hAnsi="Sylfaen" w:cs="Arial"/>
          <w:sz w:val="24"/>
          <w:szCs w:val="24"/>
          <w:lang w:val="hy-AM"/>
        </w:rPr>
        <w:t>the</w:t>
      </w:r>
      <w:proofErr w:type="spellEnd"/>
      <w:r w:rsidRPr="00321700">
        <w:rPr>
          <w:rFonts w:ascii="Sylfaen" w:eastAsia="Times New Roman" w:hAnsi="Sylfaen" w:cs="Arial"/>
          <w:sz w:val="24"/>
          <w:szCs w:val="24"/>
          <w:lang w:val="hy-AM"/>
        </w:rPr>
        <w:t xml:space="preserve"> </w:t>
      </w:r>
      <w:r w:rsidR="00D170D6" w:rsidRPr="00834B3F">
        <w:rPr>
          <w:rFonts w:ascii="Sylfaen" w:hAnsi="Sylfaen" w:cs="Arial"/>
          <w:sz w:val="24"/>
          <w:szCs w:val="24"/>
          <w:lang w:val="en-US"/>
        </w:rPr>
        <w:t>2</w:t>
      </w:r>
      <w:r w:rsidR="00D170D6" w:rsidRPr="00834B3F">
        <w:rPr>
          <w:rFonts w:ascii="Sylfaen" w:hAnsi="Sylfaen" w:cs="Arial"/>
          <w:sz w:val="24"/>
          <w:szCs w:val="24"/>
          <w:vertAlign w:val="superscript"/>
          <w:lang w:val="en-US"/>
        </w:rPr>
        <w:t>nd</w:t>
      </w:r>
      <w:r w:rsidR="00D170D6" w:rsidRPr="00321700">
        <w:rPr>
          <w:rFonts w:ascii="Sylfaen" w:eastAsia="Times New Roman" w:hAnsi="Sylfaen" w:cs="Arial"/>
          <w:sz w:val="24"/>
          <w:szCs w:val="24"/>
          <w:lang w:val="hy-AM"/>
        </w:rPr>
        <w:t xml:space="preserve"> </w:t>
      </w:r>
      <w:proofErr w:type="spellStart"/>
      <w:r w:rsidRPr="00321700">
        <w:rPr>
          <w:rFonts w:ascii="Sylfaen" w:eastAsia="Times New Roman" w:hAnsi="Sylfaen" w:cs="Arial"/>
          <w:sz w:val="24"/>
          <w:szCs w:val="24"/>
          <w:lang w:val="hy-AM"/>
        </w:rPr>
        <w:t>company</w:t>
      </w:r>
      <w:proofErr w:type="spellEnd"/>
      <w:r w:rsidRPr="00321700">
        <w:rPr>
          <w:rFonts w:ascii="Sylfaen" w:eastAsia="Times New Roman" w:hAnsi="Sylfaen" w:cs="Arial"/>
          <w:sz w:val="24"/>
          <w:szCs w:val="24"/>
          <w:lang w:val="hy-AM"/>
        </w:rPr>
        <w:t xml:space="preserve"> </w:t>
      </w:r>
      <w:r w:rsidR="00D170D6" w:rsidRPr="00321700">
        <w:rPr>
          <w:rFonts w:ascii="Sylfaen" w:eastAsia="Times New Roman" w:hAnsi="Sylfaen" w:cs="Arial"/>
          <w:sz w:val="24"/>
          <w:szCs w:val="24"/>
          <w:lang w:val="en-US"/>
        </w:rPr>
        <w:t>within</w:t>
      </w:r>
      <w:r w:rsidRPr="00321700">
        <w:rPr>
          <w:rFonts w:ascii="Sylfaen" w:eastAsia="Times New Roman" w:hAnsi="Sylfaen" w:cs="Arial"/>
          <w:sz w:val="24"/>
          <w:szCs w:val="24"/>
          <w:lang w:val="hy-AM"/>
        </w:rPr>
        <w:t xml:space="preserve"> </w:t>
      </w:r>
      <w:proofErr w:type="spellStart"/>
      <w:r w:rsidRPr="00321700">
        <w:rPr>
          <w:rFonts w:ascii="Sylfaen" w:eastAsia="Times New Roman" w:hAnsi="Sylfaen" w:cs="Arial"/>
          <w:sz w:val="24"/>
          <w:szCs w:val="24"/>
          <w:lang w:val="hy-AM"/>
        </w:rPr>
        <w:t>the</w:t>
      </w:r>
      <w:proofErr w:type="spellEnd"/>
      <w:r w:rsidR="004844ED" w:rsidRPr="00321700">
        <w:rPr>
          <w:rFonts w:ascii="Sylfaen" w:eastAsia="Times New Roman" w:hAnsi="Sylfaen" w:cs="Arial"/>
          <w:sz w:val="24"/>
          <w:szCs w:val="24"/>
          <w:lang w:val="en-US"/>
        </w:rPr>
        <w:t xml:space="preserve"> </w:t>
      </w:r>
      <w:proofErr w:type="spellStart"/>
      <w:r w:rsidRPr="00321700">
        <w:rPr>
          <w:rFonts w:ascii="Sylfaen" w:eastAsia="Times New Roman" w:hAnsi="Sylfaen" w:cs="Arial"/>
          <w:sz w:val="24"/>
          <w:szCs w:val="24"/>
          <w:lang w:val="hy-AM"/>
        </w:rPr>
        <w:t>special</w:t>
      </w:r>
      <w:proofErr w:type="spellEnd"/>
      <w:r w:rsidRPr="00321700">
        <w:rPr>
          <w:rFonts w:ascii="Sylfaen" w:eastAsia="Times New Roman" w:hAnsi="Sylfaen" w:cs="Arial"/>
          <w:sz w:val="24"/>
          <w:szCs w:val="24"/>
          <w:lang w:val="hy-AM"/>
        </w:rPr>
        <w:t xml:space="preserve"> </w:t>
      </w:r>
      <w:proofErr w:type="spellStart"/>
      <w:r w:rsidRPr="00321700">
        <w:rPr>
          <w:rFonts w:ascii="Sylfaen" w:eastAsia="Times New Roman" w:hAnsi="Sylfaen" w:cs="Arial"/>
          <w:sz w:val="24"/>
          <w:szCs w:val="24"/>
          <w:lang w:val="hy-AM"/>
        </w:rPr>
        <w:t>forces</w:t>
      </w:r>
      <w:proofErr w:type="spellEnd"/>
      <w:r w:rsidRPr="00321700">
        <w:rPr>
          <w:rFonts w:ascii="Sylfaen" w:eastAsia="Times New Roman" w:hAnsi="Sylfaen" w:cs="Arial"/>
          <w:sz w:val="24"/>
          <w:szCs w:val="24"/>
          <w:lang w:val="hy-AM"/>
        </w:rPr>
        <w:t xml:space="preserve"> </w:t>
      </w:r>
      <w:proofErr w:type="spellStart"/>
      <w:r w:rsidRPr="00321700">
        <w:rPr>
          <w:rFonts w:ascii="Sylfaen" w:eastAsia="Times New Roman" w:hAnsi="Sylfaen" w:cs="Arial"/>
          <w:sz w:val="24"/>
          <w:szCs w:val="24"/>
          <w:lang w:val="hy-AM"/>
        </w:rPr>
        <w:t>battalion</w:t>
      </w:r>
      <w:proofErr w:type="spellEnd"/>
      <w:r w:rsidRPr="00321700">
        <w:rPr>
          <w:rFonts w:ascii="Sylfaen" w:eastAsia="Times New Roman" w:hAnsi="Sylfaen" w:cs="Arial"/>
          <w:sz w:val="24"/>
          <w:szCs w:val="24"/>
          <w:lang w:val="hy-AM"/>
        </w:rPr>
        <w:t xml:space="preserve"> </w:t>
      </w:r>
      <w:r w:rsidR="00D170D6" w:rsidRPr="00321700">
        <w:rPr>
          <w:rFonts w:ascii="Sylfaen" w:eastAsia="Times New Roman" w:hAnsi="Sylfaen" w:cs="Arial"/>
          <w:sz w:val="24"/>
          <w:szCs w:val="24"/>
          <w:lang w:val="en-US"/>
        </w:rPr>
        <w:t>under</w:t>
      </w:r>
      <w:r w:rsidRPr="00321700">
        <w:rPr>
          <w:rFonts w:ascii="Sylfaen" w:eastAsia="Times New Roman" w:hAnsi="Sylfaen" w:cs="Arial"/>
          <w:sz w:val="24"/>
          <w:szCs w:val="24"/>
          <w:lang w:val="hy-AM"/>
        </w:rPr>
        <w:t xml:space="preserve"> </w:t>
      </w:r>
      <w:proofErr w:type="spellStart"/>
      <w:r w:rsidRPr="00321700">
        <w:rPr>
          <w:rFonts w:ascii="Sylfaen" w:eastAsia="Times New Roman" w:hAnsi="Sylfaen" w:cs="Arial"/>
          <w:sz w:val="24"/>
          <w:szCs w:val="24"/>
          <w:lang w:val="hy-AM"/>
        </w:rPr>
        <w:t>the</w:t>
      </w:r>
      <w:proofErr w:type="spellEnd"/>
      <w:r w:rsidR="00D170D6" w:rsidRPr="00321700">
        <w:rPr>
          <w:rFonts w:ascii="Sylfaen" w:eastAsia="Times New Roman" w:hAnsi="Sylfaen" w:cs="Arial"/>
          <w:sz w:val="24"/>
          <w:szCs w:val="24"/>
          <w:lang w:val="en-US"/>
        </w:rPr>
        <w:t xml:space="preserve"> General Department of State Protection of the</w:t>
      </w:r>
      <w:r w:rsidRPr="00321700">
        <w:rPr>
          <w:rFonts w:ascii="Sylfaen" w:eastAsia="Times New Roman" w:hAnsi="Sylfaen" w:cs="Arial"/>
          <w:sz w:val="24"/>
          <w:szCs w:val="24"/>
          <w:lang w:val="hy-AM"/>
        </w:rPr>
        <w:t xml:space="preserve"> </w:t>
      </w:r>
      <w:r w:rsidR="007A4858" w:rsidRPr="00321700">
        <w:rPr>
          <w:rFonts w:ascii="Sylfaen" w:eastAsia="Times New Roman" w:hAnsi="Sylfaen" w:cs="Arial"/>
          <w:sz w:val="24"/>
          <w:szCs w:val="24"/>
          <w:lang w:val="en-US"/>
        </w:rPr>
        <w:t xml:space="preserve">RA </w:t>
      </w:r>
      <w:proofErr w:type="spellStart"/>
      <w:r w:rsidR="007A4858" w:rsidRPr="00321700">
        <w:rPr>
          <w:rFonts w:ascii="Sylfaen" w:eastAsia="Times New Roman" w:hAnsi="Sylfaen" w:cs="Arial"/>
          <w:sz w:val="24"/>
          <w:szCs w:val="24"/>
          <w:lang w:val="hy-AM"/>
        </w:rPr>
        <w:t>Ministry</w:t>
      </w:r>
      <w:proofErr w:type="spellEnd"/>
      <w:r w:rsidR="007A4858" w:rsidRPr="00321700">
        <w:rPr>
          <w:rFonts w:ascii="Sylfaen" w:eastAsia="Times New Roman" w:hAnsi="Sylfaen" w:cs="Arial"/>
          <w:sz w:val="24"/>
          <w:szCs w:val="24"/>
          <w:lang w:val="hy-AM"/>
        </w:rPr>
        <w:t xml:space="preserve"> </w:t>
      </w:r>
      <w:proofErr w:type="spellStart"/>
      <w:r w:rsidR="007A4858" w:rsidRPr="00321700">
        <w:rPr>
          <w:rFonts w:ascii="Sylfaen" w:eastAsia="Times New Roman" w:hAnsi="Sylfaen" w:cs="Arial"/>
          <w:sz w:val="24"/>
          <w:szCs w:val="24"/>
          <w:lang w:val="hy-AM"/>
        </w:rPr>
        <w:t>of</w:t>
      </w:r>
      <w:proofErr w:type="spellEnd"/>
      <w:r w:rsidR="007A4858" w:rsidRPr="00321700">
        <w:rPr>
          <w:rFonts w:ascii="Sylfaen" w:eastAsia="Times New Roman" w:hAnsi="Sylfaen" w:cs="Arial"/>
          <w:sz w:val="24"/>
          <w:szCs w:val="24"/>
          <w:lang w:val="hy-AM"/>
        </w:rPr>
        <w:t xml:space="preserve"> </w:t>
      </w:r>
      <w:proofErr w:type="spellStart"/>
      <w:r w:rsidR="007A4858" w:rsidRPr="00321700">
        <w:rPr>
          <w:rFonts w:ascii="Sylfaen" w:eastAsia="Times New Roman" w:hAnsi="Sylfaen" w:cs="Arial"/>
          <w:sz w:val="24"/>
          <w:szCs w:val="24"/>
          <w:lang w:val="hy-AM"/>
        </w:rPr>
        <w:t>Internal</w:t>
      </w:r>
      <w:proofErr w:type="spellEnd"/>
      <w:r w:rsidR="007A4858" w:rsidRPr="00321700">
        <w:rPr>
          <w:rFonts w:ascii="Sylfaen" w:eastAsia="Times New Roman" w:hAnsi="Sylfaen" w:cs="Arial"/>
          <w:sz w:val="24"/>
          <w:szCs w:val="24"/>
          <w:lang w:val="hy-AM"/>
        </w:rPr>
        <w:t xml:space="preserve"> </w:t>
      </w:r>
      <w:proofErr w:type="spellStart"/>
      <w:r w:rsidR="007A4858" w:rsidRPr="00321700">
        <w:rPr>
          <w:rFonts w:ascii="Sylfaen" w:eastAsia="Times New Roman" w:hAnsi="Sylfaen" w:cs="Arial"/>
          <w:sz w:val="24"/>
          <w:szCs w:val="24"/>
          <w:lang w:val="hy-AM"/>
        </w:rPr>
        <w:t>Affairs</w:t>
      </w:r>
      <w:proofErr w:type="spellEnd"/>
      <w:r w:rsidRPr="00321700">
        <w:rPr>
          <w:rFonts w:ascii="Sylfaen" w:eastAsia="Times New Roman" w:hAnsi="Sylfaen" w:cs="Arial"/>
          <w:sz w:val="24"/>
          <w:szCs w:val="24"/>
          <w:lang w:val="hy-AM"/>
        </w:rPr>
        <w:t>.</w:t>
      </w:r>
      <w:r w:rsidR="00260AA0" w:rsidRPr="00321700">
        <w:rPr>
          <w:rFonts w:ascii="Sylfaen" w:eastAsia="Times New Roman" w:hAnsi="Sylfaen" w:cs="Arial"/>
          <w:sz w:val="24"/>
          <w:szCs w:val="24"/>
          <w:lang w:val="hy-AM"/>
        </w:rPr>
        <w:t xml:space="preserve"> </w:t>
      </w:r>
    </w:p>
    <w:p w14:paraId="270B5A18" w14:textId="4EDA5A87" w:rsidR="00AA25EB" w:rsidRPr="00321700" w:rsidRDefault="00D170D6" w:rsidP="00AA25EB">
      <w:pPr>
        <w:spacing w:after="0" w:line="240" w:lineRule="auto"/>
        <w:rPr>
          <w:rFonts w:ascii="Sylfaen" w:eastAsia="Times New Roman" w:hAnsi="Sylfaen" w:cs="Arial"/>
          <w:sz w:val="24"/>
          <w:szCs w:val="24"/>
          <w:lang w:val="hy-AM"/>
        </w:rPr>
      </w:pPr>
      <w:r w:rsidRPr="00321700">
        <w:rPr>
          <w:rFonts w:ascii="Sylfaen" w:eastAsia="Times New Roman" w:hAnsi="Sylfaen" w:cs="Arial"/>
          <w:sz w:val="24"/>
          <w:szCs w:val="24"/>
          <w:lang w:val="en-US"/>
        </w:rPr>
        <w:t>As a reminder</w:t>
      </w:r>
      <w:r w:rsidR="00AA25EB" w:rsidRPr="00321700">
        <w:rPr>
          <w:rFonts w:ascii="Sylfaen" w:eastAsia="Times New Roman" w:hAnsi="Sylfaen" w:cs="Arial"/>
          <w:sz w:val="24"/>
          <w:szCs w:val="24"/>
          <w:lang w:val="hy-AM"/>
        </w:rPr>
        <w:t xml:space="preserve">, </w:t>
      </w:r>
      <w:r w:rsidR="003A3A76" w:rsidRPr="00321700">
        <w:rPr>
          <w:rFonts w:ascii="Sylfaen" w:eastAsia="Times New Roman" w:hAnsi="Sylfaen" w:cs="Arial"/>
          <w:sz w:val="24"/>
          <w:szCs w:val="24"/>
          <w:lang w:val="en-US"/>
        </w:rPr>
        <w:t xml:space="preserve">on June 16, 2025, </w:t>
      </w:r>
      <w:r w:rsidR="00AA25EB" w:rsidRPr="00321700">
        <w:rPr>
          <w:rFonts w:ascii="Sylfaen" w:eastAsia="Times New Roman" w:hAnsi="Sylfaen" w:cs="Arial"/>
          <w:sz w:val="24"/>
          <w:szCs w:val="24"/>
          <w:lang w:val="hy-AM"/>
        </w:rPr>
        <w:t xml:space="preserve">a </w:t>
      </w:r>
      <w:proofErr w:type="spellStart"/>
      <w:r w:rsidR="00AA25EB" w:rsidRPr="00321700">
        <w:rPr>
          <w:rFonts w:ascii="Sylfaen" w:eastAsia="Times New Roman" w:hAnsi="Sylfaen" w:cs="Arial"/>
          <w:sz w:val="24"/>
          <w:szCs w:val="24"/>
          <w:lang w:val="hy-AM"/>
        </w:rPr>
        <w:t>police</w:t>
      </w:r>
      <w:proofErr w:type="spellEnd"/>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officer</w:t>
      </w:r>
      <w:proofErr w:type="spellEnd"/>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used</w:t>
      </w:r>
      <w:proofErr w:type="spellEnd"/>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force</w:t>
      </w:r>
      <w:proofErr w:type="spellEnd"/>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against</w:t>
      </w:r>
      <w:proofErr w:type="spellEnd"/>
      <w:r w:rsidR="00AA25EB" w:rsidRPr="00321700">
        <w:rPr>
          <w:rFonts w:ascii="Sylfaen" w:eastAsia="Times New Roman" w:hAnsi="Sylfaen" w:cs="Arial"/>
          <w:sz w:val="24"/>
          <w:szCs w:val="24"/>
          <w:lang w:val="hy-AM"/>
        </w:rPr>
        <w:t xml:space="preserve"> </w:t>
      </w:r>
      <w:r w:rsidR="00AA25EB" w:rsidRPr="00321700">
        <w:rPr>
          <w:rFonts w:ascii="Sylfaen" w:eastAsia="Times New Roman" w:hAnsi="Sylfaen" w:cs="Arial"/>
          <w:i/>
          <w:sz w:val="24"/>
          <w:szCs w:val="24"/>
          <w:lang w:val="hy-AM"/>
        </w:rPr>
        <w:t>24news.am</w:t>
      </w:r>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correspondent</w:t>
      </w:r>
      <w:proofErr w:type="spellEnd"/>
      <w:r w:rsidR="00AA25EB" w:rsidRPr="00321700">
        <w:rPr>
          <w:rFonts w:ascii="Sylfaen" w:eastAsia="Times New Roman" w:hAnsi="Sylfaen" w:cs="Arial"/>
          <w:sz w:val="24"/>
          <w:szCs w:val="24"/>
          <w:lang w:val="hy-AM"/>
        </w:rPr>
        <w:t xml:space="preserve"> </w:t>
      </w:r>
      <w:r w:rsidR="00AA25EB" w:rsidRPr="00321700">
        <w:rPr>
          <w:rFonts w:ascii="Sylfaen" w:eastAsia="Times New Roman" w:hAnsi="Sylfaen" w:cs="Arial"/>
          <w:sz w:val="24"/>
          <w:szCs w:val="24"/>
          <w:lang w:val="en-US"/>
        </w:rPr>
        <w:t>Mary</w:t>
      </w:r>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Manukyan</w:t>
      </w:r>
      <w:proofErr w:type="spellEnd"/>
      <w:r w:rsidR="00AA25EB" w:rsidRPr="00321700">
        <w:rPr>
          <w:rFonts w:ascii="Sylfaen" w:eastAsia="Times New Roman" w:hAnsi="Sylfaen" w:cs="Arial"/>
          <w:sz w:val="24"/>
          <w:szCs w:val="24"/>
          <w:lang w:val="hy-AM"/>
        </w:rPr>
        <w:t>.</w:t>
      </w:r>
      <w:r w:rsidR="00AA25EB" w:rsidRPr="00321700">
        <w:rPr>
          <w:rStyle w:val="FootnoteReference"/>
          <w:rFonts w:ascii="Sylfaen" w:eastAsia="Times New Roman" w:hAnsi="Sylfaen" w:cs="Arial"/>
          <w:sz w:val="24"/>
          <w:szCs w:val="24"/>
          <w:lang w:val="hy-AM"/>
        </w:rPr>
        <w:footnoteReference w:id="13"/>
      </w:r>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During</w:t>
      </w:r>
      <w:proofErr w:type="spellEnd"/>
      <w:r w:rsidR="00AA25EB" w:rsidRPr="00321700">
        <w:rPr>
          <w:rFonts w:ascii="Sylfaen" w:eastAsia="Times New Roman" w:hAnsi="Sylfaen" w:cs="Arial"/>
          <w:sz w:val="24"/>
          <w:szCs w:val="24"/>
          <w:lang w:val="hy-AM"/>
        </w:rPr>
        <w:t xml:space="preserve"> a </w:t>
      </w:r>
      <w:proofErr w:type="spellStart"/>
      <w:r w:rsidR="00AA25EB" w:rsidRPr="00321700">
        <w:rPr>
          <w:rFonts w:ascii="Sylfaen" w:eastAsia="Times New Roman" w:hAnsi="Sylfaen" w:cs="Arial"/>
          <w:sz w:val="24"/>
          <w:szCs w:val="24"/>
          <w:lang w:val="hy-AM"/>
        </w:rPr>
        <w:t>protest</w:t>
      </w:r>
      <w:proofErr w:type="spellEnd"/>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organized</w:t>
      </w:r>
      <w:proofErr w:type="spellEnd"/>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by</w:t>
      </w:r>
      <w:proofErr w:type="spellEnd"/>
      <w:r w:rsidR="00AA25EB" w:rsidRPr="00321700">
        <w:rPr>
          <w:rFonts w:ascii="Sylfaen" w:eastAsia="Times New Roman" w:hAnsi="Sylfaen" w:cs="Arial"/>
          <w:sz w:val="24"/>
          <w:szCs w:val="24"/>
          <w:lang w:val="en-US"/>
        </w:rPr>
        <w:t xml:space="preserve"> the</w:t>
      </w:r>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residents</w:t>
      </w:r>
      <w:proofErr w:type="spellEnd"/>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of</w:t>
      </w:r>
      <w:proofErr w:type="spellEnd"/>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the</w:t>
      </w:r>
      <w:proofErr w:type="spellEnd"/>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village</w:t>
      </w:r>
      <w:proofErr w:type="spellEnd"/>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of</w:t>
      </w:r>
      <w:proofErr w:type="spellEnd"/>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Kasakh</w:t>
      </w:r>
      <w:proofErr w:type="spellEnd"/>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in</w:t>
      </w:r>
      <w:proofErr w:type="spellEnd"/>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Kotayk</w:t>
      </w:r>
      <w:proofErr w:type="spellEnd"/>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en-US"/>
        </w:rPr>
        <w:t>Marz</w:t>
      </w:r>
      <w:proofErr w:type="spellEnd"/>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against</w:t>
      </w:r>
      <w:proofErr w:type="spellEnd"/>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changes</w:t>
      </w:r>
      <w:proofErr w:type="spellEnd"/>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in</w:t>
      </w:r>
      <w:proofErr w:type="spellEnd"/>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transport</w:t>
      </w:r>
      <w:proofErr w:type="spellEnd"/>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routes</w:t>
      </w:r>
      <w:proofErr w:type="spellEnd"/>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the</w:t>
      </w:r>
      <w:proofErr w:type="spellEnd"/>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police</w:t>
      </w:r>
      <w:proofErr w:type="spellEnd"/>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officer</w:t>
      </w:r>
      <w:proofErr w:type="spellEnd"/>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approached</w:t>
      </w:r>
      <w:proofErr w:type="spellEnd"/>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the</w:t>
      </w:r>
      <w:proofErr w:type="spellEnd"/>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journalist</w:t>
      </w:r>
      <w:proofErr w:type="spellEnd"/>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covering</w:t>
      </w:r>
      <w:proofErr w:type="spellEnd"/>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the</w:t>
      </w:r>
      <w:proofErr w:type="spellEnd"/>
      <w:r w:rsidR="00AA25EB" w:rsidRPr="00321700">
        <w:rPr>
          <w:rFonts w:ascii="Sylfaen" w:eastAsia="Times New Roman" w:hAnsi="Sylfaen" w:cs="Arial"/>
          <w:sz w:val="24"/>
          <w:szCs w:val="24"/>
          <w:lang w:val="hy-AM"/>
        </w:rPr>
        <w:t xml:space="preserve"> </w:t>
      </w:r>
      <w:r w:rsidR="00AA25EB" w:rsidRPr="00321700">
        <w:rPr>
          <w:rFonts w:ascii="Sylfaen" w:eastAsia="Times New Roman" w:hAnsi="Sylfaen" w:cs="Arial"/>
          <w:sz w:val="24"/>
          <w:szCs w:val="24"/>
          <w:lang w:val="en-US"/>
        </w:rPr>
        <w:t>demonstration</w:t>
      </w:r>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shouted</w:t>
      </w:r>
      <w:proofErr w:type="spellEnd"/>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at</w:t>
      </w:r>
      <w:proofErr w:type="spellEnd"/>
      <w:r w:rsidR="00AA25EB" w:rsidRPr="00321700">
        <w:rPr>
          <w:rFonts w:ascii="Sylfaen" w:eastAsia="Times New Roman" w:hAnsi="Sylfaen" w:cs="Arial"/>
          <w:sz w:val="24"/>
          <w:szCs w:val="24"/>
          <w:lang w:val="hy-AM"/>
        </w:rPr>
        <w:t xml:space="preserve"> </w:t>
      </w:r>
      <w:r w:rsidR="00AA25EB" w:rsidRPr="00321700">
        <w:rPr>
          <w:rFonts w:ascii="Sylfaen" w:eastAsia="Times New Roman" w:hAnsi="Sylfaen" w:cs="Arial"/>
          <w:sz w:val="24"/>
          <w:szCs w:val="24"/>
          <w:lang w:val="en-US"/>
        </w:rPr>
        <w:t>her</w:t>
      </w:r>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and</w:t>
      </w:r>
      <w:proofErr w:type="spellEnd"/>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then</w:t>
      </w:r>
      <w:proofErr w:type="spellEnd"/>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pushed</w:t>
      </w:r>
      <w:proofErr w:type="spellEnd"/>
      <w:r w:rsidR="00AA25EB" w:rsidRPr="00321700">
        <w:rPr>
          <w:rFonts w:ascii="Sylfaen" w:eastAsia="Times New Roman" w:hAnsi="Sylfaen" w:cs="Arial"/>
          <w:sz w:val="24"/>
          <w:szCs w:val="24"/>
          <w:lang w:val="hy-AM"/>
        </w:rPr>
        <w:t xml:space="preserve"> </w:t>
      </w:r>
      <w:r w:rsidR="00AA25EB" w:rsidRPr="00321700">
        <w:rPr>
          <w:rFonts w:ascii="Sylfaen" w:eastAsia="Times New Roman" w:hAnsi="Sylfaen" w:cs="Arial"/>
          <w:sz w:val="24"/>
          <w:szCs w:val="24"/>
          <w:lang w:val="en-US"/>
        </w:rPr>
        <w:t>her</w:t>
      </w:r>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back</w:t>
      </w:r>
      <w:proofErr w:type="spellEnd"/>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with</w:t>
      </w:r>
      <w:proofErr w:type="spellEnd"/>
      <w:r w:rsidR="00AA25EB" w:rsidRPr="00321700">
        <w:rPr>
          <w:rFonts w:ascii="Sylfaen" w:eastAsia="Times New Roman" w:hAnsi="Sylfaen" w:cs="Arial"/>
          <w:sz w:val="24"/>
          <w:szCs w:val="24"/>
          <w:lang w:val="hy-AM"/>
        </w:rPr>
        <w:t xml:space="preserve"> </w:t>
      </w:r>
      <w:r w:rsidR="00AA25EB" w:rsidRPr="00321700">
        <w:rPr>
          <w:rFonts w:ascii="Sylfaen" w:eastAsia="Times New Roman" w:hAnsi="Sylfaen" w:cs="Arial"/>
          <w:sz w:val="24"/>
          <w:szCs w:val="24"/>
          <w:lang w:val="en-US"/>
        </w:rPr>
        <w:t>a heavy blow</w:t>
      </w:r>
      <w:r w:rsidR="00AA25EB" w:rsidRPr="00321700">
        <w:rPr>
          <w:rFonts w:ascii="Sylfaen" w:eastAsia="Times New Roman" w:hAnsi="Sylfaen" w:cs="Arial"/>
          <w:sz w:val="24"/>
          <w:szCs w:val="24"/>
          <w:lang w:val="hy-AM"/>
        </w:rPr>
        <w:t xml:space="preserve">. </w:t>
      </w:r>
      <w:r w:rsidR="00F4314A" w:rsidRPr="00321700">
        <w:rPr>
          <w:rFonts w:ascii="Sylfaen" w:eastAsia="Times New Roman" w:hAnsi="Sylfaen" w:cs="Arial"/>
          <w:sz w:val="24"/>
          <w:szCs w:val="24"/>
          <w:lang w:val="en-US"/>
        </w:rPr>
        <w:t>In connection with the incident, c</w:t>
      </w:r>
      <w:proofErr w:type="spellStart"/>
      <w:r w:rsidR="00AA25EB" w:rsidRPr="00321700">
        <w:rPr>
          <w:rFonts w:ascii="Sylfaen" w:eastAsia="Times New Roman" w:hAnsi="Sylfaen" w:cs="Arial"/>
          <w:sz w:val="24"/>
          <w:szCs w:val="24"/>
          <w:lang w:val="hy-AM"/>
        </w:rPr>
        <w:t>riminal</w:t>
      </w:r>
      <w:proofErr w:type="spellEnd"/>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proceedings</w:t>
      </w:r>
      <w:proofErr w:type="spellEnd"/>
      <w:r w:rsidR="00AA25EB" w:rsidRPr="00321700">
        <w:rPr>
          <w:rFonts w:ascii="Sylfaen" w:eastAsia="Times New Roman" w:hAnsi="Sylfaen" w:cs="Arial"/>
          <w:sz w:val="24"/>
          <w:szCs w:val="24"/>
          <w:lang w:val="hy-AM"/>
        </w:rPr>
        <w:t xml:space="preserve"> </w:t>
      </w:r>
      <w:r w:rsidR="00F4314A" w:rsidRPr="00321700">
        <w:rPr>
          <w:rFonts w:ascii="Sylfaen" w:eastAsia="Times New Roman" w:hAnsi="Sylfaen" w:cs="Arial"/>
          <w:sz w:val="24"/>
          <w:szCs w:val="24"/>
          <w:lang w:val="en-US"/>
        </w:rPr>
        <w:t>were</w:t>
      </w:r>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initiated</w:t>
      </w:r>
      <w:proofErr w:type="spellEnd"/>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on</w:t>
      </w:r>
      <w:proofErr w:type="spellEnd"/>
      <w:r w:rsidR="00AA25EB" w:rsidRPr="00321700">
        <w:rPr>
          <w:rFonts w:ascii="Sylfaen" w:eastAsia="Times New Roman" w:hAnsi="Sylfaen" w:cs="Arial"/>
          <w:sz w:val="24"/>
          <w:szCs w:val="24"/>
          <w:lang w:val="hy-AM"/>
        </w:rPr>
        <w:t xml:space="preserve"> </w:t>
      </w:r>
      <w:proofErr w:type="spellStart"/>
      <w:r w:rsidR="00AA25EB" w:rsidRPr="00321700">
        <w:rPr>
          <w:rFonts w:ascii="Sylfaen" w:eastAsia="Times New Roman" w:hAnsi="Sylfaen" w:cs="Arial"/>
          <w:sz w:val="24"/>
          <w:szCs w:val="24"/>
          <w:lang w:val="hy-AM"/>
        </w:rPr>
        <w:t>June</w:t>
      </w:r>
      <w:proofErr w:type="spellEnd"/>
      <w:r w:rsidR="00AA25EB" w:rsidRPr="00321700">
        <w:rPr>
          <w:rFonts w:ascii="Sylfaen" w:eastAsia="Times New Roman" w:hAnsi="Sylfaen" w:cs="Arial"/>
          <w:sz w:val="24"/>
          <w:szCs w:val="24"/>
          <w:lang w:val="hy-AM"/>
        </w:rPr>
        <w:t xml:space="preserve"> 17 </w:t>
      </w:r>
      <w:proofErr w:type="spellStart"/>
      <w:r w:rsidR="00AA25EB" w:rsidRPr="00321700">
        <w:rPr>
          <w:rFonts w:ascii="Sylfaen" w:eastAsia="Times New Roman" w:hAnsi="Sylfaen" w:cs="Arial"/>
          <w:sz w:val="24"/>
          <w:szCs w:val="24"/>
          <w:lang w:val="hy-AM"/>
        </w:rPr>
        <w:t>under</w:t>
      </w:r>
      <w:proofErr w:type="spellEnd"/>
      <w:r w:rsidR="00AA25EB" w:rsidRPr="00321700">
        <w:rPr>
          <w:rFonts w:ascii="Sylfaen" w:eastAsia="Times New Roman" w:hAnsi="Sylfaen" w:cs="Arial"/>
          <w:sz w:val="24"/>
          <w:szCs w:val="24"/>
          <w:lang w:val="hy-AM"/>
        </w:rPr>
        <w:t xml:space="preserve"> </w:t>
      </w:r>
      <w:r w:rsidR="00AA25EB" w:rsidRPr="00834B3F">
        <w:rPr>
          <w:rFonts w:ascii="Sylfaen" w:eastAsia="Times New Roman" w:hAnsi="Sylfaen" w:cs="Arial"/>
          <w:color w:val="050505"/>
          <w:sz w:val="24"/>
          <w:szCs w:val="24"/>
          <w:lang w:val="en-US"/>
        </w:rPr>
        <w:t xml:space="preserve">Article 441 (2.1) </w:t>
      </w:r>
      <w:r w:rsidR="00AA25EB" w:rsidRPr="00834B3F">
        <w:rPr>
          <w:rFonts w:ascii="Sylfaen" w:eastAsia="Times New Roman" w:hAnsi="Sylfaen" w:cs="Arial"/>
          <w:i/>
          <w:color w:val="050505"/>
          <w:sz w:val="24"/>
          <w:szCs w:val="24"/>
          <w:lang w:val="en-US"/>
        </w:rPr>
        <w:t>(Abuse of governmental or official authority or influence derived therefrom by an official, or acting beyond the scope of their authority, committed through the use of violence or the threat thereof)</w:t>
      </w:r>
      <w:r w:rsidR="00AA25EB" w:rsidRPr="00321700">
        <w:rPr>
          <w:rFonts w:ascii="Sylfaen" w:eastAsia="Times New Roman" w:hAnsi="Sylfaen" w:cs="Arial"/>
          <w:i/>
          <w:color w:val="050505"/>
          <w:sz w:val="24"/>
          <w:szCs w:val="24"/>
          <w:lang w:val="en-US"/>
        </w:rPr>
        <w:t xml:space="preserve">. </w:t>
      </w:r>
    </w:p>
    <w:p w14:paraId="46CED4F5" w14:textId="4620AC05" w:rsidR="00585B5F" w:rsidRPr="00321700" w:rsidRDefault="00AA25EB" w:rsidP="00260AA0">
      <w:pPr>
        <w:spacing w:after="0" w:line="240" w:lineRule="auto"/>
        <w:rPr>
          <w:rFonts w:ascii="Sylfaen" w:eastAsia="Times New Roman" w:hAnsi="Sylfaen" w:cs="Arial"/>
          <w:sz w:val="24"/>
          <w:szCs w:val="24"/>
          <w:lang w:val="en-US"/>
        </w:rPr>
      </w:pPr>
      <w:r w:rsidRPr="00321700">
        <w:rPr>
          <w:rFonts w:ascii="Sylfaen" w:eastAsia="Times New Roman" w:hAnsi="Sylfaen" w:cs="Arial"/>
          <w:sz w:val="24"/>
          <w:szCs w:val="24"/>
          <w:lang w:val="en-US"/>
        </w:rPr>
        <w:t xml:space="preserve">A preliminary hearing </w:t>
      </w:r>
      <w:r w:rsidR="00F4314A" w:rsidRPr="00321700">
        <w:rPr>
          <w:rFonts w:ascii="Sylfaen" w:eastAsia="Times New Roman" w:hAnsi="Sylfaen" w:cs="Arial"/>
          <w:sz w:val="24"/>
          <w:szCs w:val="24"/>
          <w:lang w:val="en-US"/>
        </w:rPr>
        <w:t>was</w:t>
      </w:r>
      <w:r w:rsidRPr="00321700">
        <w:rPr>
          <w:rFonts w:ascii="Sylfaen" w:eastAsia="Times New Roman" w:hAnsi="Sylfaen" w:cs="Arial"/>
          <w:sz w:val="24"/>
          <w:szCs w:val="24"/>
          <w:lang w:val="en-US"/>
        </w:rPr>
        <w:t xml:space="preserve"> scheduled for November 10</w:t>
      </w:r>
      <w:r w:rsidR="003A3A76" w:rsidRPr="00321700">
        <w:rPr>
          <w:rFonts w:ascii="Sylfaen" w:eastAsia="Times New Roman" w:hAnsi="Sylfaen" w:cs="Arial"/>
          <w:sz w:val="24"/>
          <w:szCs w:val="24"/>
          <w:lang w:val="en-US"/>
        </w:rPr>
        <w:t>, 2025</w:t>
      </w:r>
      <w:r w:rsidRPr="00321700">
        <w:rPr>
          <w:rFonts w:ascii="Sylfaen" w:eastAsia="Times New Roman" w:hAnsi="Sylfaen" w:cs="Arial"/>
          <w:sz w:val="24"/>
          <w:szCs w:val="24"/>
          <w:lang w:val="en-US"/>
        </w:rPr>
        <w:t>.</w:t>
      </w:r>
    </w:p>
    <w:p w14:paraId="0B4EAA52" w14:textId="606A0B17" w:rsidR="00F4314A" w:rsidRPr="00321700" w:rsidRDefault="00260AA0" w:rsidP="00AA25EB">
      <w:pPr>
        <w:rPr>
          <w:rFonts w:ascii="Sylfaen" w:hAnsi="Sylfaen" w:cs="Arial"/>
          <w:sz w:val="24"/>
          <w:szCs w:val="24"/>
          <w:lang w:val="hy-AM"/>
        </w:rPr>
      </w:pPr>
      <w:r w:rsidRPr="00321700">
        <w:rPr>
          <w:rFonts w:ascii="Sylfaen" w:eastAsia="Times New Roman" w:hAnsi="Sylfaen" w:cs="Arial"/>
          <w:sz w:val="24"/>
          <w:szCs w:val="24"/>
          <w:lang w:val="hy-AM"/>
        </w:rPr>
        <w:br/>
      </w:r>
      <w:proofErr w:type="spellStart"/>
      <w:r w:rsidR="00AA25EB" w:rsidRPr="00321700">
        <w:rPr>
          <w:rFonts w:ascii="Sylfaen" w:hAnsi="Sylfaen" w:cs="Arial"/>
          <w:b/>
          <w:sz w:val="24"/>
          <w:szCs w:val="24"/>
          <w:lang w:val="hy-AM"/>
        </w:rPr>
        <w:t>On</w:t>
      </w:r>
      <w:proofErr w:type="spellEnd"/>
      <w:r w:rsidR="00AA25EB" w:rsidRPr="00321700">
        <w:rPr>
          <w:rFonts w:ascii="Sylfaen" w:hAnsi="Sylfaen" w:cs="Arial"/>
          <w:b/>
          <w:sz w:val="24"/>
          <w:szCs w:val="24"/>
          <w:lang w:val="hy-AM"/>
        </w:rPr>
        <w:t xml:space="preserve"> </w:t>
      </w:r>
      <w:proofErr w:type="spellStart"/>
      <w:r w:rsidR="00AA25EB" w:rsidRPr="00321700">
        <w:rPr>
          <w:rFonts w:ascii="Sylfaen" w:hAnsi="Sylfaen" w:cs="Arial"/>
          <w:b/>
          <w:sz w:val="24"/>
          <w:szCs w:val="24"/>
          <w:lang w:val="hy-AM"/>
        </w:rPr>
        <w:t>September</w:t>
      </w:r>
      <w:proofErr w:type="spellEnd"/>
      <w:r w:rsidR="00AA25EB" w:rsidRPr="00321700">
        <w:rPr>
          <w:rFonts w:ascii="Sylfaen" w:hAnsi="Sylfaen" w:cs="Arial"/>
          <w:b/>
          <w:sz w:val="24"/>
          <w:szCs w:val="24"/>
          <w:lang w:val="hy-AM"/>
        </w:rPr>
        <w:t xml:space="preserve"> 12</w:t>
      </w:r>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Hakob</w:t>
      </w:r>
      <w:proofErr w:type="spellEnd"/>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Karapetyan</w:t>
      </w:r>
      <w:proofErr w:type="spellEnd"/>
      <w:r w:rsidR="00AA25EB" w:rsidRPr="00321700">
        <w:rPr>
          <w:rFonts w:ascii="Sylfaen" w:hAnsi="Sylfaen" w:cs="Arial"/>
          <w:sz w:val="24"/>
          <w:szCs w:val="24"/>
          <w:lang w:val="en-US"/>
        </w:rPr>
        <w:t>,</w:t>
      </w:r>
      <w:r w:rsidR="00AA25EB" w:rsidRPr="00321700">
        <w:rPr>
          <w:rFonts w:ascii="Sylfaen" w:hAnsi="Sylfaen" w:cs="Arial"/>
          <w:sz w:val="24"/>
          <w:szCs w:val="24"/>
          <w:lang w:val="hy-AM"/>
        </w:rPr>
        <w:t xml:space="preserve"> a </w:t>
      </w:r>
      <w:proofErr w:type="spellStart"/>
      <w:r w:rsidR="00AA25EB" w:rsidRPr="00321700">
        <w:rPr>
          <w:rFonts w:ascii="Sylfaen" w:hAnsi="Sylfaen" w:cs="Arial"/>
          <w:sz w:val="24"/>
          <w:szCs w:val="24"/>
          <w:lang w:val="hy-AM"/>
        </w:rPr>
        <w:t>journalist</w:t>
      </w:r>
      <w:proofErr w:type="spellEnd"/>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and</w:t>
      </w:r>
      <w:proofErr w:type="spellEnd"/>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expert</w:t>
      </w:r>
      <w:proofErr w:type="spellEnd"/>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at</w:t>
      </w:r>
      <w:proofErr w:type="spellEnd"/>
      <w:r w:rsidR="00AA25EB" w:rsidRPr="00321700">
        <w:rPr>
          <w:rFonts w:ascii="Sylfaen" w:hAnsi="Sylfaen" w:cs="Arial"/>
          <w:sz w:val="24"/>
          <w:szCs w:val="24"/>
          <w:lang w:val="hy-AM"/>
        </w:rPr>
        <w:t xml:space="preserve"> </w:t>
      </w:r>
      <w:proofErr w:type="spellStart"/>
      <w:r w:rsidR="00AA25EB" w:rsidRPr="00321700">
        <w:rPr>
          <w:rFonts w:ascii="Sylfaen" w:hAnsi="Sylfaen" w:cs="Arial"/>
          <w:i/>
          <w:sz w:val="24"/>
          <w:szCs w:val="24"/>
          <w:lang w:val="hy-AM"/>
        </w:rPr>
        <w:t>Yerevan</w:t>
      </w:r>
      <w:proofErr w:type="spellEnd"/>
      <w:r w:rsidR="00AA25EB" w:rsidRPr="00321700">
        <w:rPr>
          <w:rFonts w:ascii="Sylfaen" w:hAnsi="Sylfaen" w:cs="Arial"/>
          <w:i/>
          <w:sz w:val="24"/>
          <w:szCs w:val="24"/>
          <w:lang w:val="hy-AM"/>
        </w:rPr>
        <w:t xml:space="preserve"> </w:t>
      </w:r>
      <w:proofErr w:type="spellStart"/>
      <w:r w:rsidR="00AA25EB" w:rsidRPr="00321700">
        <w:rPr>
          <w:rFonts w:ascii="Sylfaen" w:hAnsi="Sylfaen" w:cs="Arial"/>
          <w:i/>
          <w:sz w:val="24"/>
          <w:szCs w:val="24"/>
          <w:lang w:val="hy-AM"/>
        </w:rPr>
        <w:t>Press</w:t>
      </w:r>
      <w:proofErr w:type="spellEnd"/>
      <w:r w:rsidR="00AA25EB" w:rsidRPr="00321700">
        <w:rPr>
          <w:rFonts w:ascii="Sylfaen" w:hAnsi="Sylfaen" w:cs="Arial"/>
          <w:i/>
          <w:sz w:val="24"/>
          <w:szCs w:val="24"/>
          <w:lang w:val="hy-AM"/>
        </w:rPr>
        <w:t xml:space="preserve"> </w:t>
      </w:r>
      <w:proofErr w:type="spellStart"/>
      <w:r w:rsidR="00AA25EB" w:rsidRPr="00321700">
        <w:rPr>
          <w:rFonts w:ascii="Sylfaen" w:hAnsi="Sylfaen" w:cs="Arial"/>
          <w:i/>
          <w:sz w:val="24"/>
          <w:szCs w:val="24"/>
          <w:lang w:val="hy-AM"/>
        </w:rPr>
        <w:t>Club</w:t>
      </w:r>
      <w:proofErr w:type="spellEnd"/>
      <w:r w:rsidR="00AA25EB" w:rsidRPr="00321700">
        <w:rPr>
          <w:rFonts w:ascii="Sylfaen" w:hAnsi="Sylfaen" w:cs="Arial"/>
          <w:i/>
          <w:sz w:val="24"/>
          <w:szCs w:val="24"/>
          <w:lang w:val="hy-AM"/>
        </w:rPr>
        <w:t>,</w:t>
      </w:r>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was</w:t>
      </w:r>
      <w:proofErr w:type="spellEnd"/>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physically</w:t>
      </w:r>
      <w:proofErr w:type="spellEnd"/>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assaulted</w:t>
      </w:r>
      <w:proofErr w:type="spellEnd"/>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by</w:t>
      </w:r>
      <w:proofErr w:type="spellEnd"/>
      <w:r w:rsidR="00AA25EB" w:rsidRPr="00321700">
        <w:rPr>
          <w:rFonts w:ascii="Sylfaen" w:hAnsi="Sylfaen" w:cs="Arial"/>
          <w:sz w:val="24"/>
          <w:szCs w:val="24"/>
          <w:lang w:val="hy-AM"/>
        </w:rPr>
        <w:t xml:space="preserve"> </w:t>
      </w:r>
      <w:r w:rsidR="00AA25EB" w:rsidRPr="00321700">
        <w:rPr>
          <w:rFonts w:ascii="Sylfaen" w:hAnsi="Sylfaen" w:cs="Arial"/>
          <w:sz w:val="24"/>
          <w:szCs w:val="24"/>
          <w:lang w:val="en-US"/>
        </w:rPr>
        <w:t>an individual, who remains</w:t>
      </w:r>
      <w:r w:rsidR="00AA25EB" w:rsidRPr="00321700">
        <w:rPr>
          <w:rFonts w:ascii="Sylfaen" w:hAnsi="Sylfaen" w:cs="Arial"/>
          <w:sz w:val="24"/>
          <w:szCs w:val="24"/>
          <w:lang w:val="hy-AM"/>
        </w:rPr>
        <w:t xml:space="preserve"> </w:t>
      </w:r>
      <w:r w:rsidR="00AA25EB" w:rsidRPr="00321700">
        <w:rPr>
          <w:rFonts w:ascii="Sylfaen" w:hAnsi="Sylfaen" w:cs="Arial"/>
          <w:sz w:val="24"/>
          <w:szCs w:val="24"/>
          <w:lang w:val="en-US"/>
        </w:rPr>
        <w:t>unidentified</w:t>
      </w:r>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The</w:t>
      </w:r>
      <w:proofErr w:type="spellEnd"/>
      <w:r w:rsidR="00AA25EB" w:rsidRPr="00321700">
        <w:rPr>
          <w:rFonts w:ascii="Sylfaen" w:hAnsi="Sylfaen" w:cs="Arial"/>
          <w:sz w:val="24"/>
          <w:szCs w:val="24"/>
          <w:lang w:val="hy-AM"/>
        </w:rPr>
        <w:t xml:space="preserve"> </w:t>
      </w:r>
      <w:r w:rsidR="00AA25EB" w:rsidRPr="00321700">
        <w:rPr>
          <w:rFonts w:ascii="Sylfaen" w:hAnsi="Sylfaen" w:cs="Arial"/>
          <w:sz w:val="24"/>
          <w:szCs w:val="24"/>
          <w:lang w:val="en-US"/>
        </w:rPr>
        <w:t>assailant, whose face was concealed with a mask,</w:t>
      </w:r>
      <w:r w:rsidR="00AA25EB" w:rsidRPr="00321700">
        <w:rPr>
          <w:rFonts w:ascii="Sylfaen" w:hAnsi="Sylfaen" w:cs="Arial"/>
          <w:sz w:val="24"/>
          <w:szCs w:val="24"/>
          <w:lang w:val="hy-AM"/>
        </w:rPr>
        <w:t xml:space="preserve"> </w:t>
      </w:r>
      <w:r w:rsidR="00AA25EB" w:rsidRPr="00321700">
        <w:rPr>
          <w:rFonts w:ascii="Sylfaen" w:hAnsi="Sylfaen" w:cs="Arial"/>
          <w:sz w:val="24"/>
          <w:szCs w:val="24"/>
          <w:lang w:val="en-US"/>
        </w:rPr>
        <w:t>had been lying in ambush</w:t>
      </w:r>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near</w:t>
      </w:r>
      <w:proofErr w:type="spellEnd"/>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en-US"/>
        </w:rPr>
        <w:t>Karapetyan’s</w:t>
      </w:r>
      <w:proofErr w:type="spellEnd"/>
      <w:r w:rsidR="00AA25EB" w:rsidRPr="00321700">
        <w:rPr>
          <w:rFonts w:ascii="Sylfaen" w:hAnsi="Sylfaen" w:cs="Arial"/>
          <w:sz w:val="24"/>
          <w:szCs w:val="24"/>
          <w:lang w:val="en-US"/>
        </w:rPr>
        <w:t xml:space="preserve"> workplace. As soon as</w:t>
      </w:r>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the</w:t>
      </w:r>
      <w:proofErr w:type="spellEnd"/>
      <w:r w:rsidR="00AA25EB" w:rsidRPr="00321700">
        <w:rPr>
          <w:rFonts w:ascii="Sylfaen" w:hAnsi="Sylfaen" w:cs="Arial"/>
          <w:sz w:val="24"/>
          <w:szCs w:val="24"/>
          <w:lang w:val="hy-AM"/>
        </w:rPr>
        <w:t xml:space="preserve"> </w:t>
      </w:r>
      <w:r w:rsidR="00AA25EB" w:rsidRPr="00321700">
        <w:rPr>
          <w:rFonts w:ascii="Sylfaen" w:hAnsi="Sylfaen" w:cs="Arial"/>
          <w:sz w:val="24"/>
          <w:szCs w:val="24"/>
          <w:lang w:val="en-US"/>
        </w:rPr>
        <w:t>journalist</w:t>
      </w:r>
      <w:r w:rsidR="00AA25EB" w:rsidRPr="00321700">
        <w:rPr>
          <w:rFonts w:ascii="Sylfaen" w:hAnsi="Sylfaen" w:cs="Arial"/>
          <w:sz w:val="24"/>
          <w:szCs w:val="24"/>
          <w:lang w:val="hy-AM"/>
        </w:rPr>
        <w:t xml:space="preserve"> </w:t>
      </w:r>
      <w:r w:rsidR="00AA25EB" w:rsidRPr="00321700">
        <w:rPr>
          <w:rFonts w:ascii="Sylfaen" w:hAnsi="Sylfaen" w:cs="Arial"/>
          <w:sz w:val="24"/>
          <w:szCs w:val="24"/>
          <w:lang w:val="en-US"/>
        </w:rPr>
        <w:t>stepped outside</w:t>
      </w:r>
      <w:r w:rsidR="00AA25EB" w:rsidRPr="00321700">
        <w:rPr>
          <w:rFonts w:ascii="Sylfaen" w:hAnsi="Sylfaen" w:cs="Arial"/>
          <w:sz w:val="24"/>
          <w:szCs w:val="24"/>
          <w:lang w:val="hy-AM"/>
        </w:rPr>
        <w:t>,</w:t>
      </w:r>
      <w:r w:rsidR="00AA25EB" w:rsidRPr="00321700">
        <w:rPr>
          <w:rFonts w:ascii="Sylfaen" w:hAnsi="Sylfaen" w:cs="Arial"/>
          <w:sz w:val="24"/>
          <w:szCs w:val="24"/>
          <w:lang w:val="en-US"/>
        </w:rPr>
        <w:t xml:space="preserve"> the perpetrator</w:t>
      </w:r>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attacked</w:t>
      </w:r>
      <w:proofErr w:type="spellEnd"/>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him</w:t>
      </w:r>
      <w:proofErr w:type="spellEnd"/>
      <w:r w:rsidR="00AA25EB" w:rsidRPr="00321700">
        <w:rPr>
          <w:rFonts w:ascii="Sylfaen" w:hAnsi="Sylfaen" w:cs="Arial"/>
          <w:sz w:val="24"/>
          <w:szCs w:val="24"/>
          <w:lang w:val="hy-AM"/>
        </w:rPr>
        <w:t xml:space="preserve">, </w:t>
      </w:r>
      <w:r w:rsidR="00AA25EB" w:rsidRPr="00321700">
        <w:rPr>
          <w:rFonts w:ascii="Sylfaen" w:hAnsi="Sylfaen" w:cs="Arial"/>
          <w:sz w:val="24"/>
          <w:szCs w:val="24"/>
          <w:lang w:val="en-US"/>
        </w:rPr>
        <w:t>delivering</w:t>
      </w:r>
      <w:r w:rsidR="00AA25EB" w:rsidRPr="00321700">
        <w:rPr>
          <w:rFonts w:ascii="Sylfaen" w:hAnsi="Sylfaen" w:cs="Arial"/>
          <w:sz w:val="24"/>
          <w:szCs w:val="24"/>
          <w:lang w:val="hy-AM"/>
        </w:rPr>
        <w:t xml:space="preserve"> </w:t>
      </w:r>
      <w:r w:rsidR="00AA25EB" w:rsidRPr="00321700">
        <w:rPr>
          <w:rFonts w:ascii="Sylfaen" w:hAnsi="Sylfaen" w:cs="Arial"/>
          <w:sz w:val="24"/>
          <w:szCs w:val="24"/>
          <w:lang w:val="en-US"/>
        </w:rPr>
        <w:t>multiple</w:t>
      </w:r>
      <w:r w:rsidR="00AA25EB" w:rsidRPr="00321700">
        <w:rPr>
          <w:rFonts w:ascii="Sylfaen" w:hAnsi="Sylfaen" w:cs="Arial"/>
          <w:sz w:val="24"/>
          <w:szCs w:val="24"/>
          <w:lang w:val="hy-AM"/>
        </w:rPr>
        <w:t xml:space="preserve"> </w:t>
      </w:r>
      <w:r w:rsidR="00AA25EB" w:rsidRPr="00321700">
        <w:rPr>
          <w:rFonts w:ascii="Sylfaen" w:hAnsi="Sylfaen" w:cs="Arial"/>
          <w:sz w:val="24"/>
          <w:szCs w:val="24"/>
          <w:lang w:val="en-US"/>
        </w:rPr>
        <w:t>strikes</w:t>
      </w:r>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to</w:t>
      </w:r>
      <w:proofErr w:type="spellEnd"/>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various</w:t>
      </w:r>
      <w:proofErr w:type="spellEnd"/>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parts</w:t>
      </w:r>
      <w:proofErr w:type="spellEnd"/>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of</w:t>
      </w:r>
      <w:proofErr w:type="spellEnd"/>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his</w:t>
      </w:r>
      <w:proofErr w:type="spellEnd"/>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bod</w:t>
      </w:r>
      <w:r w:rsidR="00F4314A" w:rsidRPr="00321700">
        <w:rPr>
          <w:rFonts w:ascii="Sylfaen" w:hAnsi="Sylfaen" w:cs="Arial"/>
          <w:sz w:val="24"/>
          <w:szCs w:val="24"/>
          <w:lang w:val="hy-AM"/>
        </w:rPr>
        <w:t>y</w:t>
      </w:r>
      <w:proofErr w:type="spellEnd"/>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including</w:t>
      </w:r>
      <w:proofErr w:type="spellEnd"/>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the</w:t>
      </w:r>
      <w:proofErr w:type="spellEnd"/>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head</w:t>
      </w:r>
      <w:proofErr w:type="spellEnd"/>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and</w:t>
      </w:r>
      <w:proofErr w:type="spellEnd"/>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face</w:t>
      </w:r>
      <w:proofErr w:type="spellEnd"/>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On</w:t>
      </w:r>
      <w:proofErr w:type="spellEnd"/>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the</w:t>
      </w:r>
      <w:proofErr w:type="spellEnd"/>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same</w:t>
      </w:r>
      <w:proofErr w:type="spellEnd"/>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day</w:t>
      </w:r>
      <w:proofErr w:type="spellEnd"/>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criminal</w:t>
      </w:r>
      <w:proofErr w:type="spellEnd"/>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proceedings</w:t>
      </w:r>
      <w:proofErr w:type="spellEnd"/>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were</w:t>
      </w:r>
      <w:proofErr w:type="spellEnd"/>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initiated</w:t>
      </w:r>
      <w:proofErr w:type="spellEnd"/>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under</w:t>
      </w:r>
      <w:proofErr w:type="spellEnd"/>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Article</w:t>
      </w:r>
      <w:proofErr w:type="spellEnd"/>
      <w:r w:rsidR="00F4314A" w:rsidRPr="00321700">
        <w:rPr>
          <w:rFonts w:ascii="Sylfaen" w:hAnsi="Sylfaen" w:cs="Arial"/>
          <w:sz w:val="24"/>
          <w:szCs w:val="24"/>
          <w:lang w:val="hy-AM"/>
        </w:rPr>
        <w:t xml:space="preserve"> 195</w:t>
      </w:r>
      <w:r w:rsidR="00D6210B" w:rsidRPr="00321700">
        <w:rPr>
          <w:rFonts w:ascii="Sylfaen" w:hAnsi="Sylfaen" w:cs="Arial"/>
          <w:sz w:val="24"/>
          <w:szCs w:val="24"/>
          <w:lang w:val="en-US"/>
        </w:rPr>
        <w:t xml:space="preserve"> (1)</w:t>
      </w:r>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of</w:t>
      </w:r>
      <w:proofErr w:type="spellEnd"/>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the</w:t>
      </w:r>
      <w:proofErr w:type="spellEnd"/>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Criminal</w:t>
      </w:r>
      <w:proofErr w:type="spellEnd"/>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Code</w:t>
      </w:r>
      <w:proofErr w:type="spellEnd"/>
      <w:r w:rsidR="00F4314A" w:rsidRPr="00321700">
        <w:rPr>
          <w:rFonts w:ascii="Sylfaen" w:hAnsi="Sylfaen" w:cs="Arial"/>
          <w:sz w:val="24"/>
          <w:szCs w:val="24"/>
          <w:lang w:val="hy-AM"/>
        </w:rPr>
        <w:t xml:space="preserve"> (</w:t>
      </w:r>
      <w:r w:rsidR="0039674F" w:rsidRPr="00321700">
        <w:rPr>
          <w:rFonts w:ascii="Sylfaen" w:hAnsi="Sylfaen" w:cs="Arial"/>
          <w:sz w:val="24"/>
          <w:szCs w:val="24"/>
          <w:lang w:val="en-US"/>
        </w:rPr>
        <w:t>p</w:t>
      </w:r>
      <w:proofErr w:type="spellStart"/>
      <w:r w:rsidR="00F4314A" w:rsidRPr="00321700">
        <w:rPr>
          <w:rFonts w:ascii="Sylfaen" w:hAnsi="Sylfaen" w:cs="Arial"/>
          <w:sz w:val="24"/>
          <w:szCs w:val="24"/>
          <w:lang w:val="hy-AM"/>
        </w:rPr>
        <w:t>hysical</w:t>
      </w:r>
      <w:proofErr w:type="spellEnd"/>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influence</w:t>
      </w:r>
      <w:proofErr w:type="spellEnd"/>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and</w:t>
      </w:r>
      <w:proofErr w:type="spellEnd"/>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Hakob</w:t>
      </w:r>
      <w:proofErr w:type="spellEnd"/>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Karapetyan</w:t>
      </w:r>
      <w:proofErr w:type="spellEnd"/>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was</w:t>
      </w:r>
      <w:proofErr w:type="spellEnd"/>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recognized</w:t>
      </w:r>
      <w:proofErr w:type="spellEnd"/>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as</w:t>
      </w:r>
      <w:proofErr w:type="spellEnd"/>
      <w:r w:rsidR="00F4314A" w:rsidRPr="00321700">
        <w:rPr>
          <w:rFonts w:ascii="Sylfaen" w:hAnsi="Sylfaen" w:cs="Arial"/>
          <w:sz w:val="24"/>
          <w:szCs w:val="24"/>
          <w:lang w:val="hy-AM"/>
        </w:rPr>
        <w:t xml:space="preserve"> </w:t>
      </w:r>
      <w:r w:rsidR="00D6210B" w:rsidRPr="00321700">
        <w:rPr>
          <w:rFonts w:ascii="Sylfaen" w:hAnsi="Sylfaen" w:cs="Arial"/>
          <w:sz w:val="24"/>
          <w:szCs w:val="24"/>
          <w:lang w:val="en-US"/>
        </w:rPr>
        <w:t>a</w:t>
      </w:r>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victim</w:t>
      </w:r>
      <w:proofErr w:type="spellEnd"/>
      <w:r w:rsidR="00F4314A" w:rsidRPr="00321700">
        <w:rPr>
          <w:rFonts w:ascii="Sylfaen" w:hAnsi="Sylfaen" w:cs="Arial"/>
          <w:sz w:val="24"/>
          <w:szCs w:val="24"/>
          <w:lang w:val="hy-AM"/>
        </w:rPr>
        <w:t xml:space="preserve">. </w:t>
      </w:r>
      <w:r w:rsidR="0039674F" w:rsidRPr="00321700">
        <w:rPr>
          <w:rFonts w:ascii="Sylfaen" w:hAnsi="Sylfaen" w:cs="Arial"/>
          <w:sz w:val="24"/>
          <w:szCs w:val="24"/>
          <w:lang w:val="en-US"/>
        </w:rPr>
        <w:t>Several j</w:t>
      </w:r>
      <w:proofErr w:type="spellStart"/>
      <w:r w:rsidR="00F4314A" w:rsidRPr="00321700">
        <w:rPr>
          <w:rFonts w:ascii="Sylfaen" w:hAnsi="Sylfaen" w:cs="Arial"/>
          <w:sz w:val="24"/>
          <w:szCs w:val="24"/>
          <w:lang w:val="hy-AM"/>
        </w:rPr>
        <w:t>ournalistic</w:t>
      </w:r>
      <w:proofErr w:type="spellEnd"/>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organizations</w:t>
      </w:r>
      <w:proofErr w:type="spellEnd"/>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issued</w:t>
      </w:r>
      <w:proofErr w:type="spellEnd"/>
      <w:r w:rsidR="0039674F" w:rsidRPr="00321700">
        <w:rPr>
          <w:rFonts w:ascii="Sylfaen" w:hAnsi="Sylfaen" w:cs="Arial"/>
          <w:sz w:val="24"/>
          <w:szCs w:val="24"/>
          <w:lang w:val="en-US"/>
        </w:rPr>
        <w:t xml:space="preserve"> a</w:t>
      </w:r>
      <w:r w:rsidR="00F4314A" w:rsidRPr="00321700">
        <w:rPr>
          <w:rFonts w:ascii="Sylfaen" w:hAnsi="Sylfaen" w:cs="Arial"/>
          <w:sz w:val="24"/>
          <w:szCs w:val="24"/>
          <w:lang w:val="hy-AM"/>
        </w:rPr>
        <w:t xml:space="preserve"> </w:t>
      </w:r>
      <w:hyperlink r:id="rId17" w:history="1">
        <w:proofErr w:type="spellStart"/>
        <w:r w:rsidR="00F4314A" w:rsidRPr="00321700">
          <w:rPr>
            <w:rStyle w:val="Hyperlink"/>
            <w:rFonts w:ascii="Sylfaen" w:hAnsi="Sylfaen" w:cs="Arial"/>
            <w:sz w:val="24"/>
            <w:szCs w:val="24"/>
            <w:lang w:val="hy-AM"/>
          </w:rPr>
          <w:t>statement</w:t>
        </w:r>
        <w:proofErr w:type="spellEnd"/>
      </w:hyperlink>
      <w:r w:rsidR="00F4314A" w:rsidRPr="00321700">
        <w:rPr>
          <w:rFonts w:ascii="Sylfaen" w:hAnsi="Sylfaen" w:cs="Arial"/>
          <w:sz w:val="24"/>
          <w:szCs w:val="24"/>
          <w:lang w:val="hy-AM"/>
        </w:rPr>
        <w:t xml:space="preserve"> </w:t>
      </w:r>
      <w:r w:rsidR="0039674F" w:rsidRPr="00321700">
        <w:rPr>
          <w:rFonts w:ascii="Sylfaen" w:hAnsi="Sylfaen" w:cs="Arial"/>
          <w:sz w:val="24"/>
          <w:szCs w:val="24"/>
          <w:lang w:val="en-US"/>
        </w:rPr>
        <w:t>condemning the incident</w:t>
      </w:r>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In</w:t>
      </w:r>
      <w:proofErr w:type="spellEnd"/>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response</w:t>
      </w:r>
      <w:proofErr w:type="spellEnd"/>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to</w:t>
      </w:r>
      <w:proofErr w:type="spellEnd"/>
      <w:r w:rsidR="00F4314A" w:rsidRPr="00321700">
        <w:rPr>
          <w:rFonts w:ascii="Sylfaen" w:hAnsi="Sylfaen" w:cs="Arial"/>
          <w:sz w:val="24"/>
          <w:szCs w:val="24"/>
          <w:lang w:val="hy-AM"/>
        </w:rPr>
        <w:t xml:space="preserve"> </w:t>
      </w:r>
      <w:r w:rsidR="0039674F" w:rsidRPr="00321700">
        <w:rPr>
          <w:rFonts w:ascii="Sylfaen" w:hAnsi="Sylfaen" w:cs="Arial"/>
          <w:sz w:val="24"/>
          <w:szCs w:val="24"/>
          <w:lang w:val="en-US"/>
        </w:rPr>
        <w:t xml:space="preserve">an inquiry from </w:t>
      </w:r>
      <w:proofErr w:type="spellStart"/>
      <w:r w:rsidR="00F4314A" w:rsidRPr="00321700">
        <w:rPr>
          <w:rFonts w:ascii="Sylfaen" w:hAnsi="Sylfaen" w:cs="Arial"/>
          <w:sz w:val="24"/>
          <w:szCs w:val="24"/>
          <w:lang w:val="hy-AM"/>
        </w:rPr>
        <w:t>the</w:t>
      </w:r>
      <w:proofErr w:type="spellEnd"/>
      <w:r w:rsidR="00F4314A" w:rsidRPr="00321700">
        <w:rPr>
          <w:rFonts w:ascii="Sylfaen" w:hAnsi="Sylfaen" w:cs="Arial"/>
          <w:sz w:val="24"/>
          <w:szCs w:val="24"/>
          <w:lang w:val="hy-AM"/>
        </w:rPr>
        <w:t xml:space="preserve"> CPFE, </w:t>
      </w:r>
      <w:proofErr w:type="spellStart"/>
      <w:r w:rsidR="00F4314A" w:rsidRPr="00321700">
        <w:rPr>
          <w:rFonts w:ascii="Sylfaen" w:hAnsi="Sylfaen" w:cs="Arial"/>
          <w:sz w:val="24"/>
          <w:szCs w:val="24"/>
          <w:lang w:val="hy-AM"/>
        </w:rPr>
        <w:t>the</w:t>
      </w:r>
      <w:proofErr w:type="spellEnd"/>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Prosecutor</w:t>
      </w:r>
      <w:proofErr w:type="spellEnd"/>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General's</w:t>
      </w:r>
      <w:proofErr w:type="spellEnd"/>
      <w:r w:rsidR="00F4314A" w:rsidRPr="00321700">
        <w:rPr>
          <w:rFonts w:ascii="Sylfaen" w:hAnsi="Sylfaen" w:cs="Arial"/>
          <w:sz w:val="24"/>
          <w:szCs w:val="24"/>
          <w:lang w:val="hy-AM"/>
        </w:rPr>
        <w:t xml:space="preserve"> Office </w:t>
      </w:r>
      <w:proofErr w:type="spellStart"/>
      <w:r w:rsidR="00F4314A" w:rsidRPr="00321700">
        <w:rPr>
          <w:rFonts w:ascii="Sylfaen" w:hAnsi="Sylfaen" w:cs="Arial"/>
          <w:sz w:val="24"/>
          <w:szCs w:val="24"/>
          <w:lang w:val="hy-AM"/>
        </w:rPr>
        <w:t>informed</w:t>
      </w:r>
      <w:proofErr w:type="spellEnd"/>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that</w:t>
      </w:r>
      <w:proofErr w:type="spellEnd"/>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the</w:t>
      </w:r>
      <w:proofErr w:type="spellEnd"/>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case</w:t>
      </w:r>
      <w:proofErr w:type="spellEnd"/>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is</w:t>
      </w:r>
      <w:proofErr w:type="spellEnd"/>
      <w:r w:rsidR="00F4314A" w:rsidRPr="00321700">
        <w:rPr>
          <w:rFonts w:ascii="Sylfaen" w:hAnsi="Sylfaen" w:cs="Arial"/>
          <w:sz w:val="24"/>
          <w:szCs w:val="24"/>
          <w:lang w:val="hy-AM"/>
        </w:rPr>
        <w:t xml:space="preserve"> </w:t>
      </w:r>
      <w:r w:rsidR="0039674F" w:rsidRPr="00321700">
        <w:rPr>
          <w:rFonts w:ascii="Sylfaen" w:hAnsi="Sylfaen" w:cs="Arial"/>
          <w:sz w:val="24"/>
          <w:szCs w:val="24"/>
          <w:lang w:val="en-US"/>
        </w:rPr>
        <w:t>currently in</w:t>
      </w:r>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the</w:t>
      </w:r>
      <w:proofErr w:type="spellEnd"/>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preliminary</w:t>
      </w:r>
      <w:proofErr w:type="spellEnd"/>
      <w:r w:rsidR="00F4314A" w:rsidRPr="00321700">
        <w:rPr>
          <w:rFonts w:ascii="Sylfaen" w:hAnsi="Sylfaen" w:cs="Arial"/>
          <w:sz w:val="24"/>
          <w:szCs w:val="24"/>
          <w:lang w:val="hy-AM"/>
        </w:rPr>
        <w:t xml:space="preserve"> </w:t>
      </w:r>
      <w:proofErr w:type="spellStart"/>
      <w:r w:rsidR="00F4314A" w:rsidRPr="00321700">
        <w:rPr>
          <w:rFonts w:ascii="Sylfaen" w:hAnsi="Sylfaen" w:cs="Arial"/>
          <w:sz w:val="24"/>
          <w:szCs w:val="24"/>
          <w:lang w:val="hy-AM"/>
        </w:rPr>
        <w:t>investigation</w:t>
      </w:r>
      <w:proofErr w:type="spellEnd"/>
      <w:r w:rsidR="00F4314A" w:rsidRPr="00321700">
        <w:rPr>
          <w:rFonts w:ascii="Sylfaen" w:hAnsi="Sylfaen" w:cs="Arial"/>
          <w:sz w:val="24"/>
          <w:szCs w:val="24"/>
          <w:lang w:val="hy-AM"/>
        </w:rPr>
        <w:t xml:space="preserve"> </w:t>
      </w:r>
      <w:r w:rsidR="0039674F" w:rsidRPr="00321700">
        <w:rPr>
          <w:rFonts w:ascii="Sylfaen" w:hAnsi="Sylfaen" w:cs="Arial"/>
          <w:sz w:val="24"/>
          <w:szCs w:val="24"/>
          <w:lang w:val="en-US"/>
        </w:rPr>
        <w:t>phase</w:t>
      </w:r>
      <w:r w:rsidR="00F4314A" w:rsidRPr="00321700">
        <w:rPr>
          <w:rFonts w:ascii="Sylfaen" w:hAnsi="Sylfaen" w:cs="Arial"/>
          <w:sz w:val="24"/>
          <w:szCs w:val="24"/>
          <w:lang w:val="hy-AM"/>
        </w:rPr>
        <w:t>.</w:t>
      </w:r>
    </w:p>
    <w:p w14:paraId="1FC123F5" w14:textId="1A24659A" w:rsidR="00260AA0" w:rsidRPr="00321700" w:rsidRDefault="00260AA0" w:rsidP="00260AA0">
      <w:pPr>
        <w:spacing w:after="0" w:line="240" w:lineRule="auto"/>
        <w:rPr>
          <w:rFonts w:ascii="Sylfaen" w:hAnsi="Sylfaen" w:cs="Arial"/>
          <w:color w:val="FF0000"/>
          <w:sz w:val="24"/>
          <w:szCs w:val="24"/>
          <w:lang w:val="hy-AM"/>
        </w:rPr>
      </w:pPr>
    </w:p>
    <w:p w14:paraId="015A7F05" w14:textId="77777777" w:rsidR="00280938" w:rsidRPr="00321700" w:rsidRDefault="00280938" w:rsidP="00260AA0">
      <w:pPr>
        <w:spacing w:after="0" w:line="240" w:lineRule="auto"/>
        <w:rPr>
          <w:rFonts w:ascii="Sylfaen" w:hAnsi="Sylfaen" w:cs="Arial"/>
          <w:color w:val="FF0000"/>
          <w:sz w:val="24"/>
          <w:szCs w:val="24"/>
          <w:lang w:val="hy-AM"/>
        </w:rPr>
      </w:pPr>
    </w:p>
    <w:p w14:paraId="13BC2DD8" w14:textId="77777777" w:rsidR="006A0D4B" w:rsidRPr="00321700" w:rsidRDefault="006A0D4B" w:rsidP="00260AA0">
      <w:pPr>
        <w:spacing w:after="0" w:line="240" w:lineRule="auto"/>
        <w:rPr>
          <w:rFonts w:ascii="Sylfaen" w:hAnsi="Sylfaen" w:cs="Arial"/>
          <w:color w:val="FF0000"/>
          <w:sz w:val="24"/>
          <w:szCs w:val="24"/>
          <w:lang w:val="hy-AM"/>
        </w:rPr>
      </w:pPr>
    </w:p>
    <w:p w14:paraId="3537736A" w14:textId="77777777" w:rsidR="006A0D4B" w:rsidRPr="00321700" w:rsidRDefault="006A0D4B" w:rsidP="00260AA0">
      <w:pPr>
        <w:spacing w:after="0" w:line="240" w:lineRule="auto"/>
        <w:rPr>
          <w:rFonts w:ascii="Sylfaen" w:hAnsi="Sylfaen" w:cs="Arial"/>
          <w:color w:val="FF0000"/>
          <w:sz w:val="24"/>
          <w:szCs w:val="24"/>
          <w:lang w:val="hy-AM"/>
        </w:rPr>
      </w:pPr>
    </w:p>
    <w:p w14:paraId="2B5368F9" w14:textId="77777777" w:rsidR="006A0D4B" w:rsidRPr="00321700" w:rsidRDefault="006A0D4B" w:rsidP="00260AA0">
      <w:pPr>
        <w:spacing w:after="0" w:line="240" w:lineRule="auto"/>
        <w:rPr>
          <w:rFonts w:ascii="Sylfaen" w:hAnsi="Sylfaen" w:cs="Arial"/>
          <w:color w:val="FF0000"/>
          <w:sz w:val="24"/>
          <w:szCs w:val="24"/>
          <w:lang w:val="hy-AM"/>
        </w:rPr>
      </w:pPr>
    </w:p>
    <w:p w14:paraId="39EEEC87" w14:textId="77777777" w:rsidR="006A0D4B" w:rsidRPr="00321700" w:rsidRDefault="006A0D4B" w:rsidP="00260AA0">
      <w:pPr>
        <w:spacing w:after="0" w:line="240" w:lineRule="auto"/>
        <w:rPr>
          <w:rFonts w:ascii="Sylfaen" w:hAnsi="Sylfaen" w:cs="Arial"/>
          <w:color w:val="FF0000"/>
          <w:sz w:val="24"/>
          <w:szCs w:val="24"/>
          <w:lang w:val="hy-AM"/>
        </w:rPr>
      </w:pPr>
    </w:p>
    <w:p w14:paraId="1DF4C93E" w14:textId="77777777" w:rsidR="006A0D4B" w:rsidRPr="00321700" w:rsidRDefault="006A0D4B" w:rsidP="00260AA0">
      <w:pPr>
        <w:spacing w:after="0" w:line="240" w:lineRule="auto"/>
        <w:rPr>
          <w:rFonts w:ascii="Sylfaen" w:hAnsi="Sylfaen" w:cs="Arial"/>
          <w:color w:val="FF0000"/>
          <w:sz w:val="24"/>
          <w:szCs w:val="24"/>
          <w:lang w:val="hy-AM"/>
        </w:rPr>
      </w:pPr>
    </w:p>
    <w:p w14:paraId="52D90CF7" w14:textId="77777777" w:rsidR="006A0D4B" w:rsidRPr="00321700" w:rsidRDefault="006A0D4B" w:rsidP="00260AA0">
      <w:pPr>
        <w:spacing w:after="0" w:line="240" w:lineRule="auto"/>
        <w:rPr>
          <w:rFonts w:ascii="Sylfaen" w:hAnsi="Sylfaen" w:cs="Arial"/>
          <w:color w:val="FF0000"/>
          <w:sz w:val="24"/>
          <w:szCs w:val="24"/>
          <w:lang w:val="hy-AM"/>
        </w:rPr>
      </w:pPr>
    </w:p>
    <w:p w14:paraId="6BD33778" w14:textId="77777777" w:rsidR="006A0D4B" w:rsidRPr="00321700" w:rsidRDefault="006A0D4B" w:rsidP="00260AA0">
      <w:pPr>
        <w:spacing w:after="0" w:line="240" w:lineRule="auto"/>
        <w:rPr>
          <w:rFonts w:ascii="Sylfaen" w:hAnsi="Sylfaen" w:cs="Arial"/>
          <w:color w:val="FF0000"/>
          <w:sz w:val="24"/>
          <w:szCs w:val="24"/>
          <w:lang w:val="hy-AM"/>
        </w:rPr>
      </w:pPr>
    </w:p>
    <w:p w14:paraId="2103EB56" w14:textId="77777777" w:rsidR="006A0D4B" w:rsidRPr="00321700" w:rsidRDefault="006A0D4B" w:rsidP="00260AA0">
      <w:pPr>
        <w:spacing w:after="0" w:line="240" w:lineRule="auto"/>
        <w:rPr>
          <w:rFonts w:ascii="Sylfaen" w:hAnsi="Sylfaen" w:cs="Arial"/>
          <w:color w:val="FF0000"/>
          <w:sz w:val="24"/>
          <w:szCs w:val="24"/>
          <w:lang w:val="hy-AM"/>
        </w:rPr>
      </w:pPr>
    </w:p>
    <w:p w14:paraId="2E67F5B8" w14:textId="77777777" w:rsidR="006A0D4B" w:rsidRPr="00321700" w:rsidRDefault="006A0D4B" w:rsidP="00260AA0">
      <w:pPr>
        <w:spacing w:after="0" w:line="240" w:lineRule="auto"/>
        <w:rPr>
          <w:rFonts w:ascii="Sylfaen" w:hAnsi="Sylfaen" w:cs="Arial"/>
          <w:color w:val="FF0000"/>
          <w:sz w:val="24"/>
          <w:szCs w:val="24"/>
          <w:lang w:val="hy-AM"/>
        </w:rPr>
      </w:pPr>
    </w:p>
    <w:p w14:paraId="4F8D4359" w14:textId="77777777" w:rsidR="00260AA0" w:rsidRPr="00321700" w:rsidRDefault="00260AA0" w:rsidP="00260AA0">
      <w:pPr>
        <w:spacing w:after="0" w:line="240" w:lineRule="auto"/>
        <w:rPr>
          <w:rStyle w:val="Hyperlink"/>
          <w:rFonts w:ascii="Sylfaen" w:hAnsi="Sylfaen" w:cs="Arial"/>
          <w:lang w:val="hy-AM"/>
        </w:rPr>
      </w:pPr>
    </w:p>
    <w:p w14:paraId="795D82E6" w14:textId="79C30FB7" w:rsidR="00260AA0" w:rsidRPr="00321700" w:rsidRDefault="00260AA0" w:rsidP="00260AA0">
      <w:pPr>
        <w:spacing w:line="240" w:lineRule="auto"/>
        <w:jc w:val="center"/>
        <w:rPr>
          <w:rFonts w:ascii="Sylfaen" w:hAnsi="Sylfaen" w:cs="Arial"/>
          <w:bCs/>
          <w:i/>
          <w:iCs/>
          <w:sz w:val="24"/>
          <w:szCs w:val="24"/>
          <w:lang w:val="en-US"/>
        </w:rPr>
      </w:pPr>
      <w:r w:rsidRPr="00321700">
        <w:rPr>
          <w:rFonts w:ascii="Sylfaen" w:hAnsi="Sylfaen" w:cs="Arial"/>
          <w:b/>
          <w:bCs/>
          <w:i/>
          <w:iCs/>
          <w:sz w:val="24"/>
          <w:szCs w:val="24"/>
          <w:lang w:val="hy-AM"/>
        </w:rPr>
        <w:lastRenderedPageBreak/>
        <w:t>2</w:t>
      </w:r>
      <w:r w:rsidRPr="00321700">
        <w:rPr>
          <w:rFonts w:ascii="Times New Roman" w:hAnsi="Times New Roman" w:cs="Times New Roman"/>
          <w:b/>
          <w:bCs/>
          <w:i/>
          <w:iCs/>
          <w:sz w:val="24"/>
          <w:szCs w:val="24"/>
          <w:lang w:val="hy-AM"/>
        </w:rPr>
        <w:t>․</w:t>
      </w:r>
      <w:r w:rsidRPr="00321700">
        <w:rPr>
          <w:rFonts w:ascii="Sylfaen" w:hAnsi="Sylfaen" w:cs="Arial"/>
          <w:b/>
          <w:bCs/>
          <w:i/>
          <w:iCs/>
          <w:sz w:val="24"/>
          <w:szCs w:val="24"/>
          <w:lang w:val="hy-AM"/>
        </w:rPr>
        <w:t xml:space="preserve"> </w:t>
      </w:r>
      <w:r w:rsidR="00244DFA" w:rsidRPr="00834B3F">
        <w:rPr>
          <w:rFonts w:ascii="Sylfaen" w:hAnsi="Sylfaen" w:cs="Arial"/>
          <w:b/>
          <w:bCs/>
          <w:i/>
          <w:iCs/>
          <w:sz w:val="24"/>
          <w:szCs w:val="24"/>
          <w:lang w:val="en-US"/>
        </w:rPr>
        <w:t>Pressure on Media and Their Personnel</w:t>
      </w:r>
    </w:p>
    <w:p w14:paraId="13739C08" w14:textId="77777777" w:rsidR="00260AA0" w:rsidRPr="006A0D4B" w:rsidRDefault="00260AA0" w:rsidP="00260AA0">
      <w:pPr>
        <w:spacing w:after="0" w:line="240" w:lineRule="auto"/>
        <w:rPr>
          <w:rFonts w:ascii="Sylfaen" w:hAnsi="Sylfaen" w:cs="Arial"/>
          <w:bCs/>
          <w:i/>
          <w:iCs/>
          <w:sz w:val="24"/>
          <w:szCs w:val="24"/>
          <w:lang w:val="hy-AM"/>
        </w:rPr>
      </w:pPr>
    </w:p>
    <w:p w14:paraId="3609FC41" w14:textId="355A00B4" w:rsidR="00244DFA" w:rsidRPr="00834B3F" w:rsidRDefault="00244DFA" w:rsidP="00244DFA">
      <w:pPr>
        <w:spacing w:after="0" w:line="240" w:lineRule="auto"/>
        <w:jc w:val="center"/>
        <w:rPr>
          <w:rFonts w:ascii="Sylfaen" w:hAnsi="Sylfaen" w:cs="Arial"/>
          <w:i/>
          <w:sz w:val="24"/>
          <w:szCs w:val="24"/>
          <w:lang w:val="en-US"/>
        </w:rPr>
      </w:pPr>
      <w:proofErr w:type="spellStart"/>
      <w:r w:rsidRPr="00321700">
        <w:rPr>
          <w:rFonts w:ascii="Sylfaen" w:hAnsi="Sylfaen" w:cs="Arial"/>
          <w:i/>
          <w:sz w:val="24"/>
          <w:szCs w:val="24"/>
          <w:lang w:val="hy-AM"/>
        </w:rPr>
        <w:t>In</w:t>
      </w:r>
      <w:proofErr w:type="spellEnd"/>
      <w:r w:rsidRPr="00321700">
        <w:rPr>
          <w:rFonts w:ascii="Sylfaen" w:hAnsi="Sylfaen" w:cs="Arial"/>
          <w:i/>
          <w:sz w:val="24"/>
          <w:szCs w:val="24"/>
          <w:lang w:val="hy-AM"/>
        </w:rPr>
        <w:t xml:space="preserve"> </w:t>
      </w:r>
      <w:r w:rsidRPr="00834B3F">
        <w:rPr>
          <w:rFonts w:ascii="Sylfaen" w:hAnsi="Sylfaen" w:cs="Arial"/>
          <w:i/>
          <w:sz w:val="24"/>
          <w:szCs w:val="24"/>
          <w:lang w:val="en-US"/>
        </w:rPr>
        <w:t xml:space="preserve">the </w:t>
      </w:r>
      <w:r w:rsidR="0011624F" w:rsidRPr="00321700">
        <w:rPr>
          <w:rFonts w:ascii="Sylfaen" w:hAnsi="Sylfaen" w:cs="Arial"/>
          <w:i/>
          <w:sz w:val="24"/>
          <w:szCs w:val="24"/>
          <w:lang w:val="en-US"/>
        </w:rPr>
        <w:t>third</w:t>
      </w:r>
      <w:r w:rsidRPr="00834B3F">
        <w:rPr>
          <w:rFonts w:ascii="Sylfaen" w:hAnsi="Sylfaen" w:cs="Arial"/>
          <w:i/>
          <w:sz w:val="24"/>
          <w:szCs w:val="24"/>
          <w:lang w:val="en-US"/>
        </w:rPr>
        <w:t xml:space="preserve"> quarter of 2025</w:t>
      </w:r>
      <w:r w:rsidRPr="00321700">
        <w:rPr>
          <w:rFonts w:ascii="Sylfaen" w:hAnsi="Sylfaen" w:cs="Arial"/>
          <w:i/>
          <w:sz w:val="24"/>
          <w:szCs w:val="24"/>
          <w:lang w:val="hy-AM"/>
        </w:rPr>
        <w:t xml:space="preserve">, </w:t>
      </w:r>
      <w:r w:rsidRPr="00834B3F">
        <w:rPr>
          <w:rFonts w:ascii="Sylfaen" w:hAnsi="Sylfaen" w:cs="Arial"/>
          <w:i/>
          <w:sz w:val="24"/>
          <w:szCs w:val="24"/>
          <w:lang w:val="en-US"/>
        </w:rPr>
        <w:t xml:space="preserve">there were </w:t>
      </w:r>
      <w:r w:rsidR="0011624F" w:rsidRPr="00321700">
        <w:rPr>
          <w:rFonts w:ascii="Sylfaen" w:hAnsi="Sylfaen" w:cs="Arial"/>
          <w:b/>
          <w:bCs/>
          <w:i/>
          <w:sz w:val="24"/>
          <w:szCs w:val="24"/>
          <w:lang w:val="en-US"/>
        </w:rPr>
        <w:t>19</w:t>
      </w:r>
      <w:r w:rsidRPr="00321700">
        <w:rPr>
          <w:rFonts w:ascii="Sylfaen" w:hAnsi="Sylfaen" w:cs="Arial"/>
          <w:i/>
          <w:sz w:val="24"/>
          <w:szCs w:val="24"/>
          <w:lang w:val="hy-AM"/>
        </w:rPr>
        <w:t xml:space="preserve"> </w:t>
      </w:r>
      <w:r w:rsidRPr="00834B3F">
        <w:rPr>
          <w:rFonts w:ascii="Sylfaen" w:hAnsi="Sylfaen" w:cs="Arial"/>
          <w:i/>
          <w:sz w:val="24"/>
          <w:szCs w:val="24"/>
          <w:lang w:val="en-US"/>
        </w:rPr>
        <w:t xml:space="preserve">recorded </w:t>
      </w:r>
      <w:proofErr w:type="spellStart"/>
      <w:r w:rsidRPr="00321700">
        <w:rPr>
          <w:rFonts w:ascii="Sylfaen" w:hAnsi="Sylfaen" w:cs="Arial"/>
          <w:i/>
          <w:sz w:val="24"/>
          <w:szCs w:val="24"/>
          <w:lang w:val="hy-AM"/>
        </w:rPr>
        <w:t>cases</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of</w:t>
      </w:r>
      <w:proofErr w:type="spellEnd"/>
      <w:r w:rsidRPr="00321700">
        <w:rPr>
          <w:rFonts w:ascii="Sylfaen" w:hAnsi="Sylfaen" w:cs="Arial"/>
          <w:i/>
          <w:sz w:val="24"/>
          <w:szCs w:val="24"/>
          <w:lang w:val="hy-AM"/>
        </w:rPr>
        <w:t xml:space="preserve"> </w:t>
      </w:r>
      <w:r w:rsidRPr="00834B3F">
        <w:rPr>
          <w:rFonts w:ascii="Sylfaen" w:hAnsi="Sylfaen" w:cs="Arial"/>
          <w:i/>
          <w:sz w:val="24"/>
          <w:szCs w:val="24"/>
          <w:lang w:val="en-US"/>
        </w:rPr>
        <w:t xml:space="preserve">various forms of </w:t>
      </w:r>
      <w:proofErr w:type="spellStart"/>
      <w:r w:rsidRPr="00321700">
        <w:rPr>
          <w:rFonts w:ascii="Sylfaen" w:hAnsi="Sylfaen" w:cs="Arial"/>
          <w:i/>
          <w:sz w:val="24"/>
          <w:szCs w:val="24"/>
          <w:lang w:val="hy-AM"/>
        </w:rPr>
        <w:t>pressure</w:t>
      </w:r>
      <w:proofErr w:type="spellEnd"/>
      <w:r w:rsidRPr="00834B3F">
        <w:rPr>
          <w:rFonts w:ascii="Sylfaen" w:hAnsi="Sylfaen" w:cs="Arial"/>
          <w:i/>
          <w:sz w:val="24"/>
          <w:szCs w:val="24"/>
          <w:lang w:val="en-US"/>
        </w:rPr>
        <w:t xml:space="preserve"> on</w:t>
      </w:r>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media</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and</w:t>
      </w:r>
      <w:proofErr w:type="spellEnd"/>
      <w:r w:rsidRPr="00321700">
        <w:rPr>
          <w:rFonts w:ascii="Sylfaen" w:hAnsi="Sylfaen" w:cs="Arial"/>
          <w:i/>
          <w:sz w:val="24"/>
          <w:szCs w:val="24"/>
          <w:lang w:val="hy-AM"/>
        </w:rPr>
        <w:t xml:space="preserve"> </w:t>
      </w:r>
      <w:r w:rsidRPr="00834B3F">
        <w:rPr>
          <w:rFonts w:ascii="Sylfaen" w:hAnsi="Sylfaen" w:cs="Arial"/>
          <w:i/>
          <w:sz w:val="24"/>
          <w:szCs w:val="24"/>
          <w:lang w:val="en-US"/>
        </w:rPr>
        <w:t>journalists</w:t>
      </w:r>
      <w:r w:rsidRPr="00321700">
        <w:rPr>
          <w:rFonts w:ascii="Sylfaen" w:hAnsi="Sylfaen" w:cs="Arial"/>
          <w:i/>
          <w:sz w:val="24"/>
          <w:szCs w:val="24"/>
          <w:lang w:val="hy-AM"/>
        </w:rPr>
        <w:t>.</w:t>
      </w:r>
      <w:r w:rsidRPr="00834B3F">
        <w:rPr>
          <w:rFonts w:ascii="Sylfaen" w:hAnsi="Sylfaen" w:cs="Arial"/>
          <w:i/>
          <w:sz w:val="24"/>
          <w:szCs w:val="24"/>
          <w:lang w:val="en-US"/>
        </w:rPr>
        <w:t xml:space="preserve"> Each of these cases is presented in the following subsection of the report, along with the developments and outcomes related to similar facts from previous years, all listed in chronological order.</w:t>
      </w:r>
    </w:p>
    <w:p w14:paraId="553596BA" w14:textId="1D9866C9" w:rsidR="00260AA0" w:rsidRPr="00321700" w:rsidRDefault="00260AA0" w:rsidP="00260AA0">
      <w:pPr>
        <w:spacing w:after="0" w:line="240" w:lineRule="auto"/>
        <w:jc w:val="center"/>
        <w:rPr>
          <w:rFonts w:ascii="Sylfaen" w:hAnsi="Sylfaen" w:cs="Arial"/>
          <w:b/>
          <w:bCs/>
          <w:sz w:val="24"/>
          <w:szCs w:val="24"/>
          <w:shd w:val="clear" w:color="auto" w:fill="FFFFFF"/>
          <w:lang w:val="en-US"/>
        </w:rPr>
      </w:pPr>
    </w:p>
    <w:p w14:paraId="4DA756F0" w14:textId="7AA67C87" w:rsidR="00AA25EB" w:rsidRPr="00321700" w:rsidRDefault="00260AA0" w:rsidP="00201FD8">
      <w:pPr>
        <w:shd w:val="clear" w:color="auto" w:fill="FFFFFF"/>
        <w:spacing w:after="0" w:line="240" w:lineRule="auto"/>
        <w:outlineLvl w:val="0"/>
        <w:rPr>
          <w:rFonts w:ascii="Sylfaen" w:eastAsia="Microsoft YaHei" w:hAnsi="Sylfaen" w:cs="Arial"/>
          <w:color w:val="FF0000"/>
          <w:sz w:val="24"/>
          <w:szCs w:val="24"/>
          <w:lang w:val="hy-AM"/>
        </w:rPr>
      </w:pPr>
      <w:r w:rsidRPr="00321700">
        <w:rPr>
          <w:rFonts w:ascii="Sylfaen" w:eastAsia="Microsoft YaHei" w:hAnsi="Sylfaen" w:cs="Arial"/>
          <w:color w:val="FF0000"/>
          <w:sz w:val="24"/>
          <w:szCs w:val="24"/>
          <w:lang w:val="hy-AM"/>
        </w:rPr>
        <w:tab/>
      </w:r>
    </w:p>
    <w:p w14:paraId="27BF1B9E" w14:textId="66D453FA" w:rsidR="00AA25EB" w:rsidRPr="00321700" w:rsidRDefault="00AA25EB" w:rsidP="004F3396">
      <w:pPr>
        <w:rPr>
          <w:rFonts w:ascii="Sylfaen" w:hAnsi="Sylfaen"/>
          <w:sz w:val="24"/>
          <w:szCs w:val="24"/>
          <w:lang w:val="en-US"/>
        </w:rPr>
      </w:pPr>
      <w:proofErr w:type="spellStart"/>
      <w:r w:rsidRPr="00321700">
        <w:rPr>
          <w:rFonts w:ascii="Sylfaen" w:eastAsia="Microsoft YaHei" w:hAnsi="Sylfaen" w:cs="Arial"/>
          <w:b/>
          <w:sz w:val="24"/>
          <w:szCs w:val="24"/>
          <w:lang w:val="hy-AM"/>
        </w:rPr>
        <w:t>On</w:t>
      </w:r>
      <w:proofErr w:type="spellEnd"/>
      <w:r w:rsidRPr="00321700">
        <w:rPr>
          <w:rFonts w:ascii="Sylfaen" w:eastAsia="Microsoft YaHei" w:hAnsi="Sylfaen" w:cs="Arial"/>
          <w:b/>
          <w:sz w:val="24"/>
          <w:szCs w:val="24"/>
          <w:lang w:val="hy-AM"/>
        </w:rPr>
        <w:t xml:space="preserve"> </w:t>
      </w:r>
      <w:proofErr w:type="spellStart"/>
      <w:r w:rsidRPr="00321700">
        <w:rPr>
          <w:rFonts w:ascii="Sylfaen" w:eastAsia="Microsoft YaHei" w:hAnsi="Sylfaen" w:cs="Arial"/>
          <w:b/>
          <w:sz w:val="24"/>
          <w:szCs w:val="24"/>
          <w:lang w:val="hy-AM"/>
        </w:rPr>
        <w:t>July</w:t>
      </w:r>
      <w:proofErr w:type="spellEnd"/>
      <w:r w:rsidRPr="00321700">
        <w:rPr>
          <w:rFonts w:ascii="Sylfaen" w:eastAsia="Microsoft YaHei" w:hAnsi="Sylfaen" w:cs="Arial"/>
          <w:b/>
          <w:sz w:val="24"/>
          <w:szCs w:val="24"/>
          <w:lang w:val="hy-AM"/>
        </w:rPr>
        <w:t xml:space="preserve"> 1</w:t>
      </w:r>
      <w:r w:rsidRPr="00321700">
        <w:rPr>
          <w:rFonts w:ascii="Sylfaen" w:eastAsia="Microsoft YaHei" w:hAnsi="Sylfaen" w:cs="Arial"/>
          <w:sz w:val="24"/>
          <w:szCs w:val="24"/>
          <w:lang w:val="hy-AM"/>
        </w:rPr>
        <w:t xml:space="preserve">, </w:t>
      </w:r>
      <w:proofErr w:type="spellStart"/>
      <w:r w:rsidR="00240602" w:rsidRPr="00321700">
        <w:rPr>
          <w:rFonts w:ascii="Sylfaen" w:eastAsia="Microsoft YaHei" w:hAnsi="Sylfaen" w:cs="Arial"/>
          <w:sz w:val="24"/>
          <w:szCs w:val="24"/>
          <w:lang w:val="hy-AM"/>
        </w:rPr>
        <w:t>Felix</w:t>
      </w:r>
      <w:proofErr w:type="spellEnd"/>
      <w:r w:rsidR="00240602" w:rsidRPr="00321700">
        <w:rPr>
          <w:rFonts w:ascii="Sylfaen" w:eastAsia="Microsoft YaHei" w:hAnsi="Sylfaen" w:cs="Arial"/>
          <w:sz w:val="24"/>
          <w:szCs w:val="24"/>
          <w:lang w:val="hy-AM"/>
        </w:rPr>
        <w:t xml:space="preserve"> </w:t>
      </w:r>
      <w:proofErr w:type="spellStart"/>
      <w:r w:rsidR="00240602" w:rsidRPr="00321700">
        <w:rPr>
          <w:rFonts w:ascii="Sylfaen" w:eastAsia="Microsoft YaHei" w:hAnsi="Sylfaen" w:cs="Arial"/>
          <w:sz w:val="24"/>
          <w:szCs w:val="24"/>
          <w:lang w:val="hy-AM"/>
        </w:rPr>
        <w:t>Mirzoev</w:t>
      </w:r>
      <w:proofErr w:type="spellEnd"/>
      <w:r w:rsidR="00240602" w:rsidRPr="00321700">
        <w:rPr>
          <w:rFonts w:ascii="Sylfaen" w:eastAsia="Microsoft YaHei" w:hAnsi="Sylfaen" w:cs="Arial"/>
          <w:sz w:val="24"/>
          <w:szCs w:val="24"/>
          <w:lang w:val="en-US"/>
        </w:rPr>
        <w:t>,</w:t>
      </w:r>
      <w:r w:rsidR="00240602"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head</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of</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Arzni</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community</w:t>
      </w:r>
      <w:proofErr w:type="spellEnd"/>
      <w:r w:rsidRPr="00321700">
        <w:rPr>
          <w:rFonts w:ascii="Sylfaen" w:eastAsia="Microsoft YaHei" w:hAnsi="Sylfaen" w:cs="Arial"/>
          <w:sz w:val="24"/>
          <w:szCs w:val="24"/>
          <w:lang w:val="hy-AM"/>
        </w:rPr>
        <w:t xml:space="preserve"> </w:t>
      </w:r>
      <w:r w:rsidR="00240602" w:rsidRPr="00321700">
        <w:rPr>
          <w:rFonts w:ascii="Sylfaen" w:eastAsia="Microsoft YaHei" w:hAnsi="Sylfaen" w:cs="Arial"/>
          <w:sz w:val="24"/>
          <w:szCs w:val="24"/>
          <w:lang w:val="en-US"/>
        </w:rPr>
        <w:t>in</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Kotayk</w:t>
      </w:r>
      <w:proofErr w:type="spellEnd"/>
      <w:r w:rsidRPr="00321700">
        <w:rPr>
          <w:rFonts w:ascii="Sylfaen" w:eastAsia="Microsoft YaHei" w:hAnsi="Sylfaen" w:cs="Arial"/>
          <w:sz w:val="24"/>
          <w:szCs w:val="24"/>
          <w:lang w:val="hy-AM"/>
        </w:rPr>
        <w:t xml:space="preserve"> </w:t>
      </w:r>
      <w:proofErr w:type="spellStart"/>
      <w:r w:rsidR="00240602" w:rsidRPr="00321700">
        <w:rPr>
          <w:rFonts w:ascii="Sylfaen" w:eastAsia="Microsoft YaHei" w:hAnsi="Sylfaen" w:cs="Arial"/>
          <w:sz w:val="24"/>
          <w:szCs w:val="24"/>
          <w:lang w:val="en-US"/>
        </w:rPr>
        <w:t>Marz</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filed</w:t>
      </w:r>
      <w:proofErr w:type="spellEnd"/>
      <w:r w:rsidRPr="00321700">
        <w:rPr>
          <w:rFonts w:ascii="Sylfaen" w:eastAsia="Microsoft YaHei" w:hAnsi="Sylfaen" w:cs="Arial"/>
          <w:sz w:val="24"/>
          <w:szCs w:val="24"/>
          <w:lang w:val="hy-AM"/>
        </w:rPr>
        <w:t xml:space="preserve"> a </w:t>
      </w:r>
      <w:proofErr w:type="spellStart"/>
      <w:r w:rsidRPr="00321700">
        <w:rPr>
          <w:rFonts w:ascii="Sylfaen" w:eastAsia="Microsoft YaHei" w:hAnsi="Sylfaen" w:cs="Arial"/>
          <w:sz w:val="24"/>
          <w:szCs w:val="24"/>
          <w:lang w:val="hy-AM"/>
        </w:rPr>
        <w:t>lawsuit</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with</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Court</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o</w:t>
      </w:r>
      <w:r w:rsidR="00240602" w:rsidRPr="00321700">
        <w:rPr>
          <w:rFonts w:ascii="Sylfaen" w:eastAsia="Microsoft YaHei" w:hAnsi="Sylfaen" w:cs="Arial"/>
          <w:sz w:val="24"/>
          <w:szCs w:val="24"/>
          <w:lang w:val="hy-AM"/>
        </w:rPr>
        <w:t>f</w:t>
      </w:r>
      <w:proofErr w:type="spellEnd"/>
      <w:r w:rsidR="00240602" w:rsidRPr="00321700">
        <w:rPr>
          <w:rFonts w:ascii="Sylfaen" w:eastAsia="Microsoft YaHei" w:hAnsi="Sylfaen" w:cs="Arial"/>
          <w:sz w:val="24"/>
          <w:szCs w:val="24"/>
          <w:lang w:val="hy-AM"/>
        </w:rPr>
        <w:t xml:space="preserve"> </w:t>
      </w:r>
      <w:proofErr w:type="spellStart"/>
      <w:r w:rsidR="00240602" w:rsidRPr="00321700">
        <w:rPr>
          <w:rFonts w:ascii="Sylfaen" w:eastAsia="Microsoft YaHei" w:hAnsi="Sylfaen" w:cs="Arial"/>
          <w:sz w:val="24"/>
          <w:szCs w:val="24"/>
          <w:lang w:val="hy-AM"/>
        </w:rPr>
        <w:t>General</w:t>
      </w:r>
      <w:proofErr w:type="spellEnd"/>
      <w:r w:rsidR="00240602" w:rsidRPr="00321700">
        <w:rPr>
          <w:rFonts w:ascii="Sylfaen" w:eastAsia="Microsoft YaHei" w:hAnsi="Sylfaen" w:cs="Arial"/>
          <w:sz w:val="24"/>
          <w:szCs w:val="24"/>
          <w:lang w:val="hy-AM"/>
        </w:rPr>
        <w:t xml:space="preserve"> </w:t>
      </w:r>
      <w:proofErr w:type="spellStart"/>
      <w:r w:rsidR="00240602" w:rsidRPr="00321700">
        <w:rPr>
          <w:rFonts w:ascii="Sylfaen" w:eastAsia="Microsoft YaHei" w:hAnsi="Sylfaen" w:cs="Arial"/>
          <w:sz w:val="24"/>
          <w:szCs w:val="24"/>
          <w:lang w:val="hy-AM"/>
        </w:rPr>
        <w:t>Jurisdiction</w:t>
      </w:r>
      <w:proofErr w:type="spellEnd"/>
      <w:r w:rsidR="00240602" w:rsidRPr="00321700">
        <w:rPr>
          <w:rFonts w:ascii="Sylfaen" w:eastAsia="Microsoft YaHei" w:hAnsi="Sylfaen" w:cs="Arial"/>
          <w:sz w:val="24"/>
          <w:szCs w:val="24"/>
          <w:lang w:val="en-US"/>
        </w:rPr>
        <w:t xml:space="preserve"> of Yerevan</w:t>
      </w:r>
      <w:r w:rsidR="00240602" w:rsidRPr="00321700">
        <w:rPr>
          <w:rFonts w:ascii="Sylfaen" w:eastAsia="Microsoft YaHei" w:hAnsi="Sylfaen" w:cs="Arial"/>
          <w:sz w:val="24"/>
          <w:szCs w:val="24"/>
          <w:lang w:val="hy-AM"/>
        </w:rPr>
        <w:t xml:space="preserve"> </w:t>
      </w:r>
      <w:proofErr w:type="spellStart"/>
      <w:r w:rsidR="00240602" w:rsidRPr="00321700">
        <w:rPr>
          <w:rFonts w:ascii="Sylfaen" w:eastAsia="Microsoft YaHei" w:hAnsi="Sylfaen" w:cs="Arial"/>
          <w:sz w:val="24"/>
          <w:szCs w:val="24"/>
          <w:lang w:val="hy-AM"/>
        </w:rPr>
        <w:t>against</w:t>
      </w:r>
      <w:proofErr w:type="spellEnd"/>
      <w:r w:rsidR="00240602" w:rsidRPr="00321700">
        <w:rPr>
          <w:rFonts w:ascii="Sylfaen" w:eastAsia="Microsoft YaHei" w:hAnsi="Sylfaen" w:cs="Arial"/>
          <w:sz w:val="24"/>
          <w:szCs w:val="24"/>
          <w:lang w:val="hy-AM"/>
        </w:rPr>
        <w:t xml:space="preserve"> </w:t>
      </w:r>
      <w:r w:rsidRPr="00321700">
        <w:rPr>
          <w:rFonts w:ascii="Sylfaen" w:eastAsia="Microsoft YaHei" w:hAnsi="Sylfaen" w:cs="Arial"/>
          <w:i/>
          <w:sz w:val="24"/>
          <w:szCs w:val="24"/>
          <w:lang w:val="hy-AM"/>
        </w:rPr>
        <w:t>ARMENIA TV CJSC</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and</w:t>
      </w:r>
      <w:proofErr w:type="spellEnd"/>
      <w:r w:rsidRPr="00321700">
        <w:rPr>
          <w:rFonts w:ascii="Sylfaen" w:eastAsia="Microsoft YaHei" w:hAnsi="Sylfaen" w:cs="Arial"/>
          <w:sz w:val="24"/>
          <w:szCs w:val="24"/>
          <w:lang w:val="hy-AM"/>
        </w:rPr>
        <w:t xml:space="preserve"> </w:t>
      </w:r>
      <w:r w:rsidR="00240602" w:rsidRPr="00321700">
        <w:rPr>
          <w:rFonts w:ascii="Sylfaen" w:eastAsia="Microsoft YaHei" w:hAnsi="Sylfaen" w:cs="Arial"/>
          <w:sz w:val="24"/>
          <w:szCs w:val="24"/>
          <w:lang w:val="en-US"/>
        </w:rPr>
        <w:t>TV host</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Vahe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Ghazaryan</w:t>
      </w:r>
      <w:proofErr w:type="spellEnd"/>
      <w:r w:rsidRPr="00321700">
        <w:rPr>
          <w:rFonts w:ascii="Sylfaen" w:eastAsia="Microsoft YaHei" w:hAnsi="Sylfaen" w:cs="Arial"/>
          <w:sz w:val="24"/>
          <w:szCs w:val="24"/>
          <w:lang w:val="hy-AM"/>
        </w:rPr>
        <w:t xml:space="preserve"> (</w:t>
      </w:r>
      <w:r w:rsidR="00240602" w:rsidRPr="00321700">
        <w:rPr>
          <w:rFonts w:ascii="Sylfaen" w:eastAsia="Microsoft YaHei" w:hAnsi="Sylfaen" w:cs="Arial"/>
          <w:sz w:val="24"/>
          <w:szCs w:val="24"/>
          <w:lang w:val="en-US"/>
        </w:rPr>
        <w:t>with</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Gagik</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Shamshyan</w:t>
      </w:r>
      <w:proofErr w:type="spellEnd"/>
      <w:r w:rsidR="00240602" w:rsidRPr="00321700">
        <w:rPr>
          <w:rFonts w:ascii="Sylfaen" w:eastAsia="Microsoft YaHei" w:hAnsi="Sylfaen" w:cs="Arial"/>
          <w:sz w:val="24"/>
          <w:szCs w:val="24"/>
          <w:lang w:val="en-US"/>
        </w:rPr>
        <w:t xml:space="preserve"> involved as a third party</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demanding</w:t>
      </w:r>
      <w:proofErr w:type="spellEnd"/>
      <w:r w:rsidRPr="00321700">
        <w:rPr>
          <w:rFonts w:ascii="Sylfaen" w:eastAsia="Microsoft YaHei" w:hAnsi="Sylfaen" w:cs="Arial"/>
          <w:sz w:val="24"/>
          <w:szCs w:val="24"/>
          <w:lang w:val="hy-AM"/>
        </w:rPr>
        <w:t xml:space="preserve"> </w:t>
      </w:r>
      <w:r w:rsidR="00240602" w:rsidRPr="00321700">
        <w:rPr>
          <w:rFonts w:ascii="Sylfaen" w:eastAsia="Microsoft YaHei" w:hAnsi="Sylfaen" w:cs="Arial"/>
          <w:sz w:val="24"/>
          <w:szCs w:val="24"/>
          <w:lang w:val="en-US"/>
        </w:rPr>
        <w:t>a refutation of</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information</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considered</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insulting</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and</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defamatory</w:t>
      </w:r>
      <w:proofErr w:type="spellEnd"/>
      <w:r w:rsidRPr="00321700">
        <w:rPr>
          <w:rFonts w:ascii="Sylfaen" w:eastAsia="Microsoft YaHei" w:hAnsi="Sylfaen" w:cs="Arial"/>
          <w:sz w:val="24"/>
          <w:szCs w:val="24"/>
          <w:lang w:val="hy-AM"/>
        </w:rPr>
        <w:t xml:space="preserve">, </w:t>
      </w:r>
      <w:r w:rsidR="00240602" w:rsidRPr="00321700">
        <w:rPr>
          <w:rFonts w:ascii="Sylfaen" w:eastAsia="Microsoft YaHei" w:hAnsi="Sylfaen" w:cs="Arial"/>
          <w:sz w:val="24"/>
          <w:szCs w:val="24"/>
          <w:lang w:val="en-US"/>
        </w:rPr>
        <w:t>an apology</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and</w:t>
      </w:r>
      <w:proofErr w:type="spellEnd"/>
      <w:r w:rsidRPr="00321700">
        <w:rPr>
          <w:rFonts w:ascii="Sylfaen" w:eastAsia="Microsoft YaHei" w:hAnsi="Sylfaen" w:cs="Arial"/>
          <w:sz w:val="24"/>
          <w:szCs w:val="24"/>
          <w:lang w:val="hy-AM"/>
        </w:rPr>
        <w:t xml:space="preserve"> </w:t>
      </w:r>
      <w:r w:rsidR="004F3396" w:rsidRPr="00321700">
        <w:rPr>
          <w:rFonts w:ascii="Sylfaen" w:eastAsia="Microsoft YaHei" w:hAnsi="Sylfaen" w:cs="Arial"/>
          <w:sz w:val="24"/>
          <w:szCs w:val="24"/>
          <w:lang w:val="en-US"/>
        </w:rPr>
        <w:t>monetary compensation amounting to</w:t>
      </w:r>
      <w:r w:rsidRPr="00321700">
        <w:rPr>
          <w:rFonts w:ascii="Sylfaen" w:eastAsia="Microsoft YaHei" w:hAnsi="Sylfaen" w:cs="Arial"/>
          <w:sz w:val="24"/>
          <w:szCs w:val="24"/>
          <w:lang w:val="hy-AM"/>
        </w:rPr>
        <w:t xml:space="preserve"> 9 </w:t>
      </w:r>
      <w:proofErr w:type="spellStart"/>
      <w:r w:rsidRPr="00321700">
        <w:rPr>
          <w:rFonts w:ascii="Sylfaen" w:eastAsia="Microsoft YaHei" w:hAnsi="Sylfaen" w:cs="Arial"/>
          <w:sz w:val="24"/>
          <w:szCs w:val="24"/>
          <w:lang w:val="hy-AM"/>
        </w:rPr>
        <w:t>million</w:t>
      </w:r>
      <w:proofErr w:type="spellEnd"/>
      <w:r w:rsidRPr="00321700">
        <w:rPr>
          <w:rFonts w:ascii="Sylfaen" w:eastAsia="Microsoft YaHei" w:hAnsi="Sylfaen" w:cs="Arial"/>
          <w:sz w:val="24"/>
          <w:szCs w:val="24"/>
          <w:lang w:val="hy-AM"/>
        </w:rPr>
        <w:t xml:space="preserve"> </w:t>
      </w:r>
      <w:r w:rsidR="00240602" w:rsidRPr="00321700">
        <w:rPr>
          <w:rFonts w:ascii="Sylfaen" w:eastAsia="Microsoft YaHei" w:hAnsi="Sylfaen" w:cs="Arial"/>
          <w:sz w:val="24"/>
          <w:szCs w:val="24"/>
          <w:lang w:val="en-US"/>
        </w:rPr>
        <w:t>AMD</w:t>
      </w:r>
      <w:r w:rsidRPr="00321700">
        <w:rPr>
          <w:rFonts w:ascii="Sylfaen" w:eastAsia="Microsoft YaHei" w:hAnsi="Sylfaen" w:cs="Arial"/>
          <w:sz w:val="24"/>
          <w:szCs w:val="24"/>
          <w:lang w:val="hy-AM"/>
        </w:rPr>
        <w:t xml:space="preserve">. </w:t>
      </w:r>
      <w:r w:rsidR="00240602" w:rsidRPr="00321700">
        <w:rPr>
          <w:rFonts w:ascii="Sylfaen" w:eastAsia="Microsoft YaHei" w:hAnsi="Sylfaen" w:cs="Arial"/>
          <w:sz w:val="24"/>
          <w:szCs w:val="24"/>
          <w:lang w:val="en-US"/>
        </w:rPr>
        <w:t>The</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lawsuit</w:t>
      </w:r>
      <w:proofErr w:type="spellEnd"/>
      <w:r w:rsidRPr="00321700">
        <w:rPr>
          <w:rFonts w:ascii="Sylfaen" w:eastAsia="Microsoft YaHei" w:hAnsi="Sylfaen" w:cs="Arial"/>
          <w:sz w:val="24"/>
          <w:szCs w:val="24"/>
          <w:lang w:val="hy-AM"/>
        </w:rPr>
        <w:t xml:space="preserve"> </w:t>
      </w:r>
      <w:r w:rsidR="00240602" w:rsidRPr="00321700">
        <w:rPr>
          <w:rFonts w:ascii="Sylfaen" w:eastAsia="Microsoft YaHei" w:hAnsi="Sylfaen" w:cs="Arial"/>
          <w:sz w:val="24"/>
          <w:szCs w:val="24"/>
          <w:lang w:val="en-US"/>
        </w:rPr>
        <w:t>was caused by</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r w:rsidR="00240602" w:rsidRPr="00321700">
        <w:rPr>
          <w:rFonts w:ascii="Sylfaen" w:eastAsia="Microsoft YaHei" w:hAnsi="Sylfaen" w:cs="Arial"/>
          <w:sz w:val="24"/>
          <w:szCs w:val="24"/>
          <w:lang w:val="en-US"/>
        </w:rPr>
        <w:t>remarks</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made</w:t>
      </w:r>
      <w:proofErr w:type="spellEnd"/>
      <w:r w:rsidRPr="00321700">
        <w:rPr>
          <w:rFonts w:ascii="Sylfaen" w:eastAsia="Microsoft YaHei" w:hAnsi="Sylfaen" w:cs="Arial"/>
          <w:sz w:val="24"/>
          <w:szCs w:val="24"/>
          <w:lang w:val="hy-AM"/>
        </w:rPr>
        <w:t xml:space="preserve"> </w:t>
      </w:r>
      <w:r w:rsidR="004F3396" w:rsidRPr="00321700">
        <w:rPr>
          <w:rFonts w:ascii="Sylfaen" w:eastAsia="Microsoft YaHei" w:hAnsi="Sylfaen" w:cs="Arial"/>
          <w:sz w:val="24"/>
          <w:szCs w:val="24"/>
          <w:lang w:val="en-US"/>
        </w:rPr>
        <w:t>about</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head</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of</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community</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during</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proofErr w:type="spellStart"/>
      <w:r w:rsidR="004F3396" w:rsidRPr="00321700">
        <w:rPr>
          <w:rFonts w:ascii="Sylfaen" w:eastAsia="Microsoft YaHei" w:hAnsi="Sylfaen" w:cs="Arial"/>
          <w:sz w:val="24"/>
          <w:szCs w:val="24"/>
          <w:lang w:val="hy-AM"/>
        </w:rPr>
        <w:t>June</w:t>
      </w:r>
      <w:proofErr w:type="spellEnd"/>
      <w:r w:rsidR="004F3396" w:rsidRPr="00321700">
        <w:rPr>
          <w:rFonts w:ascii="Sylfaen" w:eastAsia="Microsoft YaHei" w:hAnsi="Sylfaen" w:cs="Arial"/>
          <w:sz w:val="24"/>
          <w:szCs w:val="24"/>
          <w:lang w:val="hy-AM"/>
        </w:rPr>
        <w:t xml:space="preserve"> 15</w:t>
      </w:r>
      <w:r w:rsidR="004F3396" w:rsidRPr="00321700">
        <w:rPr>
          <w:rFonts w:ascii="Sylfaen" w:eastAsia="Microsoft YaHei" w:hAnsi="Sylfaen" w:cs="Arial"/>
          <w:sz w:val="24"/>
          <w:szCs w:val="24"/>
          <w:lang w:val="en-US"/>
        </w:rPr>
        <w:t xml:space="preserve"> issue of</w:t>
      </w:r>
      <w:r w:rsidR="004F3396" w:rsidRPr="00321700">
        <w:rPr>
          <w:rFonts w:ascii="Sylfaen" w:eastAsia="Microsoft YaHei" w:hAnsi="Sylfaen" w:cs="Arial"/>
          <w:sz w:val="24"/>
          <w:szCs w:val="24"/>
          <w:lang w:val="hy-AM"/>
        </w:rPr>
        <w:t xml:space="preserve"> </w:t>
      </w:r>
      <w:r w:rsidRPr="00321700">
        <w:rPr>
          <w:rFonts w:ascii="Sylfaen" w:eastAsia="Microsoft YaHei" w:hAnsi="Sylfaen" w:cs="Arial"/>
          <w:sz w:val="24"/>
          <w:szCs w:val="24"/>
          <w:lang w:val="hy-AM"/>
        </w:rPr>
        <w:t>“</w:t>
      </w:r>
      <w:r w:rsidR="00240602" w:rsidRPr="00321700">
        <w:rPr>
          <w:rFonts w:ascii="Sylfaen" w:eastAsia="Microsoft YaHei" w:hAnsi="Sylfaen" w:cs="Arial"/>
          <w:sz w:val="24"/>
          <w:szCs w:val="24"/>
          <w:lang w:val="en-US"/>
        </w:rPr>
        <w:t xml:space="preserve">Sur </w:t>
      </w:r>
      <w:proofErr w:type="spellStart"/>
      <w:r w:rsidR="00240602" w:rsidRPr="00321700">
        <w:rPr>
          <w:rFonts w:ascii="Sylfaen" w:eastAsia="Microsoft YaHei" w:hAnsi="Sylfaen" w:cs="Arial"/>
          <w:sz w:val="24"/>
          <w:szCs w:val="24"/>
          <w:lang w:val="en-US"/>
        </w:rPr>
        <w:t>Ankyun</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p</w:t>
      </w:r>
      <w:r w:rsidR="00240602" w:rsidRPr="00321700">
        <w:rPr>
          <w:rFonts w:ascii="Sylfaen" w:eastAsia="Microsoft YaHei" w:hAnsi="Sylfaen" w:cs="Arial"/>
          <w:sz w:val="24"/>
          <w:szCs w:val="24"/>
          <w:lang w:val="hy-AM"/>
        </w:rPr>
        <w:t>rogram</w:t>
      </w:r>
      <w:proofErr w:type="spellEnd"/>
      <w:r w:rsidR="00240602" w:rsidRPr="00321700">
        <w:rPr>
          <w:rFonts w:ascii="Sylfaen" w:eastAsia="Microsoft YaHei" w:hAnsi="Sylfaen" w:cs="Arial"/>
          <w:sz w:val="24"/>
          <w:szCs w:val="24"/>
          <w:lang w:val="hy-AM"/>
        </w:rPr>
        <w:t xml:space="preserve"> (</w:t>
      </w:r>
      <w:r w:rsidR="004F3396" w:rsidRPr="00321700">
        <w:rPr>
          <w:rFonts w:ascii="Sylfaen" w:eastAsia="Microsoft YaHei" w:hAnsi="Sylfaen" w:cs="Arial"/>
          <w:sz w:val="24"/>
          <w:szCs w:val="24"/>
          <w:lang w:val="en-US"/>
        </w:rPr>
        <w:t>starting at</w:t>
      </w:r>
      <w:r w:rsidR="00240602"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minute</w:t>
      </w:r>
      <w:proofErr w:type="spellEnd"/>
      <w:r w:rsidR="00201FD8" w:rsidRPr="00321700">
        <w:rPr>
          <w:rFonts w:ascii="Sylfaen" w:eastAsia="Microsoft YaHei" w:hAnsi="Sylfaen" w:cs="Arial"/>
          <w:sz w:val="24"/>
          <w:szCs w:val="24"/>
          <w:lang w:val="en-US"/>
        </w:rPr>
        <w:t xml:space="preserve"> 49</w:t>
      </w:r>
      <w:r w:rsidRPr="00321700">
        <w:rPr>
          <w:rFonts w:ascii="Sylfaen" w:eastAsia="Microsoft YaHei" w:hAnsi="Sylfaen" w:cs="Arial"/>
          <w:sz w:val="24"/>
          <w:szCs w:val="24"/>
          <w:lang w:val="hy-AM"/>
        </w:rPr>
        <w:t xml:space="preserve">), </w:t>
      </w:r>
      <w:r w:rsidR="004F3396" w:rsidRPr="00321700">
        <w:rPr>
          <w:rFonts w:ascii="Sylfaen" w:eastAsia="Microsoft YaHei" w:hAnsi="Sylfaen" w:cs="Arial"/>
          <w:sz w:val="24"/>
          <w:szCs w:val="24"/>
          <w:lang w:val="en-US"/>
        </w:rPr>
        <w:t>where</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he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was</w:t>
      </w:r>
      <w:proofErr w:type="spellEnd"/>
      <w:r w:rsidRPr="00321700">
        <w:rPr>
          <w:rFonts w:ascii="Sylfaen" w:eastAsia="Microsoft YaHei" w:hAnsi="Sylfaen" w:cs="Arial"/>
          <w:sz w:val="24"/>
          <w:szCs w:val="24"/>
          <w:lang w:val="hy-AM"/>
        </w:rPr>
        <w:t xml:space="preserve"> </w:t>
      </w:r>
      <w:r w:rsidR="004F3396" w:rsidRPr="00321700">
        <w:rPr>
          <w:rFonts w:ascii="Sylfaen" w:eastAsia="Microsoft YaHei" w:hAnsi="Sylfaen" w:cs="Arial"/>
          <w:sz w:val="24"/>
          <w:szCs w:val="24"/>
          <w:lang w:val="en-US"/>
        </w:rPr>
        <w:t xml:space="preserve">described as being involved </w:t>
      </w:r>
      <w:proofErr w:type="spellStart"/>
      <w:r w:rsidRPr="00321700">
        <w:rPr>
          <w:rFonts w:ascii="Sylfaen" w:eastAsia="Microsoft YaHei" w:hAnsi="Sylfaen" w:cs="Arial"/>
          <w:sz w:val="24"/>
          <w:szCs w:val="24"/>
          <w:lang w:val="hy-AM"/>
        </w:rPr>
        <w:t>in</w:t>
      </w:r>
      <w:proofErr w:type="spellEnd"/>
      <w:r w:rsidRPr="00321700">
        <w:rPr>
          <w:rFonts w:ascii="Sylfaen" w:eastAsia="Microsoft YaHei" w:hAnsi="Sylfaen" w:cs="Arial"/>
          <w:sz w:val="24"/>
          <w:szCs w:val="24"/>
          <w:lang w:val="hy-AM"/>
        </w:rPr>
        <w:t xml:space="preserve"> a </w:t>
      </w:r>
      <w:r w:rsidR="00240602" w:rsidRPr="00321700">
        <w:rPr>
          <w:rFonts w:ascii="Sylfaen" w:eastAsia="Microsoft YaHei" w:hAnsi="Sylfaen" w:cs="Arial"/>
          <w:sz w:val="24"/>
          <w:szCs w:val="24"/>
          <w:lang w:val="en-US"/>
        </w:rPr>
        <w:t>brawl</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and</w:t>
      </w:r>
      <w:proofErr w:type="spellEnd"/>
      <w:r w:rsidRPr="00321700">
        <w:rPr>
          <w:rFonts w:ascii="Sylfaen" w:eastAsia="Microsoft YaHei" w:hAnsi="Sylfaen" w:cs="Arial"/>
          <w:sz w:val="24"/>
          <w:szCs w:val="24"/>
          <w:lang w:val="hy-AM"/>
        </w:rPr>
        <w:t xml:space="preserve"> a </w:t>
      </w:r>
      <w:proofErr w:type="spellStart"/>
      <w:r w:rsidRPr="00321700">
        <w:rPr>
          <w:rFonts w:ascii="Sylfaen" w:eastAsia="Microsoft YaHei" w:hAnsi="Sylfaen" w:cs="Arial"/>
          <w:sz w:val="24"/>
          <w:szCs w:val="24"/>
          <w:lang w:val="hy-AM"/>
        </w:rPr>
        <w:t>bloody</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incident</w:t>
      </w:r>
      <w:proofErr w:type="spellEnd"/>
      <w:r w:rsidRPr="00321700">
        <w:rPr>
          <w:rFonts w:ascii="Sylfaen" w:eastAsia="Microsoft YaHei" w:hAnsi="Sylfaen" w:cs="Arial"/>
          <w:sz w:val="24"/>
          <w:szCs w:val="24"/>
          <w:lang w:val="hy-AM"/>
        </w:rPr>
        <w:t>.</w:t>
      </w:r>
      <w:r w:rsidR="00240602" w:rsidRPr="00321700">
        <w:rPr>
          <w:rStyle w:val="FootnoteReference"/>
          <w:rFonts w:ascii="Sylfaen" w:eastAsia="Microsoft YaHei" w:hAnsi="Sylfaen" w:cs="Arial"/>
          <w:sz w:val="24"/>
          <w:szCs w:val="24"/>
          <w:lang w:val="hy-AM"/>
        </w:rPr>
        <w:footnoteReference w:id="14"/>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On</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July</w:t>
      </w:r>
      <w:proofErr w:type="spellEnd"/>
      <w:r w:rsidRPr="00321700">
        <w:rPr>
          <w:rFonts w:ascii="Sylfaen" w:eastAsia="Microsoft YaHei" w:hAnsi="Sylfaen" w:cs="Arial"/>
          <w:sz w:val="24"/>
          <w:szCs w:val="24"/>
          <w:lang w:val="hy-AM"/>
        </w:rPr>
        <w:t xml:space="preserve"> 10,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court</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returned</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lawsuit</w:t>
      </w:r>
      <w:proofErr w:type="spellEnd"/>
      <w:r w:rsidRPr="00321700">
        <w:rPr>
          <w:rFonts w:ascii="Sylfaen" w:eastAsia="Microsoft YaHei" w:hAnsi="Sylfaen" w:cs="Arial"/>
          <w:sz w:val="24"/>
          <w:szCs w:val="24"/>
          <w:lang w:val="hy-AM"/>
        </w:rPr>
        <w:t xml:space="preserve"> </w:t>
      </w:r>
      <w:r w:rsidR="004F3396" w:rsidRPr="00321700">
        <w:rPr>
          <w:rFonts w:ascii="Sylfaen" w:eastAsia="Microsoft YaHei" w:hAnsi="Sylfaen" w:cs="Arial"/>
          <w:sz w:val="24"/>
          <w:szCs w:val="24"/>
          <w:lang w:val="en-US"/>
        </w:rPr>
        <w:t>for the correction of certain</w:t>
      </w:r>
      <w:r w:rsidRPr="00321700">
        <w:rPr>
          <w:rFonts w:ascii="Sylfaen" w:eastAsia="Microsoft YaHei" w:hAnsi="Sylfaen" w:cs="Arial"/>
          <w:sz w:val="24"/>
          <w:szCs w:val="24"/>
          <w:lang w:val="hy-AM"/>
        </w:rPr>
        <w:t xml:space="preserve"> </w:t>
      </w:r>
      <w:r w:rsidR="00240602" w:rsidRPr="00321700">
        <w:rPr>
          <w:rFonts w:ascii="Sylfaen" w:eastAsia="Microsoft YaHei" w:hAnsi="Sylfaen" w:cs="Arial"/>
          <w:sz w:val="24"/>
          <w:szCs w:val="24"/>
          <w:lang w:val="en-US"/>
        </w:rPr>
        <w:t>deficiencies</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and</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inaccuracies</w:t>
      </w:r>
      <w:proofErr w:type="spellEnd"/>
      <w:r w:rsidRPr="00321700">
        <w:rPr>
          <w:rFonts w:ascii="Sylfaen" w:eastAsia="Microsoft YaHei" w:hAnsi="Sylfaen" w:cs="Arial"/>
          <w:sz w:val="24"/>
          <w:szCs w:val="24"/>
          <w:lang w:val="hy-AM"/>
        </w:rPr>
        <w:t xml:space="preserve">. </w:t>
      </w:r>
      <w:r w:rsidR="004F3396" w:rsidRPr="00321700">
        <w:rPr>
          <w:rFonts w:ascii="Sylfaen" w:eastAsia="Microsoft YaHei" w:hAnsi="Sylfaen" w:cs="Arial"/>
          <w:sz w:val="24"/>
          <w:szCs w:val="24"/>
          <w:lang w:val="en-US"/>
        </w:rPr>
        <w:t>It</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was</w:t>
      </w:r>
      <w:proofErr w:type="spellEnd"/>
      <w:r w:rsidRPr="00321700">
        <w:rPr>
          <w:rFonts w:ascii="Sylfaen" w:eastAsia="Microsoft YaHei" w:hAnsi="Sylfaen" w:cs="Arial"/>
          <w:sz w:val="24"/>
          <w:szCs w:val="24"/>
          <w:lang w:val="hy-AM"/>
        </w:rPr>
        <w:t xml:space="preserve"> </w:t>
      </w:r>
      <w:r w:rsidR="00240602" w:rsidRPr="00321700">
        <w:rPr>
          <w:rFonts w:ascii="Sylfaen" w:eastAsia="Microsoft YaHei" w:hAnsi="Sylfaen" w:cs="Arial"/>
          <w:sz w:val="24"/>
          <w:szCs w:val="24"/>
          <w:lang w:val="en-US"/>
        </w:rPr>
        <w:t>refiled</w:t>
      </w:r>
      <w:r w:rsidR="004F3396" w:rsidRPr="00321700">
        <w:rPr>
          <w:rFonts w:ascii="Sylfaen" w:eastAsia="Microsoft YaHei" w:hAnsi="Sylfaen" w:cs="Arial"/>
          <w:sz w:val="24"/>
          <w:szCs w:val="24"/>
          <w:lang w:val="en-US"/>
        </w:rPr>
        <w:t xml:space="preserve"> on July 18</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and</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accepted</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for</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proceedings</w:t>
      </w:r>
      <w:proofErr w:type="spellEnd"/>
      <w:r w:rsidR="004F3396" w:rsidRPr="00321700">
        <w:rPr>
          <w:rFonts w:ascii="Sylfaen" w:eastAsia="Microsoft YaHei" w:hAnsi="Sylfaen" w:cs="Arial"/>
          <w:sz w:val="24"/>
          <w:szCs w:val="24"/>
          <w:lang w:val="en-US"/>
        </w:rPr>
        <w:t xml:space="preserve"> on July 30</w:t>
      </w:r>
      <w:r w:rsidRPr="00321700">
        <w:rPr>
          <w:rFonts w:ascii="Sylfaen" w:eastAsia="Microsoft YaHei" w:hAnsi="Sylfaen" w:cs="Arial"/>
          <w:sz w:val="24"/>
          <w:szCs w:val="24"/>
          <w:lang w:val="hy-AM"/>
        </w:rPr>
        <w:t xml:space="preserve">. A </w:t>
      </w:r>
      <w:proofErr w:type="spellStart"/>
      <w:r w:rsidRPr="00321700">
        <w:rPr>
          <w:rFonts w:ascii="Sylfaen" w:eastAsia="Microsoft YaHei" w:hAnsi="Sylfaen" w:cs="Arial"/>
          <w:sz w:val="24"/>
          <w:szCs w:val="24"/>
          <w:lang w:val="hy-AM"/>
        </w:rPr>
        <w:t>court</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hearing</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was</w:t>
      </w:r>
      <w:proofErr w:type="spellEnd"/>
      <w:r w:rsidRPr="00321700">
        <w:rPr>
          <w:rFonts w:ascii="Sylfaen" w:eastAsia="Microsoft YaHei" w:hAnsi="Sylfaen" w:cs="Arial"/>
          <w:sz w:val="24"/>
          <w:szCs w:val="24"/>
          <w:lang w:val="hy-AM"/>
        </w:rPr>
        <w:t xml:space="preserve"> </w:t>
      </w:r>
      <w:r w:rsidR="004F3396" w:rsidRPr="00321700">
        <w:rPr>
          <w:rFonts w:ascii="Sylfaen" w:eastAsia="Microsoft YaHei" w:hAnsi="Sylfaen" w:cs="Arial"/>
          <w:sz w:val="24"/>
          <w:szCs w:val="24"/>
          <w:lang w:val="en-US"/>
        </w:rPr>
        <w:t>set</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for</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October</w:t>
      </w:r>
      <w:proofErr w:type="spellEnd"/>
      <w:r w:rsidRPr="00321700">
        <w:rPr>
          <w:rFonts w:ascii="Sylfaen" w:eastAsia="Microsoft YaHei" w:hAnsi="Sylfaen" w:cs="Arial"/>
          <w:sz w:val="24"/>
          <w:szCs w:val="24"/>
          <w:lang w:val="hy-AM"/>
        </w:rPr>
        <w:t xml:space="preserve"> 3</w:t>
      </w:r>
      <w:r w:rsidR="00201FD8" w:rsidRPr="00321700">
        <w:rPr>
          <w:rFonts w:ascii="Sylfaen" w:eastAsia="Microsoft YaHei" w:hAnsi="Sylfaen" w:cs="Arial"/>
          <w:sz w:val="24"/>
          <w:szCs w:val="24"/>
          <w:lang w:val="en-US"/>
        </w:rPr>
        <w:t>, 2025</w:t>
      </w:r>
      <w:r w:rsidRPr="00321700">
        <w:rPr>
          <w:rFonts w:ascii="Sylfaen" w:eastAsia="Microsoft YaHei" w:hAnsi="Sylfaen" w:cs="Arial"/>
          <w:sz w:val="24"/>
          <w:szCs w:val="24"/>
          <w:lang w:val="hy-AM"/>
        </w:rPr>
        <w:t>.</w:t>
      </w:r>
    </w:p>
    <w:p w14:paraId="25F588E3" w14:textId="77777777" w:rsidR="00AA25EB" w:rsidRPr="00834B3F" w:rsidRDefault="00AA25EB" w:rsidP="00AA25EB">
      <w:pPr>
        <w:spacing w:after="0" w:line="240" w:lineRule="auto"/>
        <w:contextualSpacing/>
        <w:rPr>
          <w:rFonts w:ascii="Sylfaen" w:hAnsi="Sylfaen" w:cs="Arial"/>
          <w:b/>
          <w:sz w:val="24"/>
          <w:szCs w:val="24"/>
          <w:lang w:val="en-US"/>
        </w:rPr>
      </w:pPr>
    </w:p>
    <w:p w14:paraId="173229B3" w14:textId="2442C918" w:rsidR="000302C4" w:rsidRPr="00321700" w:rsidRDefault="000302C4" w:rsidP="00AA25EB">
      <w:pPr>
        <w:spacing w:after="0" w:line="240" w:lineRule="auto"/>
        <w:contextualSpacing/>
        <w:rPr>
          <w:rFonts w:ascii="Sylfaen" w:hAnsi="Sylfaen" w:cs="Arial"/>
          <w:sz w:val="24"/>
          <w:szCs w:val="24"/>
          <w:lang w:val="en-US"/>
        </w:rPr>
      </w:pPr>
      <w:r w:rsidRPr="00321700">
        <w:rPr>
          <w:rFonts w:ascii="Sylfaen" w:hAnsi="Sylfaen" w:cs="Arial"/>
          <w:b/>
          <w:sz w:val="24"/>
          <w:szCs w:val="24"/>
          <w:lang w:val="en-US"/>
        </w:rPr>
        <w:t>On July 1</w:t>
      </w:r>
      <w:r w:rsidRPr="00321700">
        <w:rPr>
          <w:rFonts w:ascii="Sylfaen" w:hAnsi="Sylfaen" w:cs="Arial"/>
          <w:sz w:val="24"/>
          <w:szCs w:val="24"/>
          <w:lang w:val="en-US"/>
        </w:rPr>
        <w:t xml:space="preserve">, </w:t>
      </w:r>
      <w:r w:rsidRPr="00834B3F">
        <w:rPr>
          <w:rFonts w:ascii="Sylfaen" w:hAnsi="Sylfaen" w:cs="Arial"/>
          <w:sz w:val="24"/>
          <w:szCs w:val="24"/>
          <w:lang w:val="en-US"/>
        </w:rPr>
        <w:t xml:space="preserve">the </w:t>
      </w:r>
      <w:proofErr w:type="spellStart"/>
      <w:r w:rsidRPr="00321700">
        <w:rPr>
          <w:rFonts w:ascii="Sylfaen" w:hAnsi="Sylfaen" w:cs="Arial"/>
          <w:bCs/>
          <w:color w:val="050505"/>
          <w:sz w:val="24"/>
          <w:szCs w:val="24"/>
          <w:lang w:val="hy-AM"/>
        </w:rPr>
        <w:t>Court</w:t>
      </w:r>
      <w:proofErr w:type="spellEnd"/>
      <w:r w:rsidRPr="00321700">
        <w:rPr>
          <w:rFonts w:ascii="Sylfaen" w:hAnsi="Sylfaen" w:cs="Arial"/>
          <w:bCs/>
          <w:color w:val="050505"/>
          <w:sz w:val="24"/>
          <w:szCs w:val="24"/>
          <w:lang w:val="hy-AM"/>
        </w:rPr>
        <w:t xml:space="preserve"> </w:t>
      </w:r>
      <w:proofErr w:type="spellStart"/>
      <w:r w:rsidRPr="00321700">
        <w:rPr>
          <w:rFonts w:ascii="Sylfaen" w:hAnsi="Sylfaen" w:cs="Arial"/>
          <w:bCs/>
          <w:color w:val="050505"/>
          <w:sz w:val="24"/>
          <w:szCs w:val="24"/>
          <w:lang w:val="hy-AM"/>
        </w:rPr>
        <w:t>of</w:t>
      </w:r>
      <w:proofErr w:type="spellEnd"/>
      <w:r w:rsidRPr="00321700">
        <w:rPr>
          <w:rFonts w:ascii="Sylfaen" w:hAnsi="Sylfaen" w:cs="Arial"/>
          <w:bCs/>
          <w:color w:val="050505"/>
          <w:sz w:val="24"/>
          <w:szCs w:val="24"/>
          <w:lang w:val="hy-AM"/>
        </w:rPr>
        <w:t xml:space="preserve"> </w:t>
      </w:r>
      <w:proofErr w:type="spellStart"/>
      <w:r w:rsidRPr="00321700">
        <w:rPr>
          <w:rFonts w:ascii="Sylfaen" w:hAnsi="Sylfaen" w:cs="Arial"/>
          <w:bCs/>
          <w:color w:val="050505"/>
          <w:sz w:val="24"/>
          <w:szCs w:val="24"/>
          <w:lang w:val="hy-AM"/>
        </w:rPr>
        <w:t>General</w:t>
      </w:r>
      <w:proofErr w:type="spellEnd"/>
      <w:r w:rsidRPr="00321700">
        <w:rPr>
          <w:rFonts w:ascii="Sylfaen" w:hAnsi="Sylfaen" w:cs="Arial"/>
          <w:bCs/>
          <w:color w:val="050505"/>
          <w:sz w:val="24"/>
          <w:szCs w:val="24"/>
          <w:lang w:val="hy-AM"/>
        </w:rPr>
        <w:t xml:space="preserve"> </w:t>
      </w:r>
      <w:proofErr w:type="spellStart"/>
      <w:r w:rsidRPr="00321700">
        <w:rPr>
          <w:rFonts w:ascii="Sylfaen" w:hAnsi="Sylfaen" w:cs="Arial"/>
          <w:bCs/>
          <w:color w:val="050505"/>
          <w:sz w:val="24"/>
          <w:szCs w:val="24"/>
          <w:lang w:val="hy-AM"/>
        </w:rPr>
        <w:t>Jurisdiction</w:t>
      </w:r>
      <w:proofErr w:type="spellEnd"/>
      <w:r w:rsidRPr="00321700">
        <w:rPr>
          <w:rFonts w:ascii="Sylfaen" w:hAnsi="Sylfaen" w:cs="Arial"/>
          <w:bCs/>
          <w:color w:val="050505"/>
          <w:sz w:val="24"/>
          <w:szCs w:val="24"/>
          <w:lang w:val="hy-AM"/>
        </w:rPr>
        <w:t xml:space="preserve"> </w:t>
      </w:r>
      <w:proofErr w:type="spellStart"/>
      <w:r w:rsidRPr="00321700">
        <w:rPr>
          <w:rFonts w:ascii="Sylfaen" w:hAnsi="Sylfaen" w:cs="Arial"/>
          <w:bCs/>
          <w:color w:val="050505"/>
          <w:sz w:val="24"/>
          <w:szCs w:val="24"/>
          <w:lang w:val="hy-AM"/>
        </w:rPr>
        <w:t>of</w:t>
      </w:r>
      <w:proofErr w:type="spellEnd"/>
      <w:r w:rsidRPr="00321700">
        <w:rPr>
          <w:rFonts w:ascii="Sylfaen" w:hAnsi="Sylfaen" w:cs="Arial"/>
          <w:bCs/>
          <w:color w:val="050505"/>
          <w:sz w:val="24"/>
          <w:szCs w:val="24"/>
          <w:lang w:val="hy-AM"/>
        </w:rPr>
        <w:t xml:space="preserve"> </w:t>
      </w:r>
      <w:proofErr w:type="spellStart"/>
      <w:r w:rsidRPr="00321700">
        <w:rPr>
          <w:rFonts w:ascii="Sylfaen" w:hAnsi="Sylfaen" w:cs="Arial"/>
          <w:bCs/>
          <w:color w:val="050505"/>
          <w:sz w:val="24"/>
          <w:szCs w:val="24"/>
          <w:lang w:val="hy-AM"/>
        </w:rPr>
        <w:t>Yerevan</w:t>
      </w:r>
      <w:proofErr w:type="spellEnd"/>
      <w:r w:rsidRPr="00834B3F">
        <w:rPr>
          <w:rFonts w:ascii="Sylfaen" w:hAnsi="Sylfaen" w:cs="Arial"/>
          <w:sz w:val="24"/>
          <w:szCs w:val="24"/>
          <w:lang w:val="en-US"/>
        </w:rPr>
        <w:t xml:space="preserve"> continued the trial as part of the newly initiated proceedings in </w:t>
      </w:r>
      <w:proofErr w:type="spellStart"/>
      <w:r w:rsidRPr="00321700">
        <w:rPr>
          <w:rFonts w:ascii="Sylfaen" w:hAnsi="Sylfaen" w:cs="Arial"/>
          <w:bCs/>
          <w:color w:val="050505"/>
          <w:sz w:val="24"/>
          <w:szCs w:val="24"/>
          <w:lang w:val="hy-AM"/>
        </w:rPr>
        <w:t>the</w:t>
      </w:r>
      <w:proofErr w:type="spellEnd"/>
      <w:r w:rsidRPr="00321700">
        <w:rPr>
          <w:rFonts w:ascii="Sylfaen" w:hAnsi="Sylfaen" w:cs="Arial"/>
          <w:bCs/>
          <w:color w:val="050505"/>
          <w:sz w:val="24"/>
          <w:szCs w:val="24"/>
          <w:lang w:val="hy-AM"/>
        </w:rPr>
        <w:t xml:space="preserve"> </w:t>
      </w:r>
      <w:proofErr w:type="spellStart"/>
      <w:r w:rsidRPr="00321700">
        <w:rPr>
          <w:rFonts w:ascii="Sylfaen" w:hAnsi="Sylfaen" w:cs="Arial"/>
          <w:bCs/>
          <w:color w:val="050505"/>
          <w:sz w:val="24"/>
          <w:szCs w:val="24"/>
          <w:lang w:val="hy-AM"/>
        </w:rPr>
        <w:t>case</w:t>
      </w:r>
      <w:proofErr w:type="spellEnd"/>
      <w:r w:rsidRPr="00321700">
        <w:rPr>
          <w:rFonts w:ascii="Sylfaen" w:hAnsi="Sylfaen" w:cs="Arial"/>
          <w:bCs/>
          <w:color w:val="050505"/>
          <w:sz w:val="24"/>
          <w:szCs w:val="24"/>
          <w:lang w:val="hy-AM"/>
        </w:rPr>
        <w:t xml:space="preserve"> </w:t>
      </w:r>
      <w:proofErr w:type="spellStart"/>
      <w:r w:rsidRPr="00321700">
        <w:rPr>
          <w:rFonts w:ascii="Sylfaen" w:hAnsi="Sylfaen" w:cs="Arial"/>
          <w:bCs/>
          <w:color w:val="050505"/>
          <w:sz w:val="24"/>
          <w:szCs w:val="24"/>
          <w:lang w:val="hy-AM"/>
        </w:rPr>
        <w:t>of</w:t>
      </w:r>
      <w:proofErr w:type="spellEnd"/>
      <w:r w:rsidRPr="00321700">
        <w:rPr>
          <w:rFonts w:ascii="Sylfaen" w:hAnsi="Sylfaen" w:cs="Arial"/>
          <w:b/>
          <w:color w:val="050505"/>
          <w:sz w:val="24"/>
          <w:szCs w:val="24"/>
          <w:lang w:val="hy-AM"/>
        </w:rPr>
        <w:t xml:space="preserve"> </w:t>
      </w:r>
      <w:proofErr w:type="spellStart"/>
      <w:r w:rsidRPr="00321700">
        <w:rPr>
          <w:rFonts w:ascii="Sylfaen" w:hAnsi="Sylfaen" w:cs="Arial"/>
          <w:bCs/>
          <w:i/>
          <w:iCs/>
          <w:color w:val="050505"/>
          <w:sz w:val="24"/>
          <w:szCs w:val="24"/>
          <w:lang w:val="hy-AM"/>
        </w:rPr>
        <w:t>Armenian</w:t>
      </w:r>
      <w:proofErr w:type="spellEnd"/>
      <w:r w:rsidRPr="00321700">
        <w:rPr>
          <w:rFonts w:ascii="Sylfaen" w:hAnsi="Sylfaen" w:cs="Arial"/>
          <w:bCs/>
          <w:i/>
          <w:iCs/>
          <w:color w:val="050505"/>
          <w:sz w:val="24"/>
          <w:szCs w:val="24"/>
          <w:lang w:val="hy-AM"/>
        </w:rPr>
        <w:t xml:space="preserve"> </w:t>
      </w:r>
      <w:proofErr w:type="spellStart"/>
      <w:r w:rsidRPr="00321700">
        <w:rPr>
          <w:rFonts w:ascii="Sylfaen" w:hAnsi="Sylfaen" w:cs="Arial"/>
          <w:bCs/>
          <w:i/>
          <w:iCs/>
          <w:color w:val="050505"/>
          <w:sz w:val="24"/>
          <w:szCs w:val="24"/>
          <w:lang w:val="hy-AM"/>
        </w:rPr>
        <w:t>National</w:t>
      </w:r>
      <w:proofErr w:type="spellEnd"/>
      <w:r w:rsidRPr="00321700">
        <w:rPr>
          <w:rFonts w:ascii="Sylfaen" w:hAnsi="Sylfaen" w:cs="Arial"/>
          <w:bCs/>
          <w:i/>
          <w:iCs/>
          <w:color w:val="050505"/>
          <w:sz w:val="24"/>
          <w:szCs w:val="24"/>
          <w:lang w:val="hy-AM"/>
        </w:rPr>
        <w:t xml:space="preserve"> </w:t>
      </w:r>
      <w:proofErr w:type="spellStart"/>
      <w:r w:rsidRPr="00321700">
        <w:rPr>
          <w:rFonts w:ascii="Sylfaen" w:hAnsi="Sylfaen" w:cs="Arial"/>
          <w:bCs/>
          <w:i/>
          <w:iCs/>
          <w:color w:val="050505"/>
          <w:sz w:val="24"/>
          <w:szCs w:val="24"/>
          <w:lang w:val="hy-AM"/>
        </w:rPr>
        <w:t>Interests</w:t>
      </w:r>
      <w:proofErr w:type="spellEnd"/>
      <w:r w:rsidRPr="00321700">
        <w:rPr>
          <w:rFonts w:ascii="Sylfaen" w:hAnsi="Sylfaen" w:cs="Arial"/>
          <w:bCs/>
          <w:i/>
          <w:iCs/>
          <w:color w:val="050505"/>
          <w:sz w:val="24"/>
          <w:szCs w:val="24"/>
          <w:lang w:val="hy-AM"/>
        </w:rPr>
        <w:t xml:space="preserve"> </w:t>
      </w:r>
      <w:proofErr w:type="spellStart"/>
      <w:r w:rsidRPr="00321700">
        <w:rPr>
          <w:rFonts w:ascii="Sylfaen" w:hAnsi="Sylfaen" w:cs="Arial"/>
          <w:bCs/>
          <w:i/>
          <w:iCs/>
          <w:color w:val="050505"/>
          <w:sz w:val="24"/>
          <w:szCs w:val="24"/>
          <w:lang w:val="hy-AM"/>
        </w:rPr>
        <w:t>Fund</w:t>
      </w:r>
      <w:proofErr w:type="spellEnd"/>
      <w:r w:rsidRPr="00321700">
        <w:rPr>
          <w:rFonts w:ascii="Sylfaen" w:hAnsi="Sylfaen" w:cs="Arial"/>
          <w:bCs/>
          <w:i/>
          <w:iCs/>
          <w:color w:val="050505"/>
          <w:sz w:val="24"/>
          <w:szCs w:val="24"/>
          <w:lang w:val="hy-AM"/>
        </w:rPr>
        <w:t xml:space="preserve"> CJSC </w:t>
      </w:r>
      <w:proofErr w:type="spellStart"/>
      <w:r w:rsidRPr="00321700">
        <w:rPr>
          <w:rFonts w:ascii="Sylfaen" w:hAnsi="Sylfaen" w:cs="Arial"/>
          <w:bCs/>
          <w:i/>
          <w:iCs/>
          <w:color w:val="050505"/>
          <w:sz w:val="24"/>
          <w:szCs w:val="24"/>
          <w:lang w:val="hy-AM"/>
        </w:rPr>
        <w:t>and</w:t>
      </w:r>
      <w:proofErr w:type="spellEnd"/>
      <w:r w:rsidRPr="00321700">
        <w:rPr>
          <w:rFonts w:ascii="Sylfaen" w:hAnsi="Sylfaen" w:cs="Arial"/>
          <w:bCs/>
          <w:i/>
          <w:iCs/>
          <w:color w:val="050505"/>
          <w:sz w:val="24"/>
          <w:szCs w:val="24"/>
          <w:lang w:val="hy-AM"/>
        </w:rPr>
        <w:t xml:space="preserve"> </w:t>
      </w:r>
      <w:proofErr w:type="spellStart"/>
      <w:r w:rsidRPr="00321700">
        <w:rPr>
          <w:rFonts w:ascii="Sylfaen" w:hAnsi="Sylfaen" w:cs="Arial"/>
          <w:bCs/>
          <w:i/>
          <w:iCs/>
          <w:color w:val="050505"/>
          <w:sz w:val="24"/>
          <w:szCs w:val="24"/>
          <w:lang w:val="hy-AM"/>
        </w:rPr>
        <w:t>Tigran</w:t>
      </w:r>
      <w:proofErr w:type="spellEnd"/>
      <w:r w:rsidRPr="00321700">
        <w:rPr>
          <w:rFonts w:ascii="Sylfaen" w:hAnsi="Sylfaen" w:cs="Arial"/>
          <w:bCs/>
          <w:i/>
          <w:iCs/>
          <w:color w:val="050505"/>
          <w:sz w:val="24"/>
          <w:szCs w:val="24"/>
          <w:lang w:val="hy-AM"/>
        </w:rPr>
        <w:t xml:space="preserve"> </w:t>
      </w:r>
      <w:proofErr w:type="spellStart"/>
      <w:r w:rsidRPr="00321700">
        <w:rPr>
          <w:rFonts w:ascii="Sylfaen" w:hAnsi="Sylfaen" w:cs="Arial"/>
          <w:bCs/>
          <w:i/>
          <w:iCs/>
          <w:color w:val="050505"/>
          <w:sz w:val="24"/>
          <w:szCs w:val="24"/>
          <w:lang w:val="hy-AM"/>
        </w:rPr>
        <w:t>Avinyan</w:t>
      </w:r>
      <w:proofErr w:type="spellEnd"/>
      <w:r w:rsidRPr="00834B3F">
        <w:rPr>
          <w:rFonts w:ascii="Sylfaen" w:hAnsi="Sylfaen" w:cs="Arial"/>
          <w:bCs/>
          <w:i/>
          <w:iCs/>
          <w:color w:val="050505"/>
          <w:sz w:val="24"/>
          <w:szCs w:val="24"/>
          <w:lang w:val="en-US"/>
        </w:rPr>
        <w:t>,</w:t>
      </w:r>
      <w:r w:rsidRPr="00321700">
        <w:rPr>
          <w:rFonts w:ascii="Sylfaen" w:hAnsi="Sylfaen" w:cs="Arial"/>
          <w:bCs/>
          <w:i/>
          <w:iCs/>
          <w:color w:val="050505"/>
          <w:sz w:val="24"/>
          <w:szCs w:val="24"/>
          <w:lang w:val="hy-AM"/>
        </w:rPr>
        <w:t xml:space="preserve"> </w:t>
      </w:r>
      <w:proofErr w:type="spellStart"/>
      <w:r w:rsidRPr="00321700">
        <w:rPr>
          <w:rFonts w:ascii="Sylfaen" w:hAnsi="Sylfaen" w:cs="Arial"/>
          <w:bCs/>
          <w:i/>
          <w:iCs/>
          <w:color w:val="050505"/>
          <w:sz w:val="24"/>
          <w:szCs w:val="24"/>
          <w:lang w:val="hy-AM"/>
        </w:rPr>
        <w:t>Chair</w:t>
      </w:r>
      <w:proofErr w:type="spellEnd"/>
      <w:r w:rsidRPr="00321700">
        <w:rPr>
          <w:rFonts w:ascii="Sylfaen" w:hAnsi="Sylfaen" w:cs="Arial"/>
          <w:bCs/>
          <w:i/>
          <w:iCs/>
          <w:color w:val="050505"/>
          <w:sz w:val="24"/>
          <w:szCs w:val="24"/>
          <w:lang w:val="hy-AM"/>
        </w:rPr>
        <w:t xml:space="preserve"> </w:t>
      </w:r>
      <w:proofErr w:type="spellStart"/>
      <w:r w:rsidRPr="00321700">
        <w:rPr>
          <w:rFonts w:ascii="Sylfaen" w:hAnsi="Sylfaen" w:cs="Arial"/>
          <w:bCs/>
          <w:i/>
          <w:iCs/>
          <w:color w:val="050505"/>
          <w:sz w:val="24"/>
          <w:szCs w:val="24"/>
          <w:lang w:val="hy-AM"/>
        </w:rPr>
        <w:t>of</w:t>
      </w:r>
      <w:proofErr w:type="spellEnd"/>
      <w:r w:rsidRPr="00321700">
        <w:rPr>
          <w:rFonts w:ascii="Sylfaen" w:hAnsi="Sylfaen" w:cs="Arial"/>
          <w:bCs/>
          <w:i/>
          <w:iCs/>
          <w:color w:val="050505"/>
          <w:sz w:val="24"/>
          <w:szCs w:val="24"/>
          <w:lang w:val="hy-AM"/>
        </w:rPr>
        <w:t xml:space="preserve"> </w:t>
      </w:r>
      <w:proofErr w:type="spellStart"/>
      <w:r w:rsidRPr="00321700">
        <w:rPr>
          <w:rFonts w:ascii="Sylfaen" w:hAnsi="Sylfaen" w:cs="Arial"/>
          <w:bCs/>
          <w:i/>
          <w:iCs/>
          <w:color w:val="050505"/>
          <w:sz w:val="24"/>
          <w:szCs w:val="24"/>
          <w:lang w:val="hy-AM"/>
        </w:rPr>
        <w:t>the</w:t>
      </w:r>
      <w:proofErr w:type="spellEnd"/>
      <w:r w:rsidRPr="00321700">
        <w:rPr>
          <w:rFonts w:ascii="Sylfaen" w:hAnsi="Sylfaen" w:cs="Arial"/>
          <w:bCs/>
          <w:i/>
          <w:iCs/>
          <w:color w:val="050505"/>
          <w:sz w:val="24"/>
          <w:szCs w:val="24"/>
          <w:lang w:val="hy-AM"/>
        </w:rPr>
        <w:t xml:space="preserve"> </w:t>
      </w:r>
      <w:proofErr w:type="spellStart"/>
      <w:r w:rsidRPr="00321700">
        <w:rPr>
          <w:rFonts w:ascii="Sylfaen" w:hAnsi="Sylfaen" w:cs="Arial"/>
          <w:bCs/>
          <w:i/>
          <w:iCs/>
          <w:color w:val="050505"/>
          <w:sz w:val="24"/>
          <w:szCs w:val="24"/>
          <w:lang w:val="hy-AM"/>
        </w:rPr>
        <w:t>Company's</w:t>
      </w:r>
      <w:proofErr w:type="spellEnd"/>
      <w:r w:rsidRPr="00321700">
        <w:rPr>
          <w:rFonts w:ascii="Sylfaen" w:hAnsi="Sylfaen" w:cs="Arial"/>
          <w:bCs/>
          <w:i/>
          <w:iCs/>
          <w:color w:val="050505"/>
          <w:sz w:val="24"/>
          <w:szCs w:val="24"/>
          <w:lang w:val="hy-AM"/>
        </w:rPr>
        <w:t xml:space="preserve"> </w:t>
      </w:r>
      <w:proofErr w:type="spellStart"/>
      <w:r w:rsidRPr="00321700">
        <w:rPr>
          <w:rFonts w:ascii="Sylfaen" w:hAnsi="Sylfaen" w:cs="Arial"/>
          <w:bCs/>
          <w:i/>
          <w:iCs/>
          <w:color w:val="050505"/>
          <w:sz w:val="24"/>
          <w:szCs w:val="24"/>
          <w:lang w:val="hy-AM"/>
        </w:rPr>
        <w:t>Board</w:t>
      </w:r>
      <w:proofErr w:type="spellEnd"/>
      <w:r w:rsidRPr="00321700">
        <w:rPr>
          <w:rFonts w:ascii="Sylfaen" w:hAnsi="Sylfaen" w:cs="Arial"/>
          <w:bCs/>
          <w:i/>
          <w:iCs/>
          <w:color w:val="050505"/>
          <w:sz w:val="24"/>
          <w:szCs w:val="24"/>
          <w:lang w:val="hy-AM"/>
        </w:rPr>
        <w:t xml:space="preserve"> </w:t>
      </w:r>
      <w:proofErr w:type="spellStart"/>
      <w:r w:rsidRPr="00321700">
        <w:rPr>
          <w:rFonts w:ascii="Sylfaen" w:hAnsi="Sylfaen" w:cs="Arial"/>
          <w:bCs/>
          <w:i/>
          <w:iCs/>
          <w:color w:val="050505"/>
          <w:sz w:val="24"/>
          <w:szCs w:val="24"/>
          <w:lang w:val="hy-AM"/>
        </w:rPr>
        <w:t>of</w:t>
      </w:r>
      <w:proofErr w:type="spellEnd"/>
      <w:r w:rsidRPr="00321700">
        <w:rPr>
          <w:rFonts w:ascii="Sylfaen" w:hAnsi="Sylfaen" w:cs="Arial"/>
          <w:bCs/>
          <w:i/>
          <w:iCs/>
          <w:color w:val="050505"/>
          <w:sz w:val="24"/>
          <w:szCs w:val="24"/>
          <w:lang w:val="hy-AM"/>
        </w:rPr>
        <w:t xml:space="preserve"> </w:t>
      </w:r>
      <w:proofErr w:type="spellStart"/>
      <w:r w:rsidRPr="00321700">
        <w:rPr>
          <w:rFonts w:ascii="Sylfaen" w:hAnsi="Sylfaen" w:cs="Arial"/>
          <w:bCs/>
          <w:i/>
          <w:iCs/>
          <w:color w:val="050505"/>
          <w:sz w:val="24"/>
          <w:szCs w:val="24"/>
          <w:lang w:val="hy-AM"/>
        </w:rPr>
        <w:t>Directors</w:t>
      </w:r>
      <w:proofErr w:type="spellEnd"/>
      <w:r w:rsidRPr="00834B3F">
        <w:rPr>
          <w:rFonts w:ascii="Sylfaen" w:hAnsi="Sylfaen" w:cs="Arial"/>
          <w:bCs/>
          <w:i/>
          <w:iCs/>
          <w:color w:val="050505"/>
          <w:sz w:val="24"/>
          <w:szCs w:val="24"/>
          <w:lang w:val="en-US"/>
        </w:rPr>
        <w:t>,</w:t>
      </w:r>
      <w:r w:rsidRPr="00321700">
        <w:rPr>
          <w:rFonts w:ascii="Sylfaen" w:hAnsi="Sylfaen" w:cs="Arial"/>
          <w:bCs/>
          <w:i/>
          <w:iCs/>
          <w:color w:val="050505"/>
          <w:sz w:val="24"/>
          <w:szCs w:val="24"/>
          <w:lang w:val="hy-AM"/>
        </w:rPr>
        <w:t xml:space="preserve"> v. </w:t>
      </w:r>
      <w:proofErr w:type="spellStart"/>
      <w:r w:rsidRPr="00321700">
        <w:rPr>
          <w:rFonts w:ascii="Sylfaen" w:hAnsi="Sylfaen" w:cs="Arial"/>
          <w:bCs/>
          <w:i/>
          <w:iCs/>
          <w:color w:val="050505"/>
          <w:sz w:val="24"/>
          <w:szCs w:val="24"/>
          <w:lang w:val="hy-AM"/>
        </w:rPr>
        <w:t>Pastinfo</w:t>
      </w:r>
      <w:proofErr w:type="spellEnd"/>
      <w:r w:rsidRPr="00321700">
        <w:rPr>
          <w:rFonts w:ascii="Sylfaen" w:hAnsi="Sylfaen" w:cs="Arial"/>
          <w:bCs/>
          <w:i/>
          <w:iCs/>
          <w:color w:val="050505"/>
          <w:sz w:val="24"/>
          <w:szCs w:val="24"/>
          <w:lang w:val="hy-AM"/>
        </w:rPr>
        <w:t xml:space="preserve"> </w:t>
      </w:r>
      <w:r w:rsidRPr="00834B3F">
        <w:rPr>
          <w:rFonts w:ascii="Sylfaen" w:hAnsi="Sylfaen" w:cs="Arial"/>
          <w:bCs/>
          <w:i/>
          <w:iCs/>
          <w:color w:val="050505"/>
          <w:sz w:val="24"/>
          <w:szCs w:val="24"/>
          <w:lang w:val="en-US"/>
        </w:rPr>
        <w:t>Ltd.</w:t>
      </w:r>
      <w:r w:rsidRPr="00834B3F">
        <w:rPr>
          <w:rFonts w:ascii="Sylfaen" w:hAnsi="Sylfaen" w:cs="Arial"/>
          <w:sz w:val="24"/>
          <w:szCs w:val="24"/>
          <w:lang w:val="en-US"/>
        </w:rPr>
        <w:t xml:space="preserve"> </w:t>
      </w:r>
      <w:r w:rsidRPr="00834B3F">
        <w:rPr>
          <w:rFonts w:ascii="Sylfaen" w:hAnsi="Sylfaen" w:cs="Arial"/>
          <w:i/>
          <w:sz w:val="24"/>
          <w:szCs w:val="24"/>
          <w:lang w:val="en-US"/>
        </w:rPr>
        <w:t>(the founder of Pastinfo.am)</w:t>
      </w:r>
      <w:r w:rsidR="005B0FA0" w:rsidRPr="00321700">
        <w:rPr>
          <w:rFonts w:ascii="Sylfaen" w:hAnsi="Sylfaen" w:cs="Arial"/>
          <w:i/>
          <w:sz w:val="24"/>
          <w:szCs w:val="24"/>
          <w:lang w:val="en-US"/>
        </w:rPr>
        <w:t>,</w:t>
      </w:r>
      <w:r w:rsidRPr="00834B3F">
        <w:rPr>
          <w:rFonts w:ascii="Sylfaen" w:hAnsi="Sylfaen" w:cs="Arial"/>
          <w:sz w:val="24"/>
          <w:szCs w:val="24"/>
          <w:lang w:val="en-US"/>
        </w:rPr>
        <w:t xml:space="preserve"> with </w:t>
      </w:r>
      <w:proofErr w:type="spellStart"/>
      <w:r w:rsidRPr="00321700">
        <w:rPr>
          <w:rFonts w:ascii="Sylfaen" w:hAnsi="Sylfaen" w:cs="Arial"/>
          <w:bCs/>
          <w:color w:val="050505"/>
          <w:sz w:val="24"/>
          <w:szCs w:val="24"/>
          <w:lang w:val="hy-AM"/>
        </w:rPr>
        <w:t>the</w:t>
      </w:r>
      <w:proofErr w:type="spellEnd"/>
      <w:r w:rsidRPr="00321700">
        <w:rPr>
          <w:rFonts w:ascii="Sylfaen" w:hAnsi="Sylfaen" w:cs="Arial"/>
          <w:bCs/>
          <w:color w:val="050505"/>
          <w:sz w:val="24"/>
          <w:szCs w:val="24"/>
          <w:lang w:val="hy-AM"/>
        </w:rPr>
        <w:t xml:space="preserve"> </w:t>
      </w:r>
      <w:proofErr w:type="spellStart"/>
      <w:r w:rsidRPr="00321700">
        <w:rPr>
          <w:rFonts w:ascii="Sylfaen" w:hAnsi="Sylfaen" w:cs="Arial"/>
          <w:bCs/>
          <w:color w:val="050505"/>
          <w:sz w:val="24"/>
          <w:szCs w:val="24"/>
          <w:lang w:val="hy-AM"/>
        </w:rPr>
        <w:t>plaintiffs</w:t>
      </w:r>
      <w:proofErr w:type="spellEnd"/>
      <w:r w:rsidRPr="00321700">
        <w:rPr>
          <w:rFonts w:ascii="Sylfaen" w:hAnsi="Sylfaen" w:cs="Arial"/>
          <w:bCs/>
          <w:color w:val="050505"/>
          <w:sz w:val="24"/>
          <w:szCs w:val="24"/>
          <w:lang w:val="hy-AM"/>
        </w:rPr>
        <w:t xml:space="preserve"> </w:t>
      </w:r>
      <w:proofErr w:type="spellStart"/>
      <w:r w:rsidRPr="00321700">
        <w:rPr>
          <w:rFonts w:ascii="Sylfaen" w:hAnsi="Sylfaen" w:cs="Arial"/>
          <w:bCs/>
          <w:color w:val="050505"/>
          <w:sz w:val="24"/>
          <w:szCs w:val="24"/>
          <w:lang w:val="hy-AM"/>
        </w:rPr>
        <w:t>demanding</w:t>
      </w:r>
      <w:proofErr w:type="spellEnd"/>
      <w:r w:rsidRPr="00321700">
        <w:rPr>
          <w:rFonts w:ascii="Sylfaen" w:hAnsi="Sylfaen" w:cs="Arial"/>
          <w:bCs/>
          <w:color w:val="050505"/>
          <w:sz w:val="24"/>
          <w:szCs w:val="24"/>
          <w:lang w:val="hy-AM"/>
        </w:rPr>
        <w:t xml:space="preserve"> </w:t>
      </w:r>
      <w:proofErr w:type="spellStart"/>
      <w:r w:rsidRPr="00321700">
        <w:rPr>
          <w:rFonts w:ascii="Sylfaen" w:hAnsi="Sylfaen" w:cs="Arial"/>
          <w:bCs/>
          <w:color w:val="050505"/>
          <w:sz w:val="24"/>
          <w:szCs w:val="24"/>
          <w:lang w:val="hy-AM"/>
        </w:rPr>
        <w:t>to</w:t>
      </w:r>
      <w:proofErr w:type="spellEnd"/>
      <w:r w:rsidRPr="00321700">
        <w:rPr>
          <w:rFonts w:ascii="Sylfaen" w:hAnsi="Sylfaen" w:cs="Arial"/>
          <w:bCs/>
          <w:color w:val="050505"/>
          <w:sz w:val="24"/>
          <w:szCs w:val="24"/>
          <w:lang w:val="hy-AM"/>
        </w:rPr>
        <w:t xml:space="preserve"> </w:t>
      </w:r>
      <w:proofErr w:type="spellStart"/>
      <w:r w:rsidRPr="00321700">
        <w:rPr>
          <w:rFonts w:ascii="Sylfaen" w:hAnsi="Sylfaen" w:cs="Arial"/>
          <w:bCs/>
          <w:color w:val="050505"/>
          <w:sz w:val="24"/>
          <w:szCs w:val="24"/>
          <w:lang w:val="hy-AM"/>
        </w:rPr>
        <w:t>obligate</w:t>
      </w:r>
      <w:proofErr w:type="spellEnd"/>
      <w:r w:rsidRPr="00321700">
        <w:rPr>
          <w:rFonts w:ascii="Sylfaen" w:hAnsi="Sylfaen" w:cs="Arial"/>
          <w:bCs/>
          <w:color w:val="050505"/>
          <w:sz w:val="24"/>
          <w:szCs w:val="24"/>
          <w:lang w:val="hy-AM"/>
        </w:rPr>
        <w:t xml:space="preserve"> </w:t>
      </w:r>
      <w:proofErr w:type="spellStart"/>
      <w:r w:rsidRPr="00321700">
        <w:rPr>
          <w:rFonts w:ascii="Sylfaen" w:hAnsi="Sylfaen" w:cs="Arial"/>
          <w:bCs/>
          <w:color w:val="050505"/>
          <w:sz w:val="24"/>
          <w:szCs w:val="24"/>
          <w:lang w:val="hy-AM"/>
        </w:rPr>
        <w:t>the</w:t>
      </w:r>
      <w:proofErr w:type="spellEnd"/>
      <w:r w:rsidRPr="00321700">
        <w:rPr>
          <w:rFonts w:ascii="Sylfaen" w:hAnsi="Sylfaen" w:cs="Arial"/>
          <w:bCs/>
          <w:color w:val="050505"/>
          <w:sz w:val="24"/>
          <w:szCs w:val="24"/>
          <w:lang w:val="hy-AM"/>
        </w:rPr>
        <w:t xml:space="preserve"> </w:t>
      </w:r>
      <w:proofErr w:type="spellStart"/>
      <w:r w:rsidRPr="00321700">
        <w:rPr>
          <w:rFonts w:ascii="Sylfaen" w:hAnsi="Sylfaen" w:cs="Arial"/>
          <w:bCs/>
          <w:color w:val="050505"/>
          <w:sz w:val="24"/>
          <w:szCs w:val="24"/>
          <w:lang w:val="hy-AM"/>
        </w:rPr>
        <w:t>media</w:t>
      </w:r>
      <w:proofErr w:type="spellEnd"/>
      <w:r w:rsidRPr="00321700">
        <w:rPr>
          <w:rFonts w:ascii="Sylfaen" w:hAnsi="Sylfaen" w:cs="Arial"/>
          <w:bCs/>
          <w:color w:val="050505"/>
          <w:sz w:val="24"/>
          <w:szCs w:val="24"/>
          <w:lang w:val="hy-AM"/>
        </w:rPr>
        <w:t xml:space="preserve"> </w:t>
      </w:r>
      <w:proofErr w:type="spellStart"/>
      <w:r w:rsidRPr="00321700">
        <w:rPr>
          <w:rFonts w:ascii="Sylfaen" w:hAnsi="Sylfaen" w:cs="Arial"/>
          <w:bCs/>
          <w:color w:val="050505"/>
          <w:sz w:val="24"/>
          <w:szCs w:val="24"/>
          <w:lang w:val="hy-AM"/>
        </w:rPr>
        <w:t>to</w:t>
      </w:r>
      <w:proofErr w:type="spellEnd"/>
      <w:r w:rsidRPr="00321700">
        <w:rPr>
          <w:rFonts w:ascii="Sylfaen" w:hAnsi="Sylfaen" w:cs="Arial"/>
          <w:bCs/>
          <w:color w:val="050505"/>
          <w:sz w:val="24"/>
          <w:szCs w:val="24"/>
          <w:lang w:val="hy-AM"/>
        </w:rPr>
        <w:t xml:space="preserve"> </w:t>
      </w:r>
      <w:proofErr w:type="spellStart"/>
      <w:r w:rsidRPr="00321700">
        <w:rPr>
          <w:rFonts w:ascii="Sylfaen" w:hAnsi="Sylfaen" w:cs="Arial"/>
          <w:bCs/>
          <w:color w:val="050505"/>
          <w:sz w:val="24"/>
          <w:szCs w:val="24"/>
          <w:lang w:val="hy-AM"/>
        </w:rPr>
        <w:t>refute</w:t>
      </w:r>
      <w:proofErr w:type="spellEnd"/>
      <w:r w:rsidRPr="00321700">
        <w:rPr>
          <w:rFonts w:ascii="Sylfaen" w:hAnsi="Sylfaen" w:cs="Arial"/>
          <w:bCs/>
          <w:color w:val="050505"/>
          <w:sz w:val="24"/>
          <w:szCs w:val="24"/>
          <w:lang w:val="hy-AM"/>
        </w:rPr>
        <w:t xml:space="preserve"> </w:t>
      </w:r>
      <w:proofErr w:type="spellStart"/>
      <w:r w:rsidRPr="00321700">
        <w:rPr>
          <w:rFonts w:ascii="Sylfaen" w:hAnsi="Sylfaen" w:cs="Arial"/>
          <w:bCs/>
          <w:color w:val="050505"/>
          <w:sz w:val="24"/>
          <w:szCs w:val="24"/>
          <w:lang w:val="hy-AM"/>
        </w:rPr>
        <w:t>the</w:t>
      </w:r>
      <w:proofErr w:type="spellEnd"/>
      <w:r w:rsidRPr="00321700">
        <w:rPr>
          <w:rFonts w:ascii="Sylfaen" w:hAnsi="Sylfaen" w:cs="Arial"/>
          <w:bCs/>
          <w:color w:val="050505"/>
          <w:sz w:val="24"/>
          <w:szCs w:val="24"/>
          <w:lang w:val="hy-AM"/>
        </w:rPr>
        <w:t xml:space="preserve"> </w:t>
      </w:r>
      <w:proofErr w:type="spellStart"/>
      <w:r w:rsidRPr="00321700">
        <w:rPr>
          <w:rFonts w:ascii="Sylfaen" w:hAnsi="Sylfaen" w:cs="Arial"/>
          <w:bCs/>
          <w:color w:val="050505"/>
          <w:sz w:val="24"/>
          <w:szCs w:val="24"/>
          <w:lang w:val="hy-AM"/>
        </w:rPr>
        <w:t>information</w:t>
      </w:r>
      <w:proofErr w:type="spellEnd"/>
      <w:r w:rsidRPr="00321700">
        <w:rPr>
          <w:rFonts w:ascii="Sylfaen" w:hAnsi="Sylfaen" w:cs="Arial"/>
          <w:bCs/>
          <w:color w:val="050505"/>
          <w:sz w:val="24"/>
          <w:szCs w:val="24"/>
          <w:lang w:val="hy-AM"/>
        </w:rPr>
        <w:t xml:space="preserve"> </w:t>
      </w:r>
      <w:r w:rsidRPr="00834B3F">
        <w:rPr>
          <w:rFonts w:ascii="Sylfaen" w:hAnsi="Sylfaen" w:cs="Arial"/>
          <w:bCs/>
          <w:color w:val="050505"/>
          <w:sz w:val="24"/>
          <w:szCs w:val="24"/>
          <w:lang w:val="en-US"/>
        </w:rPr>
        <w:t>tarnishing</w:t>
      </w:r>
      <w:r w:rsidRPr="00321700">
        <w:rPr>
          <w:rFonts w:ascii="Sylfaen" w:hAnsi="Sylfaen" w:cs="Arial"/>
          <w:bCs/>
          <w:color w:val="050505"/>
          <w:sz w:val="24"/>
          <w:szCs w:val="24"/>
          <w:lang w:val="hy-AM"/>
        </w:rPr>
        <w:t xml:space="preserve"> </w:t>
      </w:r>
      <w:r w:rsidRPr="00834B3F">
        <w:rPr>
          <w:rFonts w:ascii="Sylfaen" w:hAnsi="Sylfaen" w:cs="Arial"/>
          <w:bCs/>
          <w:color w:val="050505"/>
          <w:sz w:val="24"/>
          <w:szCs w:val="24"/>
          <w:lang w:val="en-US"/>
        </w:rPr>
        <w:t>their</w:t>
      </w:r>
      <w:r w:rsidRPr="00321700">
        <w:rPr>
          <w:rFonts w:ascii="Sylfaen" w:hAnsi="Sylfaen" w:cs="Arial"/>
          <w:bCs/>
          <w:color w:val="050505"/>
          <w:sz w:val="24"/>
          <w:szCs w:val="24"/>
          <w:lang w:val="hy-AM"/>
        </w:rPr>
        <w:t xml:space="preserve"> </w:t>
      </w:r>
      <w:proofErr w:type="spellStart"/>
      <w:r w:rsidRPr="00321700">
        <w:rPr>
          <w:rFonts w:ascii="Sylfaen" w:hAnsi="Sylfaen" w:cs="Arial"/>
          <w:bCs/>
          <w:color w:val="050505"/>
          <w:sz w:val="24"/>
          <w:szCs w:val="24"/>
          <w:lang w:val="hy-AM"/>
        </w:rPr>
        <w:t>honor</w:t>
      </w:r>
      <w:proofErr w:type="spellEnd"/>
      <w:r w:rsidRPr="00321700">
        <w:rPr>
          <w:rFonts w:ascii="Sylfaen" w:hAnsi="Sylfaen" w:cs="Arial"/>
          <w:bCs/>
          <w:color w:val="050505"/>
          <w:sz w:val="24"/>
          <w:szCs w:val="24"/>
          <w:lang w:val="hy-AM"/>
        </w:rPr>
        <w:t xml:space="preserve">, </w:t>
      </w:r>
      <w:proofErr w:type="spellStart"/>
      <w:r w:rsidRPr="00321700">
        <w:rPr>
          <w:rFonts w:ascii="Sylfaen" w:hAnsi="Sylfaen" w:cs="Arial"/>
          <w:bCs/>
          <w:color w:val="050505"/>
          <w:sz w:val="24"/>
          <w:szCs w:val="24"/>
          <w:lang w:val="hy-AM"/>
        </w:rPr>
        <w:t>dignity</w:t>
      </w:r>
      <w:proofErr w:type="spellEnd"/>
      <w:r w:rsidRPr="00321700">
        <w:rPr>
          <w:rFonts w:ascii="Sylfaen" w:hAnsi="Sylfaen" w:cs="Arial"/>
          <w:bCs/>
          <w:color w:val="050505"/>
          <w:sz w:val="24"/>
          <w:szCs w:val="24"/>
          <w:lang w:val="hy-AM"/>
        </w:rPr>
        <w:t xml:space="preserve"> </w:t>
      </w:r>
      <w:proofErr w:type="spellStart"/>
      <w:r w:rsidRPr="00321700">
        <w:rPr>
          <w:rFonts w:ascii="Sylfaen" w:hAnsi="Sylfaen" w:cs="Arial"/>
          <w:bCs/>
          <w:color w:val="050505"/>
          <w:sz w:val="24"/>
          <w:szCs w:val="24"/>
          <w:lang w:val="hy-AM"/>
        </w:rPr>
        <w:t>and</w:t>
      </w:r>
      <w:proofErr w:type="spellEnd"/>
      <w:r w:rsidRPr="00321700">
        <w:rPr>
          <w:rFonts w:ascii="Sylfaen" w:hAnsi="Sylfaen" w:cs="Arial"/>
          <w:bCs/>
          <w:color w:val="050505"/>
          <w:sz w:val="24"/>
          <w:szCs w:val="24"/>
          <w:lang w:val="hy-AM"/>
        </w:rPr>
        <w:t xml:space="preserve"> </w:t>
      </w:r>
      <w:proofErr w:type="spellStart"/>
      <w:r w:rsidRPr="00321700">
        <w:rPr>
          <w:rFonts w:ascii="Sylfaen" w:hAnsi="Sylfaen" w:cs="Arial"/>
          <w:bCs/>
          <w:color w:val="050505"/>
          <w:sz w:val="24"/>
          <w:szCs w:val="24"/>
          <w:lang w:val="hy-AM"/>
        </w:rPr>
        <w:t>business</w:t>
      </w:r>
      <w:proofErr w:type="spellEnd"/>
      <w:r w:rsidRPr="00321700">
        <w:rPr>
          <w:rFonts w:ascii="Sylfaen" w:hAnsi="Sylfaen" w:cs="Arial"/>
          <w:bCs/>
          <w:color w:val="050505"/>
          <w:sz w:val="24"/>
          <w:szCs w:val="24"/>
          <w:lang w:val="hy-AM"/>
        </w:rPr>
        <w:t xml:space="preserve"> </w:t>
      </w:r>
      <w:proofErr w:type="spellStart"/>
      <w:r w:rsidRPr="00321700">
        <w:rPr>
          <w:rFonts w:ascii="Sylfaen" w:hAnsi="Sylfaen" w:cs="Arial"/>
          <w:bCs/>
          <w:color w:val="050505"/>
          <w:sz w:val="24"/>
          <w:szCs w:val="24"/>
          <w:lang w:val="hy-AM"/>
        </w:rPr>
        <w:t>reputation</w:t>
      </w:r>
      <w:proofErr w:type="spellEnd"/>
      <w:r w:rsidRPr="00321700">
        <w:rPr>
          <w:rFonts w:ascii="Sylfaen" w:hAnsi="Sylfaen" w:cs="Arial"/>
          <w:bCs/>
          <w:color w:val="050505"/>
          <w:sz w:val="24"/>
          <w:szCs w:val="24"/>
          <w:lang w:val="hy-AM"/>
        </w:rPr>
        <w:t xml:space="preserve"> </w:t>
      </w:r>
      <w:proofErr w:type="spellStart"/>
      <w:r w:rsidRPr="00321700">
        <w:rPr>
          <w:rFonts w:ascii="Sylfaen" w:hAnsi="Sylfaen" w:cs="Arial"/>
          <w:bCs/>
          <w:color w:val="050505"/>
          <w:sz w:val="24"/>
          <w:szCs w:val="24"/>
          <w:lang w:val="hy-AM"/>
        </w:rPr>
        <w:t>and</w:t>
      </w:r>
      <w:proofErr w:type="spellEnd"/>
      <w:r w:rsidRPr="00321700">
        <w:rPr>
          <w:rFonts w:ascii="Sylfaen" w:hAnsi="Sylfaen" w:cs="Arial"/>
          <w:bCs/>
          <w:color w:val="050505"/>
          <w:sz w:val="24"/>
          <w:szCs w:val="24"/>
          <w:lang w:val="hy-AM"/>
        </w:rPr>
        <w:t xml:space="preserve"> </w:t>
      </w:r>
      <w:proofErr w:type="spellStart"/>
      <w:r w:rsidRPr="00321700">
        <w:rPr>
          <w:rFonts w:ascii="Sylfaen" w:hAnsi="Sylfaen" w:cs="Arial"/>
          <w:bCs/>
          <w:color w:val="050505"/>
          <w:sz w:val="24"/>
          <w:szCs w:val="24"/>
          <w:lang w:val="hy-AM"/>
        </w:rPr>
        <w:t>pay</w:t>
      </w:r>
      <w:proofErr w:type="spellEnd"/>
      <w:r w:rsidRPr="00834B3F">
        <w:rPr>
          <w:rFonts w:ascii="Sylfaen" w:hAnsi="Sylfaen" w:cs="Arial"/>
          <w:bCs/>
          <w:color w:val="050505"/>
          <w:sz w:val="24"/>
          <w:szCs w:val="24"/>
          <w:lang w:val="en-US"/>
        </w:rPr>
        <w:t xml:space="preserve"> </w:t>
      </w:r>
      <w:proofErr w:type="spellStart"/>
      <w:r w:rsidRPr="00321700">
        <w:rPr>
          <w:rFonts w:ascii="Sylfaen" w:hAnsi="Sylfaen" w:cs="Arial"/>
          <w:bCs/>
          <w:color w:val="050505"/>
          <w:sz w:val="24"/>
          <w:szCs w:val="24"/>
          <w:lang w:val="hy-AM"/>
        </w:rPr>
        <w:t>monetary</w:t>
      </w:r>
      <w:proofErr w:type="spellEnd"/>
      <w:r w:rsidRPr="00321700">
        <w:rPr>
          <w:rFonts w:ascii="Sylfaen" w:hAnsi="Sylfaen" w:cs="Arial"/>
          <w:bCs/>
          <w:color w:val="050505"/>
          <w:sz w:val="24"/>
          <w:szCs w:val="24"/>
          <w:lang w:val="hy-AM"/>
        </w:rPr>
        <w:t xml:space="preserve"> </w:t>
      </w:r>
      <w:proofErr w:type="spellStart"/>
      <w:r w:rsidRPr="00321700">
        <w:rPr>
          <w:rFonts w:ascii="Sylfaen" w:hAnsi="Sylfaen" w:cs="Arial"/>
          <w:bCs/>
          <w:color w:val="050505"/>
          <w:sz w:val="24"/>
          <w:szCs w:val="24"/>
          <w:lang w:val="hy-AM"/>
        </w:rPr>
        <w:t>compensation</w:t>
      </w:r>
      <w:proofErr w:type="spellEnd"/>
      <w:r w:rsidRPr="00834B3F">
        <w:rPr>
          <w:rFonts w:ascii="Sylfaen" w:hAnsi="Sylfaen" w:cs="Arial"/>
          <w:bCs/>
          <w:color w:val="050505"/>
          <w:sz w:val="24"/>
          <w:szCs w:val="24"/>
          <w:lang w:val="en-US"/>
        </w:rPr>
        <w:t>.</w:t>
      </w:r>
      <w:r w:rsidRPr="00321700">
        <w:rPr>
          <w:rFonts w:ascii="Sylfaen" w:hAnsi="Sylfaen" w:cs="Arial"/>
          <w:bCs/>
          <w:color w:val="050505"/>
          <w:sz w:val="24"/>
          <w:szCs w:val="24"/>
          <w:lang w:val="en-US"/>
        </w:rPr>
        <w:t xml:space="preserve"> </w:t>
      </w:r>
    </w:p>
    <w:p w14:paraId="563FEC91" w14:textId="229BFD2C" w:rsidR="00AA25EB" w:rsidRPr="00834B3F" w:rsidRDefault="00AA25EB" w:rsidP="005B0FA0">
      <w:pPr>
        <w:pStyle w:val="NormalWeb"/>
        <w:shd w:val="clear" w:color="auto" w:fill="FFFFFF"/>
        <w:spacing w:after="0" w:afterAutospacing="0" w:line="240" w:lineRule="auto"/>
        <w:rPr>
          <w:rFonts w:ascii="Sylfaen" w:hAnsi="Sylfaen" w:cs="Arial"/>
          <w:bCs/>
          <w:color w:val="050505"/>
          <w:lang w:val="en-US"/>
        </w:rPr>
      </w:pPr>
      <w:r w:rsidRPr="00834B3F">
        <w:rPr>
          <w:rFonts w:ascii="Sylfaen" w:hAnsi="Sylfaen" w:cs="Arial"/>
          <w:bCs/>
          <w:color w:val="050505"/>
          <w:lang w:val="en-US"/>
        </w:rPr>
        <w:t>The lawsuit</w:t>
      </w:r>
      <w:r w:rsidRPr="00321700">
        <w:rPr>
          <w:rFonts w:ascii="Sylfaen" w:hAnsi="Sylfaen" w:cs="Arial"/>
          <w:bCs/>
          <w:color w:val="050505"/>
          <w:lang w:val="hy-AM"/>
        </w:rPr>
        <w:t xml:space="preserve"> </w:t>
      </w:r>
      <w:r w:rsidR="005B0FA0" w:rsidRPr="00834B3F">
        <w:rPr>
          <w:rFonts w:ascii="Sylfaen" w:hAnsi="Sylfaen" w:cs="Arial"/>
          <w:bCs/>
          <w:color w:val="050505"/>
          <w:lang w:val="en-US"/>
        </w:rPr>
        <w:t xml:space="preserve">filed on March 16, 2023 </w:t>
      </w:r>
      <w:r w:rsidRPr="00834B3F">
        <w:rPr>
          <w:rFonts w:ascii="Sylfaen" w:hAnsi="Sylfaen" w:cs="Arial"/>
          <w:bCs/>
          <w:color w:val="050505"/>
          <w:lang w:val="en-US"/>
        </w:rPr>
        <w:t xml:space="preserve">was caused </w:t>
      </w:r>
      <w:proofErr w:type="spellStart"/>
      <w:r w:rsidRPr="00321700">
        <w:rPr>
          <w:rFonts w:ascii="Sylfaen" w:hAnsi="Sylfaen" w:cs="Arial"/>
          <w:bCs/>
          <w:color w:val="050505"/>
          <w:lang w:val="hy-AM"/>
        </w:rPr>
        <w:t>by</w:t>
      </w:r>
      <w:proofErr w:type="spellEnd"/>
      <w:r w:rsidRPr="00321700">
        <w:rPr>
          <w:rFonts w:ascii="Sylfaen" w:hAnsi="Sylfaen" w:cs="Arial"/>
          <w:bCs/>
          <w:color w:val="050505"/>
          <w:lang w:val="hy-AM"/>
        </w:rPr>
        <w:t xml:space="preserve"> </w:t>
      </w:r>
      <w:r w:rsidRPr="00834B3F">
        <w:rPr>
          <w:rFonts w:ascii="Sylfaen" w:hAnsi="Sylfaen" w:cs="Arial"/>
          <w:bCs/>
          <w:color w:val="050505"/>
          <w:lang w:val="en-US"/>
        </w:rPr>
        <w:t>an</w:t>
      </w:r>
      <w:r w:rsidRPr="00321700">
        <w:rPr>
          <w:rFonts w:ascii="Sylfaen" w:hAnsi="Sylfaen" w:cs="Arial"/>
          <w:bCs/>
          <w:color w:val="050505"/>
          <w:lang w:val="hy-AM"/>
        </w:rPr>
        <w:t xml:space="preserve"> </w:t>
      </w:r>
      <w:proofErr w:type="spellStart"/>
      <w:r w:rsidRPr="00321700">
        <w:rPr>
          <w:rFonts w:ascii="Sylfaen" w:hAnsi="Sylfaen" w:cs="Arial"/>
          <w:bCs/>
          <w:color w:val="050505"/>
          <w:lang w:val="hy-AM"/>
        </w:rPr>
        <w:t>article</w:t>
      </w:r>
      <w:proofErr w:type="spellEnd"/>
      <w:r w:rsidRPr="00321700">
        <w:rPr>
          <w:rFonts w:ascii="Sylfaen" w:hAnsi="Sylfaen" w:cs="Arial"/>
          <w:bCs/>
          <w:color w:val="050505"/>
          <w:lang w:val="hy-AM"/>
        </w:rPr>
        <w:t xml:space="preserve"> </w:t>
      </w:r>
      <w:r w:rsidRPr="00834B3F">
        <w:rPr>
          <w:rFonts w:ascii="Sylfaen" w:hAnsi="Sylfaen" w:cs="Arial"/>
          <w:bCs/>
          <w:color w:val="050505"/>
          <w:lang w:val="en-US"/>
        </w:rPr>
        <w:t>titled “</w:t>
      </w:r>
      <w:proofErr w:type="spellStart"/>
      <w:r w:rsidRPr="00321700">
        <w:rPr>
          <w:rFonts w:ascii="Sylfaen" w:hAnsi="Sylfaen" w:cs="Arial"/>
          <w:bCs/>
          <w:color w:val="050505"/>
          <w:lang w:val="hy-AM"/>
        </w:rPr>
        <w:t>Pastinfo</w:t>
      </w:r>
      <w:proofErr w:type="spellEnd"/>
      <w:r w:rsidRPr="00834B3F">
        <w:rPr>
          <w:rFonts w:ascii="Sylfaen" w:hAnsi="Sylfaen" w:cs="Arial"/>
          <w:bCs/>
          <w:color w:val="050505"/>
          <w:lang w:val="en-US"/>
        </w:rPr>
        <w:t>’s Information</w:t>
      </w:r>
      <w:r w:rsidRPr="00321700">
        <w:rPr>
          <w:rFonts w:ascii="Sylfaen" w:hAnsi="Sylfaen" w:cs="Arial"/>
          <w:bCs/>
          <w:color w:val="050505"/>
          <w:lang w:val="hy-AM"/>
        </w:rPr>
        <w:t xml:space="preserve"> </w:t>
      </w:r>
      <w:r w:rsidRPr="00834B3F">
        <w:rPr>
          <w:rFonts w:ascii="Sylfaen" w:hAnsi="Sylfaen" w:cs="Arial"/>
          <w:bCs/>
          <w:color w:val="050505"/>
          <w:lang w:val="en-US"/>
        </w:rPr>
        <w:t>C</w:t>
      </w:r>
      <w:proofErr w:type="spellStart"/>
      <w:r w:rsidRPr="00321700">
        <w:rPr>
          <w:rFonts w:ascii="Sylfaen" w:hAnsi="Sylfaen" w:cs="Arial"/>
          <w:bCs/>
          <w:color w:val="050505"/>
          <w:lang w:val="hy-AM"/>
        </w:rPr>
        <w:t>onfirmed</w:t>
      </w:r>
      <w:proofErr w:type="spellEnd"/>
      <w:r w:rsidRPr="00834B3F">
        <w:rPr>
          <w:rFonts w:ascii="Sylfaen" w:hAnsi="Sylfaen" w:cs="Arial"/>
          <w:bCs/>
          <w:color w:val="050505"/>
          <w:lang w:val="en-US"/>
        </w:rPr>
        <w:t>:</w:t>
      </w:r>
      <w:r w:rsidRPr="00321700">
        <w:rPr>
          <w:rFonts w:ascii="Sylfaen" w:hAnsi="Sylfaen" w:cs="Arial"/>
          <w:bCs/>
          <w:color w:val="050505"/>
          <w:lang w:val="hy-AM"/>
        </w:rPr>
        <w:t xml:space="preserve"> </w:t>
      </w:r>
      <w:proofErr w:type="spellStart"/>
      <w:r w:rsidRPr="00321700">
        <w:rPr>
          <w:rFonts w:ascii="Sylfaen" w:hAnsi="Sylfaen" w:cs="Arial"/>
          <w:bCs/>
          <w:color w:val="050505"/>
          <w:lang w:val="hy-AM"/>
        </w:rPr>
        <w:t>Avinyan's</w:t>
      </w:r>
      <w:proofErr w:type="spellEnd"/>
      <w:r w:rsidRPr="00321700">
        <w:rPr>
          <w:rFonts w:ascii="Sylfaen" w:hAnsi="Sylfaen" w:cs="Arial"/>
          <w:bCs/>
          <w:color w:val="050505"/>
          <w:lang w:val="hy-AM"/>
        </w:rPr>
        <w:t xml:space="preserve"> </w:t>
      </w:r>
      <w:r w:rsidRPr="00834B3F">
        <w:rPr>
          <w:rFonts w:ascii="Sylfaen" w:hAnsi="Sylfaen" w:cs="Arial"/>
          <w:bCs/>
          <w:color w:val="050505"/>
          <w:lang w:val="en-US"/>
        </w:rPr>
        <w:t>T</w:t>
      </w:r>
      <w:proofErr w:type="spellStart"/>
      <w:r w:rsidRPr="00321700">
        <w:rPr>
          <w:rFonts w:ascii="Sylfaen" w:hAnsi="Sylfaen" w:cs="Arial"/>
          <w:bCs/>
          <w:color w:val="050505"/>
          <w:lang w:val="hy-AM"/>
        </w:rPr>
        <w:t>enure</w:t>
      </w:r>
      <w:proofErr w:type="spellEnd"/>
      <w:r w:rsidRPr="00321700">
        <w:rPr>
          <w:rFonts w:ascii="Sylfaen" w:hAnsi="Sylfaen" w:cs="Arial"/>
          <w:bCs/>
          <w:color w:val="050505"/>
          <w:lang w:val="hy-AM"/>
        </w:rPr>
        <w:t xml:space="preserve"> </w:t>
      </w:r>
      <w:proofErr w:type="spellStart"/>
      <w:r w:rsidRPr="00321700">
        <w:rPr>
          <w:rFonts w:ascii="Sylfaen" w:hAnsi="Sylfaen" w:cs="Arial"/>
          <w:bCs/>
          <w:color w:val="050505"/>
          <w:lang w:val="hy-AM"/>
        </w:rPr>
        <w:t>as</w:t>
      </w:r>
      <w:proofErr w:type="spellEnd"/>
      <w:r w:rsidRPr="00321700">
        <w:rPr>
          <w:rFonts w:ascii="Sylfaen" w:hAnsi="Sylfaen" w:cs="Arial"/>
          <w:bCs/>
          <w:color w:val="050505"/>
          <w:lang w:val="hy-AM"/>
        </w:rPr>
        <w:t xml:space="preserve"> </w:t>
      </w:r>
      <w:proofErr w:type="spellStart"/>
      <w:r w:rsidRPr="00321700">
        <w:rPr>
          <w:rFonts w:ascii="Sylfaen" w:hAnsi="Sylfaen" w:cs="Arial"/>
          <w:bCs/>
          <w:color w:val="050505"/>
          <w:lang w:val="hy-AM"/>
        </w:rPr>
        <w:t>Deputy</w:t>
      </w:r>
      <w:proofErr w:type="spellEnd"/>
      <w:r w:rsidRPr="00321700">
        <w:rPr>
          <w:rFonts w:ascii="Sylfaen" w:hAnsi="Sylfaen" w:cs="Arial"/>
          <w:bCs/>
          <w:color w:val="050505"/>
          <w:lang w:val="hy-AM"/>
        </w:rPr>
        <w:t xml:space="preserve"> </w:t>
      </w:r>
      <w:proofErr w:type="spellStart"/>
      <w:r w:rsidRPr="00321700">
        <w:rPr>
          <w:rFonts w:ascii="Sylfaen" w:hAnsi="Sylfaen" w:cs="Arial"/>
          <w:bCs/>
          <w:color w:val="050505"/>
          <w:lang w:val="hy-AM"/>
        </w:rPr>
        <w:t>Mayor</w:t>
      </w:r>
      <w:proofErr w:type="spellEnd"/>
      <w:r w:rsidRPr="00321700">
        <w:rPr>
          <w:rFonts w:ascii="Sylfaen" w:hAnsi="Sylfaen" w:cs="Arial"/>
          <w:bCs/>
          <w:color w:val="050505"/>
          <w:lang w:val="hy-AM"/>
        </w:rPr>
        <w:t xml:space="preserve"> </w:t>
      </w:r>
      <w:r w:rsidRPr="00834B3F">
        <w:rPr>
          <w:rFonts w:ascii="Sylfaen" w:hAnsi="Sylfaen" w:cs="Arial"/>
          <w:bCs/>
          <w:color w:val="050505"/>
          <w:lang w:val="en-US"/>
        </w:rPr>
        <w:t>I</w:t>
      </w:r>
      <w:r w:rsidRPr="00321700">
        <w:rPr>
          <w:rFonts w:ascii="Sylfaen" w:hAnsi="Sylfaen" w:cs="Arial"/>
          <w:bCs/>
          <w:color w:val="050505"/>
          <w:lang w:val="hy-AM"/>
        </w:rPr>
        <w:t xml:space="preserve">s </w:t>
      </w:r>
      <w:r w:rsidRPr="00834B3F">
        <w:rPr>
          <w:rFonts w:ascii="Sylfaen" w:hAnsi="Sylfaen" w:cs="Arial"/>
          <w:bCs/>
          <w:color w:val="050505"/>
          <w:lang w:val="en-US"/>
        </w:rPr>
        <w:t>I</w:t>
      </w:r>
      <w:proofErr w:type="spellStart"/>
      <w:r w:rsidRPr="00321700">
        <w:rPr>
          <w:rFonts w:ascii="Sylfaen" w:hAnsi="Sylfaen" w:cs="Arial"/>
          <w:bCs/>
          <w:color w:val="050505"/>
          <w:lang w:val="hy-AM"/>
        </w:rPr>
        <w:t>llegal</w:t>
      </w:r>
      <w:proofErr w:type="spellEnd"/>
      <w:r w:rsidRPr="00834B3F">
        <w:rPr>
          <w:rFonts w:ascii="Sylfaen" w:hAnsi="Sylfaen" w:cs="Arial"/>
          <w:bCs/>
          <w:color w:val="050505"/>
          <w:lang w:val="en-US"/>
        </w:rPr>
        <w:t xml:space="preserve"> as</w:t>
      </w:r>
      <w:r w:rsidRPr="00321700">
        <w:rPr>
          <w:rFonts w:ascii="Sylfaen" w:hAnsi="Sylfaen" w:cs="Arial"/>
          <w:bCs/>
          <w:color w:val="050505"/>
          <w:lang w:val="hy-AM"/>
        </w:rPr>
        <w:t xml:space="preserve"> </w:t>
      </w:r>
      <w:proofErr w:type="spellStart"/>
      <w:r w:rsidRPr="00321700">
        <w:rPr>
          <w:rFonts w:ascii="Sylfaen" w:hAnsi="Sylfaen" w:cs="Arial"/>
          <w:bCs/>
          <w:color w:val="050505"/>
          <w:lang w:val="hy-AM"/>
        </w:rPr>
        <w:t>He</w:t>
      </w:r>
      <w:proofErr w:type="spellEnd"/>
      <w:r w:rsidRPr="00321700">
        <w:rPr>
          <w:rFonts w:ascii="Sylfaen" w:hAnsi="Sylfaen" w:cs="Arial"/>
          <w:bCs/>
          <w:color w:val="050505"/>
          <w:lang w:val="hy-AM"/>
        </w:rPr>
        <w:t xml:space="preserve"> </w:t>
      </w:r>
      <w:r w:rsidRPr="00834B3F">
        <w:rPr>
          <w:rFonts w:ascii="Sylfaen" w:hAnsi="Sylfaen" w:cs="Arial"/>
          <w:bCs/>
          <w:color w:val="050505"/>
          <w:lang w:val="en-US"/>
        </w:rPr>
        <w:t>Heads</w:t>
      </w:r>
      <w:r w:rsidRPr="00321700">
        <w:rPr>
          <w:rFonts w:ascii="Sylfaen" w:hAnsi="Sylfaen" w:cs="Arial"/>
          <w:bCs/>
          <w:color w:val="050505"/>
          <w:lang w:val="hy-AM"/>
        </w:rPr>
        <w:t xml:space="preserve"> a </w:t>
      </w:r>
      <w:r w:rsidRPr="00834B3F">
        <w:rPr>
          <w:rFonts w:ascii="Sylfaen" w:hAnsi="Sylfaen" w:cs="Arial"/>
          <w:bCs/>
          <w:color w:val="050505"/>
          <w:lang w:val="en-US"/>
        </w:rPr>
        <w:t>C</w:t>
      </w:r>
      <w:proofErr w:type="spellStart"/>
      <w:r w:rsidRPr="00321700">
        <w:rPr>
          <w:rFonts w:ascii="Sylfaen" w:hAnsi="Sylfaen" w:cs="Arial"/>
          <w:bCs/>
          <w:color w:val="050505"/>
          <w:lang w:val="hy-AM"/>
        </w:rPr>
        <w:t>ommercial</w:t>
      </w:r>
      <w:proofErr w:type="spellEnd"/>
      <w:r w:rsidRPr="00321700">
        <w:rPr>
          <w:rFonts w:ascii="Sylfaen" w:hAnsi="Sylfaen" w:cs="Arial"/>
          <w:bCs/>
          <w:color w:val="050505"/>
          <w:lang w:val="hy-AM"/>
        </w:rPr>
        <w:t xml:space="preserve"> </w:t>
      </w:r>
      <w:r w:rsidRPr="00834B3F">
        <w:rPr>
          <w:rFonts w:ascii="Sylfaen" w:hAnsi="Sylfaen" w:cs="Arial"/>
          <w:bCs/>
          <w:color w:val="050505"/>
          <w:lang w:val="en-US"/>
        </w:rPr>
        <w:t>Entity</w:t>
      </w:r>
      <w:r w:rsidRPr="00321700">
        <w:rPr>
          <w:rFonts w:ascii="Sylfaen" w:hAnsi="Sylfaen" w:cs="Arial"/>
          <w:bCs/>
          <w:color w:val="050505"/>
          <w:lang w:val="hy-AM"/>
        </w:rPr>
        <w:t xml:space="preserve">, </w:t>
      </w:r>
      <w:r w:rsidRPr="00834B3F">
        <w:rPr>
          <w:rFonts w:ascii="Sylfaen" w:hAnsi="Sylfaen" w:cs="Arial"/>
          <w:lang w:val="en-US"/>
        </w:rPr>
        <w:t>a Position He Is Prohibited from Holding</w:t>
      </w:r>
      <w:r w:rsidRPr="00321700">
        <w:rPr>
          <w:rFonts w:ascii="Sylfaen" w:hAnsi="Sylfaen" w:cs="Arial"/>
          <w:bCs/>
          <w:color w:val="050505"/>
          <w:lang w:val="hy-AM"/>
        </w:rPr>
        <w:t>.</w:t>
      </w:r>
      <w:r w:rsidRPr="00834B3F">
        <w:rPr>
          <w:rFonts w:ascii="Sylfaen" w:hAnsi="Sylfaen" w:cs="Arial"/>
          <w:bCs/>
          <w:color w:val="050505"/>
          <w:lang w:val="en-US"/>
        </w:rPr>
        <w:t xml:space="preserve">” The article was </w:t>
      </w:r>
      <w:proofErr w:type="spellStart"/>
      <w:r w:rsidRPr="00321700">
        <w:rPr>
          <w:rFonts w:ascii="Sylfaen" w:hAnsi="Sylfaen" w:cs="Arial"/>
          <w:bCs/>
          <w:color w:val="050505"/>
          <w:lang w:val="hy-AM"/>
        </w:rPr>
        <w:t>published</w:t>
      </w:r>
      <w:proofErr w:type="spellEnd"/>
      <w:r w:rsidRPr="00321700">
        <w:rPr>
          <w:rFonts w:ascii="Sylfaen" w:hAnsi="Sylfaen" w:cs="Arial"/>
          <w:bCs/>
          <w:color w:val="050505"/>
          <w:lang w:val="hy-AM"/>
        </w:rPr>
        <w:t xml:space="preserve"> </w:t>
      </w:r>
      <w:r w:rsidRPr="00834B3F">
        <w:rPr>
          <w:rFonts w:ascii="Sylfaen" w:hAnsi="Sylfaen" w:cs="Arial"/>
          <w:bCs/>
          <w:color w:val="050505"/>
          <w:lang w:val="en-US"/>
        </w:rPr>
        <w:t xml:space="preserve">on </w:t>
      </w:r>
      <w:proofErr w:type="spellStart"/>
      <w:r w:rsidRPr="00321700">
        <w:rPr>
          <w:rFonts w:ascii="Sylfaen" w:hAnsi="Sylfaen" w:cs="Arial"/>
          <w:bCs/>
          <w:color w:val="050505"/>
          <w:lang w:val="hy-AM"/>
        </w:rPr>
        <w:t>February</w:t>
      </w:r>
      <w:proofErr w:type="spellEnd"/>
      <w:r w:rsidRPr="00321700">
        <w:rPr>
          <w:rFonts w:ascii="Sylfaen" w:hAnsi="Sylfaen" w:cs="Arial"/>
          <w:bCs/>
          <w:color w:val="050505"/>
          <w:lang w:val="hy-AM"/>
        </w:rPr>
        <w:t xml:space="preserve"> 20</w:t>
      </w:r>
      <w:r w:rsidRPr="00834B3F">
        <w:rPr>
          <w:rFonts w:ascii="Sylfaen" w:hAnsi="Sylfaen" w:cs="Arial"/>
          <w:bCs/>
          <w:color w:val="050505"/>
          <w:lang w:val="en-US"/>
        </w:rPr>
        <w:t xml:space="preserve"> </w:t>
      </w:r>
      <w:proofErr w:type="spellStart"/>
      <w:r w:rsidRPr="00321700">
        <w:rPr>
          <w:rFonts w:ascii="Sylfaen" w:hAnsi="Sylfaen" w:cs="Arial"/>
          <w:bCs/>
          <w:color w:val="050505"/>
          <w:lang w:val="hy-AM"/>
        </w:rPr>
        <w:t>on</w:t>
      </w:r>
      <w:proofErr w:type="spellEnd"/>
      <w:r w:rsidRPr="00321700">
        <w:rPr>
          <w:rFonts w:ascii="Sylfaen" w:hAnsi="Sylfaen" w:cs="Arial"/>
          <w:bCs/>
          <w:color w:val="050505"/>
          <w:lang w:val="hy-AM"/>
        </w:rPr>
        <w:t xml:space="preserve"> </w:t>
      </w:r>
      <w:r w:rsidRPr="00321700">
        <w:rPr>
          <w:rFonts w:ascii="Sylfaen" w:hAnsi="Sylfaen" w:cs="Arial"/>
          <w:bCs/>
          <w:i/>
          <w:color w:val="050505"/>
          <w:lang w:val="hy-AM"/>
        </w:rPr>
        <w:t>Pastinfo.am</w:t>
      </w:r>
      <w:r w:rsidRPr="00321700">
        <w:rPr>
          <w:rFonts w:ascii="Sylfaen" w:hAnsi="Sylfaen" w:cs="Arial"/>
          <w:bCs/>
          <w:color w:val="050505"/>
          <w:lang w:val="hy-AM"/>
        </w:rPr>
        <w:t>.</w:t>
      </w:r>
      <w:r w:rsidRPr="00321700">
        <w:rPr>
          <w:rStyle w:val="FootnoteReference"/>
          <w:rFonts w:ascii="Sylfaen" w:hAnsi="Sylfaen" w:cs="Arial"/>
          <w:bCs/>
          <w:color w:val="050505"/>
          <w:lang w:val="hy-AM"/>
        </w:rPr>
        <w:footnoteReference w:id="15"/>
      </w:r>
      <w:r w:rsidRPr="00321700">
        <w:rPr>
          <w:rFonts w:ascii="Sylfaen" w:hAnsi="Sylfaen" w:cs="Arial"/>
          <w:bCs/>
          <w:color w:val="050505"/>
          <w:lang w:val="hy-AM"/>
        </w:rPr>
        <w:t xml:space="preserve"> </w:t>
      </w:r>
      <w:r w:rsidRPr="00834B3F">
        <w:rPr>
          <w:rFonts w:ascii="Sylfaen" w:hAnsi="Sylfaen" w:cs="Arial"/>
          <w:bCs/>
          <w:color w:val="050505"/>
          <w:lang w:val="en-US"/>
        </w:rPr>
        <w:t>I</w:t>
      </w:r>
      <w:r w:rsidRPr="00321700">
        <w:rPr>
          <w:rFonts w:ascii="Sylfaen" w:hAnsi="Sylfaen" w:cs="Arial"/>
          <w:bCs/>
          <w:color w:val="050505"/>
          <w:lang w:val="hy-AM"/>
        </w:rPr>
        <w:t xml:space="preserve">n </w:t>
      </w:r>
      <w:proofErr w:type="spellStart"/>
      <w:r w:rsidRPr="00321700">
        <w:rPr>
          <w:rFonts w:ascii="Sylfaen" w:hAnsi="Sylfaen" w:cs="Arial"/>
          <w:bCs/>
          <w:color w:val="050505"/>
          <w:lang w:val="hy-AM"/>
        </w:rPr>
        <w:t>its</w:t>
      </w:r>
      <w:proofErr w:type="spellEnd"/>
      <w:r w:rsidRPr="00321700">
        <w:rPr>
          <w:rFonts w:ascii="Sylfaen" w:hAnsi="Sylfaen" w:cs="Arial"/>
          <w:bCs/>
          <w:color w:val="050505"/>
          <w:lang w:val="hy-AM"/>
        </w:rPr>
        <w:t xml:space="preserve"> </w:t>
      </w:r>
      <w:proofErr w:type="spellStart"/>
      <w:r w:rsidRPr="00321700">
        <w:rPr>
          <w:rFonts w:ascii="Sylfaen" w:hAnsi="Sylfaen" w:cs="Arial"/>
          <w:bCs/>
          <w:color w:val="050505"/>
          <w:lang w:val="hy-AM"/>
        </w:rPr>
        <w:t>ruling</w:t>
      </w:r>
      <w:proofErr w:type="spellEnd"/>
      <w:r w:rsidRPr="00321700">
        <w:rPr>
          <w:rFonts w:ascii="Sylfaen" w:hAnsi="Sylfaen" w:cs="Arial"/>
          <w:bCs/>
          <w:color w:val="050505"/>
          <w:lang w:val="hy-AM"/>
        </w:rPr>
        <w:t xml:space="preserve"> </w:t>
      </w:r>
      <w:r w:rsidRPr="00834B3F">
        <w:rPr>
          <w:rFonts w:ascii="Sylfaen" w:hAnsi="Sylfaen" w:cs="Arial"/>
          <w:bCs/>
          <w:color w:val="050505"/>
          <w:lang w:val="en-US"/>
        </w:rPr>
        <w:t>issued</w:t>
      </w:r>
      <w:r w:rsidRPr="00321700">
        <w:rPr>
          <w:rFonts w:ascii="Sylfaen" w:hAnsi="Sylfaen" w:cs="Arial"/>
          <w:bCs/>
          <w:color w:val="050505"/>
          <w:lang w:val="hy-AM"/>
        </w:rPr>
        <w:t xml:space="preserve"> </w:t>
      </w:r>
      <w:proofErr w:type="spellStart"/>
      <w:r w:rsidRPr="00321700">
        <w:rPr>
          <w:rFonts w:ascii="Sylfaen" w:hAnsi="Sylfaen" w:cs="Arial"/>
          <w:bCs/>
          <w:color w:val="050505"/>
          <w:lang w:val="hy-AM"/>
        </w:rPr>
        <w:t>on</w:t>
      </w:r>
      <w:proofErr w:type="spellEnd"/>
      <w:r w:rsidRPr="00321700">
        <w:rPr>
          <w:rFonts w:ascii="Sylfaen" w:hAnsi="Sylfaen" w:cs="Arial"/>
          <w:bCs/>
          <w:color w:val="050505"/>
          <w:lang w:val="hy-AM"/>
        </w:rPr>
        <w:t xml:space="preserve"> </w:t>
      </w:r>
      <w:proofErr w:type="spellStart"/>
      <w:r w:rsidRPr="00321700">
        <w:rPr>
          <w:rFonts w:ascii="Sylfaen" w:hAnsi="Sylfaen" w:cs="Arial"/>
          <w:bCs/>
          <w:color w:val="050505"/>
          <w:lang w:val="hy-AM"/>
        </w:rPr>
        <w:t>June</w:t>
      </w:r>
      <w:proofErr w:type="spellEnd"/>
      <w:r w:rsidRPr="00321700">
        <w:rPr>
          <w:rFonts w:ascii="Sylfaen" w:hAnsi="Sylfaen" w:cs="Arial"/>
          <w:bCs/>
          <w:color w:val="050505"/>
          <w:lang w:val="hy-AM"/>
        </w:rPr>
        <w:t xml:space="preserve"> 12, 2024, </w:t>
      </w:r>
      <w:r w:rsidRPr="00834B3F">
        <w:rPr>
          <w:rFonts w:ascii="Sylfaen" w:hAnsi="Sylfaen" w:cs="Arial"/>
          <w:bCs/>
          <w:color w:val="050505"/>
          <w:lang w:val="en-US"/>
        </w:rPr>
        <w:t xml:space="preserve">the court </w:t>
      </w:r>
      <w:proofErr w:type="spellStart"/>
      <w:r w:rsidRPr="00321700">
        <w:rPr>
          <w:rFonts w:ascii="Sylfaen" w:hAnsi="Sylfaen" w:cs="Arial"/>
          <w:bCs/>
          <w:color w:val="050505"/>
          <w:lang w:val="hy-AM"/>
        </w:rPr>
        <w:t>partially</w:t>
      </w:r>
      <w:proofErr w:type="spellEnd"/>
      <w:r w:rsidRPr="00321700">
        <w:rPr>
          <w:rFonts w:ascii="Sylfaen" w:hAnsi="Sylfaen" w:cs="Arial"/>
          <w:bCs/>
          <w:color w:val="050505"/>
          <w:lang w:val="hy-AM"/>
        </w:rPr>
        <w:t xml:space="preserve"> </w:t>
      </w:r>
      <w:r w:rsidRPr="00834B3F">
        <w:rPr>
          <w:rFonts w:ascii="Sylfaen" w:hAnsi="Sylfaen" w:cs="Arial"/>
          <w:bCs/>
          <w:color w:val="050505"/>
          <w:lang w:val="en-US"/>
        </w:rPr>
        <w:t>upheld the lawsuit</w:t>
      </w:r>
      <w:r w:rsidRPr="00321700">
        <w:rPr>
          <w:rFonts w:ascii="Sylfaen" w:hAnsi="Sylfaen" w:cs="Arial"/>
          <w:bCs/>
          <w:color w:val="050505"/>
          <w:lang w:val="hy-AM"/>
        </w:rPr>
        <w:t xml:space="preserve">. </w:t>
      </w:r>
      <w:proofErr w:type="spellStart"/>
      <w:r w:rsidRPr="00321700">
        <w:rPr>
          <w:rFonts w:ascii="Sylfaen" w:hAnsi="Sylfaen" w:cs="Arial"/>
          <w:bCs/>
          <w:color w:val="050505"/>
          <w:lang w:val="hy-AM"/>
        </w:rPr>
        <w:t>On</w:t>
      </w:r>
      <w:proofErr w:type="spellEnd"/>
      <w:r w:rsidRPr="00321700">
        <w:rPr>
          <w:rFonts w:ascii="Sylfaen" w:hAnsi="Sylfaen" w:cs="Arial"/>
          <w:bCs/>
          <w:color w:val="050505"/>
          <w:lang w:val="hy-AM"/>
        </w:rPr>
        <w:t xml:space="preserve"> </w:t>
      </w:r>
      <w:proofErr w:type="spellStart"/>
      <w:r w:rsidRPr="00321700">
        <w:rPr>
          <w:rFonts w:ascii="Sylfaen" w:hAnsi="Sylfaen" w:cs="Arial"/>
          <w:bCs/>
          <w:color w:val="050505"/>
          <w:lang w:val="hy-AM"/>
        </w:rPr>
        <w:t>July</w:t>
      </w:r>
      <w:proofErr w:type="spellEnd"/>
      <w:r w:rsidRPr="00321700">
        <w:rPr>
          <w:rFonts w:ascii="Sylfaen" w:hAnsi="Sylfaen" w:cs="Arial"/>
          <w:bCs/>
          <w:color w:val="050505"/>
          <w:lang w:val="hy-AM"/>
        </w:rPr>
        <w:t xml:space="preserve"> 17, </w:t>
      </w:r>
      <w:proofErr w:type="spellStart"/>
      <w:r w:rsidRPr="00321700">
        <w:rPr>
          <w:rFonts w:ascii="Sylfaen" w:hAnsi="Sylfaen" w:cs="Arial"/>
          <w:bCs/>
          <w:color w:val="050505"/>
          <w:lang w:val="hy-AM"/>
        </w:rPr>
        <w:t>the</w:t>
      </w:r>
      <w:proofErr w:type="spellEnd"/>
      <w:r w:rsidRPr="00321700">
        <w:rPr>
          <w:rFonts w:ascii="Sylfaen" w:hAnsi="Sylfaen" w:cs="Arial"/>
          <w:bCs/>
          <w:color w:val="050505"/>
          <w:lang w:val="hy-AM"/>
        </w:rPr>
        <w:t xml:space="preserve"> </w:t>
      </w:r>
      <w:proofErr w:type="spellStart"/>
      <w:r w:rsidRPr="00321700">
        <w:rPr>
          <w:rFonts w:ascii="Sylfaen" w:hAnsi="Sylfaen" w:cs="Arial"/>
          <w:bCs/>
          <w:color w:val="050505"/>
          <w:lang w:val="hy-AM"/>
        </w:rPr>
        <w:t>plaintiff</w:t>
      </w:r>
      <w:proofErr w:type="spellEnd"/>
      <w:r w:rsidRPr="00321700">
        <w:rPr>
          <w:rFonts w:ascii="Sylfaen" w:hAnsi="Sylfaen" w:cs="Arial"/>
          <w:bCs/>
          <w:color w:val="050505"/>
          <w:lang w:val="hy-AM"/>
        </w:rPr>
        <w:t xml:space="preserve"> </w:t>
      </w:r>
      <w:r w:rsidRPr="00834B3F">
        <w:rPr>
          <w:rFonts w:ascii="Sylfaen" w:hAnsi="Sylfaen" w:cs="Arial"/>
          <w:bCs/>
          <w:color w:val="050505"/>
          <w:lang w:val="en-US"/>
        </w:rPr>
        <w:t>appealed</w:t>
      </w:r>
      <w:r w:rsidRPr="00321700">
        <w:rPr>
          <w:rFonts w:ascii="Sylfaen" w:hAnsi="Sylfaen" w:cs="Arial"/>
          <w:bCs/>
          <w:color w:val="050505"/>
          <w:lang w:val="hy-AM"/>
        </w:rPr>
        <w:t xml:space="preserve"> </w:t>
      </w:r>
      <w:proofErr w:type="spellStart"/>
      <w:r w:rsidRPr="00321700">
        <w:rPr>
          <w:rFonts w:ascii="Sylfaen" w:hAnsi="Sylfaen" w:cs="Arial"/>
          <w:bCs/>
          <w:color w:val="050505"/>
          <w:lang w:val="hy-AM"/>
        </w:rPr>
        <w:t>the</w:t>
      </w:r>
      <w:proofErr w:type="spellEnd"/>
      <w:r w:rsidRPr="00321700">
        <w:rPr>
          <w:rFonts w:ascii="Sylfaen" w:hAnsi="Sylfaen" w:cs="Arial"/>
          <w:bCs/>
          <w:color w:val="050505"/>
          <w:lang w:val="hy-AM"/>
        </w:rPr>
        <w:t xml:space="preserve"> </w:t>
      </w:r>
      <w:proofErr w:type="spellStart"/>
      <w:r w:rsidRPr="00321700">
        <w:rPr>
          <w:rFonts w:ascii="Sylfaen" w:hAnsi="Sylfaen" w:cs="Arial"/>
          <w:bCs/>
          <w:color w:val="050505"/>
          <w:lang w:val="hy-AM"/>
        </w:rPr>
        <w:t>verdict</w:t>
      </w:r>
      <w:proofErr w:type="spellEnd"/>
      <w:r w:rsidRPr="00321700">
        <w:rPr>
          <w:rFonts w:ascii="Sylfaen" w:hAnsi="Sylfaen" w:cs="Arial"/>
          <w:bCs/>
          <w:color w:val="050505"/>
          <w:lang w:val="hy-AM"/>
        </w:rPr>
        <w:t xml:space="preserve">, </w:t>
      </w:r>
      <w:proofErr w:type="spellStart"/>
      <w:r w:rsidRPr="00321700">
        <w:rPr>
          <w:rFonts w:ascii="Sylfaen" w:hAnsi="Sylfaen" w:cs="Arial"/>
          <w:bCs/>
          <w:color w:val="050505"/>
          <w:lang w:val="hy-AM"/>
        </w:rPr>
        <w:t>challenging</w:t>
      </w:r>
      <w:proofErr w:type="spellEnd"/>
      <w:r w:rsidRPr="00321700">
        <w:rPr>
          <w:rFonts w:ascii="Sylfaen" w:hAnsi="Sylfaen" w:cs="Arial"/>
          <w:bCs/>
          <w:color w:val="050505"/>
          <w:lang w:val="hy-AM"/>
        </w:rPr>
        <w:t xml:space="preserve"> </w:t>
      </w:r>
      <w:proofErr w:type="spellStart"/>
      <w:r w:rsidRPr="00321700">
        <w:rPr>
          <w:rFonts w:ascii="Sylfaen" w:hAnsi="Sylfaen" w:cs="Arial"/>
          <w:bCs/>
          <w:color w:val="050505"/>
          <w:lang w:val="hy-AM"/>
        </w:rPr>
        <w:t>the</w:t>
      </w:r>
      <w:proofErr w:type="spellEnd"/>
      <w:r w:rsidRPr="00321700">
        <w:rPr>
          <w:rFonts w:ascii="Sylfaen" w:hAnsi="Sylfaen" w:cs="Arial"/>
          <w:bCs/>
          <w:color w:val="050505"/>
          <w:lang w:val="hy-AM"/>
        </w:rPr>
        <w:t xml:space="preserve"> </w:t>
      </w:r>
      <w:proofErr w:type="spellStart"/>
      <w:r w:rsidRPr="00321700">
        <w:rPr>
          <w:rFonts w:ascii="Sylfaen" w:hAnsi="Sylfaen" w:cs="Arial"/>
          <w:bCs/>
          <w:color w:val="050505"/>
          <w:lang w:val="hy-AM"/>
        </w:rPr>
        <w:t>court's</w:t>
      </w:r>
      <w:proofErr w:type="spellEnd"/>
      <w:r w:rsidRPr="00321700">
        <w:rPr>
          <w:rFonts w:ascii="Sylfaen" w:hAnsi="Sylfaen" w:cs="Arial"/>
          <w:bCs/>
          <w:color w:val="050505"/>
          <w:lang w:val="hy-AM"/>
        </w:rPr>
        <w:t xml:space="preserve"> </w:t>
      </w:r>
      <w:proofErr w:type="spellStart"/>
      <w:r w:rsidRPr="00321700">
        <w:rPr>
          <w:rFonts w:ascii="Sylfaen" w:hAnsi="Sylfaen" w:cs="Arial"/>
          <w:bCs/>
          <w:color w:val="050505"/>
          <w:lang w:val="hy-AM"/>
        </w:rPr>
        <w:t>decision</w:t>
      </w:r>
      <w:proofErr w:type="spellEnd"/>
      <w:r w:rsidRPr="00321700">
        <w:rPr>
          <w:rFonts w:ascii="Sylfaen" w:hAnsi="Sylfaen" w:cs="Arial"/>
          <w:bCs/>
          <w:color w:val="050505"/>
          <w:lang w:val="hy-AM"/>
        </w:rPr>
        <w:t xml:space="preserve"> </w:t>
      </w:r>
      <w:proofErr w:type="spellStart"/>
      <w:r w:rsidRPr="00321700">
        <w:rPr>
          <w:rFonts w:ascii="Sylfaen" w:hAnsi="Sylfaen" w:cs="Arial"/>
          <w:bCs/>
          <w:color w:val="050505"/>
          <w:lang w:val="hy-AM"/>
        </w:rPr>
        <w:t>to</w:t>
      </w:r>
      <w:proofErr w:type="spellEnd"/>
      <w:r w:rsidRPr="00321700">
        <w:rPr>
          <w:rFonts w:ascii="Sylfaen" w:hAnsi="Sylfaen" w:cs="Arial"/>
          <w:bCs/>
          <w:color w:val="050505"/>
          <w:lang w:val="hy-AM"/>
        </w:rPr>
        <w:t xml:space="preserve"> </w:t>
      </w:r>
      <w:r w:rsidRPr="00834B3F">
        <w:rPr>
          <w:rFonts w:ascii="Sylfaen" w:hAnsi="Sylfaen" w:cs="Arial"/>
          <w:bCs/>
          <w:color w:val="050505"/>
          <w:lang w:val="en-US"/>
        </w:rPr>
        <w:t>award only</w:t>
      </w:r>
      <w:r w:rsidRPr="00321700">
        <w:rPr>
          <w:rFonts w:ascii="Sylfaen" w:hAnsi="Sylfaen" w:cs="Arial"/>
          <w:bCs/>
          <w:color w:val="050505"/>
          <w:lang w:val="hy-AM"/>
        </w:rPr>
        <w:t xml:space="preserve"> 200 </w:t>
      </w:r>
      <w:proofErr w:type="spellStart"/>
      <w:r w:rsidRPr="00321700">
        <w:rPr>
          <w:rFonts w:ascii="Sylfaen" w:hAnsi="Sylfaen" w:cs="Arial"/>
          <w:bCs/>
          <w:color w:val="050505"/>
          <w:lang w:val="hy-AM"/>
        </w:rPr>
        <w:t>thousand</w:t>
      </w:r>
      <w:proofErr w:type="spellEnd"/>
      <w:r w:rsidRPr="00321700">
        <w:rPr>
          <w:rFonts w:ascii="Sylfaen" w:hAnsi="Sylfaen" w:cs="Arial"/>
          <w:bCs/>
          <w:color w:val="050505"/>
          <w:lang w:val="hy-AM"/>
        </w:rPr>
        <w:t xml:space="preserve"> </w:t>
      </w:r>
      <w:r w:rsidRPr="00834B3F">
        <w:rPr>
          <w:rFonts w:ascii="Sylfaen" w:hAnsi="Sylfaen" w:cs="Arial"/>
          <w:bCs/>
          <w:color w:val="050505"/>
          <w:lang w:val="en-US"/>
        </w:rPr>
        <w:t>AMD</w:t>
      </w:r>
      <w:r w:rsidRPr="00321700">
        <w:rPr>
          <w:rFonts w:ascii="Sylfaen" w:hAnsi="Sylfaen" w:cs="Arial"/>
          <w:bCs/>
          <w:color w:val="050505"/>
          <w:lang w:val="hy-AM"/>
        </w:rPr>
        <w:t xml:space="preserve"> </w:t>
      </w:r>
      <w:r w:rsidRPr="00834B3F">
        <w:rPr>
          <w:rFonts w:ascii="Sylfaen" w:hAnsi="Sylfaen" w:cs="Arial"/>
          <w:bCs/>
          <w:color w:val="050505"/>
          <w:lang w:val="en-US"/>
        </w:rPr>
        <w:t>to each</w:t>
      </w:r>
      <w:r w:rsidRPr="00321700">
        <w:rPr>
          <w:rFonts w:ascii="Sylfaen" w:hAnsi="Sylfaen" w:cs="Arial"/>
          <w:bCs/>
          <w:color w:val="050505"/>
          <w:lang w:val="hy-AM"/>
        </w:rPr>
        <w:t xml:space="preserve"> </w:t>
      </w:r>
      <w:proofErr w:type="spellStart"/>
      <w:r w:rsidRPr="00321700">
        <w:rPr>
          <w:rFonts w:ascii="Sylfaen" w:hAnsi="Sylfaen" w:cs="Arial"/>
          <w:bCs/>
          <w:color w:val="050505"/>
          <w:lang w:val="hy-AM"/>
        </w:rPr>
        <w:t>plaintiff</w:t>
      </w:r>
      <w:proofErr w:type="spellEnd"/>
      <w:r w:rsidRPr="00321700">
        <w:rPr>
          <w:rFonts w:ascii="Sylfaen" w:hAnsi="Sylfaen" w:cs="Arial"/>
          <w:bCs/>
          <w:color w:val="050505"/>
          <w:lang w:val="hy-AM"/>
        </w:rPr>
        <w:t xml:space="preserve"> </w:t>
      </w:r>
      <w:r w:rsidRPr="00834B3F">
        <w:rPr>
          <w:rFonts w:ascii="Sylfaen" w:hAnsi="Sylfaen" w:cs="Arial"/>
          <w:bCs/>
          <w:color w:val="050505"/>
          <w:lang w:val="en-US"/>
        </w:rPr>
        <w:t xml:space="preserve">instead of the 6 million AMD originally sought. The defendant, in turn, </w:t>
      </w:r>
      <w:proofErr w:type="spellStart"/>
      <w:r w:rsidRPr="00321700">
        <w:rPr>
          <w:rFonts w:ascii="Sylfaen" w:hAnsi="Sylfaen" w:cs="Arial"/>
          <w:bCs/>
          <w:color w:val="050505"/>
          <w:lang w:val="hy-AM"/>
        </w:rPr>
        <w:t>filed</w:t>
      </w:r>
      <w:proofErr w:type="spellEnd"/>
      <w:r w:rsidRPr="00834B3F">
        <w:rPr>
          <w:rFonts w:ascii="Sylfaen" w:hAnsi="Sylfaen" w:cs="Arial"/>
          <w:bCs/>
          <w:color w:val="050505"/>
          <w:lang w:val="en-US"/>
        </w:rPr>
        <w:t xml:space="preserve"> an appeal on July 19, contesting the court’s decision to uphold the lawsuit.</w:t>
      </w:r>
      <w:r w:rsidRPr="00321700">
        <w:rPr>
          <w:rFonts w:ascii="Sylfaen" w:hAnsi="Sylfaen" w:cs="Arial"/>
          <w:bCs/>
          <w:color w:val="050505"/>
          <w:lang w:val="hy-AM"/>
        </w:rPr>
        <w:t xml:space="preserve"> </w:t>
      </w:r>
      <w:r w:rsidRPr="00834B3F">
        <w:rPr>
          <w:rFonts w:ascii="Sylfaen" w:hAnsi="Sylfaen" w:cs="Arial"/>
          <w:lang w:val="en-US"/>
        </w:rPr>
        <w:t>On February 19,</w:t>
      </w:r>
      <w:r w:rsidRPr="00321700">
        <w:rPr>
          <w:rFonts w:ascii="Sylfaen" w:hAnsi="Sylfaen" w:cs="Arial"/>
          <w:lang w:val="en-US"/>
        </w:rPr>
        <w:t xml:space="preserve"> 2025,</w:t>
      </w:r>
      <w:r w:rsidRPr="00834B3F">
        <w:rPr>
          <w:rFonts w:ascii="Sylfaen" w:hAnsi="Sylfaen" w:cs="Arial"/>
          <w:lang w:val="en-US"/>
        </w:rPr>
        <w:t xml:space="preserve"> the Civil Court of Appeal upheld the appeals filed by both Tigran </w:t>
      </w:r>
      <w:proofErr w:type="spellStart"/>
      <w:r w:rsidRPr="00834B3F">
        <w:rPr>
          <w:rFonts w:ascii="Sylfaen" w:hAnsi="Sylfaen" w:cs="Arial"/>
          <w:lang w:val="en-US"/>
        </w:rPr>
        <w:t>Avinyan</w:t>
      </w:r>
      <w:proofErr w:type="spellEnd"/>
      <w:r w:rsidRPr="00834B3F">
        <w:rPr>
          <w:rFonts w:ascii="Sylfaen" w:hAnsi="Sylfaen" w:cs="Arial"/>
          <w:lang w:val="en-US"/>
        </w:rPr>
        <w:t xml:space="preserve"> and </w:t>
      </w:r>
      <w:proofErr w:type="spellStart"/>
      <w:r w:rsidRPr="00321700">
        <w:rPr>
          <w:rFonts w:ascii="Sylfaen" w:hAnsi="Sylfaen" w:cs="Arial"/>
          <w:bCs/>
          <w:i/>
          <w:iCs/>
          <w:color w:val="050505"/>
          <w:lang w:val="hy-AM"/>
        </w:rPr>
        <w:t>Pastinfo</w:t>
      </w:r>
      <w:proofErr w:type="spellEnd"/>
      <w:r w:rsidRPr="00321700">
        <w:rPr>
          <w:rFonts w:ascii="Sylfaen" w:hAnsi="Sylfaen" w:cs="Arial"/>
          <w:bCs/>
          <w:i/>
          <w:iCs/>
          <w:color w:val="050505"/>
          <w:lang w:val="hy-AM"/>
        </w:rPr>
        <w:t xml:space="preserve"> </w:t>
      </w:r>
      <w:r w:rsidRPr="00834B3F">
        <w:rPr>
          <w:rFonts w:ascii="Sylfaen" w:hAnsi="Sylfaen" w:cs="Arial"/>
          <w:bCs/>
          <w:i/>
          <w:iCs/>
          <w:color w:val="050505"/>
          <w:lang w:val="en-US"/>
        </w:rPr>
        <w:t>Ltd.</w:t>
      </w:r>
      <w:r w:rsidRPr="00834B3F">
        <w:rPr>
          <w:rFonts w:ascii="Sylfaen" w:hAnsi="Sylfaen" w:cs="Arial"/>
          <w:lang w:val="en-US"/>
        </w:rPr>
        <w:t xml:space="preserve"> and sent the case back for a new examination.</w:t>
      </w:r>
      <w:r w:rsidRPr="00321700">
        <w:rPr>
          <w:rFonts w:ascii="Sylfaen" w:hAnsi="Sylfaen" w:cs="Arial"/>
          <w:lang w:val="en-US"/>
        </w:rPr>
        <w:t xml:space="preserve"> </w:t>
      </w:r>
    </w:p>
    <w:p w14:paraId="71F249E0" w14:textId="18BC0DCE" w:rsidR="00AA25EB" w:rsidRPr="00321700" w:rsidRDefault="00AA25EB" w:rsidP="005B0FA0">
      <w:pPr>
        <w:spacing w:after="0" w:line="240" w:lineRule="auto"/>
        <w:rPr>
          <w:rFonts w:ascii="Sylfaen" w:hAnsi="Sylfaen" w:cs="Arial"/>
          <w:sz w:val="24"/>
          <w:szCs w:val="24"/>
          <w:shd w:val="clear" w:color="auto" w:fill="FFFFFF"/>
          <w:lang w:val="hy-AM"/>
        </w:rPr>
      </w:pPr>
      <w:proofErr w:type="spellStart"/>
      <w:r w:rsidRPr="00321700">
        <w:rPr>
          <w:rFonts w:ascii="Sylfaen" w:hAnsi="Sylfaen" w:cs="Arial"/>
          <w:sz w:val="24"/>
          <w:szCs w:val="24"/>
          <w:shd w:val="clear" w:color="auto" w:fill="FFFFFF"/>
          <w:lang w:val="hy-AM"/>
        </w:rPr>
        <w:t>During</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the</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period</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under</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review</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hearings</w:t>
      </w:r>
      <w:proofErr w:type="spellEnd"/>
      <w:r w:rsidR="005B0FA0" w:rsidRPr="00321700">
        <w:rPr>
          <w:rFonts w:ascii="Sylfaen" w:hAnsi="Sylfaen" w:cs="Arial"/>
          <w:sz w:val="24"/>
          <w:szCs w:val="24"/>
          <w:shd w:val="clear" w:color="auto" w:fill="FFFFFF"/>
          <w:lang w:val="en-US"/>
        </w:rPr>
        <w:t xml:space="preserve"> in the case</w:t>
      </w:r>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were</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also</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held</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on</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July</w:t>
      </w:r>
      <w:proofErr w:type="spellEnd"/>
      <w:r w:rsidRPr="00321700">
        <w:rPr>
          <w:rFonts w:ascii="Sylfaen" w:hAnsi="Sylfaen" w:cs="Arial"/>
          <w:sz w:val="24"/>
          <w:szCs w:val="24"/>
          <w:shd w:val="clear" w:color="auto" w:fill="FFFFFF"/>
          <w:lang w:val="hy-AM"/>
        </w:rPr>
        <w:t xml:space="preserve"> 9 </w:t>
      </w:r>
      <w:proofErr w:type="spellStart"/>
      <w:r w:rsidRPr="00321700">
        <w:rPr>
          <w:rFonts w:ascii="Sylfaen" w:hAnsi="Sylfaen" w:cs="Arial"/>
          <w:sz w:val="24"/>
          <w:szCs w:val="24"/>
          <w:shd w:val="clear" w:color="auto" w:fill="FFFFFF"/>
          <w:lang w:val="hy-AM"/>
        </w:rPr>
        <w:t>and</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September</w:t>
      </w:r>
      <w:proofErr w:type="spellEnd"/>
      <w:r w:rsidRPr="00321700">
        <w:rPr>
          <w:rFonts w:ascii="Sylfaen" w:hAnsi="Sylfaen" w:cs="Arial"/>
          <w:sz w:val="24"/>
          <w:szCs w:val="24"/>
          <w:shd w:val="clear" w:color="auto" w:fill="FFFFFF"/>
          <w:lang w:val="hy-AM"/>
        </w:rPr>
        <w:t xml:space="preserve"> 11, </w:t>
      </w:r>
      <w:proofErr w:type="spellStart"/>
      <w:r w:rsidRPr="00321700">
        <w:rPr>
          <w:rFonts w:ascii="Sylfaen" w:hAnsi="Sylfaen" w:cs="Arial"/>
          <w:sz w:val="24"/>
          <w:szCs w:val="24"/>
          <w:shd w:val="clear" w:color="auto" w:fill="FFFFFF"/>
          <w:lang w:val="hy-AM"/>
        </w:rPr>
        <w:t>the</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burden</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of</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proof</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was</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distributed</w:t>
      </w:r>
      <w:proofErr w:type="spellEnd"/>
      <w:r w:rsidRPr="00321700">
        <w:rPr>
          <w:rFonts w:ascii="Sylfaen" w:hAnsi="Sylfaen" w:cs="Arial"/>
          <w:sz w:val="24"/>
          <w:szCs w:val="24"/>
          <w:shd w:val="clear" w:color="auto" w:fill="FFFFFF"/>
          <w:lang w:val="hy-AM"/>
        </w:rPr>
        <w:t xml:space="preserve">, </w:t>
      </w:r>
      <w:r w:rsidR="00226B60" w:rsidRPr="00321700">
        <w:rPr>
          <w:rFonts w:ascii="Sylfaen" w:hAnsi="Sylfaen" w:cs="Arial"/>
          <w:sz w:val="24"/>
          <w:szCs w:val="24"/>
          <w:shd w:val="clear" w:color="auto" w:fill="FFFFFF"/>
          <w:lang w:val="en-US"/>
        </w:rPr>
        <w:t>with</w:t>
      </w:r>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the</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next</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hearing</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scheduled</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for</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October</w:t>
      </w:r>
      <w:proofErr w:type="spellEnd"/>
      <w:r w:rsidRPr="00321700">
        <w:rPr>
          <w:rFonts w:ascii="Sylfaen" w:hAnsi="Sylfaen" w:cs="Arial"/>
          <w:sz w:val="24"/>
          <w:szCs w:val="24"/>
          <w:shd w:val="clear" w:color="auto" w:fill="FFFFFF"/>
          <w:lang w:val="hy-AM"/>
        </w:rPr>
        <w:t xml:space="preserve"> 21.</w:t>
      </w:r>
    </w:p>
    <w:p w14:paraId="5ADDBADA" w14:textId="26768D9B" w:rsidR="00AA25EB" w:rsidRPr="00321700" w:rsidRDefault="001F5B28" w:rsidP="001F5B28">
      <w:pPr>
        <w:pStyle w:val="NormalWeb"/>
        <w:shd w:val="clear" w:color="auto" w:fill="FFFFFF"/>
        <w:spacing w:before="0" w:beforeAutospacing="0" w:after="0" w:afterAutospacing="0" w:line="240" w:lineRule="auto"/>
        <w:rPr>
          <w:rFonts w:ascii="Sylfaen" w:hAnsi="Sylfaen" w:cs="Arial"/>
          <w:lang w:val="hy-AM"/>
        </w:rPr>
      </w:pPr>
      <w:r w:rsidRPr="00321700">
        <w:rPr>
          <w:rFonts w:ascii="Sylfaen" w:hAnsi="Sylfaen" w:cs="Arial"/>
          <w:lang w:val="hy-AM"/>
        </w:rPr>
        <w:tab/>
      </w:r>
    </w:p>
    <w:p w14:paraId="456F65B2" w14:textId="735E4FD1" w:rsidR="00AA25EB" w:rsidRPr="00321700" w:rsidRDefault="00AA25EB" w:rsidP="00260AA0">
      <w:pPr>
        <w:spacing w:after="0" w:line="240" w:lineRule="auto"/>
        <w:rPr>
          <w:rFonts w:ascii="Sylfaen" w:hAnsi="Sylfaen" w:cs="Arial"/>
          <w:sz w:val="24"/>
          <w:szCs w:val="24"/>
          <w:shd w:val="clear" w:color="auto" w:fill="FFFFFF"/>
          <w:lang w:val="hy-AM"/>
        </w:rPr>
      </w:pPr>
      <w:proofErr w:type="spellStart"/>
      <w:r w:rsidRPr="00321700">
        <w:rPr>
          <w:rFonts w:ascii="Sylfaen" w:hAnsi="Sylfaen" w:cs="Arial"/>
          <w:b/>
          <w:sz w:val="24"/>
          <w:szCs w:val="24"/>
          <w:shd w:val="clear" w:color="auto" w:fill="FFFFFF"/>
          <w:lang w:val="hy-AM"/>
        </w:rPr>
        <w:t>On</w:t>
      </w:r>
      <w:proofErr w:type="spellEnd"/>
      <w:r w:rsidRPr="00321700">
        <w:rPr>
          <w:rFonts w:ascii="Sylfaen" w:hAnsi="Sylfaen" w:cs="Arial"/>
          <w:b/>
          <w:sz w:val="24"/>
          <w:szCs w:val="24"/>
          <w:shd w:val="clear" w:color="auto" w:fill="FFFFFF"/>
          <w:lang w:val="hy-AM"/>
        </w:rPr>
        <w:t xml:space="preserve"> </w:t>
      </w:r>
      <w:proofErr w:type="spellStart"/>
      <w:r w:rsidRPr="00321700">
        <w:rPr>
          <w:rFonts w:ascii="Sylfaen" w:hAnsi="Sylfaen" w:cs="Arial"/>
          <w:b/>
          <w:sz w:val="24"/>
          <w:szCs w:val="24"/>
          <w:shd w:val="clear" w:color="auto" w:fill="FFFFFF"/>
          <w:lang w:val="hy-AM"/>
        </w:rPr>
        <w:t>July</w:t>
      </w:r>
      <w:proofErr w:type="spellEnd"/>
      <w:r w:rsidRPr="00321700">
        <w:rPr>
          <w:rFonts w:ascii="Sylfaen" w:hAnsi="Sylfaen" w:cs="Arial"/>
          <w:b/>
          <w:sz w:val="24"/>
          <w:szCs w:val="24"/>
          <w:shd w:val="clear" w:color="auto" w:fill="FFFFFF"/>
          <w:lang w:val="hy-AM"/>
        </w:rPr>
        <w:t xml:space="preserve"> 3</w:t>
      </w:r>
      <w:r w:rsidRPr="00321700">
        <w:rPr>
          <w:rFonts w:ascii="Sylfaen" w:hAnsi="Sylfaen" w:cs="Arial"/>
          <w:sz w:val="24"/>
          <w:szCs w:val="24"/>
          <w:shd w:val="clear" w:color="auto" w:fill="FFFFFF"/>
          <w:lang w:val="hy-AM"/>
        </w:rPr>
        <w:t xml:space="preserve">, </w:t>
      </w:r>
      <w:r w:rsidR="00226B60" w:rsidRPr="00321700">
        <w:rPr>
          <w:rFonts w:ascii="Sylfaen" w:hAnsi="Sylfaen" w:cs="Arial"/>
          <w:sz w:val="24"/>
          <w:szCs w:val="24"/>
          <w:shd w:val="clear" w:color="auto" w:fill="FFFFFF"/>
          <w:lang w:val="en-US"/>
        </w:rPr>
        <w:t xml:space="preserve">the defendant </w:t>
      </w:r>
      <w:r w:rsidR="00226B60" w:rsidRPr="00834B3F">
        <w:rPr>
          <w:rFonts w:ascii="Sylfaen" w:hAnsi="Sylfaen" w:cs="Arial"/>
          <w:sz w:val="24"/>
          <w:szCs w:val="24"/>
          <w:shd w:val="clear" w:color="auto" w:fill="FFFFFF"/>
          <w:lang w:val="en-US"/>
        </w:rPr>
        <w:t xml:space="preserve">in the case of </w:t>
      </w:r>
      <w:r w:rsidR="00226B60" w:rsidRPr="00834B3F">
        <w:rPr>
          <w:rFonts w:ascii="Sylfaen" w:hAnsi="Sylfaen" w:cs="Arial"/>
          <w:i/>
          <w:sz w:val="24"/>
          <w:szCs w:val="24"/>
          <w:shd w:val="clear" w:color="auto" w:fill="FFFFFF"/>
          <w:lang w:val="en-US"/>
        </w:rPr>
        <w:t xml:space="preserve">Yerevan State University Foundation v. </w:t>
      </w:r>
      <w:proofErr w:type="spellStart"/>
      <w:r w:rsidR="00226B60" w:rsidRPr="00834B3F">
        <w:rPr>
          <w:rFonts w:ascii="Sylfaen" w:hAnsi="Sylfaen" w:cs="Arial"/>
          <w:i/>
          <w:sz w:val="24"/>
          <w:szCs w:val="24"/>
          <w:shd w:val="clear" w:color="auto" w:fill="FFFFFF"/>
          <w:lang w:val="en-US"/>
        </w:rPr>
        <w:t>Oragir</w:t>
      </w:r>
      <w:proofErr w:type="spellEnd"/>
      <w:r w:rsidR="00226B60" w:rsidRPr="00834B3F">
        <w:rPr>
          <w:rFonts w:ascii="Sylfaen" w:hAnsi="Sylfaen" w:cs="Arial"/>
          <w:i/>
          <w:sz w:val="24"/>
          <w:szCs w:val="24"/>
          <w:shd w:val="clear" w:color="auto" w:fill="FFFFFF"/>
          <w:lang w:val="en-US"/>
        </w:rPr>
        <w:t xml:space="preserve"> Media Ltd.</w:t>
      </w:r>
      <w:r w:rsidR="00226B60" w:rsidRPr="00834B3F">
        <w:rPr>
          <w:rFonts w:ascii="Sylfaen" w:hAnsi="Sylfaen" w:cs="Arial"/>
          <w:sz w:val="24"/>
          <w:szCs w:val="24"/>
          <w:shd w:val="clear" w:color="auto" w:fill="FFFFFF"/>
          <w:lang w:val="en-US"/>
        </w:rPr>
        <w:t xml:space="preserve"> </w:t>
      </w:r>
      <w:r w:rsidR="00226B60" w:rsidRPr="00834B3F">
        <w:rPr>
          <w:rFonts w:ascii="Sylfaen" w:hAnsi="Sylfaen" w:cs="Arial"/>
          <w:i/>
          <w:sz w:val="24"/>
          <w:szCs w:val="24"/>
          <w:shd w:val="clear" w:color="auto" w:fill="FFFFFF"/>
          <w:lang w:val="en-US"/>
        </w:rPr>
        <w:t xml:space="preserve">(the founder of </w:t>
      </w:r>
      <w:proofErr w:type="spellStart"/>
      <w:r w:rsidR="00226B60" w:rsidRPr="00834B3F">
        <w:rPr>
          <w:rFonts w:ascii="Sylfaen" w:hAnsi="Sylfaen" w:cs="Arial"/>
          <w:i/>
          <w:sz w:val="24"/>
          <w:szCs w:val="24"/>
          <w:shd w:val="clear" w:color="auto" w:fill="FFFFFF"/>
          <w:lang w:val="en-US"/>
        </w:rPr>
        <w:t>Oragir.news</w:t>
      </w:r>
      <w:proofErr w:type="spellEnd"/>
      <w:r w:rsidR="00226B60" w:rsidRPr="00834B3F">
        <w:rPr>
          <w:rFonts w:ascii="Sylfaen" w:hAnsi="Sylfaen" w:cs="Arial"/>
          <w:i/>
          <w:sz w:val="24"/>
          <w:szCs w:val="24"/>
          <w:shd w:val="clear" w:color="auto" w:fill="FFFFFF"/>
          <w:lang w:val="en-US"/>
        </w:rPr>
        <w:t xml:space="preserve"> website)</w:t>
      </w:r>
      <w:r w:rsidR="00226B60" w:rsidRPr="00321700">
        <w:rPr>
          <w:rFonts w:ascii="Sylfaen" w:hAnsi="Sylfaen" w:cs="Arial"/>
          <w:i/>
          <w:sz w:val="24"/>
          <w:szCs w:val="24"/>
          <w:shd w:val="clear" w:color="auto" w:fill="FFFFFF"/>
          <w:lang w:val="en-US"/>
        </w:rPr>
        <w:t xml:space="preserve"> </w:t>
      </w:r>
      <w:proofErr w:type="spellStart"/>
      <w:r w:rsidRPr="00321700">
        <w:rPr>
          <w:rFonts w:ascii="Sylfaen" w:hAnsi="Sylfaen" w:cs="Arial"/>
          <w:sz w:val="24"/>
          <w:szCs w:val="24"/>
          <w:shd w:val="clear" w:color="auto" w:fill="FFFFFF"/>
          <w:lang w:val="hy-AM"/>
        </w:rPr>
        <w:t>filed</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an</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appeal</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with</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the</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appellate</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court</w:t>
      </w:r>
      <w:proofErr w:type="spellEnd"/>
      <w:r w:rsidRPr="00321700">
        <w:rPr>
          <w:rFonts w:ascii="Sylfaen" w:hAnsi="Sylfaen" w:cs="Arial"/>
          <w:sz w:val="24"/>
          <w:szCs w:val="24"/>
          <w:shd w:val="clear" w:color="auto" w:fill="FFFFFF"/>
          <w:lang w:val="hy-AM"/>
        </w:rPr>
        <w:t xml:space="preserve"> </w:t>
      </w:r>
      <w:r w:rsidR="00226B60" w:rsidRPr="00321700">
        <w:rPr>
          <w:rFonts w:ascii="Sylfaen" w:hAnsi="Sylfaen" w:cs="Arial"/>
          <w:sz w:val="24"/>
          <w:szCs w:val="24"/>
          <w:shd w:val="clear" w:color="auto" w:fill="FFFFFF"/>
          <w:lang w:val="en-US"/>
        </w:rPr>
        <w:lastRenderedPageBreak/>
        <w:t>challenging</w:t>
      </w:r>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the</w:t>
      </w:r>
      <w:proofErr w:type="spellEnd"/>
      <w:r w:rsidRPr="00321700">
        <w:rPr>
          <w:rFonts w:ascii="Sylfaen" w:hAnsi="Sylfaen" w:cs="Arial"/>
          <w:sz w:val="24"/>
          <w:szCs w:val="24"/>
          <w:shd w:val="clear" w:color="auto" w:fill="FFFFFF"/>
          <w:lang w:val="hy-AM"/>
        </w:rPr>
        <w:t xml:space="preserve"> </w:t>
      </w:r>
      <w:r w:rsidR="00226B60" w:rsidRPr="00321700">
        <w:rPr>
          <w:rFonts w:ascii="Sylfaen" w:hAnsi="Sylfaen" w:cs="Arial"/>
          <w:sz w:val="24"/>
          <w:szCs w:val="24"/>
          <w:shd w:val="clear" w:color="auto" w:fill="FFFFFF"/>
          <w:lang w:val="en-US"/>
        </w:rPr>
        <w:t>ruling</w:t>
      </w:r>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of</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th</w:t>
      </w:r>
      <w:r w:rsidR="00226B60" w:rsidRPr="00321700">
        <w:rPr>
          <w:rFonts w:ascii="Sylfaen" w:hAnsi="Sylfaen" w:cs="Arial"/>
          <w:sz w:val="24"/>
          <w:szCs w:val="24"/>
          <w:shd w:val="clear" w:color="auto" w:fill="FFFFFF"/>
          <w:lang w:val="hy-AM"/>
        </w:rPr>
        <w:t>e</w:t>
      </w:r>
      <w:proofErr w:type="spellEnd"/>
      <w:r w:rsidR="00226B60" w:rsidRPr="00321700">
        <w:rPr>
          <w:rFonts w:ascii="Sylfaen" w:hAnsi="Sylfaen" w:cs="Arial"/>
          <w:sz w:val="24"/>
          <w:szCs w:val="24"/>
          <w:shd w:val="clear" w:color="auto" w:fill="FFFFFF"/>
          <w:lang w:val="hy-AM"/>
        </w:rPr>
        <w:t xml:space="preserve"> </w:t>
      </w:r>
      <w:proofErr w:type="spellStart"/>
      <w:r w:rsidR="00226B60" w:rsidRPr="00321700">
        <w:rPr>
          <w:rFonts w:ascii="Sylfaen" w:hAnsi="Sylfaen" w:cs="Arial"/>
          <w:sz w:val="24"/>
          <w:szCs w:val="24"/>
          <w:shd w:val="clear" w:color="auto" w:fill="FFFFFF"/>
          <w:lang w:val="hy-AM"/>
        </w:rPr>
        <w:t>court</w:t>
      </w:r>
      <w:proofErr w:type="spellEnd"/>
      <w:r w:rsidR="00226B60" w:rsidRPr="00321700">
        <w:rPr>
          <w:rFonts w:ascii="Sylfaen" w:hAnsi="Sylfaen" w:cs="Arial"/>
          <w:sz w:val="24"/>
          <w:szCs w:val="24"/>
          <w:shd w:val="clear" w:color="auto" w:fill="FFFFFF"/>
          <w:lang w:val="hy-AM"/>
        </w:rPr>
        <w:t xml:space="preserve"> </w:t>
      </w:r>
      <w:proofErr w:type="spellStart"/>
      <w:r w:rsidR="00226B60" w:rsidRPr="00321700">
        <w:rPr>
          <w:rFonts w:ascii="Sylfaen" w:hAnsi="Sylfaen" w:cs="Arial"/>
          <w:sz w:val="24"/>
          <w:szCs w:val="24"/>
          <w:shd w:val="clear" w:color="auto" w:fill="FFFFFF"/>
          <w:lang w:val="hy-AM"/>
        </w:rPr>
        <w:t>of</w:t>
      </w:r>
      <w:proofErr w:type="spellEnd"/>
      <w:r w:rsidR="00226B60" w:rsidRPr="00321700">
        <w:rPr>
          <w:rFonts w:ascii="Sylfaen" w:hAnsi="Sylfaen" w:cs="Arial"/>
          <w:sz w:val="24"/>
          <w:szCs w:val="24"/>
          <w:shd w:val="clear" w:color="auto" w:fill="FFFFFF"/>
          <w:lang w:val="hy-AM"/>
        </w:rPr>
        <w:t xml:space="preserve"> </w:t>
      </w:r>
      <w:proofErr w:type="spellStart"/>
      <w:r w:rsidR="00226B60" w:rsidRPr="00321700">
        <w:rPr>
          <w:rFonts w:ascii="Sylfaen" w:hAnsi="Sylfaen" w:cs="Arial"/>
          <w:sz w:val="24"/>
          <w:szCs w:val="24"/>
          <w:shd w:val="clear" w:color="auto" w:fill="FFFFFF"/>
          <w:lang w:val="hy-AM"/>
        </w:rPr>
        <w:t>general</w:t>
      </w:r>
      <w:proofErr w:type="spellEnd"/>
      <w:r w:rsidR="00226B60" w:rsidRPr="00321700">
        <w:rPr>
          <w:rFonts w:ascii="Sylfaen" w:hAnsi="Sylfaen" w:cs="Arial"/>
          <w:sz w:val="24"/>
          <w:szCs w:val="24"/>
          <w:shd w:val="clear" w:color="auto" w:fill="FFFFFF"/>
          <w:lang w:val="hy-AM"/>
        </w:rPr>
        <w:t xml:space="preserve"> </w:t>
      </w:r>
      <w:proofErr w:type="spellStart"/>
      <w:r w:rsidR="00226B60" w:rsidRPr="00321700">
        <w:rPr>
          <w:rFonts w:ascii="Sylfaen" w:hAnsi="Sylfaen" w:cs="Arial"/>
          <w:sz w:val="24"/>
          <w:szCs w:val="24"/>
          <w:shd w:val="clear" w:color="auto" w:fill="FFFFFF"/>
          <w:lang w:val="hy-AM"/>
        </w:rPr>
        <w:t>jurisdiction</w:t>
      </w:r>
      <w:proofErr w:type="spellEnd"/>
      <w:r w:rsidR="00226B60" w:rsidRPr="00321700">
        <w:rPr>
          <w:rFonts w:ascii="Sylfaen" w:hAnsi="Sylfaen" w:cs="Arial"/>
          <w:sz w:val="24"/>
          <w:szCs w:val="24"/>
          <w:shd w:val="clear" w:color="auto" w:fill="FFFFFF"/>
          <w:lang w:val="hy-AM"/>
        </w:rPr>
        <w:t xml:space="preserve">. </w:t>
      </w:r>
      <w:proofErr w:type="spellStart"/>
      <w:r w:rsidR="00226B60" w:rsidRPr="00321700">
        <w:rPr>
          <w:rFonts w:ascii="Sylfaen" w:hAnsi="Sylfaen" w:cs="Arial"/>
          <w:sz w:val="24"/>
          <w:szCs w:val="24"/>
          <w:shd w:val="clear" w:color="auto" w:fill="FFFFFF"/>
          <w:lang w:val="hy-AM"/>
        </w:rPr>
        <w:t>The</w:t>
      </w:r>
      <w:proofErr w:type="spellEnd"/>
      <w:r w:rsidR="00226B60" w:rsidRPr="00321700">
        <w:rPr>
          <w:rFonts w:ascii="Sylfaen" w:hAnsi="Sylfaen" w:cs="Arial"/>
          <w:sz w:val="24"/>
          <w:szCs w:val="24"/>
          <w:shd w:val="clear" w:color="auto" w:fill="FFFFFF"/>
          <w:lang w:val="hy-AM"/>
        </w:rPr>
        <w:t xml:space="preserve"> </w:t>
      </w:r>
      <w:r w:rsidR="00226B60" w:rsidRPr="00321700">
        <w:rPr>
          <w:rFonts w:ascii="Sylfaen" w:hAnsi="Sylfaen" w:cs="Arial"/>
          <w:sz w:val="24"/>
          <w:szCs w:val="24"/>
          <w:shd w:val="clear" w:color="auto" w:fill="FFFFFF"/>
          <w:lang w:val="en-US"/>
        </w:rPr>
        <w:t>lower court</w:t>
      </w:r>
      <w:r w:rsidRPr="00321700">
        <w:rPr>
          <w:rFonts w:ascii="Sylfaen" w:hAnsi="Sylfaen" w:cs="Arial"/>
          <w:sz w:val="24"/>
          <w:szCs w:val="24"/>
          <w:shd w:val="clear" w:color="auto" w:fill="FFFFFF"/>
          <w:lang w:val="hy-AM"/>
        </w:rPr>
        <w:t xml:space="preserve"> </w:t>
      </w:r>
      <w:r w:rsidR="00226B60" w:rsidRPr="00321700">
        <w:rPr>
          <w:rFonts w:ascii="Sylfaen" w:hAnsi="Sylfaen" w:cs="Arial"/>
          <w:sz w:val="24"/>
          <w:szCs w:val="24"/>
          <w:shd w:val="clear" w:color="auto" w:fill="FFFFFF"/>
          <w:lang w:val="en-US"/>
        </w:rPr>
        <w:t xml:space="preserve">had upheld </w:t>
      </w:r>
      <w:proofErr w:type="spellStart"/>
      <w:r w:rsidRPr="00321700">
        <w:rPr>
          <w:rFonts w:ascii="Sylfaen" w:hAnsi="Sylfaen" w:cs="Arial"/>
          <w:sz w:val="24"/>
          <w:szCs w:val="24"/>
          <w:shd w:val="clear" w:color="auto" w:fill="FFFFFF"/>
          <w:lang w:val="hy-AM"/>
        </w:rPr>
        <w:t>the</w:t>
      </w:r>
      <w:proofErr w:type="spellEnd"/>
      <w:r w:rsidRPr="00321700">
        <w:rPr>
          <w:rFonts w:ascii="Sylfaen" w:hAnsi="Sylfaen" w:cs="Arial"/>
          <w:sz w:val="24"/>
          <w:szCs w:val="24"/>
          <w:shd w:val="clear" w:color="auto" w:fill="FFFFFF"/>
          <w:lang w:val="hy-AM"/>
        </w:rPr>
        <w:t xml:space="preserve"> </w:t>
      </w:r>
      <w:r w:rsidR="00226B60" w:rsidRPr="00321700">
        <w:rPr>
          <w:rFonts w:ascii="Sylfaen" w:hAnsi="Sylfaen" w:cs="Arial"/>
          <w:sz w:val="24"/>
          <w:szCs w:val="24"/>
          <w:shd w:val="clear" w:color="auto" w:fill="FFFFFF"/>
          <w:lang w:val="en-US"/>
        </w:rPr>
        <w:t>lawsuit</w:t>
      </w:r>
      <w:r w:rsidR="00226B60" w:rsidRPr="00321700">
        <w:rPr>
          <w:rFonts w:ascii="Sylfaen" w:hAnsi="Sylfaen" w:cs="Arial"/>
          <w:sz w:val="24"/>
          <w:szCs w:val="24"/>
          <w:shd w:val="clear" w:color="auto" w:fill="FFFFFF"/>
          <w:lang w:val="hy-AM"/>
        </w:rPr>
        <w:t>,</w:t>
      </w:r>
      <w:r w:rsidR="00226B60" w:rsidRPr="00321700">
        <w:rPr>
          <w:rFonts w:ascii="Sylfaen" w:hAnsi="Sylfaen" w:cs="Arial"/>
          <w:sz w:val="24"/>
          <w:szCs w:val="24"/>
          <w:shd w:val="clear" w:color="auto" w:fill="FFFFFF"/>
          <w:lang w:val="en-US"/>
        </w:rPr>
        <w:t xml:space="preserve"> obliging t</w:t>
      </w:r>
      <w:r w:rsidR="00226B60" w:rsidRPr="00834B3F">
        <w:rPr>
          <w:rFonts w:ascii="Sylfaen" w:hAnsi="Sylfaen" w:cs="Arial"/>
          <w:sz w:val="24"/>
          <w:szCs w:val="24"/>
          <w:shd w:val="clear" w:color="auto" w:fill="FFFFFF"/>
          <w:lang w:val="en-US"/>
        </w:rPr>
        <w:t xml:space="preserve">he media </w:t>
      </w:r>
      <w:r w:rsidR="00226B60" w:rsidRPr="00321700">
        <w:rPr>
          <w:rFonts w:ascii="Sylfaen" w:hAnsi="Sylfaen" w:cs="Arial"/>
          <w:sz w:val="24"/>
          <w:szCs w:val="24"/>
          <w:shd w:val="clear" w:color="auto" w:fill="FFFFFF"/>
          <w:lang w:val="en-US"/>
        </w:rPr>
        <w:t>to refute</w:t>
      </w:r>
      <w:r w:rsidR="00226B60" w:rsidRPr="00834B3F">
        <w:rPr>
          <w:rFonts w:ascii="Sylfaen" w:hAnsi="Sylfaen" w:cs="Arial"/>
          <w:sz w:val="24"/>
          <w:szCs w:val="24"/>
          <w:shd w:val="clear" w:color="auto" w:fill="FFFFFF"/>
          <w:lang w:val="en-US"/>
        </w:rPr>
        <w:t xml:space="preserve"> the defamatory information, </w:t>
      </w:r>
      <w:r w:rsidR="00226B60" w:rsidRPr="00321700">
        <w:rPr>
          <w:rFonts w:ascii="Sylfaen" w:hAnsi="Sylfaen" w:cs="Arial"/>
          <w:sz w:val="24"/>
          <w:szCs w:val="24"/>
          <w:shd w:val="clear" w:color="auto" w:fill="FFFFFF"/>
          <w:lang w:val="en-US"/>
        </w:rPr>
        <w:t xml:space="preserve">to </w:t>
      </w:r>
      <w:r w:rsidR="00226B60" w:rsidRPr="00834B3F">
        <w:rPr>
          <w:rFonts w:ascii="Sylfaen" w:hAnsi="Sylfaen" w:cs="Arial"/>
          <w:sz w:val="24"/>
          <w:szCs w:val="24"/>
          <w:shd w:val="clear" w:color="auto" w:fill="FFFFFF"/>
          <w:lang w:val="en-US"/>
        </w:rPr>
        <w:t xml:space="preserve">pay </w:t>
      </w:r>
      <w:r w:rsidR="00226B60" w:rsidRPr="00834B3F">
        <w:rPr>
          <w:rFonts w:ascii="Sylfaen" w:hAnsi="Sylfaen" w:cs="Arial"/>
          <w:b/>
          <w:sz w:val="24"/>
          <w:szCs w:val="24"/>
          <w:shd w:val="clear" w:color="auto" w:fill="FFFFFF"/>
          <w:lang w:val="en-US"/>
        </w:rPr>
        <w:t>one</w:t>
      </w:r>
      <w:r w:rsidR="00226B60" w:rsidRPr="00834B3F">
        <w:rPr>
          <w:rFonts w:ascii="Sylfaen" w:hAnsi="Sylfaen" w:cs="Arial"/>
          <w:sz w:val="24"/>
          <w:szCs w:val="24"/>
          <w:shd w:val="clear" w:color="auto" w:fill="FFFFFF"/>
          <w:lang w:val="en-US"/>
        </w:rPr>
        <w:t xml:space="preserve"> dram as compensation for defamation, and </w:t>
      </w:r>
      <w:r w:rsidR="00226B60" w:rsidRPr="00321700">
        <w:rPr>
          <w:rFonts w:ascii="Sylfaen" w:hAnsi="Sylfaen" w:cs="Arial"/>
          <w:sz w:val="24"/>
          <w:szCs w:val="24"/>
          <w:shd w:val="clear" w:color="auto" w:fill="FFFFFF"/>
          <w:lang w:val="en-US"/>
        </w:rPr>
        <w:t>to cover</w:t>
      </w:r>
      <w:r w:rsidR="00226B60" w:rsidRPr="00834B3F">
        <w:rPr>
          <w:rFonts w:ascii="Sylfaen" w:hAnsi="Sylfaen" w:cs="Arial"/>
          <w:sz w:val="24"/>
          <w:szCs w:val="24"/>
          <w:shd w:val="clear" w:color="auto" w:fill="FFFFFF"/>
          <w:lang w:val="en-US"/>
        </w:rPr>
        <w:t xml:space="preserve"> the state </w:t>
      </w:r>
      <w:r w:rsidR="00226B60" w:rsidRPr="00321700">
        <w:rPr>
          <w:rFonts w:ascii="Sylfaen" w:hAnsi="Sylfaen" w:cs="Arial"/>
          <w:sz w:val="24"/>
          <w:szCs w:val="24"/>
          <w:shd w:val="clear" w:color="auto" w:fill="FFFFFF"/>
          <w:lang w:val="en-US"/>
        </w:rPr>
        <w:t>duties that had been paid in advance</w:t>
      </w:r>
      <w:r w:rsidR="00226B60" w:rsidRPr="00834B3F">
        <w:rPr>
          <w:rFonts w:ascii="Sylfaen" w:hAnsi="Sylfaen" w:cs="Arial"/>
          <w:sz w:val="24"/>
          <w:szCs w:val="24"/>
          <w:shd w:val="clear" w:color="auto" w:fill="FFFFFF"/>
          <w:lang w:val="en-US"/>
        </w:rPr>
        <w:t>.</w:t>
      </w:r>
    </w:p>
    <w:p w14:paraId="34C99380" w14:textId="77777777" w:rsidR="00AA25EB" w:rsidRPr="00834B3F" w:rsidRDefault="00AA25EB" w:rsidP="00AA25EB">
      <w:pPr>
        <w:spacing w:after="0" w:line="240" w:lineRule="auto"/>
        <w:rPr>
          <w:rFonts w:ascii="Sylfaen" w:hAnsi="Sylfaen" w:cs="Arial"/>
          <w:sz w:val="24"/>
          <w:szCs w:val="24"/>
          <w:shd w:val="clear" w:color="auto" w:fill="FFFFFF"/>
          <w:lang w:val="en-US"/>
        </w:rPr>
      </w:pPr>
    </w:p>
    <w:p w14:paraId="266ABD48" w14:textId="2E204151" w:rsidR="00AA25EB" w:rsidRPr="00834B3F" w:rsidRDefault="00AA25EB" w:rsidP="00AA25EB">
      <w:pPr>
        <w:spacing w:after="0" w:line="240" w:lineRule="auto"/>
        <w:rPr>
          <w:rFonts w:ascii="Sylfaen" w:hAnsi="Sylfaen" w:cs="Arial"/>
          <w:sz w:val="24"/>
          <w:szCs w:val="24"/>
          <w:shd w:val="clear" w:color="auto" w:fill="FFFFFF"/>
          <w:lang w:val="en-US"/>
        </w:rPr>
      </w:pPr>
      <w:r w:rsidRPr="00834B3F">
        <w:rPr>
          <w:rFonts w:ascii="Sylfaen" w:hAnsi="Sylfaen" w:cs="Arial"/>
          <w:sz w:val="24"/>
          <w:szCs w:val="24"/>
          <w:shd w:val="clear" w:color="auto" w:fill="FFFFFF"/>
          <w:lang w:val="en-US"/>
        </w:rPr>
        <w:t>The lawsuit filed on October 10, 2023 was caused by an article titled “STEM—Another Disgrace from YSU,”</w:t>
      </w:r>
      <w:r w:rsidRPr="00321700">
        <w:rPr>
          <w:rStyle w:val="FootnoteReference"/>
          <w:rFonts w:ascii="Sylfaen" w:hAnsi="Sylfaen" w:cs="Arial"/>
          <w:sz w:val="24"/>
          <w:szCs w:val="24"/>
          <w:shd w:val="clear" w:color="auto" w:fill="FFFFFF"/>
        </w:rPr>
        <w:footnoteReference w:id="16"/>
      </w:r>
      <w:r w:rsidRPr="00834B3F">
        <w:rPr>
          <w:rFonts w:ascii="Sylfaen" w:hAnsi="Sylfaen" w:cs="Arial"/>
          <w:sz w:val="24"/>
          <w:szCs w:val="24"/>
          <w:shd w:val="clear" w:color="auto" w:fill="FFFFFF"/>
          <w:lang w:val="en-US"/>
        </w:rPr>
        <w:t xml:space="preserve"> published on </w:t>
      </w:r>
      <w:proofErr w:type="spellStart"/>
      <w:r w:rsidRPr="00834B3F">
        <w:rPr>
          <w:rFonts w:ascii="Sylfaen" w:hAnsi="Sylfaen" w:cs="Arial"/>
          <w:i/>
          <w:sz w:val="24"/>
          <w:szCs w:val="24"/>
          <w:shd w:val="clear" w:color="auto" w:fill="FFFFFF"/>
          <w:lang w:val="en-US"/>
        </w:rPr>
        <w:t>Oragir.news</w:t>
      </w:r>
      <w:proofErr w:type="spellEnd"/>
      <w:r w:rsidRPr="00834B3F">
        <w:rPr>
          <w:rFonts w:ascii="Sylfaen" w:hAnsi="Sylfaen" w:cs="Arial"/>
          <w:sz w:val="24"/>
          <w:szCs w:val="24"/>
          <w:shd w:val="clear" w:color="auto" w:fill="FFFFFF"/>
          <w:lang w:val="en-US"/>
        </w:rPr>
        <w:t xml:space="preserve"> on September 5, 2023. According to the piece, the project for the YSU-affiliated school with a strong emphasis on natural sciences and mathematics failed due to the enrollment of only 36 students. Additionally, the article claimed that the allocated funds</w:t>
      </w:r>
      <w:r w:rsidR="001F5B28" w:rsidRPr="00834B3F">
        <w:rPr>
          <w:rFonts w:ascii="Sylfaen" w:hAnsi="Sylfaen" w:cs="Arial"/>
          <w:sz w:val="24"/>
          <w:szCs w:val="24"/>
          <w:shd w:val="clear" w:color="auto" w:fill="FFFFFF"/>
          <w:lang w:val="en-US"/>
        </w:rPr>
        <w:t xml:space="preserve"> had not been used as intended.</w:t>
      </w:r>
    </w:p>
    <w:p w14:paraId="03738B8F" w14:textId="31AF6CD4" w:rsidR="00AA25EB" w:rsidRPr="00321700" w:rsidRDefault="00BB2DEF" w:rsidP="00721863">
      <w:pPr>
        <w:spacing w:after="0" w:line="240" w:lineRule="auto"/>
        <w:rPr>
          <w:rFonts w:ascii="Sylfaen" w:hAnsi="Sylfaen" w:cs="Arial"/>
          <w:sz w:val="24"/>
          <w:szCs w:val="24"/>
          <w:shd w:val="clear" w:color="auto" w:fill="FFFFFF"/>
          <w:lang w:val="hy-AM"/>
        </w:rPr>
      </w:pPr>
      <w:r w:rsidRPr="00321700">
        <w:rPr>
          <w:rFonts w:ascii="Sylfaen" w:hAnsi="Sylfaen" w:cs="Arial"/>
          <w:sz w:val="24"/>
          <w:szCs w:val="24"/>
          <w:shd w:val="clear" w:color="auto" w:fill="FFFFFF"/>
          <w:lang w:val="en-US"/>
        </w:rPr>
        <w:t>O</w:t>
      </w:r>
      <w:r w:rsidRPr="00321700">
        <w:rPr>
          <w:rFonts w:ascii="Sylfaen" w:hAnsi="Sylfaen" w:cs="Arial"/>
          <w:sz w:val="24"/>
          <w:szCs w:val="24"/>
          <w:shd w:val="clear" w:color="auto" w:fill="FFFFFF"/>
          <w:lang w:val="hy-AM"/>
        </w:rPr>
        <w:t xml:space="preserve">n </w:t>
      </w:r>
      <w:proofErr w:type="spellStart"/>
      <w:r w:rsidRPr="00321700">
        <w:rPr>
          <w:rFonts w:ascii="Sylfaen" w:hAnsi="Sylfaen" w:cs="Arial"/>
          <w:sz w:val="24"/>
          <w:szCs w:val="24"/>
          <w:shd w:val="clear" w:color="auto" w:fill="FFFFFF"/>
          <w:lang w:val="hy-AM"/>
        </w:rPr>
        <w:t>September</w:t>
      </w:r>
      <w:proofErr w:type="spellEnd"/>
      <w:r w:rsidRPr="00321700">
        <w:rPr>
          <w:rFonts w:ascii="Sylfaen" w:hAnsi="Sylfaen" w:cs="Arial"/>
          <w:sz w:val="24"/>
          <w:szCs w:val="24"/>
          <w:shd w:val="clear" w:color="auto" w:fill="FFFFFF"/>
          <w:lang w:val="hy-AM"/>
        </w:rPr>
        <w:t xml:space="preserve"> 1</w:t>
      </w:r>
      <w:r w:rsidRPr="00321700">
        <w:rPr>
          <w:rFonts w:ascii="Sylfaen" w:hAnsi="Sylfaen" w:cs="Arial"/>
          <w:sz w:val="24"/>
          <w:szCs w:val="24"/>
          <w:shd w:val="clear" w:color="auto" w:fill="FFFFFF"/>
          <w:lang w:val="en-US"/>
        </w:rPr>
        <w:t>,</w:t>
      </w:r>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t</w:t>
      </w:r>
      <w:r w:rsidR="00AA25EB" w:rsidRPr="00321700">
        <w:rPr>
          <w:rFonts w:ascii="Sylfaen" w:hAnsi="Sylfaen" w:cs="Arial"/>
          <w:sz w:val="24"/>
          <w:szCs w:val="24"/>
          <w:shd w:val="clear" w:color="auto" w:fill="FFFFFF"/>
          <w:lang w:val="hy-AM"/>
        </w:rPr>
        <w:t>he</w:t>
      </w:r>
      <w:proofErr w:type="spellEnd"/>
      <w:r w:rsidR="00AA25EB" w:rsidRPr="00321700">
        <w:rPr>
          <w:rFonts w:ascii="Sylfaen" w:hAnsi="Sylfaen" w:cs="Arial"/>
          <w:sz w:val="24"/>
          <w:szCs w:val="24"/>
          <w:shd w:val="clear" w:color="auto" w:fill="FFFFFF"/>
          <w:lang w:val="hy-AM"/>
        </w:rPr>
        <w:t xml:space="preserve"> </w:t>
      </w:r>
      <w:proofErr w:type="spellStart"/>
      <w:r w:rsidR="00AA25EB" w:rsidRPr="00321700">
        <w:rPr>
          <w:rFonts w:ascii="Sylfaen" w:hAnsi="Sylfaen" w:cs="Arial"/>
          <w:sz w:val="24"/>
          <w:szCs w:val="24"/>
          <w:shd w:val="clear" w:color="auto" w:fill="FFFFFF"/>
          <w:lang w:val="hy-AM"/>
        </w:rPr>
        <w:t>appellate</w:t>
      </w:r>
      <w:proofErr w:type="spellEnd"/>
      <w:r w:rsidR="00AA25EB" w:rsidRPr="00321700">
        <w:rPr>
          <w:rFonts w:ascii="Sylfaen" w:hAnsi="Sylfaen" w:cs="Arial"/>
          <w:sz w:val="24"/>
          <w:szCs w:val="24"/>
          <w:shd w:val="clear" w:color="auto" w:fill="FFFFFF"/>
          <w:lang w:val="hy-AM"/>
        </w:rPr>
        <w:t xml:space="preserve"> </w:t>
      </w:r>
      <w:proofErr w:type="spellStart"/>
      <w:r w:rsidR="00AA25EB" w:rsidRPr="00321700">
        <w:rPr>
          <w:rFonts w:ascii="Sylfaen" w:hAnsi="Sylfaen" w:cs="Arial"/>
          <w:sz w:val="24"/>
          <w:szCs w:val="24"/>
          <w:shd w:val="clear" w:color="auto" w:fill="FFFFFF"/>
          <w:lang w:val="hy-AM"/>
        </w:rPr>
        <w:t>court</w:t>
      </w:r>
      <w:proofErr w:type="spellEnd"/>
      <w:r w:rsidR="00AA25EB" w:rsidRPr="00321700">
        <w:rPr>
          <w:rFonts w:ascii="Sylfaen" w:hAnsi="Sylfaen" w:cs="Arial"/>
          <w:sz w:val="24"/>
          <w:szCs w:val="24"/>
          <w:shd w:val="clear" w:color="auto" w:fill="FFFFFF"/>
          <w:lang w:val="hy-AM"/>
        </w:rPr>
        <w:t xml:space="preserve"> </w:t>
      </w:r>
      <w:r w:rsidRPr="00321700">
        <w:rPr>
          <w:rFonts w:ascii="Sylfaen" w:hAnsi="Sylfaen" w:cs="Arial"/>
          <w:sz w:val="24"/>
          <w:szCs w:val="24"/>
          <w:shd w:val="clear" w:color="auto" w:fill="FFFFFF"/>
          <w:lang w:val="en-US"/>
        </w:rPr>
        <w:t>declined to accept</w:t>
      </w:r>
      <w:r w:rsidR="00AA25EB" w:rsidRPr="00321700">
        <w:rPr>
          <w:rFonts w:ascii="Sylfaen" w:hAnsi="Sylfaen" w:cs="Arial"/>
          <w:sz w:val="24"/>
          <w:szCs w:val="24"/>
          <w:shd w:val="clear" w:color="auto" w:fill="FFFFFF"/>
          <w:lang w:val="hy-AM"/>
        </w:rPr>
        <w:t xml:space="preserve"> </w:t>
      </w:r>
      <w:proofErr w:type="spellStart"/>
      <w:r w:rsidR="00AA25EB" w:rsidRPr="00321700">
        <w:rPr>
          <w:rFonts w:ascii="Sylfaen" w:hAnsi="Sylfaen" w:cs="Arial"/>
          <w:sz w:val="24"/>
          <w:szCs w:val="24"/>
          <w:shd w:val="clear" w:color="auto" w:fill="FFFFFF"/>
          <w:lang w:val="hy-AM"/>
        </w:rPr>
        <w:t>the</w:t>
      </w:r>
      <w:proofErr w:type="spellEnd"/>
      <w:r w:rsidR="00AA25EB" w:rsidRPr="00321700">
        <w:rPr>
          <w:rFonts w:ascii="Sylfaen" w:hAnsi="Sylfaen" w:cs="Arial"/>
          <w:sz w:val="24"/>
          <w:szCs w:val="24"/>
          <w:shd w:val="clear" w:color="auto" w:fill="FFFFFF"/>
          <w:lang w:val="hy-AM"/>
        </w:rPr>
        <w:t xml:space="preserve"> </w:t>
      </w:r>
      <w:proofErr w:type="spellStart"/>
      <w:r w:rsidR="00AA25EB" w:rsidRPr="00321700">
        <w:rPr>
          <w:rFonts w:ascii="Sylfaen" w:hAnsi="Sylfaen" w:cs="Arial"/>
          <w:sz w:val="24"/>
          <w:szCs w:val="24"/>
          <w:shd w:val="clear" w:color="auto" w:fill="FFFFFF"/>
          <w:lang w:val="hy-AM"/>
        </w:rPr>
        <w:t>appeal</w:t>
      </w:r>
      <w:proofErr w:type="spellEnd"/>
      <w:r w:rsidR="00AA25EB" w:rsidRPr="00321700">
        <w:rPr>
          <w:rFonts w:ascii="Sylfaen" w:hAnsi="Sylfaen" w:cs="Arial"/>
          <w:sz w:val="24"/>
          <w:szCs w:val="24"/>
          <w:shd w:val="clear" w:color="auto" w:fill="FFFFFF"/>
          <w:lang w:val="hy-AM"/>
        </w:rPr>
        <w:t xml:space="preserve"> </w:t>
      </w:r>
      <w:proofErr w:type="spellStart"/>
      <w:r w:rsidR="00AA25EB" w:rsidRPr="00321700">
        <w:rPr>
          <w:rFonts w:ascii="Sylfaen" w:hAnsi="Sylfaen" w:cs="Arial"/>
          <w:sz w:val="24"/>
          <w:szCs w:val="24"/>
          <w:shd w:val="clear" w:color="auto" w:fill="FFFFFF"/>
          <w:lang w:val="hy-AM"/>
        </w:rPr>
        <w:t>after</w:t>
      </w:r>
      <w:proofErr w:type="spellEnd"/>
      <w:r w:rsidR="00AA25EB" w:rsidRPr="00321700">
        <w:rPr>
          <w:rFonts w:ascii="Sylfaen" w:hAnsi="Sylfaen" w:cs="Arial"/>
          <w:sz w:val="24"/>
          <w:szCs w:val="24"/>
          <w:shd w:val="clear" w:color="auto" w:fill="FFFFFF"/>
          <w:lang w:val="hy-AM"/>
        </w:rPr>
        <w:t xml:space="preserve"> </w:t>
      </w:r>
      <w:r w:rsidRPr="00321700">
        <w:rPr>
          <w:rFonts w:ascii="Sylfaen" w:hAnsi="Sylfaen" w:cs="Arial"/>
          <w:sz w:val="24"/>
          <w:szCs w:val="24"/>
          <w:shd w:val="clear" w:color="auto" w:fill="FFFFFF"/>
          <w:lang w:val="en-US"/>
        </w:rPr>
        <w:t>having returned it</w:t>
      </w:r>
      <w:r w:rsidR="00AA25EB" w:rsidRPr="00321700">
        <w:rPr>
          <w:rFonts w:ascii="Sylfaen" w:hAnsi="Sylfaen" w:cs="Arial"/>
          <w:sz w:val="24"/>
          <w:szCs w:val="24"/>
          <w:shd w:val="clear" w:color="auto" w:fill="FFFFFF"/>
          <w:lang w:val="hy-AM"/>
        </w:rPr>
        <w:t xml:space="preserve"> </w:t>
      </w:r>
      <w:proofErr w:type="spellStart"/>
      <w:r w:rsidR="00AA25EB" w:rsidRPr="00321700">
        <w:rPr>
          <w:rFonts w:ascii="Sylfaen" w:hAnsi="Sylfaen" w:cs="Arial"/>
          <w:sz w:val="24"/>
          <w:szCs w:val="24"/>
          <w:shd w:val="clear" w:color="auto" w:fill="FFFFFF"/>
          <w:lang w:val="hy-AM"/>
        </w:rPr>
        <w:t>once</w:t>
      </w:r>
      <w:proofErr w:type="spellEnd"/>
      <w:r w:rsidR="00AA25EB" w:rsidRPr="00321700">
        <w:rPr>
          <w:rFonts w:ascii="Sylfaen" w:hAnsi="Sylfaen" w:cs="Arial"/>
          <w:sz w:val="24"/>
          <w:szCs w:val="24"/>
          <w:shd w:val="clear" w:color="auto" w:fill="FFFFFF"/>
          <w:lang w:val="hy-AM"/>
        </w:rPr>
        <w:t>.</w:t>
      </w:r>
    </w:p>
    <w:p w14:paraId="610F8B75" w14:textId="77777777" w:rsidR="005873ED" w:rsidRPr="00321700" w:rsidRDefault="005873ED" w:rsidP="00AA25EB">
      <w:pPr>
        <w:spacing w:after="0" w:line="240" w:lineRule="auto"/>
        <w:rPr>
          <w:rFonts w:ascii="Sylfaen" w:hAnsi="Sylfaen" w:cs="Arial"/>
          <w:b/>
          <w:sz w:val="24"/>
          <w:szCs w:val="24"/>
          <w:lang w:val="hy-AM"/>
        </w:rPr>
      </w:pPr>
    </w:p>
    <w:p w14:paraId="2629952F" w14:textId="69B74783" w:rsidR="00AA25EB" w:rsidRPr="00321700" w:rsidRDefault="00AA25EB" w:rsidP="00AA25EB">
      <w:pPr>
        <w:spacing w:after="0" w:line="240" w:lineRule="auto"/>
        <w:rPr>
          <w:rFonts w:ascii="Sylfaen" w:hAnsi="Sylfaen" w:cs="Arial"/>
          <w:b/>
          <w:sz w:val="24"/>
          <w:szCs w:val="24"/>
          <w:lang w:val="hy-AM"/>
        </w:rPr>
      </w:pPr>
      <w:proofErr w:type="spellStart"/>
      <w:r w:rsidRPr="00321700">
        <w:rPr>
          <w:rFonts w:ascii="Sylfaen" w:hAnsi="Sylfaen" w:cs="Arial"/>
          <w:b/>
          <w:sz w:val="24"/>
          <w:szCs w:val="24"/>
          <w:lang w:val="hy-AM"/>
        </w:rPr>
        <w:t>On</w:t>
      </w:r>
      <w:proofErr w:type="spellEnd"/>
      <w:r w:rsidRPr="00321700">
        <w:rPr>
          <w:rFonts w:ascii="Sylfaen" w:hAnsi="Sylfaen" w:cs="Arial"/>
          <w:b/>
          <w:sz w:val="24"/>
          <w:szCs w:val="24"/>
          <w:lang w:val="hy-AM"/>
        </w:rPr>
        <w:t xml:space="preserve"> </w:t>
      </w:r>
      <w:proofErr w:type="spellStart"/>
      <w:r w:rsidRPr="00321700">
        <w:rPr>
          <w:rFonts w:ascii="Sylfaen" w:hAnsi="Sylfaen" w:cs="Arial"/>
          <w:b/>
          <w:sz w:val="24"/>
          <w:szCs w:val="24"/>
          <w:lang w:val="hy-AM"/>
        </w:rPr>
        <w:t>July</w:t>
      </w:r>
      <w:proofErr w:type="spellEnd"/>
      <w:r w:rsidRPr="00321700">
        <w:rPr>
          <w:rFonts w:ascii="Sylfaen" w:hAnsi="Sylfaen" w:cs="Arial"/>
          <w:b/>
          <w:sz w:val="24"/>
          <w:szCs w:val="24"/>
          <w:lang w:val="hy-AM"/>
        </w:rPr>
        <w:t xml:space="preserve"> 3</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Civil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Court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Appeal</w:t>
      </w:r>
      <w:proofErr w:type="spellEnd"/>
      <w:r w:rsidRPr="00321700">
        <w:rPr>
          <w:rFonts w:ascii="Sylfaen" w:hAnsi="Sylfaen" w:cs="Arial"/>
          <w:sz w:val="24"/>
          <w:szCs w:val="24"/>
          <w:lang w:val="hy-AM"/>
        </w:rPr>
        <w:t xml:space="preserve"> </w:t>
      </w:r>
      <w:r w:rsidR="00361133" w:rsidRPr="00321700">
        <w:rPr>
          <w:rFonts w:ascii="Sylfaen" w:hAnsi="Sylfaen" w:cs="Arial"/>
          <w:sz w:val="24"/>
          <w:szCs w:val="24"/>
          <w:lang w:val="en-US"/>
        </w:rPr>
        <w:t xml:space="preserve">upheld the appeal filed by the plaintiff in the case of </w:t>
      </w:r>
      <w:proofErr w:type="spellStart"/>
      <w:r w:rsidR="00361133" w:rsidRPr="00321700">
        <w:rPr>
          <w:rFonts w:ascii="Sylfaen" w:hAnsi="Sylfaen" w:cs="Arial"/>
          <w:i/>
          <w:sz w:val="24"/>
          <w:szCs w:val="24"/>
          <w:lang w:val="hy-AM"/>
        </w:rPr>
        <w:t>Zangezur</w:t>
      </w:r>
      <w:proofErr w:type="spellEnd"/>
      <w:r w:rsidR="00361133" w:rsidRPr="00321700">
        <w:rPr>
          <w:rFonts w:ascii="Sylfaen" w:hAnsi="Sylfaen" w:cs="Arial"/>
          <w:i/>
          <w:sz w:val="24"/>
          <w:szCs w:val="24"/>
          <w:lang w:val="hy-AM"/>
        </w:rPr>
        <w:t xml:space="preserve"> </w:t>
      </w:r>
      <w:proofErr w:type="spellStart"/>
      <w:r w:rsidR="00361133" w:rsidRPr="00321700">
        <w:rPr>
          <w:rFonts w:ascii="Sylfaen" w:hAnsi="Sylfaen" w:cs="Arial"/>
          <w:i/>
          <w:sz w:val="24"/>
          <w:szCs w:val="24"/>
          <w:lang w:val="hy-AM"/>
        </w:rPr>
        <w:t>Copper</w:t>
      </w:r>
      <w:proofErr w:type="spellEnd"/>
      <w:r w:rsidR="00361133" w:rsidRPr="00834B3F">
        <w:rPr>
          <w:rFonts w:ascii="Sylfaen" w:hAnsi="Sylfaen" w:cs="Arial"/>
          <w:i/>
          <w:sz w:val="24"/>
          <w:szCs w:val="24"/>
          <w:lang w:val="en-US"/>
        </w:rPr>
        <w:t>-</w:t>
      </w:r>
      <w:proofErr w:type="spellStart"/>
      <w:r w:rsidR="00361133" w:rsidRPr="00321700">
        <w:rPr>
          <w:rFonts w:ascii="Sylfaen" w:hAnsi="Sylfaen" w:cs="Arial"/>
          <w:i/>
          <w:sz w:val="24"/>
          <w:szCs w:val="24"/>
          <w:lang w:val="hy-AM"/>
        </w:rPr>
        <w:t>Molybdenum</w:t>
      </w:r>
      <w:proofErr w:type="spellEnd"/>
      <w:r w:rsidR="00361133" w:rsidRPr="00321700">
        <w:rPr>
          <w:rFonts w:ascii="Sylfaen" w:hAnsi="Sylfaen" w:cs="Arial"/>
          <w:i/>
          <w:sz w:val="24"/>
          <w:szCs w:val="24"/>
          <w:lang w:val="hy-AM"/>
        </w:rPr>
        <w:t xml:space="preserve"> </w:t>
      </w:r>
      <w:proofErr w:type="spellStart"/>
      <w:r w:rsidR="00361133" w:rsidRPr="00321700">
        <w:rPr>
          <w:rFonts w:ascii="Sylfaen" w:hAnsi="Sylfaen" w:cs="Arial"/>
          <w:i/>
          <w:sz w:val="24"/>
          <w:szCs w:val="24"/>
          <w:lang w:val="hy-AM"/>
        </w:rPr>
        <w:t>Combine</w:t>
      </w:r>
      <w:proofErr w:type="spellEnd"/>
      <w:r w:rsidR="00361133" w:rsidRPr="00321700">
        <w:rPr>
          <w:rFonts w:ascii="Sylfaen" w:hAnsi="Sylfaen" w:cs="Arial"/>
          <w:i/>
          <w:sz w:val="24"/>
          <w:szCs w:val="24"/>
          <w:lang w:val="hy-AM"/>
        </w:rPr>
        <w:t xml:space="preserve"> CJSC</w:t>
      </w:r>
      <w:r w:rsidR="00361133" w:rsidRPr="00321700">
        <w:rPr>
          <w:rFonts w:ascii="Sylfaen" w:hAnsi="Sylfaen" w:cs="Arial"/>
          <w:sz w:val="24"/>
          <w:szCs w:val="24"/>
          <w:lang w:val="hy-AM"/>
        </w:rPr>
        <w:t xml:space="preserve"> </w:t>
      </w:r>
      <w:r w:rsidR="00426199" w:rsidRPr="00321700">
        <w:rPr>
          <w:rFonts w:ascii="Sylfaen" w:hAnsi="Sylfaen" w:cs="Arial"/>
          <w:i/>
          <w:sz w:val="24"/>
          <w:szCs w:val="24"/>
          <w:lang w:val="en-US"/>
        </w:rPr>
        <w:t>v.</w:t>
      </w:r>
      <w:r w:rsidR="00361133" w:rsidRPr="00321700">
        <w:rPr>
          <w:rFonts w:ascii="Sylfaen" w:hAnsi="Sylfaen" w:cs="Arial"/>
          <w:sz w:val="24"/>
          <w:szCs w:val="24"/>
          <w:lang w:val="hy-AM"/>
        </w:rPr>
        <w:t xml:space="preserve"> </w:t>
      </w:r>
      <w:proofErr w:type="spellStart"/>
      <w:r w:rsidR="00361133" w:rsidRPr="00321700">
        <w:rPr>
          <w:rFonts w:ascii="Sylfaen" w:hAnsi="Sylfaen" w:cs="Arial"/>
          <w:i/>
          <w:sz w:val="24"/>
          <w:szCs w:val="24"/>
          <w:lang w:val="hy-AM"/>
        </w:rPr>
        <w:t>TertAM</w:t>
      </w:r>
      <w:proofErr w:type="spellEnd"/>
      <w:r w:rsidR="00361133" w:rsidRPr="00321700">
        <w:rPr>
          <w:rFonts w:ascii="Sylfaen" w:hAnsi="Sylfaen" w:cs="Arial"/>
          <w:i/>
          <w:sz w:val="24"/>
          <w:szCs w:val="24"/>
          <w:lang w:val="hy-AM"/>
        </w:rPr>
        <w:t xml:space="preserve"> </w:t>
      </w:r>
      <w:r w:rsidR="00361133" w:rsidRPr="00834B3F">
        <w:rPr>
          <w:rFonts w:ascii="Sylfaen" w:hAnsi="Sylfaen" w:cs="Arial"/>
          <w:i/>
          <w:sz w:val="24"/>
          <w:szCs w:val="24"/>
          <w:lang w:val="en-US"/>
        </w:rPr>
        <w:t>Ltd.</w:t>
      </w:r>
      <w:r w:rsidR="00361133" w:rsidRPr="00321700">
        <w:rPr>
          <w:rFonts w:ascii="Sylfaen" w:hAnsi="Sylfaen" w:cs="Arial"/>
          <w:i/>
          <w:sz w:val="24"/>
          <w:szCs w:val="24"/>
          <w:lang w:val="en-US"/>
        </w:rPr>
        <w:t xml:space="preserve"> </w:t>
      </w:r>
      <w:proofErr w:type="spellStart"/>
      <w:r w:rsidRPr="00321700">
        <w:rPr>
          <w:rFonts w:ascii="Sylfaen" w:hAnsi="Sylfaen" w:cs="Arial"/>
          <w:sz w:val="24"/>
          <w:szCs w:val="24"/>
          <w:lang w:val="hy-AM"/>
        </w:rPr>
        <w:t>against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ruling</w:t>
      </w:r>
      <w:proofErr w:type="spellEnd"/>
      <w:r w:rsidR="00361133" w:rsidRPr="00321700">
        <w:rPr>
          <w:rFonts w:ascii="Sylfaen" w:hAnsi="Sylfaen" w:cs="Arial"/>
          <w:sz w:val="24"/>
          <w:szCs w:val="24"/>
          <w:lang w:val="en-US"/>
        </w:rPr>
        <w:t xml:space="preserve"> of the first instance court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which</w:t>
      </w:r>
      <w:proofErr w:type="spellEnd"/>
      <w:r w:rsidRPr="00321700">
        <w:rPr>
          <w:rFonts w:ascii="Sylfaen" w:hAnsi="Sylfaen" w:cs="Arial"/>
          <w:sz w:val="24"/>
          <w:szCs w:val="24"/>
          <w:lang w:val="hy-AM"/>
        </w:rPr>
        <w:t xml:space="preserve"> </w:t>
      </w:r>
      <w:r w:rsidR="00361133" w:rsidRPr="00321700">
        <w:rPr>
          <w:rFonts w:ascii="Sylfaen" w:hAnsi="Sylfaen" w:cs="Arial"/>
          <w:sz w:val="24"/>
          <w:szCs w:val="24"/>
          <w:lang w:val="en-US"/>
        </w:rPr>
        <w:t xml:space="preserve">had </w:t>
      </w:r>
      <w:proofErr w:type="spellStart"/>
      <w:r w:rsidRPr="00321700">
        <w:rPr>
          <w:rFonts w:ascii="Sylfaen" w:hAnsi="Sylfaen" w:cs="Arial"/>
          <w:sz w:val="24"/>
          <w:szCs w:val="24"/>
          <w:lang w:val="hy-AM"/>
        </w:rPr>
        <w:t>rejected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r w:rsidR="00361133" w:rsidRPr="00321700">
        <w:rPr>
          <w:rFonts w:ascii="Sylfaen" w:hAnsi="Sylfaen" w:cs="Arial"/>
          <w:sz w:val="24"/>
          <w:szCs w:val="24"/>
          <w:lang w:val="en-US"/>
        </w:rPr>
        <w:t>lawsuit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case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was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sent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to</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r w:rsidR="00361133" w:rsidRPr="00321700">
        <w:rPr>
          <w:rFonts w:ascii="Sylfaen" w:hAnsi="Sylfaen" w:cs="Arial"/>
          <w:sz w:val="24"/>
          <w:szCs w:val="24"/>
          <w:lang w:val="en-US"/>
        </w:rPr>
        <w:t>same court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for</w:t>
      </w:r>
      <w:proofErr w:type="spellEnd"/>
      <w:r w:rsidRPr="00321700">
        <w:rPr>
          <w:rFonts w:ascii="Sylfaen" w:hAnsi="Sylfaen" w:cs="Arial"/>
          <w:sz w:val="24"/>
          <w:szCs w:val="24"/>
          <w:lang w:val="hy-AM"/>
        </w:rPr>
        <w:t xml:space="preserve"> a </w:t>
      </w:r>
      <w:proofErr w:type="spellStart"/>
      <w:r w:rsidRPr="00321700">
        <w:rPr>
          <w:rFonts w:ascii="Sylfaen" w:hAnsi="Sylfaen" w:cs="Arial"/>
          <w:sz w:val="24"/>
          <w:szCs w:val="24"/>
          <w:lang w:val="hy-AM"/>
        </w:rPr>
        <w:t>new</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examination</w:t>
      </w:r>
      <w:proofErr w:type="spellEnd"/>
      <w:r w:rsidRPr="00321700">
        <w:rPr>
          <w:rFonts w:ascii="Sylfaen" w:hAnsi="Sylfaen" w:cs="Arial"/>
          <w:sz w:val="24"/>
          <w:szCs w:val="24"/>
          <w:lang w:val="hy-AM"/>
        </w:rPr>
        <w:t>.</w:t>
      </w:r>
    </w:p>
    <w:p w14:paraId="4EC0AEFC" w14:textId="77777777" w:rsidR="00721863" w:rsidRPr="00321700" w:rsidRDefault="00721863" w:rsidP="00AA25EB">
      <w:pPr>
        <w:spacing w:after="0" w:line="240" w:lineRule="auto"/>
        <w:rPr>
          <w:rFonts w:ascii="Sylfaen" w:hAnsi="Sylfaen" w:cs="Arial"/>
          <w:sz w:val="24"/>
          <w:szCs w:val="24"/>
          <w:lang w:val="en-US"/>
        </w:rPr>
      </w:pPr>
    </w:p>
    <w:p w14:paraId="3DB7FEAE" w14:textId="2F4AC994" w:rsidR="00AA25EB" w:rsidRPr="00321700" w:rsidRDefault="00426199" w:rsidP="00AA25EB">
      <w:pPr>
        <w:spacing w:after="0" w:line="240" w:lineRule="auto"/>
        <w:rPr>
          <w:rFonts w:ascii="Sylfaen" w:hAnsi="Sylfaen" w:cs="Arial"/>
          <w:sz w:val="24"/>
          <w:szCs w:val="24"/>
          <w:lang w:val="hy-AM"/>
        </w:rPr>
      </w:pPr>
      <w:r w:rsidRPr="00321700">
        <w:rPr>
          <w:rFonts w:ascii="Sylfaen" w:hAnsi="Sylfaen" w:cs="Arial"/>
          <w:sz w:val="24"/>
          <w:szCs w:val="24"/>
          <w:lang w:val="en-US"/>
        </w:rPr>
        <w:t>As a reminder</w:t>
      </w:r>
      <w:r w:rsidR="00AA25EB" w:rsidRPr="00321700">
        <w:rPr>
          <w:rFonts w:ascii="Sylfaen" w:hAnsi="Sylfaen" w:cs="Arial"/>
          <w:sz w:val="24"/>
          <w:szCs w:val="24"/>
          <w:lang w:val="hy-AM"/>
        </w:rPr>
        <w:t xml:space="preserve">, </w:t>
      </w:r>
      <w:r w:rsidRPr="00321700">
        <w:rPr>
          <w:rFonts w:ascii="Sylfaen" w:hAnsi="Sylfaen" w:cs="Arial"/>
          <w:sz w:val="24"/>
          <w:szCs w:val="24"/>
          <w:lang w:val="en-US"/>
        </w:rPr>
        <w:t xml:space="preserve">the lawsuit was filed on February 25, 2024, with the plaintiff </w:t>
      </w:r>
      <w:proofErr w:type="spellStart"/>
      <w:r w:rsidR="00AA25EB" w:rsidRPr="00321700">
        <w:rPr>
          <w:rFonts w:ascii="Sylfaen" w:hAnsi="Sylfaen" w:cs="Arial"/>
          <w:sz w:val="24"/>
          <w:szCs w:val="24"/>
          <w:lang w:val="hy-AM"/>
        </w:rPr>
        <w:t>demanding</w:t>
      </w:r>
      <w:proofErr w:type="spellEnd"/>
      <w:r w:rsidR="00AA25EB" w:rsidRPr="00321700">
        <w:rPr>
          <w:rFonts w:ascii="Sylfaen" w:hAnsi="Sylfaen" w:cs="Arial"/>
          <w:sz w:val="24"/>
          <w:szCs w:val="24"/>
          <w:lang w:val="hy-AM"/>
        </w:rPr>
        <w:t xml:space="preserve"> </w:t>
      </w:r>
      <w:r w:rsidRPr="00321700">
        <w:rPr>
          <w:rFonts w:ascii="Sylfaen" w:hAnsi="Sylfaen" w:cs="Arial"/>
          <w:sz w:val="24"/>
          <w:szCs w:val="24"/>
          <w:lang w:val="en-US"/>
        </w:rPr>
        <w:t>that the media</w:t>
      </w:r>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public</w:t>
      </w:r>
      <w:r w:rsidR="00AA25EB" w:rsidRPr="00834B3F">
        <w:rPr>
          <w:rFonts w:ascii="Sylfaen" w:hAnsi="Sylfaen" w:cs="Arial"/>
          <w:sz w:val="24"/>
          <w:szCs w:val="24"/>
          <w:lang w:val="en-US"/>
        </w:rPr>
        <w:t>ly</w:t>
      </w:r>
      <w:proofErr w:type="spellEnd"/>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refute</w:t>
      </w:r>
      <w:proofErr w:type="spellEnd"/>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the</w:t>
      </w:r>
      <w:proofErr w:type="spellEnd"/>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information</w:t>
      </w:r>
      <w:proofErr w:type="spellEnd"/>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considered</w:t>
      </w:r>
      <w:proofErr w:type="spellEnd"/>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defamatory</w:t>
      </w:r>
      <w:proofErr w:type="spellEnd"/>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and</w:t>
      </w:r>
      <w:proofErr w:type="spellEnd"/>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pay</w:t>
      </w:r>
      <w:proofErr w:type="spellEnd"/>
      <w:r w:rsidR="00AA25EB" w:rsidRPr="00321700">
        <w:rPr>
          <w:rFonts w:ascii="Sylfaen" w:hAnsi="Sylfaen" w:cs="Arial"/>
          <w:sz w:val="24"/>
          <w:szCs w:val="24"/>
          <w:lang w:val="hy-AM"/>
        </w:rPr>
        <w:t xml:space="preserve"> 2 </w:t>
      </w:r>
      <w:proofErr w:type="spellStart"/>
      <w:r w:rsidR="00AA25EB" w:rsidRPr="00321700">
        <w:rPr>
          <w:rFonts w:ascii="Sylfaen" w:hAnsi="Sylfaen" w:cs="Arial"/>
          <w:sz w:val="24"/>
          <w:szCs w:val="24"/>
          <w:lang w:val="hy-AM"/>
        </w:rPr>
        <w:t>million</w:t>
      </w:r>
      <w:proofErr w:type="spellEnd"/>
      <w:r w:rsidR="00AA25EB" w:rsidRPr="00321700">
        <w:rPr>
          <w:rFonts w:ascii="Sylfaen" w:hAnsi="Sylfaen" w:cs="Arial"/>
          <w:sz w:val="24"/>
          <w:szCs w:val="24"/>
          <w:lang w:val="hy-AM"/>
        </w:rPr>
        <w:t xml:space="preserve"> </w:t>
      </w:r>
      <w:r w:rsidR="00AA25EB" w:rsidRPr="00834B3F">
        <w:rPr>
          <w:rFonts w:ascii="Sylfaen" w:hAnsi="Sylfaen" w:cs="Arial"/>
          <w:sz w:val="24"/>
          <w:szCs w:val="24"/>
          <w:lang w:val="en-US"/>
        </w:rPr>
        <w:t>AMD</w:t>
      </w:r>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in</w:t>
      </w:r>
      <w:proofErr w:type="spellEnd"/>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compensation</w:t>
      </w:r>
      <w:proofErr w:type="spellEnd"/>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for</w:t>
      </w:r>
      <w:proofErr w:type="spellEnd"/>
      <w:r w:rsidR="00AA25EB" w:rsidRPr="00321700">
        <w:rPr>
          <w:rFonts w:ascii="Sylfaen" w:hAnsi="Sylfaen" w:cs="Arial"/>
          <w:sz w:val="24"/>
          <w:szCs w:val="24"/>
          <w:lang w:val="hy-AM"/>
        </w:rPr>
        <w:t xml:space="preserve"> </w:t>
      </w:r>
      <w:r w:rsidR="00AA25EB" w:rsidRPr="00834B3F">
        <w:rPr>
          <w:rFonts w:ascii="Sylfaen" w:hAnsi="Sylfaen" w:cs="Arial"/>
          <w:sz w:val="24"/>
          <w:szCs w:val="24"/>
          <w:lang w:val="en-US"/>
        </w:rPr>
        <w:t xml:space="preserve">their </w:t>
      </w:r>
      <w:proofErr w:type="spellStart"/>
      <w:r w:rsidR="00AA25EB" w:rsidRPr="00321700">
        <w:rPr>
          <w:rFonts w:ascii="Sylfaen" w:hAnsi="Sylfaen" w:cs="Arial"/>
          <w:sz w:val="24"/>
          <w:szCs w:val="24"/>
          <w:lang w:val="hy-AM"/>
        </w:rPr>
        <w:t>violated</w:t>
      </w:r>
      <w:proofErr w:type="spellEnd"/>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rights</w:t>
      </w:r>
      <w:proofErr w:type="spellEnd"/>
      <w:r w:rsidR="00AA25EB" w:rsidRPr="00321700">
        <w:rPr>
          <w:rFonts w:ascii="Sylfaen" w:hAnsi="Sylfaen" w:cs="Arial"/>
          <w:sz w:val="24"/>
          <w:szCs w:val="24"/>
          <w:lang w:val="hy-AM"/>
        </w:rPr>
        <w:t xml:space="preserve">. </w:t>
      </w:r>
      <w:r w:rsidRPr="00321700">
        <w:rPr>
          <w:rFonts w:ascii="Sylfaen" w:hAnsi="Sylfaen" w:cs="Arial"/>
          <w:sz w:val="24"/>
          <w:szCs w:val="24"/>
          <w:lang w:val="en-US"/>
        </w:rPr>
        <w:t>It</w:t>
      </w:r>
      <w:r w:rsidR="00AA25EB" w:rsidRPr="00321700">
        <w:rPr>
          <w:rFonts w:ascii="Sylfaen" w:hAnsi="Sylfaen" w:cs="Arial"/>
          <w:sz w:val="24"/>
          <w:szCs w:val="24"/>
          <w:lang w:val="hy-AM"/>
        </w:rPr>
        <w:t xml:space="preserve"> </w:t>
      </w:r>
      <w:r w:rsidR="00AA25EB" w:rsidRPr="00834B3F">
        <w:rPr>
          <w:rFonts w:ascii="Sylfaen" w:hAnsi="Sylfaen" w:cs="Arial"/>
          <w:sz w:val="24"/>
          <w:szCs w:val="24"/>
          <w:lang w:val="en-US"/>
        </w:rPr>
        <w:t>was caused by an</w:t>
      </w:r>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article</w:t>
      </w:r>
      <w:proofErr w:type="spellEnd"/>
      <w:r w:rsidR="00AA25EB" w:rsidRPr="00321700">
        <w:rPr>
          <w:rFonts w:ascii="Sylfaen" w:hAnsi="Sylfaen" w:cs="Arial"/>
          <w:sz w:val="24"/>
          <w:szCs w:val="24"/>
          <w:lang w:val="hy-AM"/>
        </w:rPr>
        <w:t xml:space="preserve"> </w:t>
      </w:r>
      <w:r w:rsidR="00AA25EB" w:rsidRPr="00834B3F">
        <w:rPr>
          <w:rFonts w:ascii="Sylfaen" w:hAnsi="Sylfaen" w:cs="Arial"/>
          <w:sz w:val="24"/>
          <w:szCs w:val="24"/>
          <w:lang w:val="en-US"/>
        </w:rPr>
        <w:t xml:space="preserve">titled </w:t>
      </w:r>
      <w:r w:rsidR="00AA25EB" w:rsidRPr="00321700">
        <w:rPr>
          <w:rFonts w:ascii="Sylfaen" w:hAnsi="Sylfaen" w:cs="Arial"/>
          <w:sz w:val="24"/>
          <w:szCs w:val="24"/>
          <w:lang w:val="hy-AM"/>
        </w:rPr>
        <w:t>“</w:t>
      </w:r>
      <w:proofErr w:type="spellStart"/>
      <w:r w:rsidR="00AA25EB" w:rsidRPr="00321700">
        <w:rPr>
          <w:rFonts w:ascii="Sylfaen" w:hAnsi="Sylfaen" w:cs="Arial"/>
          <w:sz w:val="24"/>
          <w:szCs w:val="24"/>
          <w:lang w:val="hy-AM"/>
        </w:rPr>
        <w:t>Environmentalist</w:t>
      </w:r>
      <w:proofErr w:type="spellEnd"/>
      <w:r w:rsidR="00AA25EB" w:rsidRPr="00834B3F">
        <w:rPr>
          <w:rFonts w:ascii="Sylfaen" w:hAnsi="Sylfaen" w:cs="Arial"/>
          <w:sz w:val="24"/>
          <w:szCs w:val="24"/>
          <w:lang w:val="en-US"/>
        </w:rPr>
        <w:t>:</w:t>
      </w:r>
      <w:r w:rsidR="00AA25EB" w:rsidRPr="00321700">
        <w:rPr>
          <w:rFonts w:ascii="Sylfaen" w:hAnsi="Sylfaen" w:cs="Arial"/>
          <w:sz w:val="24"/>
          <w:szCs w:val="24"/>
          <w:lang w:val="hy-AM"/>
        </w:rPr>
        <w:t xml:space="preserve"> ZCMC</w:t>
      </w:r>
      <w:r w:rsidR="00AA25EB" w:rsidRPr="00834B3F">
        <w:rPr>
          <w:rFonts w:ascii="Sylfaen" w:hAnsi="Sylfaen" w:cs="Arial"/>
          <w:sz w:val="24"/>
          <w:szCs w:val="24"/>
          <w:lang w:val="en-US"/>
        </w:rPr>
        <w:t>’s</w:t>
      </w:r>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Artsvanik</w:t>
      </w:r>
      <w:proofErr w:type="spellEnd"/>
      <w:r w:rsidR="00AA25EB" w:rsidRPr="00321700">
        <w:rPr>
          <w:rFonts w:ascii="Sylfaen" w:hAnsi="Sylfaen" w:cs="Arial"/>
          <w:sz w:val="24"/>
          <w:szCs w:val="24"/>
          <w:lang w:val="hy-AM"/>
        </w:rPr>
        <w:t xml:space="preserve"> </w:t>
      </w:r>
      <w:r w:rsidR="00AA25EB" w:rsidRPr="00834B3F">
        <w:rPr>
          <w:rFonts w:ascii="Sylfaen" w:hAnsi="Sylfaen" w:cs="Arial"/>
          <w:sz w:val="24"/>
          <w:szCs w:val="24"/>
          <w:lang w:val="en-US"/>
        </w:rPr>
        <w:t>T</w:t>
      </w:r>
      <w:proofErr w:type="spellStart"/>
      <w:r w:rsidR="00AA25EB" w:rsidRPr="00321700">
        <w:rPr>
          <w:rFonts w:ascii="Sylfaen" w:hAnsi="Sylfaen" w:cs="Arial"/>
          <w:sz w:val="24"/>
          <w:szCs w:val="24"/>
          <w:lang w:val="hy-AM"/>
        </w:rPr>
        <w:t>ailings</w:t>
      </w:r>
      <w:proofErr w:type="spellEnd"/>
      <w:r w:rsidR="00AA25EB" w:rsidRPr="00321700">
        <w:rPr>
          <w:rFonts w:ascii="Sylfaen" w:hAnsi="Sylfaen" w:cs="Arial"/>
          <w:sz w:val="24"/>
          <w:szCs w:val="24"/>
          <w:lang w:val="hy-AM"/>
        </w:rPr>
        <w:t xml:space="preserve"> </w:t>
      </w:r>
      <w:r w:rsidR="00AA25EB" w:rsidRPr="00834B3F">
        <w:rPr>
          <w:rFonts w:ascii="Sylfaen" w:hAnsi="Sylfaen" w:cs="Arial"/>
          <w:sz w:val="24"/>
          <w:szCs w:val="24"/>
          <w:lang w:val="en-US"/>
        </w:rPr>
        <w:t>D</w:t>
      </w:r>
      <w:proofErr w:type="spellStart"/>
      <w:r w:rsidR="00AA25EB" w:rsidRPr="00321700">
        <w:rPr>
          <w:rFonts w:ascii="Sylfaen" w:hAnsi="Sylfaen" w:cs="Arial"/>
          <w:sz w:val="24"/>
          <w:szCs w:val="24"/>
          <w:lang w:val="hy-AM"/>
        </w:rPr>
        <w:t>ump</w:t>
      </w:r>
      <w:proofErr w:type="spellEnd"/>
      <w:r w:rsidR="00AA25EB" w:rsidRPr="00834B3F">
        <w:rPr>
          <w:rFonts w:ascii="Sylfaen" w:hAnsi="Sylfaen" w:cs="Arial"/>
          <w:sz w:val="24"/>
          <w:szCs w:val="24"/>
          <w:lang w:val="en-US"/>
        </w:rPr>
        <w:t xml:space="preserve"> L</w:t>
      </w:r>
      <w:proofErr w:type="spellStart"/>
      <w:r w:rsidR="00AA25EB" w:rsidRPr="00321700">
        <w:rPr>
          <w:rFonts w:ascii="Sylfaen" w:hAnsi="Sylfaen" w:cs="Arial"/>
          <w:sz w:val="24"/>
          <w:szCs w:val="24"/>
          <w:lang w:val="hy-AM"/>
        </w:rPr>
        <w:t>ikely</w:t>
      </w:r>
      <w:proofErr w:type="spellEnd"/>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to</w:t>
      </w:r>
      <w:proofErr w:type="spellEnd"/>
      <w:r w:rsidR="00AA25EB" w:rsidRPr="00321700">
        <w:rPr>
          <w:rFonts w:ascii="Sylfaen" w:hAnsi="Sylfaen" w:cs="Arial"/>
          <w:sz w:val="24"/>
          <w:szCs w:val="24"/>
          <w:lang w:val="hy-AM"/>
        </w:rPr>
        <w:t xml:space="preserve"> </w:t>
      </w:r>
      <w:r w:rsidR="00AA25EB" w:rsidRPr="00834B3F">
        <w:rPr>
          <w:rFonts w:ascii="Sylfaen" w:hAnsi="Sylfaen" w:cs="Arial"/>
          <w:sz w:val="24"/>
          <w:szCs w:val="24"/>
          <w:lang w:val="en-US"/>
        </w:rPr>
        <w:t>P</w:t>
      </w:r>
      <w:proofErr w:type="spellStart"/>
      <w:r w:rsidR="00AA25EB" w:rsidRPr="00321700">
        <w:rPr>
          <w:rFonts w:ascii="Sylfaen" w:hAnsi="Sylfaen" w:cs="Arial"/>
          <w:sz w:val="24"/>
          <w:szCs w:val="24"/>
          <w:lang w:val="hy-AM"/>
        </w:rPr>
        <w:t>ollute</w:t>
      </w:r>
      <w:proofErr w:type="spellEnd"/>
      <w:r w:rsidR="00AA25EB" w:rsidRPr="00321700">
        <w:rPr>
          <w:rFonts w:ascii="Sylfaen" w:hAnsi="Sylfaen" w:cs="Arial"/>
          <w:sz w:val="24"/>
          <w:szCs w:val="24"/>
          <w:lang w:val="hy-AM"/>
        </w:rPr>
        <w:t xml:space="preserve"> </w:t>
      </w:r>
      <w:r w:rsidR="00AA25EB" w:rsidRPr="00834B3F">
        <w:rPr>
          <w:rFonts w:ascii="Sylfaen" w:hAnsi="Sylfaen" w:cs="Arial"/>
          <w:sz w:val="24"/>
          <w:szCs w:val="24"/>
          <w:lang w:val="en-US"/>
        </w:rPr>
        <w:t>V</w:t>
      </w:r>
      <w:proofErr w:type="spellStart"/>
      <w:r w:rsidR="00AA25EB" w:rsidRPr="00321700">
        <w:rPr>
          <w:rFonts w:ascii="Sylfaen" w:hAnsi="Sylfaen" w:cs="Arial"/>
          <w:sz w:val="24"/>
          <w:szCs w:val="24"/>
          <w:lang w:val="hy-AM"/>
        </w:rPr>
        <w:t>illages</w:t>
      </w:r>
      <w:proofErr w:type="spellEnd"/>
      <w:r w:rsidR="00AA25EB" w:rsidRPr="00321700">
        <w:rPr>
          <w:rFonts w:ascii="Sylfaen" w:hAnsi="Sylfaen" w:cs="Arial"/>
          <w:sz w:val="24"/>
          <w:szCs w:val="24"/>
          <w:lang w:val="hy-AM"/>
        </w:rPr>
        <w:t xml:space="preserve">, </w:t>
      </w:r>
      <w:r w:rsidR="00AA25EB" w:rsidRPr="00834B3F">
        <w:rPr>
          <w:rFonts w:ascii="Sylfaen" w:hAnsi="Sylfaen" w:cs="Arial"/>
          <w:sz w:val="24"/>
          <w:szCs w:val="24"/>
          <w:lang w:val="en-US"/>
        </w:rPr>
        <w:t>R</w:t>
      </w:r>
      <w:proofErr w:type="spellStart"/>
      <w:r w:rsidR="00AA25EB" w:rsidRPr="00321700">
        <w:rPr>
          <w:rFonts w:ascii="Sylfaen" w:hAnsi="Sylfaen" w:cs="Arial"/>
          <w:sz w:val="24"/>
          <w:szCs w:val="24"/>
          <w:lang w:val="hy-AM"/>
        </w:rPr>
        <w:t>ivers</w:t>
      </w:r>
      <w:proofErr w:type="spellEnd"/>
      <w:r w:rsidR="00AA25EB" w:rsidRPr="00321700">
        <w:rPr>
          <w:rFonts w:ascii="Sylfaen" w:hAnsi="Sylfaen" w:cs="Arial"/>
          <w:sz w:val="24"/>
          <w:szCs w:val="24"/>
          <w:lang w:val="hy-AM"/>
        </w:rPr>
        <w:t>,</w:t>
      </w:r>
      <w:r w:rsidR="00AA25EB" w:rsidRPr="00834B3F">
        <w:rPr>
          <w:rFonts w:ascii="Sylfaen" w:hAnsi="Sylfaen" w:cs="Arial"/>
          <w:sz w:val="24"/>
          <w:szCs w:val="24"/>
          <w:lang w:val="en-US"/>
        </w:rPr>
        <w:t xml:space="preserve"> and</w:t>
      </w:r>
      <w:r w:rsidR="00AA25EB" w:rsidRPr="00321700">
        <w:rPr>
          <w:rFonts w:ascii="Sylfaen" w:hAnsi="Sylfaen" w:cs="Arial"/>
          <w:sz w:val="24"/>
          <w:szCs w:val="24"/>
          <w:lang w:val="hy-AM"/>
        </w:rPr>
        <w:t xml:space="preserve"> </w:t>
      </w:r>
      <w:r w:rsidR="00AA25EB" w:rsidRPr="00834B3F">
        <w:rPr>
          <w:rFonts w:ascii="Sylfaen" w:hAnsi="Sylfaen" w:cs="Arial"/>
          <w:sz w:val="24"/>
          <w:szCs w:val="24"/>
          <w:lang w:val="en-US"/>
        </w:rPr>
        <w:t>D</w:t>
      </w:r>
      <w:proofErr w:type="spellStart"/>
      <w:r w:rsidR="00AA25EB" w:rsidRPr="00321700">
        <w:rPr>
          <w:rFonts w:ascii="Sylfaen" w:hAnsi="Sylfaen" w:cs="Arial"/>
          <w:sz w:val="24"/>
          <w:szCs w:val="24"/>
          <w:lang w:val="hy-AM"/>
        </w:rPr>
        <w:t>amage</w:t>
      </w:r>
      <w:proofErr w:type="spellEnd"/>
      <w:r w:rsidR="00AA25EB" w:rsidRPr="00321700">
        <w:rPr>
          <w:rFonts w:ascii="Sylfaen" w:hAnsi="Sylfaen" w:cs="Arial"/>
          <w:sz w:val="24"/>
          <w:szCs w:val="24"/>
          <w:lang w:val="hy-AM"/>
        </w:rPr>
        <w:t xml:space="preserve"> </w:t>
      </w:r>
      <w:r w:rsidR="00AA25EB" w:rsidRPr="00834B3F">
        <w:rPr>
          <w:rFonts w:ascii="Sylfaen" w:hAnsi="Sylfaen" w:cs="Arial"/>
          <w:sz w:val="24"/>
          <w:szCs w:val="24"/>
          <w:lang w:val="en-US"/>
        </w:rPr>
        <w:t>A</w:t>
      </w:r>
      <w:proofErr w:type="spellStart"/>
      <w:r w:rsidR="00AA25EB" w:rsidRPr="00321700">
        <w:rPr>
          <w:rFonts w:ascii="Sylfaen" w:hAnsi="Sylfaen" w:cs="Arial"/>
          <w:sz w:val="24"/>
          <w:szCs w:val="24"/>
          <w:lang w:val="hy-AM"/>
        </w:rPr>
        <w:t>gricultural</w:t>
      </w:r>
      <w:proofErr w:type="spellEnd"/>
      <w:r w:rsidR="00AA25EB" w:rsidRPr="00321700">
        <w:rPr>
          <w:rFonts w:ascii="Sylfaen" w:hAnsi="Sylfaen" w:cs="Arial"/>
          <w:sz w:val="24"/>
          <w:szCs w:val="24"/>
          <w:lang w:val="hy-AM"/>
        </w:rPr>
        <w:t xml:space="preserve"> </w:t>
      </w:r>
      <w:r w:rsidR="00AA25EB" w:rsidRPr="00834B3F">
        <w:rPr>
          <w:rFonts w:ascii="Sylfaen" w:hAnsi="Sylfaen" w:cs="Arial"/>
          <w:sz w:val="24"/>
          <w:szCs w:val="24"/>
          <w:lang w:val="en-US"/>
        </w:rPr>
        <w:t>L</w:t>
      </w:r>
      <w:proofErr w:type="spellStart"/>
      <w:r w:rsidR="00AA25EB" w:rsidRPr="00321700">
        <w:rPr>
          <w:rFonts w:ascii="Sylfaen" w:hAnsi="Sylfaen" w:cs="Arial"/>
          <w:sz w:val="24"/>
          <w:szCs w:val="24"/>
          <w:lang w:val="hy-AM"/>
        </w:rPr>
        <w:t>ands</w:t>
      </w:r>
      <w:proofErr w:type="spellEnd"/>
      <w:r w:rsidR="00AA25EB" w:rsidRPr="00834B3F">
        <w:rPr>
          <w:rFonts w:ascii="Sylfaen" w:hAnsi="Sylfaen" w:cs="Arial"/>
          <w:sz w:val="24"/>
          <w:szCs w:val="24"/>
          <w:lang w:val="en-US"/>
        </w:rPr>
        <w:t>,</w:t>
      </w:r>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published</w:t>
      </w:r>
      <w:proofErr w:type="spellEnd"/>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on</w:t>
      </w:r>
      <w:proofErr w:type="spellEnd"/>
      <w:r w:rsidR="00AA25EB" w:rsidRPr="00321700">
        <w:rPr>
          <w:rFonts w:ascii="Sylfaen" w:hAnsi="Sylfaen" w:cs="Arial"/>
          <w:sz w:val="24"/>
          <w:szCs w:val="24"/>
          <w:lang w:val="hy-AM"/>
        </w:rPr>
        <w:t xml:space="preserve"> </w:t>
      </w:r>
      <w:r w:rsidR="00AA25EB" w:rsidRPr="00321700">
        <w:rPr>
          <w:rFonts w:ascii="Sylfaen" w:hAnsi="Sylfaen" w:cs="Arial"/>
          <w:i/>
          <w:sz w:val="24"/>
          <w:szCs w:val="24"/>
          <w:lang w:val="hy-AM"/>
        </w:rPr>
        <w:t>Tert.am</w:t>
      </w:r>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website</w:t>
      </w:r>
      <w:proofErr w:type="spellEnd"/>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on</w:t>
      </w:r>
      <w:proofErr w:type="spellEnd"/>
      <w:r w:rsidR="00AA25EB" w:rsidRPr="00321700">
        <w:rPr>
          <w:rFonts w:ascii="Sylfaen" w:hAnsi="Sylfaen" w:cs="Arial"/>
          <w:sz w:val="24"/>
          <w:szCs w:val="24"/>
          <w:lang w:val="hy-AM"/>
        </w:rPr>
        <w:t xml:space="preserve"> </w:t>
      </w:r>
      <w:proofErr w:type="spellStart"/>
      <w:r w:rsidR="00AA25EB" w:rsidRPr="00321700">
        <w:rPr>
          <w:rFonts w:ascii="Sylfaen" w:hAnsi="Sylfaen" w:cs="Arial"/>
          <w:sz w:val="24"/>
          <w:szCs w:val="24"/>
          <w:lang w:val="hy-AM"/>
        </w:rPr>
        <w:t>January</w:t>
      </w:r>
      <w:proofErr w:type="spellEnd"/>
      <w:r w:rsidR="00AA25EB" w:rsidRPr="00321700">
        <w:rPr>
          <w:rFonts w:ascii="Sylfaen" w:hAnsi="Sylfaen" w:cs="Arial"/>
          <w:sz w:val="24"/>
          <w:szCs w:val="24"/>
          <w:lang w:val="hy-AM"/>
        </w:rPr>
        <w:t xml:space="preserve"> 24.</w:t>
      </w:r>
      <w:r w:rsidR="00AA25EB" w:rsidRPr="00321700">
        <w:rPr>
          <w:rStyle w:val="FootnoteReference"/>
          <w:rFonts w:ascii="Sylfaen" w:hAnsi="Sylfaen" w:cs="Arial"/>
          <w:sz w:val="24"/>
          <w:szCs w:val="24"/>
          <w:lang w:val="hy-AM"/>
        </w:rPr>
        <w:footnoteReference w:id="17"/>
      </w:r>
    </w:p>
    <w:p w14:paraId="52B45D48" w14:textId="192F9422" w:rsidR="00426199" w:rsidRPr="00321700" w:rsidRDefault="00AA25EB" w:rsidP="00721863">
      <w:pPr>
        <w:spacing w:after="0" w:line="240" w:lineRule="auto"/>
        <w:rPr>
          <w:rFonts w:ascii="Sylfaen" w:hAnsi="Sylfaen" w:cs="Arial"/>
          <w:sz w:val="24"/>
          <w:szCs w:val="24"/>
          <w:shd w:val="clear" w:color="auto" w:fill="FFFFFF"/>
          <w:lang w:val="hy-AM"/>
        </w:rPr>
      </w:pPr>
      <w:proofErr w:type="spellStart"/>
      <w:r w:rsidRPr="00321700">
        <w:rPr>
          <w:rFonts w:ascii="Sylfaen" w:hAnsi="Sylfaen" w:cs="Arial"/>
          <w:sz w:val="24"/>
          <w:szCs w:val="24"/>
          <w:lang w:val="hy-AM"/>
        </w:rPr>
        <w:t>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November</w:t>
      </w:r>
      <w:proofErr w:type="spellEnd"/>
      <w:r w:rsidRPr="00321700">
        <w:rPr>
          <w:rFonts w:ascii="Sylfaen" w:hAnsi="Sylfaen" w:cs="Arial"/>
          <w:sz w:val="24"/>
          <w:szCs w:val="24"/>
          <w:lang w:val="hy-AM"/>
        </w:rPr>
        <w:t xml:space="preserve"> 15,</w:t>
      </w:r>
      <w:r w:rsidR="00721863" w:rsidRPr="00321700">
        <w:rPr>
          <w:rFonts w:ascii="Sylfaen" w:hAnsi="Sylfaen" w:cs="Arial"/>
          <w:sz w:val="24"/>
          <w:szCs w:val="24"/>
          <w:lang w:val="en-US"/>
        </w:rPr>
        <w:t xml:space="preserve"> 2024,</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court</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fully</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rejected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lawsuit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and</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t</w:t>
      </w:r>
      <w:proofErr w:type="spellStart"/>
      <w:r w:rsidRPr="00321700">
        <w:rPr>
          <w:rFonts w:ascii="Sylfaen" w:hAnsi="Sylfaen" w:cs="Arial"/>
          <w:sz w:val="24"/>
          <w:szCs w:val="24"/>
          <w:lang w:val="hy-AM"/>
        </w:rPr>
        <w: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plaintiff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appealed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verdict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December</w:t>
      </w:r>
      <w:proofErr w:type="spellEnd"/>
      <w:r w:rsidRPr="00321700">
        <w:rPr>
          <w:rFonts w:ascii="Sylfaen" w:hAnsi="Sylfaen" w:cs="Arial"/>
          <w:sz w:val="24"/>
          <w:szCs w:val="24"/>
          <w:lang w:val="hy-AM"/>
        </w:rPr>
        <w:t xml:space="preserve"> 9.</w:t>
      </w:r>
      <w:bookmarkStart w:id="7" w:name="_Hlk210832562"/>
    </w:p>
    <w:p w14:paraId="0200A77C" w14:textId="2DCE70CB" w:rsidR="00260AA0" w:rsidRPr="00321700" w:rsidRDefault="00AA25EB" w:rsidP="002870B1">
      <w:pPr>
        <w:shd w:val="clear" w:color="auto" w:fill="FFFFFF"/>
        <w:spacing w:after="0" w:line="240" w:lineRule="auto"/>
        <w:rPr>
          <w:rFonts w:ascii="Sylfaen" w:hAnsi="Sylfaen" w:cs="Arial"/>
          <w:sz w:val="24"/>
          <w:szCs w:val="24"/>
          <w:shd w:val="clear" w:color="auto" w:fill="FFFFFF"/>
          <w:lang w:val="hy-AM"/>
        </w:rPr>
      </w:pPr>
      <w:proofErr w:type="spellStart"/>
      <w:r w:rsidRPr="00321700">
        <w:rPr>
          <w:rFonts w:ascii="Sylfaen" w:hAnsi="Sylfaen" w:cs="Arial"/>
          <w:sz w:val="24"/>
          <w:szCs w:val="24"/>
          <w:shd w:val="clear" w:color="auto" w:fill="FFFFFF"/>
          <w:lang w:val="hy-AM"/>
        </w:rPr>
        <w:t>On</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September</w:t>
      </w:r>
      <w:proofErr w:type="spellEnd"/>
      <w:r w:rsidRPr="00321700">
        <w:rPr>
          <w:rFonts w:ascii="Sylfaen" w:hAnsi="Sylfaen" w:cs="Arial"/>
          <w:sz w:val="24"/>
          <w:szCs w:val="24"/>
          <w:shd w:val="clear" w:color="auto" w:fill="FFFFFF"/>
          <w:lang w:val="hy-AM"/>
        </w:rPr>
        <w:t xml:space="preserve"> 23, </w:t>
      </w:r>
      <w:r w:rsidR="00426199" w:rsidRPr="00321700">
        <w:rPr>
          <w:rFonts w:ascii="Sylfaen" w:hAnsi="Sylfaen" w:cs="Arial"/>
          <w:sz w:val="24"/>
          <w:szCs w:val="24"/>
          <w:shd w:val="clear" w:color="auto" w:fill="FFFFFF"/>
          <w:lang w:val="en-US"/>
        </w:rPr>
        <w:t xml:space="preserve">the court accepted </w:t>
      </w:r>
      <w:proofErr w:type="spellStart"/>
      <w:r w:rsidRPr="00321700">
        <w:rPr>
          <w:rFonts w:ascii="Sylfaen" w:hAnsi="Sylfaen" w:cs="Arial"/>
          <w:sz w:val="24"/>
          <w:szCs w:val="24"/>
          <w:shd w:val="clear" w:color="auto" w:fill="FFFFFF"/>
          <w:lang w:val="hy-AM"/>
        </w:rPr>
        <w:t>the</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lawsuit</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for</w:t>
      </w:r>
      <w:proofErr w:type="spellEnd"/>
      <w:r w:rsidRPr="00321700">
        <w:rPr>
          <w:rFonts w:ascii="Sylfaen" w:hAnsi="Sylfaen" w:cs="Arial"/>
          <w:sz w:val="24"/>
          <w:szCs w:val="24"/>
          <w:shd w:val="clear" w:color="auto" w:fill="FFFFFF"/>
          <w:lang w:val="hy-AM"/>
        </w:rPr>
        <w:t xml:space="preserve"> </w:t>
      </w:r>
      <w:r w:rsidR="00426199" w:rsidRPr="00321700">
        <w:rPr>
          <w:rFonts w:ascii="Sylfaen" w:hAnsi="Sylfaen" w:cs="Arial"/>
          <w:sz w:val="24"/>
          <w:szCs w:val="24"/>
          <w:shd w:val="clear" w:color="auto" w:fill="FFFFFF"/>
          <w:lang w:val="en-US"/>
        </w:rPr>
        <w:t xml:space="preserve">proceedings for </w:t>
      </w:r>
      <w:r w:rsidRPr="00321700">
        <w:rPr>
          <w:rFonts w:ascii="Sylfaen" w:hAnsi="Sylfaen" w:cs="Arial"/>
          <w:sz w:val="24"/>
          <w:szCs w:val="24"/>
          <w:shd w:val="clear" w:color="auto" w:fill="FFFFFF"/>
          <w:lang w:val="hy-AM"/>
        </w:rPr>
        <w:t xml:space="preserve">a </w:t>
      </w:r>
      <w:proofErr w:type="spellStart"/>
      <w:r w:rsidRPr="00321700">
        <w:rPr>
          <w:rFonts w:ascii="Sylfaen" w:hAnsi="Sylfaen" w:cs="Arial"/>
          <w:sz w:val="24"/>
          <w:szCs w:val="24"/>
          <w:shd w:val="clear" w:color="auto" w:fill="FFFFFF"/>
          <w:lang w:val="hy-AM"/>
        </w:rPr>
        <w:t>new</w:t>
      </w:r>
      <w:proofErr w:type="spellEnd"/>
      <w:r w:rsidRPr="00321700">
        <w:rPr>
          <w:rFonts w:ascii="Sylfaen" w:hAnsi="Sylfaen" w:cs="Arial"/>
          <w:sz w:val="24"/>
          <w:szCs w:val="24"/>
          <w:shd w:val="clear" w:color="auto" w:fill="FFFFFF"/>
          <w:lang w:val="hy-AM"/>
        </w:rPr>
        <w:t xml:space="preserve"> </w:t>
      </w:r>
      <w:r w:rsidR="00620AB8" w:rsidRPr="00321700">
        <w:rPr>
          <w:rFonts w:ascii="Sylfaen" w:hAnsi="Sylfaen" w:cs="Arial"/>
          <w:sz w:val="24"/>
          <w:szCs w:val="24"/>
          <w:shd w:val="clear" w:color="auto" w:fill="FFFFFF"/>
          <w:lang w:val="en-US"/>
        </w:rPr>
        <w:t>examination</w:t>
      </w:r>
      <w:r w:rsidRPr="00321700">
        <w:rPr>
          <w:rFonts w:ascii="Sylfaen" w:hAnsi="Sylfaen" w:cs="Arial"/>
          <w:sz w:val="24"/>
          <w:szCs w:val="24"/>
          <w:shd w:val="clear" w:color="auto" w:fill="FFFFFF"/>
          <w:lang w:val="hy-AM"/>
        </w:rPr>
        <w:t xml:space="preserve">, </w:t>
      </w:r>
      <w:r w:rsidR="00620AB8" w:rsidRPr="00321700">
        <w:rPr>
          <w:rFonts w:ascii="Sylfaen" w:hAnsi="Sylfaen" w:cs="Arial"/>
          <w:sz w:val="24"/>
          <w:szCs w:val="24"/>
          <w:shd w:val="clear" w:color="auto" w:fill="FFFFFF"/>
          <w:lang w:val="en-US"/>
        </w:rPr>
        <w:t xml:space="preserve">setting the </w:t>
      </w:r>
      <w:proofErr w:type="spellStart"/>
      <w:r w:rsidRPr="00321700">
        <w:rPr>
          <w:rFonts w:ascii="Sylfaen" w:hAnsi="Sylfaen" w:cs="Arial"/>
          <w:sz w:val="24"/>
          <w:szCs w:val="24"/>
          <w:shd w:val="clear" w:color="auto" w:fill="FFFFFF"/>
          <w:lang w:val="hy-AM"/>
        </w:rPr>
        <w:t>hearing</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for</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November</w:t>
      </w:r>
      <w:proofErr w:type="spellEnd"/>
      <w:r w:rsidRPr="00321700">
        <w:rPr>
          <w:rFonts w:ascii="Sylfaen" w:hAnsi="Sylfaen" w:cs="Arial"/>
          <w:sz w:val="24"/>
          <w:szCs w:val="24"/>
          <w:shd w:val="clear" w:color="auto" w:fill="FFFFFF"/>
          <w:lang w:val="hy-AM"/>
        </w:rPr>
        <w:t xml:space="preserve"> 10.</w:t>
      </w:r>
      <w:bookmarkEnd w:id="7"/>
    </w:p>
    <w:p w14:paraId="4222FC64" w14:textId="77777777" w:rsidR="00D77933" w:rsidRPr="00321700" w:rsidRDefault="00D77933" w:rsidP="00260AA0">
      <w:pPr>
        <w:shd w:val="clear" w:color="auto" w:fill="FFFFFF"/>
        <w:spacing w:after="0" w:line="240" w:lineRule="auto"/>
        <w:rPr>
          <w:rFonts w:ascii="Sylfaen" w:hAnsi="Sylfaen" w:cs="Arial"/>
          <w:sz w:val="24"/>
          <w:szCs w:val="24"/>
          <w:lang w:val="hy-AM"/>
        </w:rPr>
      </w:pPr>
    </w:p>
    <w:p w14:paraId="2D3A433D" w14:textId="49B0D281" w:rsidR="001A0187" w:rsidRPr="00321700" w:rsidRDefault="001A0187" w:rsidP="001A0187">
      <w:pPr>
        <w:spacing w:after="0" w:line="240" w:lineRule="auto"/>
        <w:rPr>
          <w:rFonts w:ascii="Sylfaen" w:hAnsi="Sylfaen" w:cs="Arial"/>
          <w:b/>
          <w:sz w:val="24"/>
          <w:szCs w:val="24"/>
          <w:lang w:val="hy-AM"/>
        </w:rPr>
      </w:pPr>
      <w:proofErr w:type="spellStart"/>
      <w:r w:rsidRPr="00321700">
        <w:rPr>
          <w:rFonts w:ascii="Sylfaen" w:hAnsi="Sylfaen" w:cs="Arial"/>
          <w:b/>
          <w:sz w:val="24"/>
          <w:szCs w:val="24"/>
          <w:lang w:val="hy-AM"/>
        </w:rPr>
        <w:t>On</w:t>
      </w:r>
      <w:proofErr w:type="spellEnd"/>
      <w:r w:rsidRPr="00321700">
        <w:rPr>
          <w:rFonts w:ascii="Sylfaen" w:hAnsi="Sylfaen" w:cs="Arial"/>
          <w:b/>
          <w:sz w:val="24"/>
          <w:szCs w:val="24"/>
          <w:lang w:val="hy-AM"/>
        </w:rPr>
        <w:t xml:space="preserve"> </w:t>
      </w:r>
      <w:proofErr w:type="spellStart"/>
      <w:r w:rsidRPr="00321700">
        <w:rPr>
          <w:rFonts w:ascii="Sylfaen" w:hAnsi="Sylfaen" w:cs="Arial"/>
          <w:b/>
          <w:sz w:val="24"/>
          <w:szCs w:val="24"/>
          <w:lang w:val="hy-AM"/>
        </w:rPr>
        <w:t>July</w:t>
      </w:r>
      <w:proofErr w:type="spellEnd"/>
      <w:r w:rsidRPr="00321700">
        <w:rPr>
          <w:rFonts w:ascii="Sylfaen" w:hAnsi="Sylfaen" w:cs="Arial"/>
          <w:b/>
          <w:sz w:val="24"/>
          <w:szCs w:val="24"/>
          <w:lang w:val="hy-AM"/>
        </w:rPr>
        <w:t xml:space="preserve"> 3</w:t>
      </w:r>
      <w:r w:rsidR="00D77933" w:rsidRPr="00321700">
        <w:rPr>
          <w:rFonts w:ascii="Sylfaen" w:hAnsi="Sylfaen" w:cs="Arial"/>
          <w:sz w:val="24"/>
          <w:szCs w:val="24"/>
          <w:lang w:val="hy-AM"/>
        </w:rPr>
        <w:t xml:space="preserve">, </w:t>
      </w:r>
      <w:proofErr w:type="spellStart"/>
      <w:r w:rsidR="00D77933" w:rsidRPr="00321700">
        <w:rPr>
          <w:rFonts w:ascii="Sylfaen" w:hAnsi="Sylfaen" w:cs="Arial"/>
          <w:sz w:val="24"/>
          <w:szCs w:val="24"/>
          <w:lang w:val="hy-AM"/>
        </w:rPr>
        <w:t>the</w:t>
      </w:r>
      <w:proofErr w:type="spellEnd"/>
      <w:r w:rsidR="00D77933" w:rsidRPr="00321700">
        <w:rPr>
          <w:rFonts w:ascii="Sylfaen" w:hAnsi="Sylfaen" w:cs="Arial"/>
          <w:sz w:val="24"/>
          <w:szCs w:val="24"/>
          <w:lang w:val="hy-AM"/>
        </w:rPr>
        <w:t xml:space="preserve"> </w:t>
      </w:r>
      <w:proofErr w:type="spellStart"/>
      <w:r w:rsidR="00D77933" w:rsidRPr="00321700">
        <w:rPr>
          <w:rFonts w:ascii="Sylfaen" w:hAnsi="Sylfaen" w:cs="Arial"/>
          <w:sz w:val="24"/>
          <w:szCs w:val="24"/>
          <w:lang w:val="hy-AM"/>
        </w:rPr>
        <w:t>Court</w:t>
      </w:r>
      <w:proofErr w:type="spellEnd"/>
      <w:r w:rsidR="00D77933" w:rsidRPr="00321700">
        <w:rPr>
          <w:rFonts w:ascii="Sylfaen" w:hAnsi="Sylfaen" w:cs="Arial"/>
          <w:sz w:val="24"/>
          <w:szCs w:val="24"/>
          <w:lang w:val="hy-AM"/>
        </w:rPr>
        <w:t xml:space="preserve"> </w:t>
      </w:r>
      <w:proofErr w:type="spellStart"/>
      <w:r w:rsidR="00D77933" w:rsidRPr="00321700">
        <w:rPr>
          <w:rFonts w:ascii="Sylfaen" w:hAnsi="Sylfaen" w:cs="Arial"/>
          <w:sz w:val="24"/>
          <w:szCs w:val="24"/>
          <w:lang w:val="hy-AM"/>
        </w:rPr>
        <w:t>of</w:t>
      </w:r>
      <w:proofErr w:type="spellEnd"/>
      <w:r w:rsidR="00D77933" w:rsidRPr="00321700">
        <w:rPr>
          <w:rFonts w:ascii="Sylfaen" w:hAnsi="Sylfaen" w:cs="Arial"/>
          <w:sz w:val="24"/>
          <w:szCs w:val="24"/>
          <w:lang w:val="hy-AM"/>
        </w:rPr>
        <w:t xml:space="preserve"> </w:t>
      </w:r>
      <w:proofErr w:type="spellStart"/>
      <w:r w:rsidR="00D77933" w:rsidRPr="00321700">
        <w:rPr>
          <w:rFonts w:ascii="Sylfaen" w:hAnsi="Sylfaen" w:cs="Arial"/>
          <w:sz w:val="24"/>
          <w:szCs w:val="24"/>
          <w:lang w:val="hy-AM"/>
        </w:rPr>
        <w:t>General</w:t>
      </w:r>
      <w:proofErr w:type="spellEnd"/>
      <w:r w:rsidR="00D77933" w:rsidRPr="00321700">
        <w:rPr>
          <w:rFonts w:ascii="Sylfaen" w:hAnsi="Sylfaen" w:cs="Arial"/>
          <w:sz w:val="24"/>
          <w:szCs w:val="24"/>
          <w:lang w:val="hy-AM"/>
        </w:rPr>
        <w:t xml:space="preserve"> </w:t>
      </w:r>
      <w:proofErr w:type="spellStart"/>
      <w:r w:rsidR="00D77933" w:rsidRPr="00321700">
        <w:rPr>
          <w:rFonts w:ascii="Sylfaen" w:hAnsi="Sylfaen" w:cs="Arial"/>
          <w:sz w:val="24"/>
          <w:szCs w:val="24"/>
          <w:lang w:val="hy-AM"/>
        </w:rPr>
        <w:t>Jurisdiction</w:t>
      </w:r>
      <w:proofErr w:type="spellEnd"/>
      <w:r w:rsidR="00D77933" w:rsidRPr="00321700">
        <w:rPr>
          <w:rFonts w:ascii="Sylfaen" w:hAnsi="Sylfaen" w:cs="Arial"/>
          <w:sz w:val="24"/>
          <w:szCs w:val="24"/>
          <w:lang w:val="hy-AM"/>
        </w:rPr>
        <w:t xml:space="preserve"> </w:t>
      </w:r>
      <w:r w:rsidR="00D77933" w:rsidRPr="00834B3F">
        <w:rPr>
          <w:rFonts w:ascii="Sylfaen" w:hAnsi="Sylfaen" w:cs="Arial"/>
          <w:sz w:val="24"/>
          <w:szCs w:val="24"/>
          <w:lang w:val="en-US"/>
        </w:rPr>
        <w:t xml:space="preserve">of </w:t>
      </w:r>
      <w:proofErr w:type="spellStart"/>
      <w:r w:rsidR="00D77933" w:rsidRPr="00321700">
        <w:rPr>
          <w:rFonts w:ascii="Sylfaen" w:hAnsi="Sylfaen" w:cs="Arial"/>
          <w:sz w:val="24"/>
          <w:szCs w:val="24"/>
          <w:lang w:val="hy-AM"/>
        </w:rPr>
        <w:t>Yerevan</w:t>
      </w:r>
      <w:proofErr w:type="spellEnd"/>
      <w:r w:rsidR="00D77933" w:rsidRPr="00834B3F">
        <w:rPr>
          <w:rFonts w:ascii="Sylfaen" w:hAnsi="Sylfaen" w:cs="Arial"/>
          <w:sz w:val="24"/>
          <w:szCs w:val="24"/>
          <w:lang w:val="en-US"/>
        </w:rPr>
        <w:t xml:space="preserve"> </w:t>
      </w:r>
      <w:r w:rsidR="00D77933" w:rsidRPr="00321700">
        <w:rPr>
          <w:rFonts w:ascii="Sylfaen" w:hAnsi="Sylfaen" w:cs="Arial"/>
          <w:sz w:val="24"/>
          <w:szCs w:val="24"/>
          <w:lang w:val="en-US"/>
        </w:rPr>
        <w:t xml:space="preserve">rejected the lawsuit filed by </w:t>
      </w:r>
      <w:proofErr w:type="spellStart"/>
      <w:r w:rsidR="00D77933" w:rsidRPr="00321700">
        <w:rPr>
          <w:rFonts w:ascii="Sylfaen" w:hAnsi="Sylfaen" w:cs="Arial"/>
          <w:sz w:val="24"/>
          <w:szCs w:val="24"/>
          <w:lang w:val="hy-AM"/>
        </w:rPr>
        <w:t>Samvel</w:t>
      </w:r>
      <w:proofErr w:type="spellEnd"/>
      <w:r w:rsidR="00D77933" w:rsidRPr="00321700">
        <w:rPr>
          <w:rFonts w:ascii="Sylfaen" w:hAnsi="Sylfaen" w:cs="Arial"/>
          <w:sz w:val="24"/>
          <w:szCs w:val="24"/>
          <w:lang w:val="hy-AM"/>
        </w:rPr>
        <w:t xml:space="preserve"> </w:t>
      </w:r>
      <w:proofErr w:type="spellStart"/>
      <w:r w:rsidR="00D77933" w:rsidRPr="00321700">
        <w:rPr>
          <w:rFonts w:ascii="Sylfaen" w:hAnsi="Sylfaen" w:cs="Arial"/>
          <w:sz w:val="24"/>
          <w:szCs w:val="24"/>
          <w:lang w:val="hy-AM"/>
        </w:rPr>
        <w:t>Kharazyan</w:t>
      </w:r>
      <w:proofErr w:type="spellEnd"/>
      <w:r w:rsidR="00D77933" w:rsidRPr="00321700">
        <w:rPr>
          <w:rFonts w:ascii="Sylfaen" w:hAnsi="Sylfaen" w:cs="Arial"/>
          <w:i/>
          <w:sz w:val="24"/>
          <w:szCs w:val="24"/>
          <w:lang w:val="hy-AM"/>
        </w:rPr>
        <w:t xml:space="preserve"> </w:t>
      </w:r>
      <w:r w:rsidR="00D77933" w:rsidRPr="00321700">
        <w:rPr>
          <w:rFonts w:ascii="Sylfaen" w:hAnsi="Sylfaen" w:cs="Arial"/>
          <w:sz w:val="24"/>
          <w:szCs w:val="24"/>
          <w:lang w:val="en-US"/>
        </w:rPr>
        <w:t>against</w:t>
      </w:r>
      <w:r w:rsidR="00D77933" w:rsidRPr="00321700">
        <w:rPr>
          <w:rFonts w:ascii="Sylfaen" w:hAnsi="Sylfaen" w:cs="Arial"/>
          <w:i/>
          <w:sz w:val="24"/>
          <w:szCs w:val="24"/>
          <w:lang w:val="hy-AM"/>
        </w:rPr>
        <w:t xml:space="preserve"> </w:t>
      </w:r>
      <w:proofErr w:type="spellStart"/>
      <w:r w:rsidR="00D77933" w:rsidRPr="00321700">
        <w:rPr>
          <w:rFonts w:ascii="Sylfaen" w:hAnsi="Sylfaen" w:cs="Arial"/>
          <w:i/>
          <w:sz w:val="24"/>
          <w:szCs w:val="24"/>
          <w:lang w:val="hy-AM"/>
        </w:rPr>
        <w:t>Zhoghovurd</w:t>
      </w:r>
      <w:proofErr w:type="spellEnd"/>
      <w:r w:rsidR="00D77933" w:rsidRPr="00321700">
        <w:rPr>
          <w:rFonts w:ascii="Sylfaen" w:hAnsi="Sylfaen" w:cs="Arial"/>
          <w:i/>
          <w:sz w:val="24"/>
          <w:szCs w:val="24"/>
          <w:lang w:val="hy-AM"/>
        </w:rPr>
        <w:t xml:space="preserve"> </w:t>
      </w:r>
      <w:proofErr w:type="spellStart"/>
      <w:r w:rsidR="00D77933" w:rsidRPr="00321700">
        <w:rPr>
          <w:rFonts w:ascii="Sylfaen" w:hAnsi="Sylfaen" w:cs="Arial"/>
          <w:i/>
          <w:sz w:val="24"/>
          <w:szCs w:val="24"/>
          <w:lang w:val="hy-AM"/>
        </w:rPr>
        <w:t>Newspaper</w:t>
      </w:r>
      <w:proofErr w:type="spellEnd"/>
      <w:r w:rsidR="00D77933" w:rsidRPr="00321700">
        <w:rPr>
          <w:rFonts w:ascii="Sylfaen" w:hAnsi="Sylfaen" w:cs="Arial"/>
          <w:i/>
          <w:sz w:val="24"/>
          <w:szCs w:val="24"/>
          <w:lang w:val="hy-AM"/>
        </w:rPr>
        <w:t xml:space="preserve"> </w:t>
      </w:r>
      <w:proofErr w:type="spellStart"/>
      <w:r w:rsidR="00D77933" w:rsidRPr="00321700">
        <w:rPr>
          <w:rFonts w:ascii="Sylfaen" w:hAnsi="Sylfaen" w:cs="Arial"/>
          <w:i/>
          <w:sz w:val="24"/>
          <w:szCs w:val="24"/>
          <w:lang w:val="hy-AM"/>
        </w:rPr>
        <w:t>Editorial</w:t>
      </w:r>
      <w:proofErr w:type="spellEnd"/>
      <w:r w:rsidR="00D77933" w:rsidRPr="00321700">
        <w:rPr>
          <w:rFonts w:ascii="Sylfaen" w:hAnsi="Sylfaen" w:cs="Arial"/>
          <w:i/>
          <w:sz w:val="24"/>
          <w:szCs w:val="24"/>
          <w:lang w:val="hy-AM"/>
        </w:rPr>
        <w:t xml:space="preserve"> Office </w:t>
      </w:r>
      <w:r w:rsidR="00D77933" w:rsidRPr="00834B3F">
        <w:rPr>
          <w:rFonts w:ascii="Sylfaen" w:hAnsi="Sylfaen" w:cs="Arial"/>
          <w:i/>
          <w:sz w:val="24"/>
          <w:szCs w:val="24"/>
          <w:lang w:val="en-US"/>
        </w:rPr>
        <w:t>Ltd.</w:t>
      </w:r>
      <w:r w:rsidR="00D77933" w:rsidRPr="00321700">
        <w:rPr>
          <w:rFonts w:ascii="Sylfaen" w:hAnsi="Sylfaen" w:cs="Arial"/>
          <w:i/>
          <w:sz w:val="24"/>
          <w:szCs w:val="24"/>
          <w:lang w:val="hy-AM"/>
        </w:rPr>
        <w:t xml:space="preserve"> </w:t>
      </w:r>
      <w:proofErr w:type="spellStart"/>
      <w:r w:rsidR="00D77933" w:rsidRPr="00321700">
        <w:rPr>
          <w:rFonts w:ascii="Sylfaen" w:hAnsi="Sylfaen" w:cs="Arial"/>
          <w:sz w:val="24"/>
          <w:szCs w:val="24"/>
          <w:lang w:val="hy-AM"/>
        </w:rPr>
        <w:t>and</w:t>
      </w:r>
      <w:proofErr w:type="spellEnd"/>
      <w:r w:rsidR="00D77933" w:rsidRPr="00321700">
        <w:rPr>
          <w:rFonts w:ascii="Sylfaen" w:hAnsi="Sylfaen" w:cs="Arial"/>
          <w:sz w:val="24"/>
          <w:szCs w:val="24"/>
          <w:lang w:val="hy-AM"/>
        </w:rPr>
        <w:t xml:space="preserve"> </w:t>
      </w:r>
      <w:proofErr w:type="spellStart"/>
      <w:r w:rsidR="00D77933" w:rsidRPr="00321700">
        <w:rPr>
          <w:rFonts w:ascii="Sylfaen" w:hAnsi="Sylfaen" w:cs="Arial"/>
          <w:sz w:val="24"/>
          <w:szCs w:val="24"/>
          <w:lang w:val="hy-AM"/>
        </w:rPr>
        <w:t>its</w:t>
      </w:r>
      <w:proofErr w:type="spellEnd"/>
      <w:r w:rsidR="00D77933" w:rsidRPr="00321700">
        <w:rPr>
          <w:rFonts w:ascii="Sylfaen" w:hAnsi="Sylfaen" w:cs="Arial"/>
          <w:sz w:val="24"/>
          <w:szCs w:val="24"/>
          <w:lang w:val="hy-AM"/>
        </w:rPr>
        <w:t xml:space="preserve"> </w:t>
      </w:r>
      <w:proofErr w:type="spellStart"/>
      <w:r w:rsidR="00D77933" w:rsidRPr="00321700">
        <w:rPr>
          <w:rFonts w:ascii="Sylfaen" w:hAnsi="Sylfaen" w:cs="Arial"/>
          <w:sz w:val="24"/>
          <w:szCs w:val="24"/>
          <w:lang w:val="hy-AM"/>
        </w:rPr>
        <w:t>editor</w:t>
      </w:r>
      <w:proofErr w:type="spellEnd"/>
      <w:r w:rsidR="00D77933" w:rsidRPr="00321700">
        <w:rPr>
          <w:rFonts w:ascii="Sylfaen" w:hAnsi="Sylfaen" w:cs="Arial"/>
          <w:sz w:val="24"/>
          <w:szCs w:val="24"/>
          <w:lang w:val="hy-AM"/>
        </w:rPr>
        <w:t xml:space="preserve"> </w:t>
      </w:r>
      <w:proofErr w:type="spellStart"/>
      <w:r w:rsidR="00D77933" w:rsidRPr="00321700">
        <w:rPr>
          <w:rFonts w:ascii="Sylfaen" w:hAnsi="Sylfaen" w:cs="Arial"/>
          <w:sz w:val="24"/>
          <w:szCs w:val="24"/>
          <w:lang w:val="hy-AM"/>
        </w:rPr>
        <w:t>Knar</w:t>
      </w:r>
      <w:proofErr w:type="spellEnd"/>
      <w:r w:rsidR="00D77933" w:rsidRPr="00321700">
        <w:rPr>
          <w:rFonts w:ascii="Sylfaen" w:hAnsi="Sylfaen" w:cs="Arial"/>
          <w:sz w:val="24"/>
          <w:szCs w:val="24"/>
          <w:lang w:val="hy-AM"/>
        </w:rPr>
        <w:t xml:space="preserve"> </w:t>
      </w:r>
      <w:proofErr w:type="spellStart"/>
      <w:r w:rsidR="00D77933" w:rsidRPr="00321700">
        <w:rPr>
          <w:rFonts w:ascii="Sylfaen" w:hAnsi="Sylfaen" w:cs="Arial"/>
          <w:sz w:val="24"/>
          <w:szCs w:val="24"/>
          <w:lang w:val="hy-AM"/>
        </w:rPr>
        <w:t>Manukyan</w:t>
      </w:r>
      <w:proofErr w:type="spellEnd"/>
      <w:r w:rsidR="00D77933" w:rsidRPr="00834B3F">
        <w:rPr>
          <w:rFonts w:ascii="Sylfaen" w:hAnsi="Sylfaen" w:cs="Arial"/>
          <w:i/>
          <w:sz w:val="24"/>
          <w:szCs w:val="24"/>
          <w:lang w:val="en-US"/>
        </w:rPr>
        <w:t xml:space="preserve">, </w:t>
      </w:r>
      <w:r w:rsidR="00D77933" w:rsidRPr="00321700">
        <w:rPr>
          <w:rFonts w:ascii="Sylfaen" w:hAnsi="Sylfaen" w:cs="Arial"/>
          <w:sz w:val="24"/>
          <w:szCs w:val="24"/>
          <w:lang w:val="en-US"/>
        </w:rPr>
        <w:t xml:space="preserve">in which </w:t>
      </w:r>
      <w:r w:rsidR="00D77933" w:rsidRPr="00834B3F">
        <w:rPr>
          <w:rFonts w:ascii="Sylfaen" w:hAnsi="Sylfaen" w:cs="Arial"/>
          <w:sz w:val="24"/>
          <w:szCs w:val="24"/>
          <w:lang w:val="en-US"/>
        </w:rPr>
        <w:t xml:space="preserve">the plaintiff demanded </w:t>
      </w:r>
      <w:proofErr w:type="spellStart"/>
      <w:r w:rsidR="00D77933" w:rsidRPr="00321700">
        <w:rPr>
          <w:rFonts w:ascii="Sylfaen" w:hAnsi="Sylfaen" w:cs="Arial"/>
          <w:sz w:val="24"/>
          <w:szCs w:val="24"/>
          <w:lang w:val="hy-AM"/>
        </w:rPr>
        <w:t>compensation</w:t>
      </w:r>
      <w:proofErr w:type="spellEnd"/>
      <w:r w:rsidR="00D77933" w:rsidRPr="00321700">
        <w:rPr>
          <w:rFonts w:ascii="Sylfaen" w:hAnsi="Sylfaen" w:cs="Arial"/>
          <w:sz w:val="24"/>
          <w:szCs w:val="24"/>
          <w:lang w:val="hy-AM"/>
        </w:rPr>
        <w:t xml:space="preserve"> </w:t>
      </w:r>
      <w:proofErr w:type="spellStart"/>
      <w:r w:rsidR="00D77933" w:rsidRPr="00321700">
        <w:rPr>
          <w:rFonts w:ascii="Sylfaen" w:hAnsi="Sylfaen" w:cs="Arial"/>
          <w:sz w:val="24"/>
          <w:szCs w:val="24"/>
          <w:lang w:val="hy-AM"/>
        </w:rPr>
        <w:t>for</w:t>
      </w:r>
      <w:proofErr w:type="spellEnd"/>
      <w:r w:rsidR="00D77933" w:rsidRPr="00321700">
        <w:rPr>
          <w:rFonts w:ascii="Sylfaen" w:hAnsi="Sylfaen" w:cs="Arial"/>
          <w:sz w:val="24"/>
          <w:szCs w:val="24"/>
          <w:lang w:val="hy-AM"/>
        </w:rPr>
        <w:t xml:space="preserve"> </w:t>
      </w:r>
      <w:r w:rsidR="00D77933" w:rsidRPr="00834B3F">
        <w:rPr>
          <w:rFonts w:ascii="Sylfaen" w:hAnsi="Sylfaen" w:cs="Arial"/>
          <w:sz w:val="24"/>
          <w:szCs w:val="24"/>
          <w:lang w:val="en-US"/>
        </w:rPr>
        <w:t xml:space="preserve">the </w:t>
      </w:r>
      <w:proofErr w:type="spellStart"/>
      <w:r w:rsidR="00D77933" w:rsidRPr="00321700">
        <w:rPr>
          <w:rFonts w:ascii="Sylfaen" w:hAnsi="Sylfaen" w:cs="Arial"/>
          <w:sz w:val="24"/>
          <w:szCs w:val="24"/>
          <w:lang w:val="hy-AM"/>
        </w:rPr>
        <w:t>damage</w:t>
      </w:r>
      <w:proofErr w:type="spellEnd"/>
      <w:r w:rsidR="00D77933" w:rsidRPr="00321700">
        <w:rPr>
          <w:rFonts w:ascii="Sylfaen" w:hAnsi="Sylfaen" w:cs="Arial"/>
          <w:sz w:val="24"/>
          <w:szCs w:val="24"/>
          <w:lang w:val="hy-AM"/>
        </w:rPr>
        <w:t xml:space="preserve"> </w:t>
      </w:r>
      <w:proofErr w:type="spellStart"/>
      <w:r w:rsidR="00D77933" w:rsidRPr="00321700">
        <w:rPr>
          <w:rFonts w:ascii="Sylfaen" w:hAnsi="Sylfaen" w:cs="Arial"/>
          <w:sz w:val="24"/>
          <w:szCs w:val="24"/>
          <w:lang w:val="hy-AM"/>
        </w:rPr>
        <w:t>caused</w:t>
      </w:r>
      <w:proofErr w:type="spellEnd"/>
      <w:r w:rsidR="00D77933" w:rsidRPr="00321700">
        <w:rPr>
          <w:rFonts w:ascii="Sylfaen" w:hAnsi="Sylfaen" w:cs="Arial"/>
          <w:sz w:val="24"/>
          <w:szCs w:val="24"/>
          <w:lang w:val="hy-AM"/>
        </w:rPr>
        <w:t xml:space="preserve"> </w:t>
      </w:r>
      <w:proofErr w:type="spellStart"/>
      <w:r w:rsidR="00D77933" w:rsidRPr="00321700">
        <w:rPr>
          <w:rFonts w:ascii="Sylfaen" w:hAnsi="Sylfaen" w:cs="Arial"/>
          <w:sz w:val="24"/>
          <w:szCs w:val="24"/>
          <w:lang w:val="hy-AM"/>
        </w:rPr>
        <w:t>to</w:t>
      </w:r>
      <w:proofErr w:type="spellEnd"/>
      <w:r w:rsidR="00D77933" w:rsidRPr="00834B3F">
        <w:rPr>
          <w:rFonts w:ascii="Sylfaen" w:hAnsi="Sylfaen" w:cs="Arial"/>
          <w:sz w:val="24"/>
          <w:szCs w:val="24"/>
          <w:lang w:val="en-US"/>
        </w:rPr>
        <w:t xml:space="preserve"> his</w:t>
      </w:r>
      <w:r w:rsidR="00D77933" w:rsidRPr="00321700">
        <w:rPr>
          <w:rFonts w:ascii="Sylfaen" w:hAnsi="Sylfaen" w:cs="Arial"/>
          <w:sz w:val="24"/>
          <w:szCs w:val="24"/>
          <w:lang w:val="hy-AM"/>
        </w:rPr>
        <w:t xml:space="preserve"> </w:t>
      </w:r>
      <w:proofErr w:type="spellStart"/>
      <w:r w:rsidR="00D77933" w:rsidRPr="00321700">
        <w:rPr>
          <w:rFonts w:ascii="Sylfaen" w:hAnsi="Sylfaen" w:cs="Arial"/>
          <w:sz w:val="24"/>
          <w:szCs w:val="24"/>
          <w:lang w:val="hy-AM"/>
        </w:rPr>
        <w:t>honor</w:t>
      </w:r>
      <w:proofErr w:type="spellEnd"/>
      <w:r w:rsidR="00D77933" w:rsidRPr="00321700">
        <w:rPr>
          <w:rFonts w:ascii="Sylfaen" w:hAnsi="Sylfaen" w:cs="Arial"/>
          <w:sz w:val="24"/>
          <w:szCs w:val="24"/>
          <w:lang w:val="hy-AM"/>
        </w:rPr>
        <w:t xml:space="preserve"> </w:t>
      </w:r>
      <w:proofErr w:type="spellStart"/>
      <w:r w:rsidR="00D77933" w:rsidRPr="00321700">
        <w:rPr>
          <w:rFonts w:ascii="Sylfaen" w:hAnsi="Sylfaen" w:cs="Arial"/>
          <w:sz w:val="24"/>
          <w:szCs w:val="24"/>
          <w:lang w:val="hy-AM"/>
        </w:rPr>
        <w:t>and</w:t>
      </w:r>
      <w:proofErr w:type="spellEnd"/>
      <w:r w:rsidR="00D77933" w:rsidRPr="00321700">
        <w:rPr>
          <w:rFonts w:ascii="Sylfaen" w:hAnsi="Sylfaen" w:cs="Arial"/>
          <w:sz w:val="24"/>
          <w:szCs w:val="24"/>
          <w:lang w:val="hy-AM"/>
        </w:rPr>
        <w:t xml:space="preserve"> </w:t>
      </w:r>
      <w:proofErr w:type="spellStart"/>
      <w:r w:rsidR="00D77933" w:rsidRPr="00321700">
        <w:rPr>
          <w:rFonts w:ascii="Sylfaen" w:hAnsi="Sylfaen" w:cs="Arial"/>
          <w:sz w:val="24"/>
          <w:szCs w:val="24"/>
          <w:lang w:val="hy-AM"/>
        </w:rPr>
        <w:t>dignity</w:t>
      </w:r>
      <w:proofErr w:type="spellEnd"/>
      <w:r w:rsidR="00D77933" w:rsidRPr="00321700">
        <w:rPr>
          <w:rFonts w:ascii="Sylfaen" w:hAnsi="Sylfaen" w:cs="Arial"/>
          <w:sz w:val="24"/>
          <w:szCs w:val="24"/>
          <w:lang w:val="hy-AM"/>
        </w:rPr>
        <w: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court</w:t>
      </w:r>
      <w:proofErr w:type="spellEnd"/>
      <w:r w:rsidRPr="00321700">
        <w:rPr>
          <w:rFonts w:ascii="Sylfaen" w:hAnsi="Sylfaen" w:cs="Arial"/>
          <w:sz w:val="24"/>
          <w:szCs w:val="24"/>
          <w:lang w:val="hy-AM"/>
        </w:rPr>
        <w:t xml:space="preserve"> </w:t>
      </w:r>
      <w:r w:rsidR="00D77933" w:rsidRPr="00321700">
        <w:rPr>
          <w:rFonts w:ascii="Sylfaen" w:hAnsi="Sylfaen" w:cs="Arial"/>
          <w:sz w:val="24"/>
          <w:szCs w:val="24"/>
          <w:lang w:val="en-US"/>
        </w:rPr>
        <w:t>determined</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that</w:t>
      </w:r>
      <w:proofErr w:type="spellEnd"/>
      <w:r w:rsidRPr="00321700">
        <w:rPr>
          <w:rFonts w:ascii="Sylfaen" w:hAnsi="Sylfaen" w:cs="Arial"/>
          <w:sz w:val="24"/>
          <w:szCs w:val="24"/>
          <w:lang w:val="hy-AM"/>
        </w:rPr>
        <w:t xml:space="preserve"> </w:t>
      </w:r>
      <w:r w:rsidR="006264AE" w:rsidRPr="00321700">
        <w:rPr>
          <w:rFonts w:ascii="Sylfaen" w:hAnsi="Sylfaen" w:cs="Arial"/>
          <w:sz w:val="24"/>
          <w:szCs w:val="24"/>
          <w:lang w:val="en-US"/>
        </w:rPr>
        <w:t xml:space="preserve">the </w:t>
      </w:r>
      <w:proofErr w:type="spellStart"/>
      <w:r w:rsidR="006264AE" w:rsidRPr="00321700">
        <w:rPr>
          <w:rFonts w:ascii="Sylfaen" w:hAnsi="Sylfaen" w:cs="Arial"/>
          <w:sz w:val="24"/>
          <w:szCs w:val="24"/>
          <w:lang w:val="hy-AM"/>
        </w:rPr>
        <w:t>information</w:t>
      </w:r>
      <w:proofErr w:type="spellEnd"/>
      <w:r w:rsidR="006264AE" w:rsidRPr="00321700">
        <w:rPr>
          <w:rFonts w:ascii="Sylfaen" w:hAnsi="Sylfaen" w:cs="Arial"/>
          <w:sz w:val="24"/>
          <w:szCs w:val="24"/>
          <w:lang w:val="hy-AM"/>
        </w:rPr>
        <w:t xml:space="preserve"> </w:t>
      </w:r>
      <w:r w:rsidR="006264AE" w:rsidRPr="00321700">
        <w:rPr>
          <w:rFonts w:ascii="Sylfaen" w:hAnsi="Sylfaen" w:cs="Arial"/>
          <w:sz w:val="24"/>
          <w:szCs w:val="24"/>
          <w:lang w:val="en-US"/>
        </w:rPr>
        <w:t xml:space="preserve">published by </w:t>
      </w:r>
      <w:proofErr w:type="spellStart"/>
      <w:r w:rsidR="00D77933" w:rsidRPr="00321700">
        <w:rPr>
          <w:rFonts w:ascii="Sylfaen" w:hAnsi="Sylfaen" w:cs="Arial"/>
          <w:i/>
          <w:sz w:val="24"/>
          <w:szCs w:val="24"/>
          <w:lang w:val="hy-AM"/>
        </w:rPr>
        <w:t>Zhoghovurd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daily</w:t>
      </w:r>
      <w:proofErr w:type="spellEnd"/>
      <w:r w:rsidRPr="00321700">
        <w:rPr>
          <w:rFonts w:ascii="Sylfaen" w:hAnsi="Sylfaen" w:cs="Arial"/>
          <w:sz w:val="24"/>
          <w:szCs w:val="24"/>
          <w:lang w:val="hy-AM"/>
        </w:rPr>
        <w:t xml:space="preserve"> </w:t>
      </w:r>
      <w:r w:rsidR="006264AE" w:rsidRPr="00321700">
        <w:rPr>
          <w:rFonts w:ascii="Sylfaen" w:hAnsi="Sylfaen" w:cs="Arial"/>
          <w:sz w:val="24"/>
          <w:szCs w:val="24"/>
          <w:lang w:val="en-US"/>
        </w:rPr>
        <w:t xml:space="preserve">about </w:t>
      </w:r>
      <w:proofErr w:type="spellStart"/>
      <w:r w:rsidR="006264AE" w:rsidRPr="00321700">
        <w:rPr>
          <w:rFonts w:ascii="Sylfaen" w:hAnsi="Sylfaen" w:cs="Arial"/>
          <w:sz w:val="24"/>
          <w:szCs w:val="24"/>
          <w:lang w:val="en-US"/>
        </w:rPr>
        <w:t>Kharazyan</w:t>
      </w:r>
      <w:proofErr w:type="spellEnd"/>
      <w:r w:rsidR="00D77933" w:rsidRPr="00321700">
        <w:rPr>
          <w:rFonts w:ascii="Sylfaen" w:hAnsi="Sylfaen" w:cs="Arial"/>
          <w:sz w:val="24"/>
          <w:szCs w:val="24"/>
          <w:lang w:val="en-US"/>
        </w:rPr>
        <w:t xml:space="preserve"> </w:t>
      </w:r>
      <w:r w:rsidR="006264AE" w:rsidRPr="00321700">
        <w:rPr>
          <w:rFonts w:ascii="Sylfaen" w:hAnsi="Sylfaen" w:cs="Arial"/>
          <w:sz w:val="24"/>
          <w:szCs w:val="24"/>
          <w:lang w:val="en-US"/>
        </w:rPr>
        <w:t>was</w:t>
      </w:r>
      <w:r w:rsidRPr="00321700">
        <w:rPr>
          <w:rFonts w:ascii="Sylfaen" w:hAnsi="Sylfaen" w:cs="Arial"/>
          <w:sz w:val="24"/>
          <w:szCs w:val="24"/>
          <w:lang w:val="hy-AM"/>
        </w:rPr>
        <w:t xml:space="preserve"> </w:t>
      </w:r>
      <w:r w:rsidR="006264AE" w:rsidRPr="00321700">
        <w:rPr>
          <w:rFonts w:ascii="Sylfaen" w:hAnsi="Sylfaen" w:cs="Arial"/>
          <w:sz w:val="24"/>
          <w:szCs w:val="24"/>
          <w:lang w:val="en-US"/>
        </w:rPr>
        <w:t>concrete</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clear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and</w:t>
      </w:r>
      <w:proofErr w:type="spellEnd"/>
      <w:r w:rsidRPr="00321700">
        <w:rPr>
          <w:rFonts w:ascii="Sylfaen" w:hAnsi="Sylfaen" w:cs="Arial"/>
          <w:sz w:val="24"/>
          <w:szCs w:val="24"/>
          <w:lang w:val="hy-AM"/>
        </w:rPr>
        <w:t xml:space="preserve"> </w:t>
      </w:r>
      <w:r w:rsidR="006264AE" w:rsidRPr="00321700">
        <w:rPr>
          <w:rFonts w:ascii="Sylfaen" w:hAnsi="Sylfaen" w:cs="Arial"/>
          <w:sz w:val="24"/>
          <w:szCs w:val="24"/>
          <w:lang w:val="en-US"/>
        </w:rPr>
        <w:t>could not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be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considered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defamation</w:t>
      </w:r>
      <w:proofErr w:type="spellEnd"/>
      <w:r w:rsidRPr="00321700">
        <w:rPr>
          <w:rFonts w:ascii="Sylfaen" w:hAnsi="Sylfaen" w:cs="Arial"/>
          <w:sz w:val="24"/>
          <w:szCs w:val="24"/>
          <w:lang w:val="hy-AM"/>
        </w:rPr>
        <w:t>.</w:t>
      </w:r>
    </w:p>
    <w:p w14:paraId="1378468A" w14:textId="77777777" w:rsidR="001A0187" w:rsidRPr="00321700" w:rsidRDefault="001A0187" w:rsidP="001A0187">
      <w:pPr>
        <w:spacing w:after="0" w:line="240" w:lineRule="auto"/>
        <w:rPr>
          <w:rFonts w:ascii="Sylfaen" w:hAnsi="Sylfaen" w:cs="Arial"/>
          <w:sz w:val="24"/>
          <w:szCs w:val="24"/>
          <w:lang w:val="hy-AM"/>
        </w:rPr>
      </w:pPr>
    </w:p>
    <w:p w14:paraId="0836E6FD" w14:textId="5BDDCCEE" w:rsidR="001A0187" w:rsidRPr="00321700" w:rsidRDefault="001A0187" w:rsidP="001A0187">
      <w:pPr>
        <w:spacing w:after="0" w:line="240" w:lineRule="auto"/>
        <w:rPr>
          <w:rFonts w:ascii="Sylfaen" w:hAnsi="Sylfaen" w:cs="Arial"/>
          <w:sz w:val="24"/>
          <w:szCs w:val="24"/>
          <w:lang w:val="hy-AM"/>
        </w:rPr>
      </w:pP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lawsuit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filed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September</w:t>
      </w:r>
      <w:proofErr w:type="spellEnd"/>
      <w:r w:rsidRPr="00321700">
        <w:rPr>
          <w:rFonts w:ascii="Sylfaen" w:hAnsi="Sylfaen" w:cs="Arial"/>
          <w:sz w:val="24"/>
          <w:szCs w:val="24"/>
          <w:lang w:val="hy-AM"/>
        </w:rPr>
        <w:t xml:space="preserve"> 26, 2022 </w:t>
      </w:r>
      <w:r w:rsidRPr="00834B3F">
        <w:rPr>
          <w:rFonts w:ascii="Sylfaen" w:hAnsi="Sylfaen" w:cs="Arial"/>
          <w:sz w:val="24"/>
          <w:szCs w:val="24"/>
          <w:lang w:val="en-US"/>
        </w:rPr>
        <w:t>was triggered by an</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article</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 xml:space="preserve">titled </w:t>
      </w:r>
      <w:r w:rsidRPr="00321700">
        <w:rPr>
          <w:rFonts w:ascii="Sylfaen" w:hAnsi="Sylfaen" w:cs="Arial"/>
          <w:sz w:val="24"/>
          <w:szCs w:val="24"/>
          <w:lang w:val="hy-AM"/>
        </w:rPr>
        <w:t>“</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Corrupt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System</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Remains</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Same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Today</w:t>
      </w:r>
      <w:proofErr w:type="spellEnd"/>
      <w:r w:rsidRPr="00834B3F">
        <w:rPr>
          <w:rFonts w:ascii="Sylfaen" w:hAnsi="Sylfaen" w:cs="Arial"/>
          <w:sz w:val="24"/>
          <w:szCs w:val="24"/>
          <w:lang w:val="en-US"/>
        </w:rPr>
        <w: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New</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Disclosures</w:t>
      </w:r>
      <w:r w:rsidRPr="00321700">
        <w:rPr>
          <w:rFonts w:ascii="Sylfaen" w:hAnsi="Sylfaen" w:cs="Arial"/>
          <w:sz w:val="24"/>
          <w:szCs w:val="24"/>
          <w:lang w:val="hy-AM"/>
        </w:rPr>
        <w:t xml:space="preserve"> </w:t>
      </w:r>
      <w:r w:rsidRPr="00834B3F">
        <w:rPr>
          <w:rFonts w:ascii="Sylfaen" w:hAnsi="Sylfaen" w:cs="Arial"/>
          <w:sz w:val="24"/>
          <w:szCs w:val="24"/>
          <w:lang w:val="en-US"/>
        </w:rPr>
        <w:t>from</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Head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State</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Supervision</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Service</w:t>
      </w:r>
      <w:proofErr w:type="spellEnd"/>
      <w:r w:rsidRPr="00834B3F">
        <w:rPr>
          <w:rFonts w:ascii="Sylfaen" w:hAnsi="Sylfaen" w:cs="Arial"/>
          <w:sz w:val="24"/>
          <w:szCs w:val="24"/>
          <w:lang w:val="en-US"/>
        </w:rPr>
        <w:t>,</w:t>
      </w:r>
      <w:r w:rsidRPr="00321700">
        <w:rPr>
          <w:rFonts w:ascii="Sylfaen" w:hAnsi="Sylfaen" w:cs="Arial"/>
          <w:sz w:val="24"/>
          <w:szCs w:val="24"/>
          <w:lang w:val="hy-AM"/>
        </w:rPr>
        <w:t>”</w:t>
      </w:r>
      <w:r w:rsidRPr="00321700">
        <w:rPr>
          <w:rStyle w:val="FootnoteReference"/>
          <w:rFonts w:ascii="Sylfaen" w:hAnsi="Sylfaen" w:cs="Arial"/>
          <w:sz w:val="24"/>
          <w:szCs w:val="24"/>
          <w:lang w:val="hy-AM"/>
        </w:rPr>
        <w:footnoteReference w:id="18"/>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published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August</w:t>
      </w:r>
      <w:proofErr w:type="spellEnd"/>
      <w:r w:rsidRPr="00321700">
        <w:rPr>
          <w:rFonts w:ascii="Sylfaen" w:hAnsi="Sylfaen" w:cs="Arial"/>
          <w:sz w:val="24"/>
          <w:szCs w:val="24"/>
          <w:lang w:val="hy-AM"/>
        </w:rPr>
        <w:t xml:space="preserve"> 25, 2022 </w:t>
      </w:r>
      <w:proofErr w:type="spellStart"/>
      <w:r w:rsidRPr="00321700">
        <w:rPr>
          <w:rFonts w:ascii="Sylfaen" w:hAnsi="Sylfaen" w:cs="Arial"/>
          <w:sz w:val="24"/>
          <w:szCs w:val="24"/>
          <w:lang w:val="hy-AM"/>
        </w:rPr>
        <w:t>on</w:t>
      </w:r>
      <w:proofErr w:type="spellEnd"/>
      <w:r w:rsidRPr="00321700">
        <w:rPr>
          <w:rFonts w:ascii="Sylfaen" w:hAnsi="Sylfaen" w:cs="Arial"/>
          <w:sz w:val="24"/>
          <w:szCs w:val="24"/>
          <w:lang w:val="hy-AM"/>
        </w:rPr>
        <w:t xml:space="preserve"> </w:t>
      </w:r>
      <w:r w:rsidR="00594394" w:rsidRPr="00321700">
        <w:rPr>
          <w:rFonts w:ascii="Sylfaen" w:hAnsi="Sylfaen" w:cs="Arial"/>
          <w:i/>
          <w:sz w:val="24"/>
          <w:szCs w:val="24"/>
          <w:lang w:val="hy-AM"/>
        </w:rPr>
        <w:t>Armlur.am</w:t>
      </w:r>
      <w:r w:rsidR="00594394" w:rsidRPr="00834B3F">
        <w:rPr>
          <w:rFonts w:ascii="Sylfaen" w:hAnsi="Sylfaen" w:cs="Arial"/>
          <w:sz w:val="24"/>
          <w:szCs w:val="24"/>
          <w:lang w:val="en-US"/>
        </w:rPr>
        <w:t xml:space="preserve"> website</w:t>
      </w:r>
      <w:r w:rsidR="00594394" w:rsidRPr="00321700">
        <w:rPr>
          <w:rFonts w:ascii="Sylfaen" w:hAnsi="Sylfaen" w:cs="Arial"/>
          <w:sz w:val="24"/>
          <w:szCs w:val="24"/>
          <w:lang w:val="hy-AM"/>
        </w:rPr>
        <w:t xml:space="preserve">, </w:t>
      </w:r>
      <w:proofErr w:type="spellStart"/>
      <w:r w:rsidR="00594394" w:rsidRPr="00321700">
        <w:rPr>
          <w:rFonts w:ascii="Sylfaen" w:hAnsi="Sylfaen" w:cs="Arial"/>
          <w:sz w:val="24"/>
          <w:szCs w:val="24"/>
          <w:lang w:val="hy-AM"/>
        </w:rPr>
        <w:t>owned</w:t>
      </w:r>
      <w:proofErr w:type="spellEnd"/>
      <w:r w:rsidR="00594394" w:rsidRPr="00321700">
        <w:rPr>
          <w:rFonts w:ascii="Sylfaen" w:hAnsi="Sylfaen" w:cs="Arial"/>
          <w:sz w:val="24"/>
          <w:szCs w:val="24"/>
          <w:lang w:val="hy-AM"/>
        </w:rPr>
        <w:t xml:space="preserve"> </w:t>
      </w:r>
      <w:proofErr w:type="spellStart"/>
      <w:r w:rsidR="00594394" w:rsidRPr="00321700">
        <w:rPr>
          <w:rFonts w:ascii="Sylfaen" w:hAnsi="Sylfaen" w:cs="Arial"/>
          <w:sz w:val="24"/>
          <w:szCs w:val="24"/>
          <w:lang w:val="hy-AM"/>
        </w:rPr>
        <w:t>by</w:t>
      </w:r>
      <w:proofErr w:type="spellEnd"/>
      <w:r w:rsidR="00594394" w:rsidRPr="00321700">
        <w:rPr>
          <w:rFonts w:ascii="Sylfaen" w:hAnsi="Sylfaen" w:cs="Arial"/>
          <w:sz w:val="24"/>
          <w:szCs w:val="24"/>
          <w:lang w:val="hy-AM"/>
        </w:rPr>
        <w:t xml:space="preserve"> </w:t>
      </w:r>
      <w:proofErr w:type="spellStart"/>
      <w:r w:rsidR="00594394" w:rsidRPr="00321700">
        <w:rPr>
          <w:rFonts w:ascii="Sylfaen" w:hAnsi="Sylfaen" w:cs="Arial"/>
          <w:i/>
          <w:sz w:val="24"/>
          <w:szCs w:val="24"/>
          <w:shd w:val="clear" w:color="auto" w:fill="FFFFFF"/>
          <w:lang w:val="hy-AM"/>
        </w:rPr>
        <w:t>Zhoghovurd</w:t>
      </w:r>
      <w:proofErr w:type="spellEnd"/>
      <w:r w:rsidR="00594394" w:rsidRPr="00321700">
        <w:rPr>
          <w:rFonts w:ascii="Sylfaen" w:hAnsi="Sylfaen" w:cs="Arial"/>
          <w:i/>
          <w:sz w:val="24"/>
          <w:szCs w:val="24"/>
          <w:shd w:val="clear" w:color="auto" w:fill="FFFFFF"/>
          <w:lang w:val="hy-AM"/>
        </w:rPr>
        <w:t xml:space="preserve"> </w:t>
      </w:r>
      <w:r w:rsidR="00594394" w:rsidRPr="00834B3F">
        <w:rPr>
          <w:rFonts w:ascii="Sylfaen" w:hAnsi="Sylfaen" w:cs="Arial"/>
          <w:i/>
          <w:sz w:val="24"/>
          <w:szCs w:val="24"/>
          <w:shd w:val="clear" w:color="auto" w:fill="FFFFFF"/>
          <w:lang w:val="en-US"/>
        </w:rPr>
        <w:t>N</w:t>
      </w:r>
      <w:proofErr w:type="spellStart"/>
      <w:r w:rsidR="00594394" w:rsidRPr="00321700">
        <w:rPr>
          <w:rFonts w:ascii="Sylfaen" w:hAnsi="Sylfaen" w:cs="Arial"/>
          <w:i/>
          <w:sz w:val="24"/>
          <w:szCs w:val="24"/>
          <w:shd w:val="clear" w:color="auto" w:fill="FFFFFF"/>
          <w:lang w:val="hy-AM"/>
        </w:rPr>
        <w:t>ewspaper</w:t>
      </w:r>
      <w:proofErr w:type="spellEnd"/>
      <w:r w:rsidR="00594394" w:rsidRPr="00321700">
        <w:rPr>
          <w:rFonts w:ascii="Sylfaen" w:hAnsi="Sylfaen" w:cs="Arial"/>
          <w:i/>
          <w:sz w:val="24"/>
          <w:szCs w:val="24"/>
          <w:shd w:val="clear" w:color="auto" w:fill="FFFFFF"/>
          <w:lang w:val="hy-AM"/>
        </w:rPr>
        <w:t xml:space="preserve"> </w:t>
      </w:r>
      <w:r w:rsidR="00594394" w:rsidRPr="00834B3F">
        <w:rPr>
          <w:rFonts w:ascii="Sylfaen" w:hAnsi="Sylfaen" w:cs="Arial"/>
          <w:i/>
          <w:sz w:val="24"/>
          <w:szCs w:val="24"/>
          <w:shd w:val="clear" w:color="auto" w:fill="FFFFFF"/>
          <w:lang w:val="en-US"/>
        </w:rPr>
        <w:t>E</w:t>
      </w:r>
      <w:proofErr w:type="spellStart"/>
      <w:r w:rsidR="00594394" w:rsidRPr="00321700">
        <w:rPr>
          <w:rFonts w:ascii="Sylfaen" w:hAnsi="Sylfaen" w:cs="Arial"/>
          <w:i/>
          <w:sz w:val="24"/>
          <w:szCs w:val="24"/>
          <w:shd w:val="clear" w:color="auto" w:fill="FFFFFF"/>
          <w:lang w:val="hy-AM"/>
        </w:rPr>
        <w:t>ditorial</w:t>
      </w:r>
      <w:proofErr w:type="spellEnd"/>
      <w:r w:rsidR="00594394" w:rsidRPr="00321700">
        <w:rPr>
          <w:rFonts w:ascii="Sylfaen" w:hAnsi="Sylfaen" w:cs="Arial"/>
          <w:i/>
          <w:sz w:val="24"/>
          <w:szCs w:val="24"/>
          <w:shd w:val="clear" w:color="auto" w:fill="FFFFFF"/>
          <w:lang w:val="hy-AM"/>
        </w:rPr>
        <w:t xml:space="preserve"> </w:t>
      </w:r>
      <w:r w:rsidR="00594394" w:rsidRPr="00834B3F">
        <w:rPr>
          <w:rFonts w:ascii="Sylfaen" w:hAnsi="Sylfaen" w:cs="Arial"/>
          <w:i/>
          <w:sz w:val="24"/>
          <w:szCs w:val="24"/>
          <w:shd w:val="clear" w:color="auto" w:fill="FFFFFF"/>
          <w:lang w:val="en-US"/>
        </w:rPr>
        <w:t>O</w:t>
      </w:r>
      <w:proofErr w:type="spellStart"/>
      <w:r w:rsidR="00594394" w:rsidRPr="00321700">
        <w:rPr>
          <w:rFonts w:ascii="Sylfaen" w:hAnsi="Sylfaen" w:cs="Arial"/>
          <w:i/>
          <w:sz w:val="24"/>
          <w:szCs w:val="24"/>
          <w:shd w:val="clear" w:color="auto" w:fill="FFFFFF"/>
          <w:lang w:val="hy-AM"/>
        </w:rPr>
        <w:t>ffice</w:t>
      </w:r>
      <w:proofErr w:type="spellEnd"/>
      <w:r w:rsidR="00594394" w:rsidRPr="00321700">
        <w:rPr>
          <w:rFonts w:ascii="Sylfaen" w:hAnsi="Sylfaen" w:cs="Arial"/>
          <w:i/>
          <w:sz w:val="24"/>
          <w:szCs w:val="24"/>
          <w:shd w:val="clear" w:color="auto" w:fill="FFFFFF"/>
          <w:lang w:val="hy-AM"/>
        </w:rPr>
        <w:t xml:space="preserve"> </w:t>
      </w:r>
      <w:r w:rsidR="00594394" w:rsidRPr="00834B3F">
        <w:rPr>
          <w:rFonts w:ascii="Sylfaen" w:hAnsi="Sylfaen" w:cs="Arial"/>
          <w:i/>
          <w:sz w:val="24"/>
          <w:szCs w:val="24"/>
          <w:shd w:val="clear" w:color="auto" w:fill="FFFFFF"/>
          <w:lang w:val="en-US"/>
        </w:rPr>
        <w:t>Ltd</w:t>
      </w:r>
      <w:r w:rsidR="00594394" w:rsidRPr="00321700">
        <w:rPr>
          <w:rFonts w:ascii="Sylfaen" w:hAnsi="Sylfaen" w:cs="Arial"/>
          <w:sz w:val="24"/>
          <w:szCs w:val="24"/>
          <w:lang w:val="hy-AM"/>
        </w:rPr>
        <w:t>.</w:t>
      </w:r>
      <w:r w:rsidRPr="00834B3F">
        <w:rPr>
          <w:rFonts w:ascii="Sylfaen" w:hAnsi="Sylfaen" w:cs="Arial"/>
          <w:sz w:val="24"/>
          <w:szCs w:val="24"/>
          <w:lang w:val="en-US"/>
        </w:rPr>
        <w:t xml:space="preserve"> The piece revisited the fact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that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Samvel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Kharazyan</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was</w:t>
      </w:r>
      <w:r w:rsidRPr="00321700">
        <w:rPr>
          <w:rFonts w:ascii="Sylfaen" w:hAnsi="Sylfaen" w:cs="Arial"/>
          <w:sz w:val="24"/>
          <w:szCs w:val="24"/>
          <w:lang w:val="hy-AM"/>
        </w:rPr>
        <w:t xml:space="preserve"> </w:t>
      </w:r>
      <w:r w:rsidRPr="00834B3F">
        <w:rPr>
          <w:rFonts w:ascii="Sylfaen" w:hAnsi="Sylfaen" w:cs="Arial"/>
          <w:sz w:val="24"/>
          <w:szCs w:val="24"/>
          <w:lang w:val="en-US"/>
        </w:rPr>
        <w:t>implicated in a criminal case</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along</w:t>
      </w:r>
      <w:proofErr w:type="spellEnd"/>
      <w:r w:rsidRPr="00834B3F">
        <w:rPr>
          <w:rFonts w:ascii="Sylfaen" w:hAnsi="Sylfaen" w:cs="Arial"/>
          <w:sz w:val="24"/>
          <w:szCs w:val="24"/>
          <w:lang w:val="en-US"/>
        </w:rPr>
        <w:t>side</w:t>
      </w:r>
      <w:r w:rsidRPr="00321700">
        <w:rPr>
          <w:rFonts w:ascii="Sylfaen" w:hAnsi="Sylfaen" w:cs="Arial"/>
          <w:sz w:val="24"/>
          <w:szCs w:val="24"/>
          <w:lang w:val="hy-AM"/>
        </w:rPr>
        <w:t xml:space="preserve"> </w:t>
      </w:r>
      <w:r w:rsidRPr="00834B3F">
        <w:rPr>
          <w:rFonts w:ascii="Sylfaen" w:hAnsi="Sylfaen" w:cs="Arial"/>
          <w:sz w:val="24"/>
          <w:szCs w:val="24"/>
          <w:lang w:val="en-US"/>
        </w:rPr>
        <w:t>multiple</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other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officials</w:t>
      </w:r>
      <w:proofErr w:type="spellEnd"/>
      <w:r w:rsidRPr="00321700">
        <w:rPr>
          <w:rFonts w:ascii="Sylfaen" w:hAnsi="Sylfaen" w:cs="Arial"/>
          <w:sz w:val="24"/>
          <w:szCs w:val="24"/>
          <w:lang w:val="hy-AM"/>
        </w:rPr>
        <w:t>.</w:t>
      </w:r>
      <w:r w:rsidRPr="00834B3F">
        <w:rPr>
          <w:rFonts w:ascii="Sylfaen" w:hAnsi="Sylfaen" w:cs="Arial"/>
          <w:sz w:val="24"/>
          <w:szCs w:val="24"/>
          <w:lang w:val="en-US"/>
        </w:rPr>
        <w:t xml:space="preserve"> It further stated that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editorial</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team</w:t>
      </w:r>
      <w:r w:rsidRPr="00321700">
        <w:rPr>
          <w:rFonts w:ascii="Sylfaen" w:hAnsi="Sylfaen" w:cs="Arial"/>
          <w:sz w:val="24"/>
          <w:szCs w:val="24"/>
          <w:lang w:val="hy-AM"/>
        </w:rPr>
        <w:t xml:space="preserve"> </w:t>
      </w:r>
      <w:r w:rsidRPr="00834B3F">
        <w:rPr>
          <w:rFonts w:ascii="Sylfaen" w:hAnsi="Sylfaen" w:cs="Arial"/>
          <w:sz w:val="24"/>
          <w:szCs w:val="24"/>
          <w:lang w:val="en-US"/>
        </w:rPr>
        <w:t>remained dedicated to</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pursuing</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exposure</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corruption</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linked</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to</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case</w:t>
      </w:r>
      <w:proofErr w:type="spellEnd"/>
      <w:r w:rsidRPr="00321700">
        <w:rPr>
          <w:rFonts w:ascii="Sylfaen" w:hAnsi="Sylfaen" w:cs="Arial"/>
          <w:sz w:val="24"/>
          <w:szCs w:val="24"/>
          <w:lang w:val="hy-AM"/>
        </w:rPr>
        <w:t>.</w:t>
      </w:r>
    </w:p>
    <w:p w14:paraId="3D483CFF" w14:textId="72711F8F" w:rsidR="001A0187" w:rsidRPr="00321700" w:rsidRDefault="006264AE" w:rsidP="001A0187">
      <w:pPr>
        <w:spacing w:after="0" w:line="240" w:lineRule="auto"/>
        <w:rPr>
          <w:rFonts w:ascii="Sylfaen" w:hAnsi="Sylfaen" w:cs="Arial"/>
          <w:sz w:val="24"/>
          <w:szCs w:val="24"/>
          <w:lang w:val="en-US"/>
        </w:rPr>
      </w:pPr>
      <w:r w:rsidRPr="00321700">
        <w:rPr>
          <w:rFonts w:ascii="Sylfaen" w:hAnsi="Sylfaen" w:cs="Arial"/>
          <w:sz w:val="24"/>
          <w:szCs w:val="24"/>
          <w:lang w:val="en-US"/>
        </w:rPr>
        <w:t xml:space="preserve">On August 5, the plaintiff filed an appeal with the Civil Court of Appeal. </w:t>
      </w:r>
    </w:p>
    <w:p w14:paraId="5163FFBD" w14:textId="77777777" w:rsidR="001A0187" w:rsidRPr="00321700" w:rsidRDefault="001A0187" w:rsidP="00260AA0">
      <w:pPr>
        <w:spacing w:after="0"/>
        <w:rPr>
          <w:rFonts w:ascii="Sylfaen" w:hAnsi="Sylfaen" w:cs="Arial"/>
          <w:sz w:val="24"/>
          <w:szCs w:val="24"/>
          <w:lang w:val="hy-AM"/>
        </w:rPr>
      </w:pPr>
    </w:p>
    <w:p w14:paraId="436BBBFC" w14:textId="2AB89E95" w:rsidR="006264AE" w:rsidRPr="00321700" w:rsidRDefault="001A0187" w:rsidP="001A0187">
      <w:pPr>
        <w:spacing w:after="0"/>
        <w:rPr>
          <w:rFonts w:ascii="Sylfaen" w:hAnsi="Sylfaen" w:cs="Arial"/>
          <w:sz w:val="24"/>
          <w:szCs w:val="24"/>
          <w:highlight w:val="yellow"/>
          <w:lang w:val="en-US"/>
        </w:rPr>
      </w:pPr>
      <w:proofErr w:type="spellStart"/>
      <w:r w:rsidRPr="00321700">
        <w:rPr>
          <w:rFonts w:ascii="Sylfaen" w:hAnsi="Sylfaen" w:cs="Arial"/>
          <w:b/>
          <w:sz w:val="24"/>
          <w:szCs w:val="24"/>
          <w:lang w:val="hy-AM"/>
        </w:rPr>
        <w:t>On</w:t>
      </w:r>
      <w:proofErr w:type="spellEnd"/>
      <w:r w:rsidRPr="00321700">
        <w:rPr>
          <w:rFonts w:ascii="Sylfaen" w:hAnsi="Sylfaen" w:cs="Arial"/>
          <w:b/>
          <w:sz w:val="24"/>
          <w:szCs w:val="24"/>
          <w:lang w:val="hy-AM"/>
        </w:rPr>
        <w:t xml:space="preserve"> </w:t>
      </w:r>
      <w:proofErr w:type="spellStart"/>
      <w:r w:rsidRPr="00321700">
        <w:rPr>
          <w:rFonts w:ascii="Sylfaen" w:hAnsi="Sylfaen" w:cs="Arial"/>
          <w:b/>
          <w:sz w:val="24"/>
          <w:szCs w:val="24"/>
          <w:lang w:val="hy-AM"/>
        </w:rPr>
        <w:t>July</w:t>
      </w:r>
      <w:proofErr w:type="spellEnd"/>
      <w:r w:rsidRPr="00321700">
        <w:rPr>
          <w:rFonts w:ascii="Sylfaen" w:hAnsi="Sylfaen" w:cs="Arial"/>
          <w:b/>
          <w:sz w:val="24"/>
          <w:szCs w:val="24"/>
          <w:lang w:val="hy-AM"/>
        </w:rPr>
        <w:t xml:space="preserve"> 3</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Court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General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Jurisdiction</w:t>
      </w:r>
      <w:proofErr w:type="spellEnd"/>
      <w:r w:rsidR="006264AE" w:rsidRPr="00321700">
        <w:rPr>
          <w:rFonts w:ascii="Sylfaen" w:hAnsi="Sylfaen" w:cs="Arial"/>
          <w:sz w:val="24"/>
          <w:szCs w:val="24"/>
          <w:lang w:val="en-US"/>
        </w:rPr>
        <w:t xml:space="preserve"> of Yerevan</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accepted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for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proceedings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lawsuit</w:t>
      </w:r>
      <w:proofErr w:type="spellEnd"/>
      <w:r w:rsidRPr="00321700">
        <w:rPr>
          <w:rFonts w:ascii="Sylfaen" w:hAnsi="Sylfaen" w:cs="Arial"/>
          <w:sz w:val="24"/>
          <w:szCs w:val="24"/>
          <w:lang w:val="hy-AM"/>
        </w:rPr>
        <w:t xml:space="preserve"> </w:t>
      </w:r>
      <w:r w:rsidR="006264AE" w:rsidRPr="00321700">
        <w:rPr>
          <w:rFonts w:ascii="Sylfaen" w:hAnsi="Sylfaen" w:cs="Arial"/>
          <w:sz w:val="24"/>
          <w:szCs w:val="24"/>
          <w:lang w:val="en-US"/>
        </w:rPr>
        <w:t xml:space="preserve">filed by </w:t>
      </w:r>
      <w:proofErr w:type="spellStart"/>
      <w:r w:rsidR="006264AE" w:rsidRPr="00321700">
        <w:rPr>
          <w:rFonts w:ascii="Sylfaen" w:hAnsi="Sylfaen" w:cs="Arial"/>
          <w:sz w:val="24"/>
          <w:szCs w:val="24"/>
          <w:lang w:val="hy-AM"/>
        </w:rPr>
        <w:t>Mesrop</w:t>
      </w:r>
      <w:proofErr w:type="spellEnd"/>
      <w:r w:rsidR="006264AE" w:rsidRPr="00321700">
        <w:rPr>
          <w:rFonts w:ascii="Sylfaen" w:hAnsi="Sylfaen" w:cs="Arial"/>
          <w:sz w:val="24"/>
          <w:szCs w:val="24"/>
          <w:lang w:val="hy-AM"/>
        </w:rPr>
        <w:t xml:space="preserve"> </w:t>
      </w:r>
      <w:proofErr w:type="spellStart"/>
      <w:r w:rsidR="006264AE" w:rsidRPr="00321700">
        <w:rPr>
          <w:rFonts w:ascii="Sylfaen" w:hAnsi="Sylfaen" w:cs="Arial"/>
          <w:sz w:val="24"/>
          <w:szCs w:val="24"/>
          <w:lang w:val="hy-AM"/>
        </w:rPr>
        <w:t>Manukyan</w:t>
      </w:r>
      <w:proofErr w:type="spellEnd"/>
      <w:r w:rsidR="006264AE" w:rsidRPr="00321700">
        <w:rPr>
          <w:rFonts w:ascii="Sylfaen" w:hAnsi="Sylfaen" w:cs="Arial"/>
          <w:sz w:val="24"/>
          <w:szCs w:val="24"/>
          <w:lang w:val="hy-AM"/>
        </w:rPr>
        <w:t xml:space="preserve">, a </w:t>
      </w:r>
      <w:proofErr w:type="spellStart"/>
      <w:r w:rsidR="006264AE" w:rsidRPr="00321700">
        <w:rPr>
          <w:rFonts w:ascii="Sylfaen" w:hAnsi="Sylfaen" w:cs="Arial"/>
          <w:sz w:val="24"/>
          <w:szCs w:val="24"/>
          <w:lang w:val="hy-AM"/>
        </w:rPr>
        <w:t>member</w:t>
      </w:r>
      <w:proofErr w:type="spellEnd"/>
      <w:r w:rsidR="006264AE" w:rsidRPr="00321700">
        <w:rPr>
          <w:rFonts w:ascii="Sylfaen" w:hAnsi="Sylfaen" w:cs="Arial"/>
          <w:sz w:val="24"/>
          <w:szCs w:val="24"/>
          <w:lang w:val="hy-AM"/>
        </w:rPr>
        <w:t xml:space="preserve"> </w:t>
      </w:r>
      <w:proofErr w:type="spellStart"/>
      <w:r w:rsidR="006264AE" w:rsidRPr="00321700">
        <w:rPr>
          <w:rFonts w:ascii="Sylfaen" w:hAnsi="Sylfaen" w:cs="Arial"/>
          <w:sz w:val="24"/>
          <w:szCs w:val="24"/>
          <w:lang w:val="hy-AM"/>
        </w:rPr>
        <w:t>of</w:t>
      </w:r>
      <w:proofErr w:type="spellEnd"/>
      <w:r w:rsidR="006264AE" w:rsidRPr="00321700">
        <w:rPr>
          <w:rFonts w:ascii="Sylfaen" w:hAnsi="Sylfaen" w:cs="Arial"/>
          <w:sz w:val="24"/>
          <w:szCs w:val="24"/>
          <w:lang w:val="hy-AM"/>
        </w:rPr>
        <w:t xml:space="preserve"> </w:t>
      </w:r>
      <w:r w:rsidR="006264AE" w:rsidRPr="00321700">
        <w:rPr>
          <w:rFonts w:ascii="Sylfaen" w:hAnsi="Sylfaen" w:cs="Arial"/>
          <w:sz w:val="24"/>
          <w:szCs w:val="24"/>
          <w:lang w:val="en-US"/>
        </w:rPr>
        <w:t xml:space="preserve">the </w:t>
      </w:r>
      <w:proofErr w:type="spellStart"/>
      <w:r w:rsidR="006264AE" w:rsidRPr="00321700">
        <w:rPr>
          <w:rFonts w:ascii="Sylfaen" w:hAnsi="Sylfaen" w:cs="Arial"/>
          <w:i/>
          <w:sz w:val="24"/>
          <w:szCs w:val="24"/>
          <w:lang w:val="hy-AM"/>
        </w:rPr>
        <w:t>Mother</w:t>
      </w:r>
      <w:proofErr w:type="spellEnd"/>
      <w:r w:rsidR="006264AE" w:rsidRPr="00321700">
        <w:rPr>
          <w:rFonts w:ascii="Sylfaen" w:hAnsi="Sylfaen" w:cs="Arial"/>
          <w:i/>
          <w:sz w:val="24"/>
          <w:szCs w:val="24"/>
          <w:lang w:val="hy-AM"/>
        </w:rPr>
        <w:t xml:space="preserve"> </w:t>
      </w:r>
      <w:proofErr w:type="spellStart"/>
      <w:r w:rsidR="006264AE" w:rsidRPr="00321700">
        <w:rPr>
          <w:rFonts w:ascii="Sylfaen" w:hAnsi="Sylfaen" w:cs="Arial"/>
          <w:i/>
          <w:sz w:val="24"/>
          <w:szCs w:val="24"/>
          <w:lang w:val="hy-AM"/>
        </w:rPr>
        <w:t>Armenia</w:t>
      </w:r>
      <w:proofErr w:type="spellEnd"/>
      <w:r w:rsidR="006264AE" w:rsidRPr="00321700">
        <w:rPr>
          <w:rFonts w:ascii="Sylfaen" w:hAnsi="Sylfaen" w:cs="Arial"/>
          <w:sz w:val="24"/>
          <w:szCs w:val="24"/>
          <w:lang w:val="hy-AM"/>
        </w:rPr>
        <w:t xml:space="preserve"> </w:t>
      </w:r>
      <w:proofErr w:type="spellStart"/>
      <w:r w:rsidR="006264AE" w:rsidRPr="00321700">
        <w:rPr>
          <w:rFonts w:ascii="Sylfaen" w:hAnsi="Sylfaen" w:cs="Arial"/>
          <w:sz w:val="24"/>
          <w:szCs w:val="24"/>
          <w:lang w:val="hy-AM"/>
        </w:rPr>
        <w:t>faction</w:t>
      </w:r>
      <w:proofErr w:type="spellEnd"/>
      <w:r w:rsidR="006264AE" w:rsidRPr="00321700">
        <w:rPr>
          <w:rFonts w:ascii="Sylfaen" w:hAnsi="Sylfaen" w:cs="Arial"/>
          <w:sz w:val="24"/>
          <w:szCs w:val="24"/>
          <w:lang w:val="hy-AM"/>
        </w:rPr>
        <w:t xml:space="preserve"> </w:t>
      </w:r>
      <w:r w:rsidR="006264AE" w:rsidRPr="00321700">
        <w:rPr>
          <w:rFonts w:ascii="Sylfaen" w:hAnsi="Sylfaen" w:cs="Arial"/>
          <w:sz w:val="24"/>
          <w:szCs w:val="24"/>
          <w:lang w:val="en-US"/>
        </w:rPr>
        <w:t>in</w:t>
      </w:r>
      <w:r w:rsidR="006264AE" w:rsidRPr="00321700">
        <w:rPr>
          <w:rFonts w:ascii="Sylfaen" w:hAnsi="Sylfaen" w:cs="Arial"/>
          <w:sz w:val="24"/>
          <w:szCs w:val="24"/>
          <w:lang w:val="hy-AM"/>
        </w:rPr>
        <w:t xml:space="preserve"> </w:t>
      </w:r>
      <w:r w:rsidR="006264AE" w:rsidRPr="00321700">
        <w:rPr>
          <w:rFonts w:ascii="Sylfaen" w:hAnsi="Sylfaen" w:cs="Arial"/>
          <w:sz w:val="24"/>
          <w:szCs w:val="24"/>
          <w:lang w:val="en-US"/>
        </w:rPr>
        <w:t xml:space="preserve">the </w:t>
      </w:r>
      <w:proofErr w:type="spellStart"/>
      <w:r w:rsidR="006264AE" w:rsidRPr="00321700">
        <w:rPr>
          <w:rFonts w:ascii="Sylfaen" w:hAnsi="Sylfaen" w:cs="Arial"/>
          <w:sz w:val="24"/>
          <w:szCs w:val="24"/>
          <w:lang w:val="hy-AM"/>
        </w:rPr>
        <w:t>Yerevan</w:t>
      </w:r>
      <w:proofErr w:type="spellEnd"/>
      <w:r w:rsidR="006264AE" w:rsidRPr="00321700">
        <w:rPr>
          <w:rFonts w:ascii="Sylfaen" w:hAnsi="Sylfaen" w:cs="Arial"/>
          <w:sz w:val="24"/>
          <w:szCs w:val="24"/>
          <w:lang w:val="hy-AM"/>
        </w:rPr>
        <w:t xml:space="preserve"> </w:t>
      </w:r>
      <w:proofErr w:type="spellStart"/>
      <w:r w:rsidR="006264AE" w:rsidRPr="00321700">
        <w:rPr>
          <w:rFonts w:ascii="Sylfaen" w:hAnsi="Sylfaen" w:cs="Arial"/>
          <w:sz w:val="24"/>
          <w:szCs w:val="24"/>
          <w:lang w:val="hy-AM"/>
        </w:rPr>
        <w:t>Council</w:t>
      </w:r>
      <w:proofErr w:type="spellEnd"/>
      <w:r w:rsidR="006264AE" w:rsidRPr="00321700">
        <w:rPr>
          <w:rFonts w:ascii="Sylfaen" w:hAnsi="Sylfaen" w:cs="Arial"/>
          <w:sz w:val="24"/>
          <w:szCs w:val="24"/>
          <w:lang w:val="hy-AM"/>
        </w:rPr>
        <w:t xml:space="preserve"> </w:t>
      </w:r>
      <w:proofErr w:type="spellStart"/>
      <w:r w:rsidR="006264AE" w:rsidRPr="00321700">
        <w:rPr>
          <w:rFonts w:ascii="Sylfaen" w:hAnsi="Sylfaen" w:cs="Arial"/>
          <w:sz w:val="24"/>
          <w:szCs w:val="24"/>
          <w:lang w:val="hy-AM"/>
        </w:rPr>
        <w:t>of</w:t>
      </w:r>
      <w:proofErr w:type="spellEnd"/>
      <w:r w:rsidR="006264AE" w:rsidRPr="00321700">
        <w:rPr>
          <w:rFonts w:ascii="Sylfaen" w:hAnsi="Sylfaen" w:cs="Arial"/>
          <w:sz w:val="24"/>
          <w:szCs w:val="24"/>
          <w:lang w:val="hy-AM"/>
        </w:rPr>
        <w:t xml:space="preserve"> </w:t>
      </w:r>
      <w:proofErr w:type="spellStart"/>
      <w:r w:rsidR="006264AE" w:rsidRPr="00321700">
        <w:rPr>
          <w:rFonts w:ascii="Sylfaen" w:hAnsi="Sylfaen" w:cs="Arial"/>
          <w:sz w:val="24"/>
          <w:szCs w:val="24"/>
          <w:lang w:val="hy-AM"/>
        </w:rPr>
        <w:t>Elders</w:t>
      </w:r>
      <w:proofErr w:type="spellEnd"/>
      <w:r w:rsidR="006264AE" w:rsidRPr="00321700">
        <w:rPr>
          <w:rFonts w:ascii="Sylfaen" w:hAnsi="Sylfaen" w:cs="Arial"/>
          <w:sz w:val="24"/>
          <w:szCs w:val="24"/>
          <w:lang w:val="hy-AM"/>
        </w:rPr>
        <w:t xml:space="preserve">, </w:t>
      </w:r>
      <w:proofErr w:type="spellStart"/>
      <w:r w:rsidR="006264AE" w:rsidRPr="00321700">
        <w:rPr>
          <w:rFonts w:ascii="Sylfaen" w:hAnsi="Sylfaen" w:cs="Arial"/>
          <w:sz w:val="24"/>
          <w:szCs w:val="24"/>
          <w:lang w:val="hy-AM"/>
        </w:rPr>
        <w:t>against</w:t>
      </w:r>
      <w:proofErr w:type="spellEnd"/>
      <w:r w:rsidR="006264AE" w:rsidRPr="00321700">
        <w:rPr>
          <w:rFonts w:ascii="Sylfaen" w:hAnsi="Sylfaen" w:cs="Arial"/>
          <w:sz w:val="24"/>
          <w:szCs w:val="24"/>
          <w:lang w:val="hy-AM"/>
        </w:rPr>
        <w:t xml:space="preserve"> </w:t>
      </w:r>
      <w:proofErr w:type="spellStart"/>
      <w:r w:rsidR="006264AE" w:rsidRPr="00321700">
        <w:rPr>
          <w:rFonts w:ascii="Sylfaen" w:hAnsi="Sylfaen" w:cs="Arial"/>
          <w:sz w:val="24"/>
          <w:szCs w:val="24"/>
          <w:lang w:val="hy-AM"/>
        </w:rPr>
        <w:t>Natalia</w:t>
      </w:r>
      <w:proofErr w:type="spellEnd"/>
      <w:r w:rsidR="006264AE" w:rsidRPr="00321700">
        <w:rPr>
          <w:rFonts w:ascii="Sylfaen" w:hAnsi="Sylfaen" w:cs="Arial"/>
          <w:sz w:val="24"/>
          <w:szCs w:val="24"/>
          <w:lang w:val="hy-AM"/>
        </w:rPr>
        <w:t xml:space="preserve"> </w:t>
      </w:r>
      <w:proofErr w:type="spellStart"/>
      <w:r w:rsidR="006264AE" w:rsidRPr="00321700">
        <w:rPr>
          <w:rFonts w:ascii="Sylfaen" w:hAnsi="Sylfaen" w:cs="Arial"/>
          <w:sz w:val="24"/>
          <w:szCs w:val="24"/>
          <w:lang w:val="hy-AM"/>
        </w:rPr>
        <w:t>Sinoryan</w:t>
      </w:r>
      <w:proofErr w:type="spellEnd"/>
      <w:r w:rsidR="006264AE" w:rsidRPr="00321700">
        <w:rPr>
          <w:rFonts w:ascii="Sylfaen" w:hAnsi="Sylfaen" w:cs="Arial"/>
          <w:sz w:val="24"/>
          <w:szCs w:val="24"/>
          <w:lang w:val="hy-AM"/>
        </w:rPr>
        <w:t xml:space="preserve">, a </w:t>
      </w:r>
      <w:proofErr w:type="spellStart"/>
      <w:r w:rsidR="006264AE" w:rsidRPr="00321700">
        <w:rPr>
          <w:rFonts w:ascii="Sylfaen" w:hAnsi="Sylfaen" w:cs="Arial"/>
          <w:sz w:val="24"/>
          <w:szCs w:val="24"/>
          <w:lang w:val="hy-AM"/>
        </w:rPr>
        <w:t>member</w:t>
      </w:r>
      <w:proofErr w:type="spellEnd"/>
      <w:r w:rsidR="006264AE" w:rsidRPr="00321700">
        <w:rPr>
          <w:rFonts w:ascii="Sylfaen" w:hAnsi="Sylfaen" w:cs="Arial"/>
          <w:sz w:val="24"/>
          <w:szCs w:val="24"/>
          <w:lang w:val="hy-AM"/>
        </w:rPr>
        <w:t xml:space="preserve"> </w:t>
      </w:r>
      <w:proofErr w:type="spellStart"/>
      <w:r w:rsidR="006264AE" w:rsidRPr="00321700">
        <w:rPr>
          <w:rFonts w:ascii="Sylfaen" w:hAnsi="Sylfaen" w:cs="Arial"/>
          <w:sz w:val="24"/>
          <w:szCs w:val="24"/>
          <w:lang w:val="hy-AM"/>
        </w:rPr>
        <w:t>of</w:t>
      </w:r>
      <w:proofErr w:type="spellEnd"/>
      <w:r w:rsidR="006264AE" w:rsidRPr="00321700">
        <w:rPr>
          <w:rFonts w:ascii="Sylfaen" w:hAnsi="Sylfaen" w:cs="Arial"/>
          <w:sz w:val="24"/>
          <w:szCs w:val="24"/>
          <w:lang w:val="hy-AM"/>
        </w:rPr>
        <w:t xml:space="preserve"> </w:t>
      </w:r>
      <w:r w:rsidR="006264AE" w:rsidRPr="00321700">
        <w:rPr>
          <w:rFonts w:ascii="Sylfaen" w:hAnsi="Sylfaen" w:cs="Arial"/>
          <w:sz w:val="24"/>
          <w:szCs w:val="24"/>
          <w:lang w:val="en-US"/>
        </w:rPr>
        <w:t xml:space="preserve">the </w:t>
      </w:r>
      <w:proofErr w:type="spellStart"/>
      <w:r w:rsidR="006264AE" w:rsidRPr="00321700">
        <w:rPr>
          <w:rFonts w:ascii="Sylfaen" w:hAnsi="Sylfaen" w:cs="Arial"/>
          <w:i/>
          <w:sz w:val="24"/>
          <w:szCs w:val="24"/>
          <w:lang w:val="hy-AM"/>
        </w:rPr>
        <w:t>Civil</w:t>
      </w:r>
      <w:proofErr w:type="spellEnd"/>
      <w:r w:rsidR="006264AE" w:rsidRPr="00321700">
        <w:rPr>
          <w:rFonts w:ascii="Sylfaen" w:hAnsi="Sylfaen" w:cs="Arial"/>
          <w:i/>
          <w:sz w:val="24"/>
          <w:szCs w:val="24"/>
          <w:lang w:val="hy-AM"/>
        </w:rPr>
        <w:t xml:space="preserve"> </w:t>
      </w:r>
      <w:proofErr w:type="spellStart"/>
      <w:r w:rsidR="006264AE" w:rsidRPr="00321700">
        <w:rPr>
          <w:rFonts w:ascii="Sylfaen" w:hAnsi="Sylfaen" w:cs="Arial"/>
          <w:i/>
          <w:sz w:val="24"/>
          <w:szCs w:val="24"/>
          <w:lang w:val="hy-AM"/>
        </w:rPr>
        <w:t>Contract</w:t>
      </w:r>
      <w:proofErr w:type="spellEnd"/>
      <w:r w:rsidR="006264AE" w:rsidRPr="00321700">
        <w:rPr>
          <w:rFonts w:ascii="Sylfaen" w:hAnsi="Sylfaen" w:cs="Arial"/>
          <w:sz w:val="24"/>
          <w:szCs w:val="24"/>
          <w:lang w:val="hy-AM"/>
        </w:rPr>
        <w:t xml:space="preserve"> </w:t>
      </w:r>
      <w:proofErr w:type="spellStart"/>
      <w:r w:rsidR="006264AE" w:rsidRPr="00321700">
        <w:rPr>
          <w:rFonts w:ascii="Sylfaen" w:hAnsi="Sylfaen" w:cs="Arial"/>
          <w:sz w:val="24"/>
          <w:szCs w:val="24"/>
          <w:lang w:val="hy-AM"/>
        </w:rPr>
        <w:t>faction</w:t>
      </w:r>
      <w:proofErr w:type="spellEnd"/>
      <w:r w:rsidR="006264AE" w:rsidRPr="00321700">
        <w:rPr>
          <w:rFonts w:ascii="Sylfaen" w:hAnsi="Sylfaen" w:cs="Arial"/>
          <w:sz w:val="24"/>
          <w:szCs w:val="24"/>
          <w:lang w:val="hy-AM"/>
        </w:rPr>
        <w:t xml:space="preserve"> </w:t>
      </w:r>
      <w:r w:rsidR="006264AE" w:rsidRPr="00321700">
        <w:rPr>
          <w:rFonts w:ascii="Sylfaen" w:hAnsi="Sylfaen" w:cs="Arial"/>
          <w:sz w:val="24"/>
          <w:szCs w:val="24"/>
          <w:lang w:val="en-US"/>
        </w:rPr>
        <w:t>in the same body</w:t>
      </w:r>
      <w:r w:rsidR="006264AE" w:rsidRPr="00321700">
        <w:rPr>
          <w:rFonts w:ascii="Sylfaen" w:hAnsi="Sylfaen" w:cs="Arial"/>
          <w:sz w:val="24"/>
          <w:szCs w:val="24"/>
          <w:lang w:val="hy-AM"/>
        </w:rPr>
        <w:t xml:space="preserve"> (</w:t>
      </w:r>
      <w:r w:rsidR="006264AE" w:rsidRPr="00321700">
        <w:rPr>
          <w:rFonts w:ascii="Sylfaen" w:hAnsi="Sylfaen" w:cs="Arial"/>
          <w:sz w:val="24"/>
          <w:szCs w:val="24"/>
          <w:lang w:val="en-US"/>
        </w:rPr>
        <w:t xml:space="preserve">with </w:t>
      </w:r>
      <w:proofErr w:type="spellStart"/>
      <w:r w:rsidR="006264AE" w:rsidRPr="00321700">
        <w:rPr>
          <w:rFonts w:ascii="Sylfaen" w:hAnsi="Sylfaen" w:cs="Arial"/>
          <w:i/>
          <w:sz w:val="24"/>
          <w:szCs w:val="24"/>
          <w:lang w:val="hy-AM"/>
        </w:rPr>
        <w:t>Media</w:t>
      </w:r>
      <w:proofErr w:type="spellEnd"/>
      <w:r w:rsidR="006264AE" w:rsidRPr="00321700">
        <w:rPr>
          <w:rFonts w:ascii="Sylfaen" w:hAnsi="Sylfaen" w:cs="Arial"/>
          <w:i/>
          <w:sz w:val="24"/>
          <w:szCs w:val="24"/>
          <w:lang w:val="hy-AM"/>
        </w:rPr>
        <w:t xml:space="preserve"> </w:t>
      </w:r>
      <w:proofErr w:type="spellStart"/>
      <w:r w:rsidR="006264AE" w:rsidRPr="00321700">
        <w:rPr>
          <w:rFonts w:ascii="Sylfaen" w:hAnsi="Sylfaen" w:cs="Arial"/>
          <w:i/>
          <w:sz w:val="24"/>
          <w:szCs w:val="24"/>
          <w:lang w:val="hy-AM"/>
        </w:rPr>
        <w:t>News</w:t>
      </w:r>
      <w:proofErr w:type="spellEnd"/>
      <w:r w:rsidR="006264AE" w:rsidRPr="00321700">
        <w:rPr>
          <w:rFonts w:ascii="Sylfaen" w:hAnsi="Sylfaen" w:cs="Arial"/>
          <w:i/>
          <w:sz w:val="24"/>
          <w:szCs w:val="24"/>
          <w:lang w:val="hy-AM"/>
        </w:rPr>
        <w:t xml:space="preserve"> </w:t>
      </w:r>
      <w:r w:rsidR="006264AE" w:rsidRPr="00321700">
        <w:rPr>
          <w:rFonts w:ascii="Sylfaen" w:hAnsi="Sylfaen" w:cs="Arial"/>
          <w:i/>
          <w:sz w:val="24"/>
          <w:szCs w:val="24"/>
          <w:lang w:val="en-US"/>
        </w:rPr>
        <w:t>Ltd.</w:t>
      </w:r>
      <w:r w:rsidR="006264AE" w:rsidRPr="00321700">
        <w:rPr>
          <w:rFonts w:ascii="Sylfaen" w:hAnsi="Sylfaen" w:cs="Arial"/>
          <w:sz w:val="24"/>
          <w:szCs w:val="24"/>
          <w:lang w:val="hy-AM"/>
        </w:rPr>
        <w:t xml:space="preserve"> </w:t>
      </w:r>
      <w:r w:rsidR="006264AE" w:rsidRPr="00321700">
        <w:rPr>
          <w:rFonts w:ascii="Sylfaen" w:hAnsi="Sylfaen" w:cs="Arial"/>
          <w:sz w:val="24"/>
          <w:szCs w:val="24"/>
          <w:lang w:val="en-US"/>
        </w:rPr>
        <w:t>involved as a</w:t>
      </w:r>
      <w:r w:rsidR="006264AE" w:rsidRPr="00321700">
        <w:rPr>
          <w:rFonts w:ascii="Sylfaen" w:hAnsi="Sylfaen" w:cs="Arial"/>
          <w:sz w:val="24"/>
          <w:szCs w:val="24"/>
          <w:lang w:val="hy-AM"/>
        </w:rPr>
        <w:t xml:space="preserve"> </w:t>
      </w:r>
      <w:proofErr w:type="spellStart"/>
      <w:r w:rsidR="006264AE" w:rsidRPr="00321700">
        <w:rPr>
          <w:rFonts w:ascii="Sylfaen" w:hAnsi="Sylfaen" w:cs="Arial"/>
          <w:sz w:val="24"/>
          <w:szCs w:val="24"/>
          <w:lang w:val="hy-AM"/>
        </w:rPr>
        <w:t>third</w:t>
      </w:r>
      <w:proofErr w:type="spellEnd"/>
      <w:r w:rsidR="006264AE" w:rsidRPr="00321700">
        <w:rPr>
          <w:rFonts w:ascii="Sylfaen" w:hAnsi="Sylfaen" w:cs="Arial"/>
          <w:sz w:val="24"/>
          <w:szCs w:val="24"/>
          <w:lang w:val="hy-AM"/>
        </w:rPr>
        <w:t xml:space="preserve"> </w:t>
      </w:r>
      <w:proofErr w:type="spellStart"/>
      <w:r w:rsidR="006264AE" w:rsidRPr="00321700">
        <w:rPr>
          <w:rFonts w:ascii="Sylfaen" w:hAnsi="Sylfaen" w:cs="Arial"/>
          <w:sz w:val="24"/>
          <w:szCs w:val="24"/>
          <w:lang w:val="hy-AM"/>
        </w:rPr>
        <w:t>party</w:t>
      </w:r>
      <w:proofErr w:type="spellEnd"/>
      <w:r w:rsidR="006264AE" w:rsidRPr="00321700">
        <w:rPr>
          <w:rFonts w:ascii="Sylfaen" w:hAnsi="Sylfaen" w:cs="Arial"/>
          <w:sz w:val="24"/>
          <w:szCs w:val="24"/>
          <w:lang w:val="hy-AM"/>
        </w:rPr>
        <w:t>).</w:t>
      </w:r>
    </w:p>
    <w:p w14:paraId="7F3D6EF1" w14:textId="77777777" w:rsidR="006264AE" w:rsidRPr="00321700" w:rsidRDefault="006264AE" w:rsidP="001A0187">
      <w:pPr>
        <w:spacing w:after="0"/>
        <w:rPr>
          <w:rFonts w:ascii="Sylfaen" w:hAnsi="Sylfaen" w:cs="Arial"/>
          <w:sz w:val="24"/>
          <w:szCs w:val="24"/>
          <w:highlight w:val="yellow"/>
          <w:lang w:val="en-US"/>
        </w:rPr>
      </w:pPr>
    </w:p>
    <w:p w14:paraId="2FDD5788" w14:textId="7248B925" w:rsidR="001A0187" w:rsidRPr="00321700" w:rsidRDefault="0070489B" w:rsidP="001A0187">
      <w:pPr>
        <w:spacing w:after="0"/>
        <w:rPr>
          <w:rFonts w:ascii="Sylfaen" w:hAnsi="Sylfaen" w:cs="Arial"/>
          <w:sz w:val="24"/>
          <w:szCs w:val="24"/>
          <w:lang w:val="hy-AM"/>
        </w:rPr>
      </w:pPr>
      <w:r w:rsidRPr="00321700">
        <w:rPr>
          <w:rFonts w:ascii="Sylfaen" w:hAnsi="Sylfaen" w:cs="Arial"/>
          <w:sz w:val="24"/>
          <w:szCs w:val="24"/>
          <w:lang w:val="en-US"/>
        </w:rPr>
        <w:t>The lawsuit filed on June 20</w:t>
      </w:r>
      <w:r w:rsidR="001A0187" w:rsidRPr="00321700">
        <w:rPr>
          <w:rFonts w:ascii="Sylfaen" w:hAnsi="Sylfaen" w:cs="Arial"/>
          <w:sz w:val="24"/>
          <w:szCs w:val="24"/>
          <w:lang w:val="hy-AM"/>
        </w:rPr>
        <w:t>,</w:t>
      </w:r>
      <w:r w:rsidRPr="00321700">
        <w:rPr>
          <w:rFonts w:ascii="Sylfaen" w:hAnsi="Sylfaen" w:cs="Arial"/>
          <w:sz w:val="24"/>
          <w:szCs w:val="24"/>
          <w:lang w:val="en-US"/>
        </w:rPr>
        <w:t xml:space="preserve"> 2025, with the</w:t>
      </w:r>
      <w:r w:rsidR="001A0187" w:rsidRPr="00321700">
        <w:rPr>
          <w:rFonts w:ascii="Sylfaen" w:hAnsi="Sylfaen" w:cs="Arial"/>
          <w:sz w:val="24"/>
          <w:szCs w:val="24"/>
          <w:lang w:val="en-US"/>
        </w:rPr>
        <w:t xml:space="preserve"> plaintiff</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demanding</w:t>
      </w:r>
      <w:proofErr w:type="spellEnd"/>
      <w:r w:rsidR="001A0187" w:rsidRPr="00321700">
        <w:rPr>
          <w:rFonts w:ascii="Sylfaen" w:hAnsi="Sylfaen" w:cs="Arial"/>
          <w:sz w:val="24"/>
          <w:szCs w:val="24"/>
          <w:lang w:val="hy-AM"/>
        </w:rPr>
        <w:t xml:space="preserve"> a </w:t>
      </w:r>
      <w:proofErr w:type="spellStart"/>
      <w:r w:rsidR="001A0187" w:rsidRPr="00321700">
        <w:rPr>
          <w:rFonts w:ascii="Sylfaen" w:hAnsi="Sylfaen" w:cs="Arial"/>
          <w:sz w:val="24"/>
          <w:szCs w:val="24"/>
          <w:lang w:val="hy-AM"/>
        </w:rPr>
        <w:t>public</w:t>
      </w:r>
      <w:proofErr w:type="spellEnd"/>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refutation</w:t>
      </w:r>
      <w:proofErr w:type="spellEnd"/>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of</w:t>
      </w:r>
      <w:proofErr w:type="spellEnd"/>
      <w:r w:rsidR="001A0187" w:rsidRPr="00321700">
        <w:rPr>
          <w:rFonts w:ascii="Sylfaen" w:hAnsi="Sylfaen" w:cs="Arial"/>
          <w:sz w:val="24"/>
          <w:szCs w:val="24"/>
          <w:lang w:val="hy-AM"/>
        </w:rPr>
        <w:t xml:space="preserve"> </w:t>
      </w:r>
      <w:r w:rsidR="001A0187" w:rsidRPr="00321700">
        <w:rPr>
          <w:rFonts w:ascii="Sylfaen" w:hAnsi="Sylfaen" w:cs="Arial"/>
          <w:sz w:val="24"/>
          <w:szCs w:val="24"/>
          <w:lang w:val="en-US"/>
        </w:rPr>
        <w:t xml:space="preserve">the </w:t>
      </w:r>
      <w:proofErr w:type="spellStart"/>
      <w:r w:rsidR="001A0187" w:rsidRPr="00321700">
        <w:rPr>
          <w:rFonts w:ascii="Sylfaen" w:hAnsi="Sylfaen" w:cs="Arial"/>
          <w:sz w:val="24"/>
          <w:szCs w:val="24"/>
          <w:lang w:val="hy-AM"/>
        </w:rPr>
        <w:t>information</w:t>
      </w:r>
      <w:proofErr w:type="spellEnd"/>
      <w:r w:rsidR="001A0187" w:rsidRPr="00321700">
        <w:rPr>
          <w:rFonts w:ascii="Sylfaen" w:hAnsi="Sylfaen" w:cs="Arial"/>
          <w:sz w:val="24"/>
          <w:szCs w:val="24"/>
          <w:lang w:val="en-US"/>
        </w:rPr>
        <w:t xml:space="preserve"> considered</w:t>
      </w:r>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defamatory</w:t>
      </w:r>
      <w:proofErr w:type="spellEnd"/>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along</w:t>
      </w:r>
      <w:proofErr w:type="spellEnd"/>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with</w:t>
      </w:r>
      <w:proofErr w:type="spellEnd"/>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monetary</w:t>
      </w:r>
      <w:proofErr w:type="spellEnd"/>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compensation</w:t>
      </w:r>
      <w:proofErr w:type="spellEnd"/>
      <w:r w:rsidRPr="00321700">
        <w:rPr>
          <w:rFonts w:ascii="Sylfaen" w:hAnsi="Sylfaen" w:cs="Arial"/>
          <w:sz w:val="24"/>
          <w:szCs w:val="24"/>
          <w:lang w:val="en-US"/>
        </w:rPr>
        <w:t>,</w:t>
      </w:r>
      <w:r w:rsidR="001A0187" w:rsidRPr="00321700">
        <w:rPr>
          <w:rFonts w:ascii="Sylfaen" w:hAnsi="Sylfaen" w:cs="Arial"/>
          <w:sz w:val="24"/>
          <w:szCs w:val="24"/>
          <w:lang w:val="hy-AM"/>
        </w:rPr>
        <w:t xml:space="preserve"> </w:t>
      </w:r>
      <w:r w:rsidR="001A0187" w:rsidRPr="00321700">
        <w:rPr>
          <w:rFonts w:ascii="Sylfaen" w:hAnsi="Sylfaen" w:cs="Arial"/>
          <w:sz w:val="24"/>
          <w:szCs w:val="24"/>
          <w:lang w:val="en-US"/>
        </w:rPr>
        <w:t>was caused by</w:t>
      </w:r>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the</w:t>
      </w:r>
      <w:proofErr w:type="spellEnd"/>
      <w:r w:rsidR="001A0187" w:rsidRPr="00321700">
        <w:rPr>
          <w:rFonts w:ascii="Sylfaen" w:hAnsi="Sylfaen" w:cs="Arial"/>
          <w:sz w:val="24"/>
          <w:szCs w:val="24"/>
          <w:lang w:val="hy-AM"/>
        </w:rPr>
        <w:t xml:space="preserve"> </w:t>
      </w:r>
      <w:r w:rsidR="001A0187" w:rsidRPr="00321700">
        <w:rPr>
          <w:rFonts w:ascii="Sylfaen" w:hAnsi="Sylfaen" w:cs="Arial"/>
          <w:sz w:val="24"/>
          <w:szCs w:val="24"/>
          <w:lang w:val="en-US"/>
        </w:rPr>
        <w:t>remarks</w:t>
      </w:r>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made</w:t>
      </w:r>
      <w:proofErr w:type="spellEnd"/>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by</w:t>
      </w:r>
      <w:proofErr w:type="spellEnd"/>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Natalia</w:t>
      </w:r>
      <w:proofErr w:type="spellEnd"/>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Sinoryan</w:t>
      </w:r>
      <w:proofErr w:type="spellEnd"/>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on</w:t>
      </w:r>
      <w:proofErr w:type="spellEnd"/>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June</w:t>
      </w:r>
      <w:proofErr w:type="spellEnd"/>
      <w:r w:rsidR="001A0187" w:rsidRPr="00321700">
        <w:rPr>
          <w:rFonts w:ascii="Sylfaen" w:hAnsi="Sylfaen" w:cs="Arial"/>
          <w:sz w:val="24"/>
          <w:szCs w:val="24"/>
          <w:lang w:val="hy-AM"/>
        </w:rPr>
        <w:t xml:space="preserve"> 2</w:t>
      </w:r>
      <w:r w:rsidR="001A0187" w:rsidRPr="00321700">
        <w:rPr>
          <w:rFonts w:ascii="Sylfaen" w:hAnsi="Sylfaen" w:cs="Arial"/>
          <w:sz w:val="24"/>
          <w:szCs w:val="24"/>
          <w:lang w:val="en-US"/>
        </w:rPr>
        <w:t xml:space="preserve"> </w:t>
      </w:r>
      <w:proofErr w:type="spellStart"/>
      <w:r w:rsidR="001A0187" w:rsidRPr="00321700">
        <w:rPr>
          <w:rFonts w:ascii="Sylfaen" w:hAnsi="Sylfaen" w:cs="Arial"/>
          <w:sz w:val="24"/>
          <w:szCs w:val="24"/>
          <w:lang w:val="hy-AM"/>
        </w:rPr>
        <w:t>on</w:t>
      </w:r>
      <w:proofErr w:type="spellEnd"/>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the</w:t>
      </w:r>
      <w:proofErr w:type="spellEnd"/>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air</w:t>
      </w:r>
      <w:proofErr w:type="spellEnd"/>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of</w:t>
      </w:r>
      <w:proofErr w:type="spellEnd"/>
      <w:r w:rsidR="001A0187" w:rsidRPr="00321700">
        <w:rPr>
          <w:rFonts w:ascii="Sylfaen" w:hAnsi="Sylfaen" w:cs="Arial"/>
          <w:sz w:val="24"/>
          <w:szCs w:val="24"/>
          <w:lang w:val="hy-AM"/>
        </w:rPr>
        <w:t xml:space="preserve"> </w:t>
      </w:r>
      <w:proofErr w:type="spellStart"/>
      <w:r w:rsidR="001A0187" w:rsidRPr="00321700">
        <w:rPr>
          <w:rFonts w:ascii="Sylfaen" w:hAnsi="Sylfaen" w:cs="Arial"/>
          <w:i/>
          <w:sz w:val="24"/>
          <w:szCs w:val="24"/>
          <w:lang w:val="hy-AM"/>
        </w:rPr>
        <w:t>AraratNews</w:t>
      </w:r>
      <w:proofErr w:type="spellEnd"/>
      <w:r w:rsidR="001A0187" w:rsidRPr="00321700">
        <w:rPr>
          <w:rFonts w:ascii="Sylfaen" w:hAnsi="Sylfaen" w:cs="Arial"/>
          <w:i/>
          <w:sz w:val="24"/>
          <w:szCs w:val="24"/>
          <w:lang w:val="hy-AM"/>
        </w:rPr>
        <w:t xml:space="preserve"> </w:t>
      </w:r>
      <w:proofErr w:type="spellStart"/>
      <w:r w:rsidR="001A0187" w:rsidRPr="00321700">
        <w:rPr>
          <w:rFonts w:ascii="Sylfaen" w:hAnsi="Sylfaen" w:cs="Arial"/>
          <w:i/>
          <w:sz w:val="24"/>
          <w:szCs w:val="24"/>
          <w:lang w:val="hy-AM"/>
        </w:rPr>
        <w:t>Media</w:t>
      </w:r>
      <w:proofErr w:type="spellEnd"/>
      <w:r w:rsidR="001A0187" w:rsidRPr="00321700">
        <w:rPr>
          <w:rFonts w:ascii="Sylfaen" w:hAnsi="Sylfaen" w:cs="Arial"/>
          <w:i/>
          <w:sz w:val="24"/>
          <w:szCs w:val="24"/>
          <w:lang w:val="hy-AM"/>
        </w:rPr>
        <w:t xml:space="preserve"> TV, </w:t>
      </w:r>
      <w:proofErr w:type="spellStart"/>
      <w:r w:rsidR="001A0187" w:rsidRPr="00321700">
        <w:rPr>
          <w:rFonts w:ascii="Sylfaen" w:hAnsi="Sylfaen" w:cs="Arial"/>
          <w:sz w:val="24"/>
          <w:szCs w:val="24"/>
          <w:lang w:val="hy-AM"/>
        </w:rPr>
        <w:t>owned</w:t>
      </w:r>
      <w:proofErr w:type="spellEnd"/>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by</w:t>
      </w:r>
      <w:proofErr w:type="spellEnd"/>
      <w:r w:rsidR="001A0187" w:rsidRPr="00321700">
        <w:rPr>
          <w:rFonts w:ascii="Sylfaen" w:hAnsi="Sylfaen" w:cs="Arial"/>
          <w:sz w:val="24"/>
          <w:szCs w:val="24"/>
          <w:lang w:val="hy-AM"/>
        </w:rPr>
        <w:t xml:space="preserve"> </w:t>
      </w:r>
      <w:proofErr w:type="spellStart"/>
      <w:r w:rsidR="001A0187" w:rsidRPr="00321700">
        <w:rPr>
          <w:rFonts w:ascii="Sylfaen" w:hAnsi="Sylfaen" w:cs="Arial"/>
          <w:i/>
          <w:sz w:val="24"/>
          <w:szCs w:val="24"/>
          <w:lang w:val="hy-AM"/>
        </w:rPr>
        <w:t>Media</w:t>
      </w:r>
      <w:proofErr w:type="spellEnd"/>
      <w:r w:rsidR="001A0187" w:rsidRPr="00321700">
        <w:rPr>
          <w:rFonts w:ascii="Sylfaen" w:hAnsi="Sylfaen" w:cs="Arial"/>
          <w:i/>
          <w:sz w:val="24"/>
          <w:szCs w:val="24"/>
          <w:lang w:val="hy-AM"/>
        </w:rPr>
        <w:t xml:space="preserve"> </w:t>
      </w:r>
      <w:proofErr w:type="spellStart"/>
      <w:r w:rsidR="001A0187" w:rsidRPr="00321700">
        <w:rPr>
          <w:rFonts w:ascii="Sylfaen" w:hAnsi="Sylfaen" w:cs="Arial"/>
          <w:i/>
          <w:sz w:val="24"/>
          <w:szCs w:val="24"/>
          <w:lang w:val="hy-AM"/>
        </w:rPr>
        <w:t>News</w:t>
      </w:r>
      <w:proofErr w:type="spellEnd"/>
      <w:r w:rsidR="001A0187" w:rsidRPr="00321700">
        <w:rPr>
          <w:rFonts w:ascii="Sylfaen" w:hAnsi="Sylfaen" w:cs="Arial"/>
          <w:i/>
          <w:sz w:val="24"/>
          <w:szCs w:val="24"/>
          <w:lang w:val="hy-AM"/>
        </w:rPr>
        <w:t xml:space="preserve"> </w:t>
      </w:r>
      <w:r w:rsidR="001A0187" w:rsidRPr="00321700">
        <w:rPr>
          <w:rFonts w:ascii="Sylfaen" w:hAnsi="Sylfaen" w:cs="Arial"/>
          <w:i/>
          <w:sz w:val="24"/>
          <w:szCs w:val="24"/>
          <w:lang w:val="en-US"/>
        </w:rPr>
        <w:t>Ltd.</w:t>
      </w:r>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en-US"/>
        </w:rPr>
        <w:t>Sinoryan</w:t>
      </w:r>
      <w:proofErr w:type="spellEnd"/>
      <w:r w:rsidR="001A0187" w:rsidRPr="00321700">
        <w:rPr>
          <w:rFonts w:ascii="Sylfaen" w:hAnsi="Sylfaen" w:cs="Arial"/>
          <w:sz w:val="24"/>
          <w:szCs w:val="24"/>
          <w:lang w:val="en-US"/>
        </w:rPr>
        <w:t xml:space="preserve"> claimed that</w:t>
      </w:r>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Manukyan</w:t>
      </w:r>
      <w:proofErr w:type="spellEnd"/>
      <w:r w:rsidR="001A0187" w:rsidRPr="00321700">
        <w:rPr>
          <w:rFonts w:ascii="Sylfaen" w:hAnsi="Sylfaen" w:cs="Arial"/>
          <w:sz w:val="24"/>
          <w:szCs w:val="24"/>
          <w:lang w:val="hy-AM"/>
        </w:rPr>
        <w:t xml:space="preserve"> </w:t>
      </w:r>
      <w:r w:rsidR="001A0187" w:rsidRPr="00321700">
        <w:rPr>
          <w:rFonts w:ascii="Sylfaen" w:hAnsi="Sylfaen" w:cs="Arial"/>
          <w:sz w:val="24"/>
          <w:szCs w:val="24"/>
          <w:lang w:val="en-US"/>
        </w:rPr>
        <w:t>was</w:t>
      </w:r>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involved</w:t>
      </w:r>
      <w:proofErr w:type="spellEnd"/>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in</w:t>
      </w:r>
      <w:proofErr w:type="spellEnd"/>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corrupt</w:t>
      </w:r>
      <w:proofErr w:type="spellEnd"/>
      <w:r w:rsidR="001A0187" w:rsidRPr="00321700">
        <w:rPr>
          <w:rFonts w:ascii="Sylfaen" w:hAnsi="Sylfaen" w:cs="Arial"/>
          <w:sz w:val="24"/>
          <w:szCs w:val="24"/>
          <w:lang w:val="hy-AM"/>
        </w:rPr>
        <w:t xml:space="preserve"> </w:t>
      </w:r>
      <w:r w:rsidR="001A0187" w:rsidRPr="00321700">
        <w:rPr>
          <w:rFonts w:ascii="Sylfaen" w:hAnsi="Sylfaen" w:cs="Arial"/>
          <w:sz w:val="24"/>
          <w:szCs w:val="24"/>
          <w:lang w:val="en-US"/>
        </w:rPr>
        <w:t>dealings,</w:t>
      </w:r>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and</w:t>
      </w:r>
      <w:proofErr w:type="spellEnd"/>
      <w:r w:rsidR="001A0187" w:rsidRPr="00321700">
        <w:rPr>
          <w:rFonts w:ascii="Sylfaen" w:hAnsi="Sylfaen" w:cs="Arial"/>
          <w:sz w:val="24"/>
          <w:szCs w:val="24"/>
          <w:lang w:val="hy-AM"/>
        </w:rPr>
        <w:t xml:space="preserve"> </w:t>
      </w:r>
      <w:r w:rsidR="001A0187" w:rsidRPr="00321700">
        <w:rPr>
          <w:rFonts w:ascii="Sylfaen" w:hAnsi="Sylfaen" w:cs="Arial"/>
          <w:sz w:val="24"/>
          <w:szCs w:val="24"/>
          <w:lang w:val="en-US"/>
        </w:rPr>
        <w:t xml:space="preserve">that </w:t>
      </w:r>
      <w:proofErr w:type="spellStart"/>
      <w:r w:rsidR="001A0187" w:rsidRPr="00321700">
        <w:rPr>
          <w:rFonts w:ascii="Sylfaen" w:hAnsi="Sylfaen" w:cs="Arial"/>
          <w:sz w:val="24"/>
          <w:szCs w:val="24"/>
          <w:lang w:val="hy-AM"/>
        </w:rPr>
        <w:t>his</w:t>
      </w:r>
      <w:proofErr w:type="spellEnd"/>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family</w:t>
      </w:r>
      <w:proofErr w:type="spellEnd"/>
      <w:r w:rsidR="001A0187" w:rsidRPr="00321700">
        <w:rPr>
          <w:rFonts w:ascii="Sylfaen" w:hAnsi="Sylfaen" w:cs="Arial"/>
          <w:sz w:val="24"/>
          <w:szCs w:val="24"/>
          <w:lang w:val="en-US"/>
        </w:rPr>
        <w:t xml:space="preserve"> had</w:t>
      </w:r>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acquired</w:t>
      </w:r>
      <w:proofErr w:type="spellEnd"/>
      <w:r w:rsidR="001A0187" w:rsidRPr="00321700">
        <w:rPr>
          <w:rFonts w:ascii="Sylfaen" w:hAnsi="Sylfaen" w:cs="Arial"/>
          <w:sz w:val="24"/>
          <w:szCs w:val="24"/>
          <w:lang w:val="hy-AM"/>
        </w:rPr>
        <w:t xml:space="preserve"> a </w:t>
      </w:r>
      <w:proofErr w:type="spellStart"/>
      <w:r w:rsidR="001A0187" w:rsidRPr="00321700">
        <w:rPr>
          <w:rFonts w:ascii="Sylfaen" w:hAnsi="Sylfaen" w:cs="Arial"/>
          <w:sz w:val="24"/>
          <w:szCs w:val="24"/>
          <w:lang w:val="hy-AM"/>
        </w:rPr>
        <w:t>hydroelectric</w:t>
      </w:r>
      <w:proofErr w:type="spellEnd"/>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power</w:t>
      </w:r>
      <w:proofErr w:type="spellEnd"/>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plant</w:t>
      </w:r>
      <w:proofErr w:type="spellEnd"/>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through</w:t>
      </w:r>
      <w:proofErr w:type="spellEnd"/>
      <w:r w:rsidR="001A0187" w:rsidRPr="00321700">
        <w:rPr>
          <w:rFonts w:ascii="Sylfaen" w:hAnsi="Sylfaen" w:cs="Arial"/>
          <w:sz w:val="24"/>
          <w:szCs w:val="24"/>
          <w:lang w:val="hy-AM"/>
        </w:rPr>
        <w:t xml:space="preserve"> </w:t>
      </w:r>
      <w:r w:rsidR="001A0187" w:rsidRPr="00321700">
        <w:rPr>
          <w:rFonts w:ascii="Sylfaen" w:hAnsi="Sylfaen" w:cs="Arial"/>
          <w:sz w:val="24"/>
          <w:szCs w:val="24"/>
          <w:lang w:val="en-US"/>
        </w:rPr>
        <w:t>suspicious</w:t>
      </w:r>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means</w:t>
      </w:r>
      <w:proofErr w:type="spellEnd"/>
      <w:r w:rsidR="001A0187" w:rsidRPr="00321700">
        <w:rPr>
          <w:rFonts w:ascii="Sylfaen" w:hAnsi="Sylfaen" w:cs="Arial"/>
          <w:sz w:val="24"/>
          <w:szCs w:val="24"/>
          <w:lang w:val="hy-AM"/>
        </w:rPr>
        <w:t>.</w:t>
      </w:r>
      <w:r w:rsidR="001A0187" w:rsidRPr="00321700">
        <w:rPr>
          <w:rStyle w:val="FootnoteReference"/>
          <w:rFonts w:ascii="Sylfaen" w:hAnsi="Sylfaen" w:cs="Arial"/>
          <w:sz w:val="24"/>
          <w:szCs w:val="24"/>
          <w:lang w:val="hy-AM"/>
        </w:rPr>
        <w:footnoteReference w:id="19"/>
      </w:r>
    </w:p>
    <w:p w14:paraId="0456C3E4" w14:textId="0C195DDC" w:rsidR="001A0187" w:rsidRPr="00321700" w:rsidRDefault="0070489B" w:rsidP="00260AA0">
      <w:pPr>
        <w:spacing w:after="0"/>
        <w:rPr>
          <w:rFonts w:ascii="Sylfaen" w:hAnsi="Sylfaen" w:cs="Arial"/>
          <w:sz w:val="24"/>
          <w:szCs w:val="24"/>
          <w:lang w:val="hy-AM"/>
        </w:rPr>
      </w:pPr>
      <w:r w:rsidRPr="00321700">
        <w:rPr>
          <w:rFonts w:ascii="Sylfaen" w:hAnsi="Sylfaen" w:cs="Arial"/>
          <w:sz w:val="24"/>
          <w:szCs w:val="24"/>
          <w:lang w:val="en-US"/>
        </w:rPr>
        <w:t>H</w:t>
      </w:r>
      <w:proofErr w:type="spellStart"/>
      <w:r w:rsidR="001A0187" w:rsidRPr="00321700">
        <w:rPr>
          <w:rFonts w:ascii="Sylfaen" w:hAnsi="Sylfaen" w:cs="Arial"/>
          <w:sz w:val="24"/>
          <w:szCs w:val="24"/>
          <w:lang w:val="hy-AM"/>
        </w:rPr>
        <w:t>earings</w:t>
      </w:r>
      <w:proofErr w:type="spellEnd"/>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in</w:t>
      </w:r>
      <w:proofErr w:type="spellEnd"/>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the</w:t>
      </w:r>
      <w:proofErr w:type="spellEnd"/>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case</w:t>
      </w:r>
      <w:proofErr w:type="spellEnd"/>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were</w:t>
      </w:r>
      <w:proofErr w:type="spellEnd"/>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held</w:t>
      </w:r>
      <w:proofErr w:type="spellEnd"/>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on</w:t>
      </w:r>
      <w:proofErr w:type="spellEnd"/>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August</w:t>
      </w:r>
      <w:proofErr w:type="spellEnd"/>
      <w:r w:rsidR="001A0187" w:rsidRPr="00321700">
        <w:rPr>
          <w:rFonts w:ascii="Sylfaen" w:hAnsi="Sylfaen" w:cs="Arial"/>
          <w:sz w:val="24"/>
          <w:szCs w:val="24"/>
          <w:lang w:val="hy-AM"/>
        </w:rPr>
        <w:t xml:space="preserve"> 1 </w:t>
      </w:r>
      <w:proofErr w:type="spellStart"/>
      <w:r w:rsidR="001A0187" w:rsidRPr="00321700">
        <w:rPr>
          <w:rFonts w:ascii="Sylfaen" w:hAnsi="Sylfaen" w:cs="Arial"/>
          <w:sz w:val="24"/>
          <w:szCs w:val="24"/>
          <w:lang w:val="hy-AM"/>
        </w:rPr>
        <w:t>and</w:t>
      </w:r>
      <w:proofErr w:type="spellEnd"/>
      <w:r w:rsidR="001A0187" w:rsidRPr="00321700">
        <w:rPr>
          <w:rFonts w:ascii="Sylfaen" w:hAnsi="Sylfaen" w:cs="Arial"/>
          <w:sz w:val="24"/>
          <w:szCs w:val="24"/>
          <w:lang w:val="hy-AM"/>
        </w:rPr>
        <w:t xml:space="preserve"> 28, </w:t>
      </w:r>
      <w:proofErr w:type="spellStart"/>
      <w:r w:rsidR="001A0187" w:rsidRPr="00321700">
        <w:rPr>
          <w:rFonts w:ascii="Sylfaen" w:hAnsi="Sylfaen" w:cs="Arial"/>
          <w:sz w:val="24"/>
          <w:szCs w:val="24"/>
          <w:lang w:val="hy-AM"/>
        </w:rPr>
        <w:t>with</w:t>
      </w:r>
      <w:proofErr w:type="spellEnd"/>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the</w:t>
      </w:r>
      <w:proofErr w:type="spellEnd"/>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next</w:t>
      </w:r>
      <w:proofErr w:type="spellEnd"/>
      <w:r w:rsidR="001A0187" w:rsidRPr="00321700">
        <w:rPr>
          <w:rFonts w:ascii="Sylfaen" w:hAnsi="Sylfaen" w:cs="Arial"/>
          <w:sz w:val="24"/>
          <w:szCs w:val="24"/>
          <w:lang w:val="hy-AM"/>
        </w:rPr>
        <w:t xml:space="preserve"> </w:t>
      </w:r>
      <w:r w:rsidRPr="00321700">
        <w:rPr>
          <w:rFonts w:ascii="Sylfaen" w:hAnsi="Sylfaen" w:cs="Arial"/>
          <w:sz w:val="24"/>
          <w:szCs w:val="24"/>
          <w:lang w:val="en-US"/>
        </w:rPr>
        <w:t>one</w:t>
      </w:r>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scheduled</w:t>
      </w:r>
      <w:proofErr w:type="spellEnd"/>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for</w:t>
      </w:r>
      <w:proofErr w:type="spellEnd"/>
      <w:r w:rsidR="001A0187" w:rsidRPr="00321700">
        <w:rPr>
          <w:rFonts w:ascii="Sylfaen" w:hAnsi="Sylfaen" w:cs="Arial"/>
          <w:sz w:val="24"/>
          <w:szCs w:val="24"/>
          <w:lang w:val="hy-AM"/>
        </w:rPr>
        <w:t xml:space="preserve"> </w:t>
      </w:r>
      <w:proofErr w:type="spellStart"/>
      <w:r w:rsidR="001A0187" w:rsidRPr="00321700">
        <w:rPr>
          <w:rFonts w:ascii="Sylfaen" w:hAnsi="Sylfaen" w:cs="Arial"/>
          <w:sz w:val="24"/>
          <w:szCs w:val="24"/>
          <w:lang w:val="hy-AM"/>
        </w:rPr>
        <w:t>October</w:t>
      </w:r>
      <w:proofErr w:type="spellEnd"/>
      <w:r w:rsidR="001A0187" w:rsidRPr="00321700">
        <w:rPr>
          <w:rFonts w:ascii="Sylfaen" w:hAnsi="Sylfaen" w:cs="Arial"/>
          <w:sz w:val="24"/>
          <w:szCs w:val="24"/>
          <w:lang w:val="hy-AM"/>
        </w:rPr>
        <w:t xml:space="preserve"> 13.</w:t>
      </w:r>
    </w:p>
    <w:p w14:paraId="4B4E843D" w14:textId="47891A4A" w:rsidR="001A0187" w:rsidRPr="00321700" w:rsidRDefault="001A0187" w:rsidP="001A0187">
      <w:pPr>
        <w:pStyle w:val="NormalWeb"/>
        <w:spacing w:after="0" w:line="240" w:lineRule="auto"/>
        <w:textAlignment w:val="baseline"/>
        <w:rPr>
          <w:rFonts w:ascii="Sylfaen" w:eastAsiaTheme="majorEastAsia" w:hAnsi="Sylfaen" w:cs="Arial"/>
          <w:b/>
          <w:shd w:val="clear" w:color="auto" w:fill="FFFFFF"/>
          <w:lang w:val="hy-AM"/>
        </w:rPr>
      </w:pPr>
      <w:proofErr w:type="spellStart"/>
      <w:r w:rsidRPr="00321700">
        <w:rPr>
          <w:rFonts w:ascii="Sylfaen" w:eastAsiaTheme="majorEastAsia" w:hAnsi="Sylfaen" w:cs="Arial"/>
          <w:b/>
          <w:shd w:val="clear" w:color="auto" w:fill="FFFFFF"/>
          <w:lang w:val="hy-AM"/>
        </w:rPr>
        <w:t>On</w:t>
      </w:r>
      <w:proofErr w:type="spellEnd"/>
      <w:r w:rsidRPr="00321700">
        <w:rPr>
          <w:rFonts w:ascii="Sylfaen" w:eastAsiaTheme="majorEastAsia" w:hAnsi="Sylfaen" w:cs="Arial"/>
          <w:b/>
          <w:shd w:val="clear" w:color="auto" w:fill="FFFFFF"/>
          <w:lang w:val="hy-AM"/>
        </w:rPr>
        <w:t xml:space="preserve"> </w:t>
      </w:r>
      <w:proofErr w:type="spellStart"/>
      <w:r w:rsidRPr="00321700">
        <w:rPr>
          <w:rFonts w:ascii="Sylfaen" w:eastAsiaTheme="majorEastAsia" w:hAnsi="Sylfaen" w:cs="Arial"/>
          <w:b/>
          <w:shd w:val="clear" w:color="auto" w:fill="FFFFFF"/>
          <w:lang w:val="hy-AM"/>
        </w:rPr>
        <w:t>July</w:t>
      </w:r>
      <w:proofErr w:type="spellEnd"/>
      <w:r w:rsidRPr="00321700">
        <w:rPr>
          <w:rFonts w:ascii="Sylfaen" w:eastAsiaTheme="majorEastAsia" w:hAnsi="Sylfaen" w:cs="Arial"/>
          <w:b/>
          <w:shd w:val="clear" w:color="auto" w:fill="FFFFFF"/>
          <w:lang w:val="hy-AM"/>
        </w:rPr>
        <w:t xml:space="preserve"> 4</w:t>
      </w:r>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the</w:t>
      </w:r>
      <w:proofErr w:type="spellEnd"/>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Court</w:t>
      </w:r>
      <w:proofErr w:type="spellEnd"/>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of</w:t>
      </w:r>
      <w:proofErr w:type="spellEnd"/>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General</w:t>
      </w:r>
      <w:proofErr w:type="spellEnd"/>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Jurisdiction</w:t>
      </w:r>
      <w:proofErr w:type="spellEnd"/>
      <w:r w:rsidRPr="00321700">
        <w:rPr>
          <w:rFonts w:ascii="Sylfaen" w:eastAsiaTheme="majorEastAsia" w:hAnsi="Sylfaen" w:cs="Arial"/>
          <w:shd w:val="clear" w:color="auto" w:fill="FFFFFF"/>
          <w:lang w:val="hy-AM"/>
        </w:rPr>
        <w:t xml:space="preserve"> </w:t>
      </w:r>
      <w:r w:rsidR="004A5C95" w:rsidRPr="00321700">
        <w:rPr>
          <w:rFonts w:ascii="Sylfaen" w:eastAsiaTheme="majorEastAsia" w:hAnsi="Sylfaen" w:cs="Arial"/>
          <w:shd w:val="clear" w:color="auto" w:fill="FFFFFF"/>
          <w:lang w:val="en-US"/>
        </w:rPr>
        <w:t xml:space="preserve">of Yerevan </w:t>
      </w:r>
      <w:proofErr w:type="spellStart"/>
      <w:r w:rsidRPr="00321700">
        <w:rPr>
          <w:rFonts w:ascii="Sylfaen" w:eastAsiaTheme="majorEastAsia" w:hAnsi="Sylfaen" w:cs="Arial"/>
          <w:shd w:val="clear" w:color="auto" w:fill="FFFFFF"/>
          <w:lang w:val="hy-AM"/>
        </w:rPr>
        <w:t>rejected</w:t>
      </w:r>
      <w:proofErr w:type="spellEnd"/>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the</w:t>
      </w:r>
      <w:proofErr w:type="spellEnd"/>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lawsuit</w:t>
      </w:r>
      <w:proofErr w:type="spellEnd"/>
      <w:r w:rsidRPr="00321700">
        <w:rPr>
          <w:rFonts w:ascii="Sylfaen" w:eastAsiaTheme="majorEastAsia" w:hAnsi="Sylfaen" w:cs="Arial"/>
          <w:shd w:val="clear" w:color="auto" w:fill="FFFFFF"/>
          <w:lang w:val="hy-AM"/>
        </w:rPr>
        <w:t xml:space="preserve"> </w:t>
      </w:r>
      <w:r w:rsidR="004A5C95" w:rsidRPr="00321700">
        <w:rPr>
          <w:rFonts w:ascii="Sylfaen" w:eastAsiaTheme="majorEastAsia" w:hAnsi="Sylfaen" w:cs="Arial"/>
          <w:shd w:val="clear" w:color="auto" w:fill="FFFFFF"/>
          <w:lang w:val="en-US"/>
        </w:rPr>
        <w:t>filed by</w:t>
      </w:r>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politician</w:t>
      </w:r>
      <w:proofErr w:type="spellEnd"/>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Rubik</w:t>
      </w:r>
      <w:proofErr w:type="spellEnd"/>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Hakobyan</w:t>
      </w:r>
      <w:proofErr w:type="spellEnd"/>
      <w:r w:rsidR="004A5C95" w:rsidRPr="00321700">
        <w:rPr>
          <w:rFonts w:ascii="Sylfaen" w:eastAsiaTheme="majorEastAsia" w:hAnsi="Sylfaen" w:cs="Arial"/>
          <w:shd w:val="clear" w:color="auto" w:fill="FFFFFF"/>
          <w:lang w:val="en-US"/>
        </w:rPr>
        <w:t xml:space="preserve"> against</w:t>
      </w:r>
      <w:r w:rsidRPr="00321700">
        <w:rPr>
          <w:rFonts w:ascii="Sylfaen" w:eastAsiaTheme="majorEastAsia" w:hAnsi="Sylfaen" w:cs="Arial"/>
          <w:i/>
          <w:shd w:val="clear" w:color="auto" w:fill="FFFFFF"/>
          <w:lang w:val="hy-AM"/>
        </w:rPr>
        <w:t xml:space="preserve"> </w:t>
      </w:r>
      <w:r w:rsidRPr="00834B3F">
        <w:rPr>
          <w:rFonts w:ascii="Sylfaen" w:eastAsiaTheme="majorEastAsia" w:hAnsi="Sylfaen" w:cs="Arial"/>
          <w:shd w:val="clear" w:color="auto" w:fill="FFFFFF"/>
          <w:lang w:val="en-US"/>
        </w:rPr>
        <w:t>Deputy</w:t>
      </w:r>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Sisak</w:t>
      </w:r>
      <w:proofErr w:type="spellEnd"/>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Gabrielyan</w:t>
      </w:r>
      <w:proofErr w:type="spellEnd"/>
      <w:r w:rsidRPr="00321700">
        <w:rPr>
          <w:rFonts w:ascii="Sylfaen" w:eastAsiaTheme="majorEastAsia" w:hAnsi="Sylfaen" w:cs="Arial"/>
          <w:i/>
          <w:shd w:val="clear" w:color="auto" w:fill="FFFFFF"/>
          <w:lang w:val="hy-AM"/>
        </w:rPr>
        <w:t xml:space="preserve"> </w:t>
      </w:r>
      <w:r w:rsidRPr="00321700">
        <w:rPr>
          <w:rFonts w:ascii="Sylfaen" w:eastAsiaTheme="majorEastAsia" w:hAnsi="Sylfaen" w:cs="Arial"/>
          <w:shd w:val="clear" w:color="auto" w:fill="FFFFFF"/>
          <w:lang w:val="hy-AM"/>
        </w:rPr>
        <w:t>(</w:t>
      </w:r>
      <w:r w:rsidRPr="00834B3F">
        <w:rPr>
          <w:rFonts w:ascii="Sylfaen" w:eastAsiaTheme="majorEastAsia" w:hAnsi="Sylfaen" w:cs="Arial"/>
          <w:shd w:val="clear" w:color="auto" w:fill="FFFFFF"/>
          <w:lang w:val="en-US"/>
        </w:rPr>
        <w:t>with</w:t>
      </w:r>
      <w:r w:rsidRPr="00834B3F">
        <w:rPr>
          <w:rFonts w:ascii="Sylfaen" w:eastAsiaTheme="majorEastAsia" w:hAnsi="Sylfaen" w:cs="Arial"/>
          <w:i/>
          <w:shd w:val="clear" w:color="auto" w:fill="FFFFFF"/>
          <w:lang w:val="en-US"/>
        </w:rPr>
        <w:t xml:space="preserve"> MELTEX</w:t>
      </w:r>
      <w:r w:rsidRPr="00321700">
        <w:rPr>
          <w:rFonts w:ascii="Sylfaen" w:eastAsiaTheme="majorEastAsia" w:hAnsi="Sylfaen" w:cs="Arial"/>
          <w:i/>
          <w:shd w:val="clear" w:color="auto" w:fill="FFFFFF"/>
          <w:lang w:val="hy-AM"/>
        </w:rPr>
        <w:t xml:space="preserve"> </w:t>
      </w:r>
      <w:r w:rsidRPr="00834B3F">
        <w:rPr>
          <w:rFonts w:ascii="Sylfaen" w:eastAsiaTheme="majorEastAsia" w:hAnsi="Sylfaen" w:cs="Arial"/>
          <w:i/>
          <w:shd w:val="clear" w:color="auto" w:fill="FFFFFF"/>
          <w:lang w:val="en-US"/>
        </w:rPr>
        <w:t>Ltd.</w:t>
      </w:r>
      <w:r w:rsidRPr="00321700">
        <w:rPr>
          <w:rFonts w:ascii="Sylfaen" w:eastAsiaTheme="majorEastAsia" w:hAnsi="Sylfaen" w:cs="Arial"/>
          <w:i/>
          <w:shd w:val="clear" w:color="auto" w:fill="FFFFFF"/>
          <w:lang w:val="hy-AM"/>
        </w:rPr>
        <w:t>,</w:t>
      </w:r>
      <w:r w:rsidRPr="00834B3F">
        <w:rPr>
          <w:rFonts w:ascii="Sylfaen" w:eastAsiaTheme="majorEastAsia" w:hAnsi="Sylfaen" w:cs="Arial"/>
          <w:i/>
          <w:shd w:val="clear" w:color="auto" w:fill="FFFFFF"/>
          <w:lang w:val="en-US"/>
        </w:rPr>
        <w:t xml:space="preserve"> </w:t>
      </w:r>
      <w:r w:rsidRPr="00834B3F">
        <w:rPr>
          <w:rFonts w:ascii="Sylfaen" w:eastAsiaTheme="majorEastAsia" w:hAnsi="Sylfaen" w:cs="Arial"/>
          <w:shd w:val="clear" w:color="auto" w:fill="FFFFFF"/>
          <w:lang w:val="en-US"/>
        </w:rPr>
        <w:t>the</w:t>
      </w:r>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founder</w:t>
      </w:r>
      <w:proofErr w:type="spellEnd"/>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of</w:t>
      </w:r>
      <w:proofErr w:type="spellEnd"/>
      <w:r w:rsidRPr="00321700">
        <w:rPr>
          <w:rFonts w:ascii="Sylfaen" w:eastAsiaTheme="majorEastAsia" w:hAnsi="Sylfaen" w:cs="Arial"/>
          <w:shd w:val="clear" w:color="auto" w:fill="FFFFFF"/>
          <w:lang w:val="hy-AM"/>
        </w:rPr>
        <w:t xml:space="preserve"> </w:t>
      </w:r>
      <w:r w:rsidRPr="00321700">
        <w:rPr>
          <w:rFonts w:ascii="Sylfaen" w:eastAsiaTheme="majorEastAsia" w:hAnsi="Sylfaen" w:cs="Arial"/>
          <w:i/>
          <w:shd w:val="clear" w:color="auto" w:fill="FFFFFF"/>
          <w:lang w:val="hy-AM"/>
        </w:rPr>
        <w:t xml:space="preserve">A1+ TV </w:t>
      </w:r>
      <w:r w:rsidRPr="00834B3F">
        <w:rPr>
          <w:rFonts w:ascii="Sylfaen" w:eastAsiaTheme="majorEastAsia" w:hAnsi="Sylfaen" w:cs="Arial"/>
          <w:i/>
          <w:shd w:val="clear" w:color="auto" w:fill="FFFFFF"/>
          <w:lang w:val="en-US"/>
        </w:rPr>
        <w:t>C</w:t>
      </w:r>
      <w:proofErr w:type="spellStart"/>
      <w:r w:rsidRPr="00321700">
        <w:rPr>
          <w:rFonts w:ascii="Sylfaen" w:eastAsiaTheme="majorEastAsia" w:hAnsi="Sylfaen" w:cs="Arial"/>
          <w:i/>
          <w:shd w:val="clear" w:color="auto" w:fill="FFFFFF"/>
          <w:lang w:val="hy-AM"/>
        </w:rPr>
        <w:t>ompany</w:t>
      </w:r>
      <w:proofErr w:type="spellEnd"/>
      <w:r w:rsidRPr="00321700">
        <w:rPr>
          <w:rFonts w:ascii="Sylfaen" w:eastAsiaTheme="majorEastAsia" w:hAnsi="Sylfaen" w:cs="Arial"/>
          <w:shd w:val="clear" w:color="auto" w:fill="FFFFFF"/>
          <w:lang w:val="hy-AM"/>
        </w:rPr>
        <w:t xml:space="preserve">, </w:t>
      </w:r>
      <w:r w:rsidRPr="00834B3F">
        <w:rPr>
          <w:rFonts w:ascii="Sylfaen" w:eastAsiaTheme="majorEastAsia" w:hAnsi="Sylfaen" w:cs="Arial"/>
          <w:shd w:val="clear" w:color="auto" w:fill="FFFFFF"/>
          <w:lang w:val="en-US"/>
        </w:rPr>
        <w:t xml:space="preserve">involved as a </w:t>
      </w:r>
      <w:proofErr w:type="spellStart"/>
      <w:r w:rsidRPr="00321700">
        <w:rPr>
          <w:rFonts w:ascii="Sylfaen" w:eastAsiaTheme="majorEastAsia" w:hAnsi="Sylfaen" w:cs="Arial"/>
          <w:shd w:val="clear" w:color="auto" w:fill="FFFFFF"/>
          <w:lang w:val="hy-AM"/>
        </w:rPr>
        <w:t>third</w:t>
      </w:r>
      <w:proofErr w:type="spellEnd"/>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party</w:t>
      </w:r>
      <w:proofErr w:type="spellEnd"/>
      <w:r w:rsidRPr="00321700">
        <w:rPr>
          <w:rFonts w:ascii="Sylfaen" w:eastAsiaTheme="majorEastAsia" w:hAnsi="Sylfaen" w:cs="Arial"/>
          <w:shd w:val="clear" w:color="auto" w:fill="FFFFFF"/>
          <w:lang w:val="hy-AM"/>
        </w:rPr>
        <w:t xml:space="preserve">), </w:t>
      </w:r>
      <w:r w:rsidR="004A5C95" w:rsidRPr="00321700">
        <w:rPr>
          <w:rFonts w:ascii="Sylfaen" w:eastAsiaTheme="majorEastAsia" w:hAnsi="Sylfaen" w:cs="Arial"/>
          <w:shd w:val="clear" w:color="auto" w:fill="FFFFFF"/>
          <w:lang w:val="en-US"/>
        </w:rPr>
        <w:t>in which</w:t>
      </w:r>
      <w:r w:rsidR="004A5C95" w:rsidRPr="00834B3F">
        <w:rPr>
          <w:rFonts w:ascii="Sylfaen" w:eastAsiaTheme="majorEastAsia" w:hAnsi="Sylfaen" w:cs="Arial"/>
          <w:shd w:val="clear" w:color="auto" w:fill="FFFFFF"/>
          <w:lang w:val="en-US"/>
        </w:rPr>
        <w:t xml:space="preserve"> the plaintiff demanded</w:t>
      </w:r>
      <w:r w:rsidRPr="00834B3F">
        <w:rPr>
          <w:rFonts w:ascii="Sylfaen" w:eastAsiaTheme="majorEastAsia" w:hAnsi="Sylfaen" w:cs="Arial"/>
          <w:shd w:val="clear" w:color="auto" w:fill="FFFFFF"/>
          <w:lang w:val="en-US"/>
        </w:rPr>
        <w:t xml:space="preserve"> to oblige the defendant</w:t>
      </w:r>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to</w:t>
      </w:r>
      <w:proofErr w:type="spellEnd"/>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refute</w:t>
      </w:r>
      <w:proofErr w:type="spellEnd"/>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the</w:t>
      </w:r>
      <w:proofErr w:type="spellEnd"/>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information</w:t>
      </w:r>
      <w:proofErr w:type="spellEnd"/>
      <w:r w:rsidRPr="00321700">
        <w:rPr>
          <w:rFonts w:ascii="Sylfaen" w:eastAsiaTheme="majorEastAsia" w:hAnsi="Sylfaen" w:cs="Arial"/>
          <w:shd w:val="clear" w:color="auto" w:fill="FFFFFF"/>
          <w:lang w:val="hy-AM"/>
        </w:rPr>
        <w:t xml:space="preserve"> </w:t>
      </w:r>
      <w:r w:rsidRPr="00834B3F">
        <w:rPr>
          <w:rFonts w:ascii="Sylfaen" w:eastAsiaTheme="majorEastAsia" w:hAnsi="Sylfaen" w:cs="Arial"/>
          <w:shd w:val="clear" w:color="auto" w:fill="FFFFFF"/>
          <w:lang w:val="en-US"/>
        </w:rPr>
        <w:t xml:space="preserve">considered </w:t>
      </w:r>
      <w:proofErr w:type="spellStart"/>
      <w:r w:rsidRPr="00321700">
        <w:rPr>
          <w:rFonts w:ascii="Sylfaen" w:eastAsiaTheme="majorEastAsia" w:hAnsi="Sylfaen" w:cs="Arial"/>
          <w:shd w:val="clear" w:color="auto" w:fill="FFFFFF"/>
          <w:lang w:val="hy-AM"/>
        </w:rPr>
        <w:t>defamatory</w:t>
      </w:r>
      <w:proofErr w:type="spellEnd"/>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and</w:t>
      </w:r>
      <w:proofErr w:type="spellEnd"/>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pay</w:t>
      </w:r>
      <w:proofErr w:type="spellEnd"/>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compensation</w:t>
      </w:r>
      <w:proofErr w:type="spellEnd"/>
      <w:r w:rsidRPr="00321700">
        <w:rPr>
          <w:rFonts w:ascii="Sylfaen" w:eastAsiaTheme="majorEastAsia" w:hAnsi="Sylfaen" w:cs="Arial"/>
          <w:shd w:val="clear" w:color="auto" w:fill="FFFFFF"/>
          <w:lang w:val="hy-AM"/>
        </w:rPr>
        <w:t>.</w:t>
      </w:r>
    </w:p>
    <w:p w14:paraId="1BAB04F1" w14:textId="77777777" w:rsidR="00E51556" w:rsidRPr="00321700" w:rsidRDefault="001A0187" w:rsidP="00E51556">
      <w:pPr>
        <w:pStyle w:val="NormalWeb"/>
        <w:spacing w:after="0" w:afterAutospacing="0" w:line="240" w:lineRule="auto"/>
        <w:contextualSpacing/>
        <w:textAlignment w:val="baseline"/>
        <w:rPr>
          <w:rFonts w:ascii="Sylfaen" w:eastAsiaTheme="majorEastAsia" w:hAnsi="Sylfaen" w:cs="Arial"/>
          <w:shd w:val="clear" w:color="auto" w:fill="FFFFFF"/>
          <w:lang w:val="hy-AM"/>
        </w:rPr>
      </w:pPr>
      <w:proofErr w:type="spellStart"/>
      <w:r w:rsidRPr="00321700">
        <w:rPr>
          <w:rFonts w:ascii="Sylfaen" w:eastAsiaTheme="majorEastAsia" w:hAnsi="Sylfaen" w:cs="Arial"/>
          <w:shd w:val="clear" w:color="auto" w:fill="FFFFFF"/>
          <w:lang w:val="hy-AM"/>
        </w:rPr>
        <w:t>The</w:t>
      </w:r>
      <w:proofErr w:type="spellEnd"/>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lawsuit</w:t>
      </w:r>
      <w:proofErr w:type="spellEnd"/>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filed</w:t>
      </w:r>
      <w:proofErr w:type="spellEnd"/>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on</w:t>
      </w:r>
      <w:proofErr w:type="spellEnd"/>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February</w:t>
      </w:r>
      <w:proofErr w:type="spellEnd"/>
      <w:r w:rsidRPr="00321700">
        <w:rPr>
          <w:rFonts w:ascii="Sylfaen" w:eastAsiaTheme="majorEastAsia" w:hAnsi="Sylfaen" w:cs="Arial"/>
          <w:shd w:val="clear" w:color="auto" w:fill="FFFFFF"/>
          <w:lang w:val="hy-AM"/>
        </w:rPr>
        <w:t xml:space="preserve"> 28, 2022 </w:t>
      </w:r>
      <w:r w:rsidRPr="00834B3F">
        <w:rPr>
          <w:rFonts w:ascii="Sylfaen" w:eastAsiaTheme="majorEastAsia" w:hAnsi="Sylfaen" w:cs="Arial"/>
          <w:shd w:val="clear" w:color="auto" w:fill="FFFFFF"/>
          <w:lang w:val="en-US"/>
        </w:rPr>
        <w:t>was caused by</w:t>
      </w:r>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comments</w:t>
      </w:r>
      <w:proofErr w:type="spellEnd"/>
      <w:r w:rsidRPr="00321700">
        <w:rPr>
          <w:rFonts w:ascii="Sylfaen" w:eastAsiaTheme="majorEastAsia" w:hAnsi="Sylfaen" w:cs="Arial"/>
          <w:shd w:val="clear" w:color="auto" w:fill="FFFFFF"/>
          <w:lang w:val="hy-AM"/>
        </w:rPr>
        <w:t xml:space="preserve"> </w:t>
      </w:r>
      <w:r w:rsidRPr="00834B3F">
        <w:rPr>
          <w:rFonts w:ascii="Sylfaen" w:eastAsiaTheme="majorEastAsia" w:hAnsi="Sylfaen" w:cs="Arial"/>
          <w:shd w:val="clear" w:color="auto" w:fill="FFFFFF"/>
          <w:lang w:val="en-US"/>
        </w:rPr>
        <w:t xml:space="preserve">made by </w:t>
      </w:r>
      <w:proofErr w:type="spellStart"/>
      <w:r w:rsidRPr="00321700">
        <w:rPr>
          <w:rFonts w:ascii="Sylfaen" w:eastAsiaTheme="majorEastAsia" w:hAnsi="Sylfaen" w:cs="Arial"/>
          <w:shd w:val="clear" w:color="auto" w:fill="FFFFFF"/>
          <w:lang w:val="hy-AM"/>
        </w:rPr>
        <w:t>Sisak</w:t>
      </w:r>
      <w:proofErr w:type="spellEnd"/>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Gabrielyan</w:t>
      </w:r>
      <w:proofErr w:type="spellEnd"/>
      <w:r w:rsidRPr="00321700">
        <w:rPr>
          <w:rFonts w:ascii="Sylfaen" w:eastAsiaTheme="majorEastAsia" w:hAnsi="Sylfaen" w:cs="Arial"/>
          <w:shd w:val="clear" w:color="auto" w:fill="FFFFFF"/>
          <w:lang w:val="hy-AM"/>
        </w:rPr>
        <w:t xml:space="preserve"> </w:t>
      </w:r>
      <w:r w:rsidRPr="00834B3F">
        <w:rPr>
          <w:rFonts w:ascii="Sylfaen" w:eastAsiaTheme="majorEastAsia" w:hAnsi="Sylfaen" w:cs="Arial"/>
          <w:shd w:val="clear" w:color="auto" w:fill="FFFFFF"/>
          <w:lang w:val="en-US"/>
        </w:rPr>
        <w:t>during a broadcast on</w:t>
      </w:r>
      <w:r w:rsidRPr="00321700">
        <w:rPr>
          <w:rFonts w:ascii="Sylfaen" w:eastAsiaTheme="majorEastAsia" w:hAnsi="Sylfaen" w:cs="Arial"/>
          <w:shd w:val="clear" w:color="auto" w:fill="FFFFFF"/>
          <w:lang w:val="hy-AM"/>
        </w:rPr>
        <w:t xml:space="preserve"> </w:t>
      </w:r>
      <w:r w:rsidRPr="00834B3F">
        <w:rPr>
          <w:rFonts w:ascii="Sylfaen" w:eastAsiaTheme="majorEastAsia" w:hAnsi="Sylfaen" w:cs="Arial"/>
          <w:shd w:val="clear" w:color="auto" w:fill="FFFFFF"/>
          <w:lang w:val="en-US"/>
        </w:rPr>
        <w:t xml:space="preserve">the </w:t>
      </w:r>
      <w:r w:rsidRPr="00321700">
        <w:rPr>
          <w:rFonts w:ascii="Sylfaen" w:eastAsiaTheme="majorEastAsia" w:hAnsi="Sylfaen" w:cs="Arial"/>
          <w:i/>
          <w:shd w:val="clear" w:color="auto" w:fill="FFFFFF"/>
          <w:lang w:val="hy-AM"/>
        </w:rPr>
        <w:t>A1+</w:t>
      </w:r>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YouTube</w:t>
      </w:r>
      <w:proofErr w:type="spellEnd"/>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channel</w:t>
      </w:r>
      <w:proofErr w:type="spellEnd"/>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on</w:t>
      </w:r>
      <w:proofErr w:type="spellEnd"/>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January</w:t>
      </w:r>
      <w:proofErr w:type="spellEnd"/>
      <w:r w:rsidRPr="00321700">
        <w:rPr>
          <w:rFonts w:ascii="Sylfaen" w:eastAsiaTheme="majorEastAsia" w:hAnsi="Sylfaen" w:cs="Arial"/>
          <w:shd w:val="clear" w:color="auto" w:fill="FFFFFF"/>
          <w:lang w:val="hy-AM"/>
        </w:rPr>
        <w:t xml:space="preserve"> 26</w:t>
      </w:r>
      <w:r w:rsidR="004A5C95" w:rsidRPr="00321700">
        <w:rPr>
          <w:rFonts w:ascii="Sylfaen" w:eastAsiaTheme="majorEastAsia" w:hAnsi="Sylfaen" w:cs="Arial"/>
          <w:shd w:val="clear" w:color="auto" w:fill="FFFFFF"/>
          <w:lang w:val="en-US"/>
        </w:rPr>
        <w:t>, 2022</w:t>
      </w:r>
      <w:r w:rsidRPr="00321700">
        <w:rPr>
          <w:rFonts w:ascii="Sylfaen" w:eastAsiaTheme="majorEastAsia" w:hAnsi="Sylfaen" w:cs="Arial"/>
          <w:shd w:val="clear" w:color="auto" w:fill="FFFFFF"/>
          <w:lang w:val="hy-AM"/>
        </w:rPr>
        <w:t xml:space="preserve">. </w:t>
      </w:r>
      <w:r w:rsidRPr="00834B3F">
        <w:rPr>
          <w:rFonts w:ascii="Sylfaen" w:eastAsiaTheme="majorEastAsia" w:hAnsi="Sylfaen" w:cs="Arial"/>
          <w:shd w:val="clear" w:color="auto" w:fill="FFFFFF"/>
          <w:lang w:val="en-US"/>
        </w:rPr>
        <w:t xml:space="preserve">According to </w:t>
      </w:r>
      <w:proofErr w:type="spellStart"/>
      <w:r w:rsidRPr="00834B3F">
        <w:rPr>
          <w:rFonts w:ascii="Sylfaen" w:eastAsiaTheme="majorEastAsia" w:hAnsi="Sylfaen" w:cs="Arial"/>
          <w:shd w:val="clear" w:color="auto" w:fill="FFFFFF"/>
          <w:lang w:val="en-US"/>
        </w:rPr>
        <w:t>Gabrielyan</w:t>
      </w:r>
      <w:proofErr w:type="spellEnd"/>
      <w:r w:rsidRPr="00834B3F">
        <w:rPr>
          <w:rFonts w:ascii="Sylfaen" w:eastAsiaTheme="majorEastAsia" w:hAnsi="Sylfaen" w:cs="Arial"/>
          <w:shd w:val="clear" w:color="auto" w:fill="FFFFFF"/>
          <w:lang w:val="en-US"/>
        </w:rPr>
        <w:t xml:space="preserve">, </w:t>
      </w:r>
      <w:proofErr w:type="spellStart"/>
      <w:r w:rsidRPr="00321700">
        <w:rPr>
          <w:rFonts w:ascii="Sylfaen" w:eastAsiaTheme="majorEastAsia" w:hAnsi="Sylfaen" w:cs="Arial"/>
          <w:shd w:val="clear" w:color="auto" w:fill="FFFFFF"/>
          <w:lang w:val="hy-AM"/>
        </w:rPr>
        <w:t>at</w:t>
      </w:r>
      <w:proofErr w:type="spellEnd"/>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the</w:t>
      </w:r>
      <w:proofErr w:type="spellEnd"/>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session</w:t>
      </w:r>
      <w:proofErr w:type="spellEnd"/>
      <w:r w:rsidRPr="00321700">
        <w:rPr>
          <w:rStyle w:val="FootnoteReference"/>
          <w:rFonts w:ascii="Sylfaen" w:eastAsiaTheme="majorEastAsia" w:hAnsi="Sylfaen" w:cs="Arial"/>
          <w:shd w:val="clear" w:color="auto" w:fill="FFFFFF"/>
          <w:lang w:val="hy-AM"/>
        </w:rPr>
        <w:footnoteReference w:id="20"/>
      </w:r>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of</w:t>
      </w:r>
      <w:proofErr w:type="spellEnd"/>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the</w:t>
      </w:r>
      <w:proofErr w:type="spellEnd"/>
      <w:r w:rsidRPr="00321700">
        <w:rPr>
          <w:rFonts w:ascii="Sylfaen" w:eastAsiaTheme="majorEastAsia" w:hAnsi="Sylfaen" w:cs="Arial"/>
          <w:shd w:val="clear" w:color="auto" w:fill="FFFFFF"/>
          <w:lang w:val="hy-AM"/>
        </w:rPr>
        <w:t xml:space="preserve"> NA </w:t>
      </w:r>
      <w:r w:rsidRPr="00834B3F">
        <w:rPr>
          <w:rFonts w:ascii="Sylfaen" w:eastAsiaTheme="majorEastAsia" w:hAnsi="Sylfaen" w:cs="Arial"/>
          <w:shd w:val="clear" w:color="auto" w:fill="FFFFFF"/>
          <w:lang w:val="en-US"/>
        </w:rPr>
        <w:t xml:space="preserve">Standing </w:t>
      </w:r>
      <w:proofErr w:type="spellStart"/>
      <w:r w:rsidRPr="00321700">
        <w:rPr>
          <w:rFonts w:ascii="Sylfaen" w:eastAsiaTheme="majorEastAsia" w:hAnsi="Sylfaen" w:cs="Arial"/>
          <w:shd w:val="clear" w:color="auto" w:fill="FFFFFF"/>
          <w:lang w:val="hy-AM"/>
        </w:rPr>
        <w:t>Committee</w:t>
      </w:r>
      <w:proofErr w:type="spellEnd"/>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on</w:t>
      </w:r>
      <w:proofErr w:type="spellEnd"/>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Science</w:t>
      </w:r>
      <w:proofErr w:type="spellEnd"/>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Education</w:t>
      </w:r>
      <w:proofErr w:type="spellEnd"/>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Culture</w:t>
      </w:r>
      <w:proofErr w:type="spellEnd"/>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Diaspora</w:t>
      </w:r>
      <w:proofErr w:type="spellEnd"/>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Youth</w:t>
      </w:r>
      <w:proofErr w:type="spellEnd"/>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and</w:t>
      </w:r>
      <w:proofErr w:type="spellEnd"/>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Sport</w:t>
      </w:r>
      <w:proofErr w:type="spellEnd"/>
      <w:r w:rsidRPr="00834B3F">
        <w:rPr>
          <w:rFonts w:ascii="Sylfaen" w:eastAsiaTheme="majorEastAsia" w:hAnsi="Sylfaen" w:cs="Arial"/>
          <w:shd w:val="clear" w:color="auto" w:fill="FFFFFF"/>
          <w:lang w:val="en-US"/>
        </w:rPr>
        <w:t>,</w:t>
      </w:r>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Rubik</w:t>
      </w:r>
      <w:proofErr w:type="spellEnd"/>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Hakobyan</w:t>
      </w:r>
      <w:proofErr w:type="spellEnd"/>
      <w:r w:rsidRPr="00321700">
        <w:rPr>
          <w:rFonts w:ascii="Sylfaen" w:eastAsiaTheme="majorEastAsia" w:hAnsi="Sylfaen" w:cs="Arial"/>
          <w:shd w:val="clear" w:color="auto" w:fill="FFFFFF"/>
          <w:lang w:val="hy-AM"/>
        </w:rPr>
        <w:t xml:space="preserve"> </w:t>
      </w:r>
      <w:r w:rsidRPr="00834B3F">
        <w:rPr>
          <w:rFonts w:ascii="Sylfaen" w:eastAsiaTheme="majorEastAsia" w:hAnsi="Sylfaen" w:cs="Arial"/>
          <w:shd w:val="clear" w:color="auto" w:fill="FFFFFF"/>
          <w:lang w:val="en-US"/>
        </w:rPr>
        <w:t>demonstrated</w:t>
      </w:r>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indecent</w:t>
      </w:r>
      <w:proofErr w:type="spellEnd"/>
      <w:r w:rsidRPr="00321700">
        <w:rPr>
          <w:rFonts w:ascii="Sylfaen" w:eastAsiaTheme="majorEastAsia" w:hAnsi="Sylfaen" w:cs="Arial"/>
          <w:shd w:val="clear" w:color="auto" w:fill="FFFFFF"/>
          <w:lang w:val="hy-AM"/>
        </w:rPr>
        <w:t xml:space="preserve"> </w:t>
      </w:r>
      <w:r w:rsidRPr="00834B3F">
        <w:rPr>
          <w:rFonts w:ascii="Sylfaen" w:eastAsiaTheme="majorEastAsia" w:hAnsi="Sylfaen" w:cs="Arial"/>
          <w:shd w:val="clear" w:color="auto" w:fill="FFFFFF"/>
          <w:lang w:val="en-US"/>
        </w:rPr>
        <w:t>behavior</w:t>
      </w:r>
      <w:r w:rsidRPr="00321700">
        <w:rPr>
          <w:rFonts w:ascii="Sylfaen" w:eastAsiaTheme="majorEastAsia" w:hAnsi="Sylfaen" w:cs="Arial"/>
          <w:shd w:val="clear" w:color="auto" w:fill="FFFFFF"/>
          <w:lang w:val="hy-AM"/>
        </w:rPr>
        <w:t xml:space="preserve">, </w:t>
      </w:r>
      <w:r w:rsidRPr="00834B3F">
        <w:rPr>
          <w:rFonts w:ascii="Sylfaen" w:eastAsiaTheme="majorEastAsia" w:hAnsi="Sylfaen" w:cs="Arial"/>
          <w:shd w:val="clear" w:color="auto" w:fill="FFFFFF"/>
          <w:lang w:val="en-US"/>
        </w:rPr>
        <w:t>used inappropriate</w:t>
      </w:r>
      <w:r w:rsidRPr="00321700">
        <w:rPr>
          <w:rFonts w:ascii="Sylfaen" w:eastAsiaTheme="majorEastAsia" w:hAnsi="Sylfaen" w:cs="Arial"/>
          <w:shd w:val="clear" w:color="auto" w:fill="FFFFFF"/>
          <w:lang w:val="hy-AM"/>
        </w:rPr>
        <w:t xml:space="preserve"> </w:t>
      </w:r>
      <w:proofErr w:type="spellStart"/>
      <w:r w:rsidRPr="00321700">
        <w:rPr>
          <w:rFonts w:ascii="Sylfaen" w:eastAsiaTheme="majorEastAsia" w:hAnsi="Sylfaen" w:cs="Arial"/>
          <w:shd w:val="clear" w:color="auto" w:fill="FFFFFF"/>
          <w:lang w:val="hy-AM"/>
        </w:rPr>
        <w:t>language</w:t>
      </w:r>
      <w:proofErr w:type="spellEnd"/>
      <w:r w:rsidRPr="00834B3F">
        <w:rPr>
          <w:rFonts w:ascii="Sylfaen" w:eastAsiaTheme="majorEastAsia" w:hAnsi="Sylfaen" w:cs="Arial"/>
          <w:shd w:val="clear" w:color="auto" w:fill="FFFFFF"/>
          <w:lang w:val="en-US"/>
        </w:rPr>
        <w:t>, and was under the influence of alcohol</w:t>
      </w:r>
      <w:r w:rsidRPr="00321700">
        <w:rPr>
          <w:rFonts w:ascii="Sylfaen" w:eastAsiaTheme="majorEastAsia" w:hAnsi="Sylfaen" w:cs="Arial"/>
          <w:shd w:val="clear" w:color="auto" w:fill="FFFFFF"/>
          <w:lang w:val="hy-AM"/>
        </w:rPr>
        <w:t>.</w:t>
      </w:r>
      <w:r w:rsidRPr="00321700">
        <w:rPr>
          <w:rStyle w:val="FootnoteReference"/>
          <w:rFonts w:ascii="Sylfaen" w:eastAsiaTheme="majorEastAsia" w:hAnsi="Sylfaen" w:cs="Arial"/>
          <w:shd w:val="clear" w:color="auto" w:fill="FFFFFF"/>
          <w:lang w:val="hy-AM"/>
        </w:rPr>
        <w:footnoteReference w:id="21"/>
      </w:r>
    </w:p>
    <w:p w14:paraId="1C55E4A9" w14:textId="3F05E4C8" w:rsidR="00164CB8" w:rsidRPr="00321700" w:rsidRDefault="00EC4B2F" w:rsidP="001F43C1">
      <w:pPr>
        <w:pStyle w:val="NormalWeb"/>
        <w:spacing w:line="240" w:lineRule="auto"/>
        <w:contextualSpacing/>
        <w:textAlignment w:val="baseline"/>
        <w:rPr>
          <w:rFonts w:ascii="Sylfaen" w:eastAsiaTheme="majorEastAsia" w:hAnsi="Sylfaen" w:cs="Arial"/>
          <w:shd w:val="clear" w:color="auto" w:fill="FFFFFF"/>
          <w:lang w:val="hy-AM"/>
        </w:rPr>
      </w:pPr>
      <w:r w:rsidRPr="00321700">
        <w:rPr>
          <w:rFonts w:ascii="Sylfaen" w:eastAsiaTheme="majorEastAsia" w:hAnsi="Sylfaen" w:cs="Arial"/>
          <w:shd w:val="clear" w:color="auto" w:fill="FFFFFF"/>
          <w:lang w:val="en-US"/>
        </w:rPr>
        <w:t>On August 26, t</w:t>
      </w:r>
      <w:r w:rsidR="001A0187" w:rsidRPr="00321700">
        <w:rPr>
          <w:rFonts w:ascii="Sylfaen" w:eastAsiaTheme="majorEastAsia" w:hAnsi="Sylfaen" w:cs="Arial"/>
          <w:shd w:val="clear" w:color="auto" w:fill="FFFFFF"/>
          <w:lang w:val="en-US"/>
        </w:rPr>
        <w:t>he plaintiff filed an appeal with a higher court</w:t>
      </w:r>
      <w:r w:rsidR="00E51556" w:rsidRPr="00321700">
        <w:rPr>
          <w:rFonts w:ascii="Sylfaen" w:eastAsiaTheme="majorEastAsia" w:hAnsi="Sylfaen" w:cs="Arial"/>
          <w:shd w:val="clear" w:color="auto" w:fill="FFFFFF"/>
          <w:lang w:val="en-US"/>
        </w:rPr>
        <w:t xml:space="preserve">, challenging the verdict. </w:t>
      </w:r>
      <w:r w:rsidRPr="00321700">
        <w:rPr>
          <w:rFonts w:ascii="Sylfaen" w:eastAsiaTheme="majorEastAsia" w:hAnsi="Sylfaen" w:cs="Arial"/>
          <w:shd w:val="clear" w:color="auto" w:fill="FFFFFF"/>
          <w:lang w:val="en-US"/>
        </w:rPr>
        <w:t>The appeal</w:t>
      </w:r>
      <w:r w:rsidR="001A0187" w:rsidRPr="00321700">
        <w:rPr>
          <w:rFonts w:ascii="Sylfaen" w:eastAsiaTheme="majorEastAsia" w:hAnsi="Sylfaen" w:cs="Arial"/>
          <w:shd w:val="clear" w:color="auto" w:fill="FFFFFF"/>
          <w:lang w:val="en-US"/>
        </w:rPr>
        <w:t xml:space="preserve"> was accepted for proceedings on September 24.</w:t>
      </w:r>
    </w:p>
    <w:p w14:paraId="6601BC81" w14:textId="4B021E4F" w:rsidR="00164CB8" w:rsidRPr="00321700" w:rsidRDefault="00164CB8" w:rsidP="00164CB8">
      <w:pPr>
        <w:spacing w:after="0" w:line="240" w:lineRule="auto"/>
        <w:rPr>
          <w:rFonts w:ascii="Sylfaen" w:hAnsi="Sylfaen" w:cs="Arial"/>
          <w:b/>
          <w:sz w:val="24"/>
          <w:szCs w:val="24"/>
          <w:lang w:val="en-US"/>
        </w:rPr>
      </w:pPr>
      <w:r w:rsidRPr="00834B3F">
        <w:rPr>
          <w:rFonts w:ascii="Sylfaen" w:hAnsi="Sylfaen" w:cs="Arial"/>
          <w:b/>
          <w:sz w:val="24"/>
          <w:szCs w:val="24"/>
          <w:lang w:val="en-US"/>
        </w:rPr>
        <w:t>On July 4</w:t>
      </w:r>
      <w:r w:rsidRPr="00834B3F">
        <w:rPr>
          <w:rFonts w:ascii="Sylfaen" w:hAnsi="Sylfaen" w:cs="Arial"/>
          <w:sz w:val="24"/>
          <w:szCs w:val="24"/>
          <w:lang w:val="en-US"/>
        </w:rPr>
        <w:t xml:space="preserve">, the defendant in the case of </w:t>
      </w:r>
      <w:r w:rsidR="00EC4B2F" w:rsidRPr="00321700">
        <w:rPr>
          <w:rFonts w:ascii="Sylfaen" w:hAnsi="Sylfaen" w:cs="Arial"/>
          <w:i/>
          <w:sz w:val="24"/>
          <w:szCs w:val="24"/>
          <w:lang w:val="en-US"/>
        </w:rPr>
        <w:t>citizen</w:t>
      </w:r>
      <w:r w:rsidR="00EC4B2F" w:rsidRPr="00321700">
        <w:rPr>
          <w:rFonts w:ascii="Sylfaen" w:hAnsi="Sylfaen" w:cs="Arial"/>
          <w:sz w:val="24"/>
          <w:szCs w:val="24"/>
          <w:lang w:val="en-US"/>
        </w:rPr>
        <w:t xml:space="preserve"> </w:t>
      </w:r>
      <w:proofErr w:type="spellStart"/>
      <w:r w:rsidR="00EC4B2F" w:rsidRPr="00834B3F">
        <w:rPr>
          <w:rFonts w:ascii="Sylfaen" w:hAnsi="Sylfaen" w:cs="Arial"/>
          <w:i/>
          <w:sz w:val="24"/>
          <w:szCs w:val="24"/>
          <w:lang w:val="en-US"/>
        </w:rPr>
        <w:t>Mher</w:t>
      </w:r>
      <w:proofErr w:type="spellEnd"/>
      <w:r w:rsidR="00EC4B2F" w:rsidRPr="00834B3F">
        <w:rPr>
          <w:rFonts w:ascii="Sylfaen" w:hAnsi="Sylfaen" w:cs="Arial"/>
          <w:i/>
          <w:sz w:val="24"/>
          <w:szCs w:val="24"/>
          <w:lang w:val="en-US"/>
        </w:rPr>
        <w:t xml:space="preserve"> </w:t>
      </w:r>
      <w:proofErr w:type="spellStart"/>
      <w:r w:rsidR="00EC4B2F" w:rsidRPr="00834B3F">
        <w:rPr>
          <w:rFonts w:ascii="Sylfaen" w:hAnsi="Sylfaen" w:cs="Arial"/>
          <w:i/>
          <w:sz w:val="24"/>
          <w:szCs w:val="24"/>
          <w:lang w:val="en-US"/>
        </w:rPr>
        <w:t>Derdzyan</w:t>
      </w:r>
      <w:proofErr w:type="spellEnd"/>
      <w:r w:rsidR="00EC4B2F" w:rsidRPr="00834B3F">
        <w:rPr>
          <w:rFonts w:ascii="Sylfaen" w:hAnsi="Sylfaen" w:cs="Arial"/>
          <w:i/>
          <w:sz w:val="24"/>
          <w:szCs w:val="24"/>
          <w:lang w:val="en-US"/>
        </w:rPr>
        <w:t xml:space="preserve"> v. </w:t>
      </w:r>
      <w:proofErr w:type="spellStart"/>
      <w:r w:rsidR="00EC4B2F" w:rsidRPr="00834B3F">
        <w:rPr>
          <w:rFonts w:ascii="Sylfaen" w:hAnsi="Sylfaen" w:cs="Arial"/>
          <w:i/>
          <w:sz w:val="24"/>
          <w:szCs w:val="24"/>
          <w:lang w:val="en-US"/>
        </w:rPr>
        <w:t>Zhoghovurd</w:t>
      </w:r>
      <w:proofErr w:type="spellEnd"/>
      <w:r w:rsidR="00EC4B2F" w:rsidRPr="00834B3F">
        <w:rPr>
          <w:rFonts w:ascii="Sylfaen" w:hAnsi="Sylfaen" w:cs="Arial"/>
          <w:i/>
          <w:sz w:val="24"/>
          <w:szCs w:val="24"/>
          <w:lang w:val="en-US"/>
        </w:rPr>
        <w:t xml:space="preserve"> Newspaper Editorial Office Ltd.</w:t>
      </w:r>
      <w:r w:rsidR="00EC4B2F" w:rsidRPr="00321700">
        <w:rPr>
          <w:rFonts w:ascii="Sylfaen" w:hAnsi="Sylfaen" w:cs="Arial"/>
          <w:i/>
          <w:sz w:val="24"/>
          <w:szCs w:val="24"/>
          <w:lang w:val="en-US"/>
        </w:rPr>
        <w:t xml:space="preserve"> </w:t>
      </w:r>
      <w:r w:rsidR="00EC4B2F" w:rsidRPr="00321700">
        <w:rPr>
          <w:rFonts w:ascii="Sylfaen" w:hAnsi="Sylfaen" w:cs="Arial"/>
          <w:sz w:val="24"/>
          <w:szCs w:val="24"/>
          <w:lang w:val="en-US"/>
        </w:rPr>
        <w:t xml:space="preserve">filed an appeal with the Civil Court of Appeal, challenging the verdict of </w:t>
      </w:r>
      <w:r w:rsidRPr="00834B3F">
        <w:rPr>
          <w:rFonts w:ascii="Sylfaen" w:hAnsi="Sylfaen" w:cs="Arial"/>
          <w:sz w:val="24"/>
          <w:szCs w:val="24"/>
          <w:lang w:val="en-US"/>
        </w:rPr>
        <w:t xml:space="preserve">the first instance </w:t>
      </w:r>
      <w:r w:rsidR="00EC4B2F" w:rsidRPr="00321700">
        <w:rPr>
          <w:rFonts w:ascii="Sylfaen" w:hAnsi="Sylfaen" w:cs="Arial"/>
          <w:sz w:val="24"/>
          <w:szCs w:val="24"/>
          <w:lang w:val="en-US"/>
        </w:rPr>
        <w:t>court</w:t>
      </w:r>
      <w:r w:rsidRPr="00834B3F">
        <w:rPr>
          <w:rFonts w:ascii="Sylfaen" w:hAnsi="Sylfaen" w:cs="Arial"/>
          <w:sz w:val="24"/>
          <w:szCs w:val="24"/>
          <w:lang w:val="en-US"/>
        </w:rPr>
        <w:t xml:space="preserve">, which </w:t>
      </w:r>
      <w:r w:rsidR="00EC4B2F" w:rsidRPr="00321700">
        <w:rPr>
          <w:rFonts w:ascii="Sylfaen" w:hAnsi="Sylfaen" w:cs="Arial"/>
          <w:sz w:val="24"/>
          <w:szCs w:val="24"/>
          <w:lang w:val="en-US"/>
        </w:rPr>
        <w:t>had partially upheld the lawsuit</w:t>
      </w:r>
      <w:r w:rsidR="008A0832" w:rsidRPr="00321700">
        <w:rPr>
          <w:rFonts w:ascii="Sylfaen" w:hAnsi="Sylfaen" w:cs="Arial"/>
          <w:sz w:val="24"/>
          <w:szCs w:val="24"/>
          <w:lang w:val="en-US"/>
        </w:rPr>
        <w:t xml:space="preserve"> and</w:t>
      </w:r>
      <w:r w:rsidR="008A0832" w:rsidRPr="00834B3F">
        <w:rPr>
          <w:rFonts w:ascii="Sylfaen" w:hAnsi="Sylfaen" w:cs="Arial"/>
          <w:sz w:val="24"/>
          <w:szCs w:val="24"/>
          <w:lang w:val="en-US"/>
        </w:rPr>
        <w:t xml:space="preserve"> obliged</w:t>
      </w:r>
      <w:r w:rsidR="00EC4B2F" w:rsidRPr="00321700">
        <w:rPr>
          <w:rFonts w:ascii="Sylfaen" w:hAnsi="Sylfaen" w:cs="Arial"/>
          <w:sz w:val="24"/>
          <w:szCs w:val="24"/>
          <w:lang w:val="en-US"/>
        </w:rPr>
        <w:t xml:space="preserve"> the</w:t>
      </w:r>
      <w:r w:rsidR="00EC4B2F" w:rsidRPr="00834B3F">
        <w:rPr>
          <w:rFonts w:ascii="Sylfaen" w:hAnsi="Sylfaen" w:cs="Arial"/>
          <w:sz w:val="24"/>
          <w:szCs w:val="24"/>
          <w:lang w:val="en-US"/>
        </w:rPr>
        <w:t xml:space="preserve"> media</w:t>
      </w:r>
      <w:r w:rsidR="00EC4B2F" w:rsidRPr="00321700">
        <w:rPr>
          <w:rFonts w:ascii="Sylfaen" w:hAnsi="Sylfaen" w:cs="Arial"/>
          <w:sz w:val="24"/>
          <w:szCs w:val="24"/>
          <w:lang w:val="en-US"/>
        </w:rPr>
        <w:t xml:space="preserve"> </w:t>
      </w:r>
      <w:r w:rsidR="00EC4B2F" w:rsidRPr="00834B3F">
        <w:rPr>
          <w:rFonts w:ascii="Sylfaen" w:hAnsi="Sylfaen" w:cs="Arial"/>
          <w:sz w:val="24"/>
          <w:szCs w:val="24"/>
          <w:lang w:val="en-US"/>
        </w:rPr>
        <w:t xml:space="preserve">to pay 70,000 </w:t>
      </w:r>
      <w:r w:rsidR="00EC4B2F" w:rsidRPr="00321700">
        <w:rPr>
          <w:rFonts w:ascii="Sylfaen" w:hAnsi="Sylfaen" w:cs="Arial"/>
          <w:sz w:val="24"/>
          <w:szCs w:val="24"/>
          <w:lang w:val="en-US"/>
        </w:rPr>
        <w:t>AMD</w:t>
      </w:r>
      <w:r w:rsidR="00EC4B2F" w:rsidRPr="00834B3F">
        <w:rPr>
          <w:rFonts w:ascii="Sylfaen" w:hAnsi="Sylfaen" w:cs="Arial"/>
          <w:sz w:val="24"/>
          <w:szCs w:val="24"/>
          <w:lang w:val="en-US"/>
        </w:rPr>
        <w:t xml:space="preserve"> for insult, 80,000</w:t>
      </w:r>
      <w:r w:rsidR="00EC4B2F" w:rsidRPr="00321700">
        <w:rPr>
          <w:rFonts w:ascii="Sylfaen" w:hAnsi="Sylfaen" w:cs="Arial"/>
          <w:sz w:val="24"/>
          <w:szCs w:val="24"/>
          <w:lang w:val="en-US"/>
        </w:rPr>
        <w:t xml:space="preserve"> AMD</w:t>
      </w:r>
      <w:r w:rsidR="00EC4B2F" w:rsidRPr="00834B3F">
        <w:rPr>
          <w:rFonts w:ascii="Sylfaen" w:hAnsi="Sylfaen" w:cs="Arial"/>
          <w:sz w:val="24"/>
          <w:szCs w:val="24"/>
          <w:lang w:val="en-US"/>
        </w:rPr>
        <w:t xml:space="preserve"> for defamation, and </w:t>
      </w:r>
      <w:r w:rsidR="00EC4B2F" w:rsidRPr="00321700">
        <w:rPr>
          <w:rFonts w:ascii="Sylfaen" w:hAnsi="Sylfaen" w:cs="Arial"/>
          <w:sz w:val="24"/>
          <w:szCs w:val="24"/>
          <w:lang w:val="en-US"/>
        </w:rPr>
        <w:t>an additional</w:t>
      </w:r>
      <w:r w:rsidR="00EC4B2F" w:rsidRPr="00834B3F">
        <w:rPr>
          <w:rFonts w:ascii="Sylfaen" w:hAnsi="Sylfaen" w:cs="Arial"/>
          <w:sz w:val="24"/>
          <w:szCs w:val="24"/>
          <w:lang w:val="en-US"/>
        </w:rPr>
        <w:t xml:space="preserve"> 300,000 </w:t>
      </w:r>
      <w:r w:rsidR="00EC4B2F" w:rsidRPr="00321700">
        <w:rPr>
          <w:rFonts w:ascii="Sylfaen" w:hAnsi="Sylfaen" w:cs="Arial"/>
          <w:sz w:val="24"/>
          <w:szCs w:val="24"/>
          <w:lang w:val="en-US"/>
        </w:rPr>
        <w:t>AMD as</w:t>
      </w:r>
      <w:r w:rsidR="00EC4B2F" w:rsidRPr="00834B3F">
        <w:rPr>
          <w:rFonts w:ascii="Sylfaen" w:hAnsi="Sylfaen" w:cs="Arial"/>
          <w:sz w:val="24"/>
          <w:szCs w:val="24"/>
          <w:lang w:val="en-US"/>
        </w:rPr>
        <w:t xml:space="preserve"> attorney</w:t>
      </w:r>
      <w:r w:rsidR="00EC4B2F" w:rsidRPr="00321700">
        <w:rPr>
          <w:rFonts w:ascii="Sylfaen" w:hAnsi="Sylfaen" w:cs="Arial"/>
          <w:sz w:val="24"/>
          <w:szCs w:val="24"/>
          <w:lang w:val="en-US"/>
        </w:rPr>
        <w:t>’s</w:t>
      </w:r>
      <w:r w:rsidR="00EC4B2F" w:rsidRPr="00834B3F">
        <w:rPr>
          <w:rFonts w:ascii="Sylfaen" w:hAnsi="Sylfaen" w:cs="Arial"/>
          <w:sz w:val="24"/>
          <w:szCs w:val="24"/>
          <w:lang w:val="en-US"/>
        </w:rPr>
        <w:t xml:space="preserve"> fee.</w:t>
      </w:r>
      <w:r w:rsidR="00EC4B2F" w:rsidRPr="00321700">
        <w:rPr>
          <w:rFonts w:ascii="Sylfaen" w:hAnsi="Sylfaen" w:cs="Arial"/>
          <w:b/>
          <w:sz w:val="24"/>
          <w:szCs w:val="24"/>
          <w:lang w:val="hy-AM"/>
        </w:rPr>
        <w:t xml:space="preserve"> </w:t>
      </w:r>
      <w:r w:rsidR="00EC4B2F" w:rsidRPr="00321700">
        <w:rPr>
          <w:rFonts w:ascii="Sylfaen" w:hAnsi="Sylfaen" w:cs="Arial"/>
          <w:sz w:val="24"/>
          <w:szCs w:val="24"/>
          <w:lang w:val="en-US"/>
        </w:rPr>
        <w:t>Notably, t</w:t>
      </w:r>
      <w:r w:rsidRPr="00834B3F">
        <w:rPr>
          <w:rFonts w:ascii="Sylfaen" w:hAnsi="Sylfaen" w:cs="Arial"/>
          <w:sz w:val="24"/>
          <w:szCs w:val="24"/>
          <w:lang w:val="en-US"/>
        </w:rPr>
        <w:t xml:space="preserve">his </w:t>
      </w:r>
      <w:r w:rsidR="008A0832" w:rsidRPr="00321700">
        <w:rPr>
          <w:rFonts w:ascii="Sylfaen" w:hAnsi="Sylfaen" w:cs="Arial"/>
          <w:sz w:val="24"/>
          <w:szCs w:val="24"/>
          <w:lang w:val="en-US"/>
        </w:rPr>
        <w:t>was</w:t>
      </w:r>
      <w:r w:rsidRPr="00834B3F">
        <w:rPr>
          <w:rFonts w:ascii="Sylfaen" w:hAnsi="Sylfaen" w:cs="Arial"/>
          <w:sz w:val="24"/>
          <w:szCs w:val="24"/>
          <w:lang w:val="en-US"/>
        </w:rPr>
        <w:t xml:space="preserve"> the third </w:t>
      </w:r>
      <w:r w:rsidR="008A0832" w:rsidRPr="00321700">
        <w:rPr>
          <w:rFonts w:ascii="Sylfaen" w:hAnsi="Sylfaen" w:cs="Arial"/>
          <w:sz w:val="24"/>
          <w:szCs w:val="24"/>
          <w:lang w:val="en-US"/>
        </w:rPr>
        <w:t>examination of the case</w:t>
      </w:r>
      <w:r w:rsidRPr="00834B3F">
        <w:rPr>
          <w:rFonts w:ascii="Sylfaen" w:hAnsi="Sylfaen" w:cs="Arial"/>
          <w:sz w:val="24"/>
          <w:szCs w:val="24"/>
          <w:lang w:val="en-US"/>
        </w:rPr>
        <w:t xml:space="preserve"> at the court of first instance.</w:t>
      </w:r>
    </w:p>
    <w:p w14:paraId="6BA9868A" w14:textId="77777777" w:rsidR="00164CB8" w:rsidRPr="00321700" w:rsidRDefault="00164CB8" w:rsidP="00164CB8">
      <w:pPr>
        <w:spacing w:after="0" w:line="240" w:lineRule="auto"/>
        <w:rPr>
          <w:rFonts w:ascii="Sylfaen" w:hAnsi="Sylfaen" w:cs="Arial"/>
          <w:sz w:val="24"/>
          <w:szCs w:val="24"/>
          <w:lang w:val="hy-AM"/>
        </w:rPr>
      </w:pPr>
    </w:p>
    <w:p w14:paraId="619B48A1" w14:textId="7FAD864B" w:rsidR="00164CB8" w:rsidRPr="00834B3F" w:rsidRDefault="00164CB8" w:rsidP="00164CB8">
      <w:pPr>
        <w:spacing w:after="0" w:line="240" w:lineRule="auto"/>
        <w:contextualSpacing/>
        <w:rPr>
          <w:rFonts w:ascii="Sylfaen" w:hAnsi="Sylfaen" w:cs="Arial"/>
          <w:sz w:val="24"/>
          <w:szCs w:val="24"/>
          <w:lang w:val="en-US"/>
        </w:rPr>
      </w:pPr>
      <w:r w:rsidRPr="00834B3F">
        <w:rPr>
          <w:rFonts w:ascii="Sylfaen" w:hAnsi="Sylfaen" w:cs="Arial"/>
          <w:sz w:val="24"/>
          <w:szCs w:val="24"/>
          <w:lang w:val="en-US"/>
        </w:rPr>
        <w:t>As a reminder, the lawsuit filed on April 15, 2019 was caused by a publication</w:t>
      </w:r>
      <w:r w:rsidRPr="00321700">
        <w:rPr>
          <w:rFonts w:ascii="Sylfaen" w:hAnsi="Sylfaen" w:cs="Arial"/>
          <w:sz w:val="24"/>
          <w:szCs w:val="24"/>
          <w:lang w:val="en-US"/>
        </w:rPr>
        <w:t>,</w:t>
      </w:r>
      <w:r w:rsidRPr="00834B3F">
        <w:rPr>
          <w:rFonts w:ascii="Sylfaen" w:hAnsi="Sylfaen" w:cs="Arial"/>
          <w:sz w:val="24"/>
          <w:szCs w:val="24"/>
          <w:lang w:val="en-US"/>
        </w:rPr>
        <w:t xml:space="preserve"> in which the newspaper suggested that </w:t>
      </w:r>
      <w:proofErr w:type="spellStart"/>
      <w:r w:rsidRPr="00834B3F">
        <w:rPr>
          <w:rFonts w:ascii="Sylfaen" w:hAnsi="Sylfaen" w:cs="Arial"/>
          <w:sz w:val="24"/>
          <w:szCs w:val="24"/>
          <w:lang w:val="en-US"/>
        </w:rPr>
        <w:t>Mher</w:t>
      </w:r>
      <w:proofErr w:type="spellEnd"/>
      <w:r w:rsidRPr="00834B3F">
        <w:rPr>
          <w:rFonts w:ascii="Sylfaen" w:hAnsi="Sylfaen" w:cs="Arial"/>
          <w:sz w:val="24"/>
          <w:szCs w:val="24"/>
          <w:lang w:val="en-US"/>
        </w:rPr>
        <w:t xml:space="preserve"> </w:t>
      </w:r>
      <w:proofErr w:type="spellStart"/>
      <w:r w:rsidRPr="00834B3F">
        <w:rPr>
          <w:rFonts w:ascii="Sylfaen" w:hAnsi="Sylfaen" w:cs="Arial"/>
          <w:sz w:val="24"/>
          <w:szCs w:val="24"/>
          <w:lang w:val="en-US"/>
        </w:rPr>
        <w:t>Derdzyan’s</w:t>
      </w:r>
      <w:proofErr w:type="spellEnd"/>
      <w:r w:rsidRPr="00834B3F">
        <w:rPr>
          <w:rFonts w:ascii="Sylfaen" w:hAnsi="Sylfaen" w:cs="Arial"/>
          <w:sz w:val="24"/>
          <w:szCs w:val="24"/>
          <w:lang w:val="en-US"/>
        </w:rPr>
        <w:t xml:space="preserve"> construction project could be a carefully devised fraud.</w:t>
      </w:r>
      <w:r w:rsidRPr="00321700">
        <w:rPr>
          <w:rStyle w:val="FootnoteReference"/>
          <w:rFonts w:ascii="Sylfaen" w:hAnsi="Sylfaen" w:cs="Arial"/>
          <w:sz w:val="24"/>
          <w:szCs w:val="24"/>
        </w:rPr>
        <w:footnoteReference w:id="22"/>
      </w:r>
      <w:r w:rsidRPr="00834B3F">
        <w:rPr>
          <w:rFonts w:ascii="Sylfaen" w:hAnsi="Sylfaen" w:cs="Arial"/>
          <w:sz w:val="24"/>
          <w:szCs w:val="24"/>
          <w:lang w:val="en-US"/>
        </w:rPr>
        <w:t xml:space="preserve"> The plaintiff demanded a public apology, along with 1.5 million AMD compensation for insult and defamation </w:t>
      </w:r>
      <w:r w:rsidRPr="00321700">
        <w:rPr>
          <w:rFonts w:ascii="Sylfaen" w:hAnsi="Sylfaen" w:cs="Arial"/>
          <w:sz w:val="24"/>
          <w:szCs w:val="24"/>
          <w:lang w:val="hy-AM"/>
        </w:rPr>
        <w:t>(</w:t>
      </w:r>
      <w:proofErr w:type="spellStart"/>
      <w:r w:rsidRPr="00321700">
        <w:rPr>
          <w:rFonts w:ascii="Sylfaen" w:hAnsi="Sylfaen" w:cs="Arial"/>
          <w:sz w:val="24"/>
          <w:szCs w:val="24"/>
          <w:lang w:val="hy-AM"/>
        </w:rPr>
        <w:t>For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details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see</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 xml:space="preserve">the </w:t>
      </w:r>
      <w:proofErr w:type="spellStart"/>
      <w:r w:rsidRPr="00321700">
        <w:rPr>
          <w:rFonts w:ascii="Sylfaen" w:hAnsi="Sylfaen" w:cs="Arial"/>
          <w:sz w:val="24"/>
          <w:szCs w:val="24"/>
          <w:lang w:val="hy-AM"/>
        </w:rPr>
        <w:t>CPFE’s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reports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for</w:t>
      </w:r>
      <w:proofErr w:type="spellEnd"/>
      <w:r w:rsidRPr="00321700">
        <w:rPr>
          <w:rFonts w:ascii="Sylfaen" w:hAnsi="Sylfaen" w:cs="Arial"/>
          <w:sz w:val="24"/>
          <w:szCs w:val="24"/>
          <w:lang w:val="hy-AM"/>
        </w:rPr>
        <w:t xml:space="preserve"> 2019-202</w:t>
      </w:r>
      <w:r w:rsidRPr="00834B3F">
        <w:rPr>
          <w:rFonts w:ascii="Sylfaen" w:hAnsi="Sylfaen" w:cs="Arial"/>
          <w:sz w:val="24"/>
          <w:szCs w:val="24"/>
          <w:lang w:val="en-US"/>
        </w:rPr>
        <w:t>5</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i/>
          <w:sz w:val="24"/>
          <w:szCs w:val="24"/>
          <w:lang w:val="hy-AM"/>
        </w:rPr>
        <w:t>Reports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section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on</w:t>
      </w:r>
      <w:proofErr w:type="spellEnd"/>
      <w:r w:rsidRPr="00321700">
        <w:rPr>
          <w:rFonts w:ascii="Sylfaen" w:hAnsi="Sylfaen" w:cs="Arial"/>
          <w:sz w:val="24"/>
          <w:szCs w:val="24"/>
          <w:lang w:val="hy-AM"/>
        </w:rPr>
        <w:t xml:space="preserve"> </w:t>
      </w:r>
      <w:r w:rsidRPr="00321700">
        <w:rPr>
          <w:rFonts w:ascii="Sylfaen" w:hAnsi="Sylfaen" w:cs="Arial"/>
          <w:i/>
          <w:sz w:val="24"/>
          <w:szCs w:val="24"/>
          <w:lang w:val="hy-AM"/>
        </w:rPr>
        <w:t>khosq.am</w:t>
      </w:r>
      <w:r w:rsidRPr="00321700">
        <w:rPr>
          <w:rFonts w:ascii="Sylfaen" w:hAnsi="Sylfaen" w:cs="Arial"/>
          <w:sz w:val="24"/>
          <w:szCs w:val="24"/>
          <w:lang w:val="hy-AM"/>
        </w:rPr>
        <w:t>).</w:t>
      </w:r>
      <w:r w:rsidRPr="00834B3F">
        <w:rPr>
          <w:rFonts w:ascii="Sylfaen" w:hAnsi="Sylfaen" w:cs="Arial"/>
          <w:sz w:val="24"/>
          <w:szCs w:val="24"/>
          <w:lang w:val="en-US"/>
        </w:rPr>
        <w:t xml:space="preserve"> </w:t>
      </w:r>
    </w:p>
    <w:p w14:paraId="1D3E22EE" w14:textId="77777777" w:rsidR="00164CB8" w:rsidRPr="00834B3F" w:rsidRDefault="00164CB8" w:rsidP="00164CB8">
      <w:pPr>
        <w:spacing w:after="0" w:line="240" w:lineRule="auto"/>
        <w:contextualSpacing/>
        <w:rPr>
          <w:rFonts w:ascii="Sylfaen" w:hAnsi="Sylfaen" w:cs="Arial"/>
          <w:sz w:val="24"/>
          <w:szCs w:val="24"/>
          <w:lang w:val="en-US"/>
        </w:rPr>
      </w:pPr>
    </w:p>
    <w:p w14:paraId="56CFE490" w14:textId="740FC238" w:rsidR="00164CB8" w:rsidRPr="00834B3F" w:rsidRDefault="00164CB8" w:rsidP="00164CB8">
      <w:pPr>
        <w:spacing w:after="0" w:line="240" w:lineRule="auto"/>
        <w:contextualSpacing/>
        <w:rPr>
          <w:rFonts w:ascii="Sylfaen" w:hAnsi="Sylfaen" w:cs="Arial"/>
          <w:sz w:val="24"/>
          <w:szCs w:val="24"/>
          <w:lang w:val="en-US"/>
        </w:rPr>
      </w:pPr>
      <w:r w:rsidRPr="00834B3F">
        <w:rPr>
          <w:rFonts w:ascii="Sylfaen" w:hAnsi="Sylfaen" w:cs="Arial"/>
          <w:sz w:val="24"/>
          <w:szCs w:val="24"/>
          <w:lang w:val="en-US"/>
        </w:rPr>
        <w:t>The</w:t>
      </w:r>
      <w:r w:rsidR="00745067" w:rsidRPr="00834B3F">
        <w:rPr>
          <w:rFonts w:ascii="Sylfaen" w:hAnsi="Sylfaen" w:cs="Arial"/>
          <w:sz w:val="24"/>
          <w:szCs w:val="24"/>
          <w:lang w:val="en-US"/>
        </w:rPr>
        <w:t xml:space="preserve"> appeal, </w:t>
      </w:r>
      <w:r w:rsidRPr="00834B3F">
        <w:rPr>
          <w:rFonts w:ascii="Sylfaen" w:hAnsi="Sylfaen" w:cs="Arial"/>
          <w:sz w:val="24"/>
          <w:szCs w:val="24"/>
          <w:lang w:val="en-US"/>
        </w:rPr>
        <w:t>returned on July 24,</w:t>
      </w:r>
      <w:r w:rsidR="008A0832" w:rsidRPr="00321700">
        <w:rPr>
          <w:rFonts w:ascii="Sylfaen" w:hAnsi="Sylfaen" w:cs="Arial"/>
          <w:sz w:val="24"/>
          <w:szCs w:val="24"/>
          <w:lang w:val="en-US"/>
        </w:rPr>
        <w:t xml:space="preserve"> 2025,</w:t>
      </w:r>
      <w:r w:rsidRPr="00834B3F">
        <w:rPr>
          <w:rFonts w:ascii="Sylfaen" w:hAnsi="Sylfaen" w:cs="Arial"/>
          <w:sz w:val="24"/>
          <w:szCs w:val="24"/>
          <w:lang w:val="en-US"/>
        </w:rPr>
        <w:t xml:space="preserve"> </w:t>
      </w:r>
      <w:r w:rsidR="00745067" w:rsidRPr="00321700">
        <w:rPr>
          <w:rFonts w:ascii="Sylfaen" w:hAnsi="Sylfaen" w:cs="Arial"/>
          <w:sz w:val="24"/>
          <w:szCs w:val="24"/>
          <w:lang w:val="en-US"/>
        </w:rPr>
        <w:t>was refiled</w:t>
      </w:r>
      <w:r w:rsidR="00745067" w:rsidRPr="00834B3F">
        <w:rPr>
          <w:rFonts w:ascii="Sylfaen" w:hAnsi="Sylfaen" w:cs="Arial"/>
          <w:sz w:val="24"/>
          <w:szCs w:val="24"/>
          <w:lang w:val="en-US"/>
        </w:rPr>
        <w:t xml:space="preserve"> on August 8</w:t>
      </w:r>
      <w:r w:rsidRPr="00834B3F">
        <w:rPr>
          <w:rFonts w:ascii="Sylfaen" w:hAnsi="Sylfaen" w:cs="Arial"/>
          <w:sz w:val="24"/>
          <w:szCs w:val="24"/>
          <w:lang w:val="en-US"/>
        </w:rPr>
        <w:t xml:space="preserve"> and accepted for proceedings on September 12.</w:t>
      </w:r>
    </w:p>
    <w:p w14:paraId="1440DF1D" w14:textId="77777777" w:rsidR="005F286D" w:rsidRPr="00321700" w:rsidRDefault="005F286D" w:rsidP="005F286D">
      <w:pPr>
        <w:shd w:val="clear" w:color="auto" w:fill="FFFFFF"/>
        <w:spacing w:after="0" w:line="240" w:lineRule="auto"/>
        <w:outlineLvl w:val="0"/>
        <w:rPr>
          <w:rFonts w:ascii="Sylfaen" w:hAnsi="Sylfaen" w:cs="Arial"/>
          <w:b/>
          <w:sz w:val="24"/>
          <w:szCs w:val="24"/>
          <w:shd w:val="clear" w:color="auto" w:fill="FFFFFF"/>
          <w:lang w:val="hy-AM"/>
        </w:rPr>
      </w:pPr>
    </w:p>
    <w:p w14:paraId="4CCBB47D" w14:textId="40FF8A69" w:rsidR="0075593E" w:rsidRPr="00321700" w:rsidRDefault="00164CB8" w:rsidP="005F286D">
      <w:pPr>
        <w:shd w:val="clear" w:color="auto" w:fill="FFFFFF"/>
        <w:spacing w:after="0" w:line="240" w:lineRule="auto"/>
        <w:outlineLvl w:val="0"/>
        <w:rPr>
          <w:rFonts w:ascii="Sylfaen" w:hAnsi="Sylfaen" w:cs="Arial"/>
          <w:sz w:val="24"/>
          <w:szCs w:val="24"/>
          <w:lang w:val="hy-AM"/>
        </w:rPr>
      </w:pPr>
      <w:proofErr w:type="spellStart"/>
      <w:r w:rsidRPr="00321700">
        <w:rPr>
          <w:rFonts w:ascii="Sylfaen" w:hAnsi="Sylfaen" w:cs="Arial"/>
          <w:b/>
          <w:sz w:val="24"/>
          <w:szCs w:val="24"/>
          <w:shd w:val="clear" w:color="auto" w:fill="FFFFFF"/>
          <w:lang w:val="hy-AM"/>
        </w:rPr>
        <w:t>On</w:t>
      </w:r>
      <w:proofErr w:type="spellEnd"/>
      <w:r w:rsidRPr="00321700">
        <w:rPr>
          <w:rFonts w:ascii="Sylfaen" w:hAnsi="Sylfaen" w:cs="Arial"/>
          <w:b/>
          <w:sz w:val="24"/>
          <w:szCs w:val="24"/>
          <w:shd w:val="clear" w:color="auto" w:fill="FFFFFF"/>
          <w:lang w:val="hy-AM"/>
        </w:rPr>
        <w:t xml:space="preserve"> </w:t>
      </w:r>
      <w:proofErr w:type="spellStart"/>
      <w:r w:rsidRPr="00321700">
        <w:rPr>
          <w:rFonts w:ascii="Sylfaen" w:hAnsi="Sylfaen" w:cs="Arial"/>
          <w:b/>
          <w:sz w:val="24"/>
          <w:szCs w:val="24"/>
          <w:shd w:val="clear" w:color="auto" w:fill="FFFFFF"/>
          <w:lang w:val="hy-AM"/>
        </w:rPr>
        <w:t>July</w:t>
      </w:r>
      <w:proofErr w:type="spellEnd"/>
      <w:r w:rsidRPr="00321700">
        <w:rPr>
          <w:rFonts w:ascii="Sylfaen" w:hAnsi="Sylfaen" w:cs="Arial"/>
          <w:b/>
          <w:sz w:val="24"/>
          <w:szCs w:val="24"/>
          <w:shd w:val="clear" w:color="auto" w:fill="FFFFFF"/>
          <w:lang w:val="hy-AM"/>
        </w:rPr>
        <w:t xml:space="preserve"> 4</w:t>
      </w:r>
      <w:r w:rsidRPr="00321700">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RA</w:t>
      </w:r>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Prime</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Minister</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Nikol</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Pashinyan</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filed</w:t>
      </w:r>
      <w:proofErr w:type="spellEnd"/>
      <w:r w:rsidRPr="00321700">
        <w:rPr>
          <w:rFonts w:ascii="Sylfaen" w:hAnsi="Sylfaen" w:cs="Arial"/>
          <w:sz w:val="24"/>
          <w:szCs w:val="24"/>
          <w:shd w:val="clear" w:color="auto" w:fill="FFFFFF"/>
          <w:lang w:val="hy-AM"/>
        </w:rPr>
        <w:t xml:space="preserve"> a </w:t>
      </w:r>
      <w:proofErr w:type="spellStart"/>
      <w:r w:rsidRPr="00321700">
        <w:rPr>
          <w:rFonts w:ascii="Sylfaen" w:hAnsi="Sylfaen" w:cs="Arial"/>
          <w:sz w:val="24"/>
          <w:szCs w:val="24"/>
          <w:shd w:val="clear" w:color="auto" w:fill="FFFFFF"/>
          <w:lang w:val="hy-AM"/>
        </w:rPr>
        <w:t>lawsuit</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with</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the</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Court</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of</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General</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Jurisdiction</w:t>
      </w:r>
      <w:proofErr w:type="spellEnd"/>
      <w:r w:rsidRPr="00321700">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 xml:space="preserve">of Yerevan </w:t>
      </w:r>
      <w:proofErr w:type="spellStart"/>
      <w:r w:rsidRPr="00321700">
        <w:rPr>
          <w:rFonts w:ascii="Sylfaen" w:hAnsi="Sylfaen" w:cs="Arial"/>
          <w:sz w:val="24"/>
          <w:szCs w:val="24"/>
          <w:shd w:val="clear" w:color="auto" w:fill="FFFFFF"/>
          <w:lang w:val="hy-AM"/>
        </w:rPr>
        <w:t>against</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i/>
          <w:sz w:val="24"/>
          <w:szCs w:val="24"/>
          <w:shd w:val="clear" w:color="auto" w:fill="FFFFFF"/>
          <w:lang w:val="hy-AM"/>
        </w:rPr>
        <w:t>Hraparak</w:t>
      </w:r>
      <w:proofErr w:type="spellEnd"/>
      <w:r w:rsidRPr="00321700">
        <w:rPr>
          <w:rFonts w:ascii="Sylfaen" w:hAnsi="Sylfaen" w:cs="Arial"/>
          <w:i/>
          <w:sz w:val="24"/>
          <w:szCs w:val="24"/>
          <w:shd w:val="clear" w:color="auto" w:fill="FFFFFF"/>
          <w:lang w:val="hy-AM"/>
        </w:rPr>
        <w:t xml:space="preserve"> </w:t>
      </w:r>
      <w:proofErr w:type="spellStart"/>
      <w:r w:rsidRPr="00321700">
        <w:rPr>
          <w:rFonts w:ascii="Sylfaen" w:hAnsi="Sylfaen" w:cs="Arial"/>
          <w:i/>
          <w:sz w:val="24"/>
          <w:szCs w:val="24"/>
          <w:shd w:val="clear" w:color="auto" w:fill="FFFFFF"/>
          <w:lang w:val="hy-AM"/>
        </w:rPr>
        <w:t>Daily</w:t>
      </w:r>
      <w:proofErr w:type="spellEnd"/>
      <w:r w:rsidRPr="00321700">
        <w:rPr>
          <w:rFonts w:ascii="Sylfaen" w:hAnsi="Sylfaen" w:cs="Arial"/>
          <w:i/>
          <w:sz w:val="24"/>
          <w:szCs w:val="24"/>
          <w:shd w:val="clear" w:color="auto" w:fill="FFFFFF"/>
          <w:lang w:val="hy-AM"/>
        </w:rPr>
        <w:t xml:space="preserve"> </w:t>
      </w:r>
      <w:r w:rsidRPr="00834B3F">
        <w:rPr>
          <w:rFonts w:ascii="Sylfaen" w:hAnsi="Sylfaen" w:cs="Arial"/>
          <w:i/>
          <w:sz w:val="24"/>
          <w:szCs w:val="24"/>
          <w:shd w:val="clear" w:color="auto" w:fill="FFFFFF"/>
          <w:lang w:val="en-US"/>
        </w:rPr>
        <w:t>Ltd.</w:t>
      </w:r>
      <w:r w:rsidRPr="00321700">
        <w:rPr>
          <w:rFonts w:ascii="Sylfaen" w:hAnsi="Sylfaen" w:cs="Arial"/>
          <w:i/>
          <w:sz w:val="24"/>
          <w:szCs w:val="24"/>
          <w:shd w:val="clear" w:color="auto" w:fill="FFFFFF"/>
          <w:lang w:val="hy-AM"/>
        </w:rPr>
        <w:t>,</w:t>
      </w:r>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demanding</w:t>
      </w:r>
      <w:proofErr w:type="spellEnd"/>
      <w:r w:rsidRPr="00321700">
        <w:rPr>
          <w:rFonts w:ascii="Sylfaen" w:hAnsi="Sylfaen" w:cs="Arial"/>
          <w:sz w:val="24"/>
          <w:szCs w:val="24"/>
          <w:shd w:val="clear" w:color="auto" w:fill="FFFFFF"/>
          <w:lang w:val="hy-AM"/>
        </w:rPr>
        <w:t xml:space="preserve"> </w:t>
      </w:r>
      <w:r w:rsidR="005F286D" w:rsidRPr="00321700">
        <w:rPr>
          <w:rFonts w:ascii="Sylfaen" w:hAnsi="Sylfaen" w:cs="Arial"/>
          <w:sz w:val="24"/>
          <w:szCs w:val="24"/>
          <w:shd w:val="clear" w:color="auto" w:fill="FFFFFF"/>
          <w:lang w:val="en-US"/>
        </w:rPr>
        <w:t xml:space="preserve">that the court </w:t>
      </w:r>
      <w:r w:rsidRPr="00834B3F">
        <w:rPr>
          <w:rFonts w:ascii="Sylfaen" w:hAnsi="Sylfaen" w:cs="Arial"/>
          <w:sz w:val="24"/>
          <w:szCs w:val="24"/>
          <w:shd w:val="clear" w:color="auto" w:fill="FFFFFF"/>
          <w:lang w:val="en-US"/>
        </w:rPr>
        <w:t>oblige</w:t>
      </w:r>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the</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defendant</w:t>
      </w:r>
      <w:proofErr w:type="spellEnd"/>
      <w:r w:rsidRPr="00834B3F">
        <w:rPr>
          <w:rFonts w:ascii="Sylfaen" w:hAnsi="Sylfaen" w:cs="Arial"/>
          <w:sz w:val="24"/>
          <w:szCs w:val="24"/>
          <w:shd w:val="clear" w:color="auto" w:fill="FFFFFF"/>
          <w:lang w:val="en-US"/>
        </w:rPr>
        <w:t xml:space="preserve"> to</w:t>
      </w:r>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publicly</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refute</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the</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information</w:t>
      </w:r>
      <w:proofErr w:type="spellEnd"/>
      <w:r w:rsidRPr="00321700">
        <w:rPr>
          <w:rFonts w:ascii="Sylfaen" w:hAnsi="Sylfaen" w:cs="Arial"/>
          <w:sz w:val="24"/>
          <w:szCs w:val="24"/>
          <w:shd w:val="clear" w:color="auto" w:fill="FFFFFF"/>
          <w:lang w:val="hy-AM"/>
        </w:rPr>
        <w:t xml:space="preserve"> </w:t>
      </w:r>
      <w:r w:rsidR="005F286D" w:rsidRPr="00321700">
        <w:rPr>
          <w:rFonts w:ascii="Sylfaen" w:hAnsi="Sylfaen" w:cs="Arial"/>
          <w:sz w:val="24"/>
          <w:szCs w:val="24"/>
          <w:shd w:val="clear" w:color="auto" w:fill="FFFFFF"/>
          <w:lang w:val="en-US"/>
        </w:rPr>
        <w:t xml:space="preserve">considered </w:t>
      </w:r>
      <w:proofErr w:type="spellStart"/>
      <w:r w:rsidR="005F286D" w:rsidRPr="00321700">
        <w:rPr>
          <w:rFonts w:ascii="Sylfaen" w:hAnsi="Sylfaen" w:cs="Arial"/>
          <w:sz w:val="24"/>
          <w:szCs w:val="24"/>
          <w:shd w:val="clear" w:color="auto" w:fill="FFFFFF"/>
          <w:lang w:val="hy-AM"/>
        </w:rPr>
        <w:t>defamatory</w:t>
      </w:r>
      <w:proofErr w:type="spellEnd"/>
      <w:r w:rsidR="005F286D" w:rsidRPr="00321700">
        <w:rPr>
          <w:rFonts w:ascii="Sylfaen" w:hAnsi="Sylfaen" w:cs="Arial"/>
          <w:sz w:val="24"/>
          <w:szCs w:val="24"/>
          <w:shd w:val="clear" w:color="auto" w:fill="FFFFFF"/>
          <w:lang w:val="hy-AM"/>
        </w:rPr>
        <w:t xml:space="preserve"> </w:t>
      </w:r>
      <w:r w:rsidR="005F286D" w:rsidRPr="00321700">
        <w:rPr>
          <w:rFonts w:ascii="Sylfaen" w:hAnsi="Sylfaen" w:cs="Arial"/>
          <w:sz w:val="24"/>
          <w:szCs w:val="24"/>
          <w:shd w:val="clear" w:color="auto" w:fill="FFFFFF"/>
          <w:lang w:val="en-US"/>
        </w:rPr>
        <w:t xml:space="preserve">and pay </w:t>
      </w:r>
      <w:r w:rsidR="005F286D" w:rsidRPr="00834B3F">
        <w:rPr>
          <w:rFonts w:ascii="Sylfaen" w:hAnsi="Sylfaen" w:cs="Arial"/>
          <w:sz w:val="24"/>
          <w:szCs w:val="24"/>
          <w:shd w:val="clear" w:color="auto" w:fill="FFFFFF"/>
          <w:lang w:val="en-US"/>
        </w:rPr>
        <w:t>1 million AMD</w:t>
      </w:r>
      <w:r w:rsidR="00AA2FED" w:rsidRPr="00834B3F">
        <w:rPr>
          <w:rFonts w:ascii="Sylfaen" w:hAnsi="Sylfaen" w:cs="Arial"/>
          <w:sz w:val="24"/>
          <w:szCs w:val="24"/>
          <w:shd w:val="clear" w:color="auto" w:fill="FFFFFF"/>
          <w:lang w:val="en-US"/>
        </w:rPr>
        <w:t xml:space="preserve"> in compensation</w:t>
      </w:r>
      <w:r w:rsidR="005F286D" w:rsidRPr="00321700">
        <w:rPr>
          <w:rFonts w:ascii="Sylfaen" w:hAnsi="Sylfaen" w:cs="Arial"/>
          <w:sz w:val="24"/>
          <w:szCs w:val="24"/>
          <w:shd w:val="clear" w:color="auto" w:fill="FFFFFF"/>
          <w:lang w:val="en-US"/>
        </w:rPr>
        <w:t xml:space="preserve">. The lawsuit was triggered by </w:t>
      </w:r>
      <w:r w:rsidR="00AA2FED" w:rsidRPr="00321700">
        <w:rPr>
          <w:rFonts w:ascii="Sylfaen" w:hAnsi="Sylfaen" w:cs="Arial"/>
          <w:sz w:val="24"/>
          <w:szCs w:val="24"/>
          <w:shd w:val="clear" w:color="auto" w:fill="FFFFFF"/>
          <w:lang w:val="en-US"/>
        </w:rPr>
        <w:t>an</w:t>
      </w:r>
      <w:r w:rsidR="005F286D" w:rsidRPr="00321700">
        <w:rPr>
          <w:rFonts w:ascii="Sylfaen" w:hAnsi="Sylfaen" w:cs="Arial"/>
          <w:sz w:val="24"/>
          <w:szCs w:val="24"/>
          <w:shd w:val="clear" w:color="auto" w:fill="FFFFFF"/>
          <w:lang w:val="en-US"/>
        </w:rPr>
        <w:t xml:space="preserve"> article</w:t>
      </w:r>
      <w:r w:rsidR="005F286D" w:rsidRPr="00834B3F">
        <w:rPr>
          <w:rFonts w:ascii="Sylfaen" w:hAnsi="Sylfaen" w:cs="Arial"/>
          <w:sz w:val="24"/>
          <w:szCs w:val="24"/>
          <w:shd w:val="clear" w:color="auto" w:fill="FFFFFF"/>
          <w:lang w:val="en-US"/>
        </w:rPr>
        <w:t xml:space="preserve"> </w:t>
      </w:r>
      <w:r w:rsidR="005F286D" w:rsidRPr="00321700">
        <w:rPr>
          <w:rFonts w:ascii="Sylfaen" w:hAnsi="Sylfaen" w:cs="Arial"/>
          <w:sz w:val="24"/>
          <w:szCs w:val="24"/>
          <w:shd w:val="clear" w:color="auto" w:fill="FFFFFF"/>
          <w:lang w:val="en-US"/>
        </w:rPr>
        <w:t xml:space="preserve">published </w:t>
      </w:r>
      <w:r w:rsidR="00E85928" w:rsidRPr="00321700">
        <w:rPr>
          <w:rFonts w:ascii="Sylfaen" w:hAnsi="Sylfaen" w:cs="Arial"/>
          <w:sz w:val="24"/>
          <w:szCs w:val="24"/>
          <w:shd w:val="clear" w:color="auto" w:fill="FFFFFF"/>
          <w:lang w:val="en-US"/>
        </w:rPr>
        <w:t>in</w:t>
      </w:r>
      <w:r w:rsidR="005F286D" w:rsidRPr="00321700">
        <w:rPr>
          <w:rFonts w:ascii="Sylfaen" w:hAnsi="Sylfaen" w:cs="Arial"/>
          <w:sz w:val="24"/>
          <w:szCs w:val="24"/>
          <w:shd w:val="clear" w:color="auto" w:fill="FFFFFF"/>
          <w:lang w:val="en-US"/>
        </w:rPr>
        <w:t xml:space="preserve"> </w:t>
      </w:r>
      <w:proofErr w:type="spellStart"/>
      <w:r w:rsidR="005F286D" w:rsidRPr="00321700">
        <w:rPr>
          <w:rFonts w:ascii="Sylfaen" w:hAnsi="Sylfaen" w:cs="Arial"/>
          <w:i/>
          <w:sz w:val="24"/>
          <w:szCs w:val="24"/>
          <w:shd w:val="clear" w:color="auto" w:fill="FFFFFF"/>
          <w:lang w:val="en-US"/>
        </w:rPr>
        <w:t>Hraparak</w:t>
      </w:r>
      <w:proofErr w:type="spellEnd"/>
      <w:r w:rsidR="005F286D" w:rsidRPr="00321700">
        <w:rPr>
          <w:rFonts w:ascii="Sylfaen" w:hAnsi="Sylfaen" w:cs="Arial"/>
          <w:sz w:val="24"/>
          <w:szCs w:val="24"/>
          <w:shd w:val="clear" w:color="auto" w:fill="FFFFFF"/>
          <w:lang w:val="en-US"/>
        </w:rPr>
        <w:t xml:space="preserve"> daily </w:t>
      </w:r>
      <w:r w:rsidR="00AA2FED" w:rsidRPr="00321700">
        <w:rPr>
          <w:rFonts w:ascii="Sylfaen" w:hAnsi="Sylfaen" w:cs="Arial"/>
          <w:sz w:val="24"/>
          <w:szCs w:val="24"/>
          <w:shd w:val="clear" w:color="auto" w:fill="FFFFFF"/>
          <w:lang w:val="en-US"/>
        </w:rPr>
        <w:t>on June 6, according to which</w:t>
      </w:r>
      <w:r w:rsidR="0075593E" w:rsidRPr="00321700">
        <w:rPr>
          <w:rFonts w:ascii="Sylfaen" w:hAnsi="Sylfaen" w:cs="Arial"/>
          <w:sz w:val="24"/>
          <w:szCs w:val="24"/>
          <w:lang w:val="hy-AM"/>
        </w:rPr>
        <w:t xml:space="preserve"> </w:t>
      </w:r>
      <w:proofErr w:type="spellStart"/>
      <w:r w:rsidR="0075593E" w:rsidRPr="00321700">
        <w:rPr>
          <w:rFonts w:ascii="Sylfaen" w:hAnsi="Sylfaen" w:cs="Arial"/>
          <w:sz w:val="24"/>
          <w:szCs w:val="24"/>
          <w:lang w:val="hy-AM"/>
        </w:rPr>
        <w:t>years</w:t>
      </w:r>
      <w:proofErr w:type="spellEnd"/>
      <w:r w:rsidR="0075593E" w:rsidRPr="00321700">
        <w:rPr>
          <w:rFonts w:ascii="Sylfaen" w:hAnsi="Sylfaen" w:cs="Arial"/>
          <w:sz w:val="24"/>
          <w:szCs w:val="24"/>
          <w:lang w:val="hy-AM"/>
        </w:rPr>
        <w:t xml:space="preserve"> </w:t>
      </w:r>
      <w:r w:rsidR="0075593E" w:rsidRPr="00321700">
        <w:rPr>
          <w:rFonts w:ascii="Sylfaen" w:hAnsi="Sylfaen" w:cs="Arial"/>
          <w:sz w:val="24"/>
          <w:szCs w:val="24"/>
          <w:lang w:val="en-US"/>
        </w:rPr>
        <w:t>earlier</w:t>
      </w:r>
      <w:r w:rsidR="0075593E" w:rsidRPr="00321700">
        <w:rPr>
          <w:rFonts w:ascii="Sylfaen" w:hAnsi="Sylfaen" w:cs="Arial"/>
          <w:sz w:val="24"/>
          <w:szCs w:val="24"/>
          <w:lang w:val="hy-AM"/>
        </w:rPr>
        <w:t xml:space="preserve"> </w:t>
      </w:r>
      <w:proofErr w:type="spellStart"/>
      <w:r w:rsidR="0075593E" w:rsidRPr="00321700">
        <w:rPr>
          <w:rFonts w:ascii="Sylfaen" w:hAnsi="Sylfaen" w:cs="Arial"/>
          <w:sz w:val="24"/>
          <w:szCs w:val="24"/>
          <w:lang w:val="hy-AM"/>
        </w:rPr>
        <w:t>there</w:t>
      </w:r>
      <w:proofErr w:type="spellEnd"/>
      <w:r w:rsidR="0075593E" w:rsidRPr="00321700">
        <w:rPr>
          <w:rFonts w:ascii="Sylfaen" w:hAnsi="Sylfaen" w:cs="Arial"/>
          <w:sz w:val="24"/>
          <w:szCs w:val="24"/>
          <w:lang w:val="hy-AM"/>
        </w:rPr>
        <w:t xml:space="preserve"> </w:t>
      </w:r>
      <w:r w:rsidR="0075593E" w:rsidRPr="00321700">
        <w:rPr>
          <w:rFonts w:ascii="Sylfaen" w:hAnsi="Sylfaen" w:cs="Arial"/>
          <w:sz w:val="24"/>
          <w:szCs w:val="24"/>
          <w:lang w:val="en-US"/>
        </w:rPr>
        <w:t>had been circulating</w:t>
      </w:r>
      <w:r w:rsidR="0075593E" w:rsidRPr="00321700">
        <w:rPr>
          <w:rFonts w:ascii="Sylfaen" w:hAnsi="Sylfaen" w:cs="Arial"/>
          <w:sz w:val="24"/>
          <w:szCs w:val="24"/>
          <w:lang w:val="hy-AM"/>
        </w:rPr>
        <w:t xml:space="preserve"> </w:t>
      </w:r>
      <w:r w:rsidR="0075593E" w:rsidRPr="00321700">
        <w:rPr>
          <w:rFonts w:ascii="Sylfaen" w:hAnsi="Sylfaen" w:cs="Arial"/>
          <w:sz w:val="24"/>
          <w:szCs w:val="24"/>
          <w:lang w:val="en-US"/>
        </w:rPr>
        <w:t xml:space="preserve">rumors about </w:t>
      </w:r>
      <w:proofErr w:type="spellStart"/>
      <w:r w:rsidR="0075593E" w:rsidRPr="00321700">
        <w:rPr>
          <w:rFonts w:ascii="Sylfaen" w:hAnsi="Sylfaen" w:cs="Arial"/>
          <w:sz w:val="24"/>
          <w:szCs w:val="24"/>
          <w:lang w:val="en-US"/>
        </w:rPr>
        <w:t>Pashinyan</w:t>
      </w:r>
      <w:proofErr w:type="spellEnd"/>
      <w:r w:rsidR="0075593E" w:rsidRPr="00321700">
        <w:rPr>
          <w:rFonts w:ascii="Sylfaen" w:hAnsi="Sylfaen" w:cs="Arial"/>
          <w:sz w:val="24"/>
          <w:szCs w:val="24"/>
          <w:lang w:val="en-US"/>
        </w:rPr>
        <w:t xml:space="preserve"> spending hours locked in his office with his press secretary, during which</w:t>
      </w:r>
      <w:r w:rsidR="0075593E" w:rsidRPr="00321700">
        <w:rPr>
          <w:rFonts w:ascii="Sylfaen" w:hAnsi="Sylfaen" w:cs="Arial"/>
          <w:sz w:val="24"/>
          <w:szCs w:val="24"/>
          <w:lang w:val="hy-AM"/>
        </w:rPr>
        <w:t xml:space="preserve"> </w:t>
      </w:r>
      <w:proofErr w:type="spellStart"/>
      <w:r w:rsidR="0075593E" w:rsidRPr="00321700">
        <w:rPr>
          <w:rFonts w:ascii="Sylfaen" w:hAnsi="Sylfaen" w:cs="Arial"/>
          <w:sz w:val="24"/>
          <w:szCs w:val="24"/>
          <w:lang w:val="hy-AM"/>
        </w:rPr>
        <w:t>strange</w:t>
      </w:r>
      <w:proofErr w:type="spellEnd"/>
      <w:r w:rsidR="0075593E" w:rsidRPr="00321700">
        <w:rPr>
          <w:rFonts w:ascii="Sylfaen" w:hAnsi="Sylfaen" w:cs="Arial"/>
          <w:sz w:val="24"/>
          <w:szCs w:val="24"/>
          <w:lang w:val="hy-AM"/>
        </w:rPr>
        <w:t xml:space="preserve"> </w:t>
      </w:r>
      <w:proofErr w:type="spellStart"/>
      <w:r w:rsidR="0075593E" w:rsidRPr="00321700">
        <w:rPr>
          <w:rFonts w:ascii="Sylfaen" w:hAnsi="Sylfaen" w:cs="Arial"/>
          <w:sz w:val="24"/>
          <w:szCs w:val="24"/>
          <w:lang w:val="hy-AM"/>
        </w:rPr>
        <w:t>sounds</w:t>
      </w:r>
      <w:proofErr w:type="spellEnd"/>
      <w:r w:rsidR="0075593E" w:rsidRPr="00321700">
        <w:rPr>
          <w:rFonts w:ascii="Sylfaen" w:hAnsi="Sylfaen" w:cs="Arial"/>
          <w:sz w:val="24"/>
          <w:szCs w:val="24"/>
          <w:lang w:val="hy-AM"/>
        </w:rPr>
        <w:t xml:space="preserve"> </w:t>
      </w:r>
      <w:r w:rsidR="0075593E" w:rsidRPr="00321700">
        <w:rPr>
          <w:rFonts w:ascii="Sylfaen" w:hAnsi="Sylfaen" w:cs="Arial"/>
          <w:sz w:val="24"/>
          <w:szCs w:val="24"/>
          <w:lang w:val="en-US"/>
        </w:rPr>
        <w:t>were reportedly heard</w:t>
      </w:r>
      <w:r w:rsidR="0075593E" w:rsidRPr="00321700">
        <w:rPr>
          <w:rFonts w:ascii="Sylfaen" w:hAnsi="Sylfaen" w:cs="Arial"/>
          <w:sz w:val="24"/>
          <w:szCs w:val="24"/>
          <w:lang w:val="hy-AM"/>
        </w:rPr>
        <w:t>.</w:t>
      </w:r>
      <w:r w:rsidR="005F286D" w:rsidRPr="00321700">
        <w:rPr>
          <w:rFonts w:ascii="Sylfaen" w:hAnsi="Sylfaen" w:cs="Arial"/>
          <w:sz w:val="24"/>
          <w:szCs w:val="24"/>
          <w:lang w:val="en-US"/>
        </w:rPr>
        <w:t xml:space="preserve"> </w:t>
      </w:r>
      <w:r w:rsidR="0075593E" w:rsidRPr="00321700">
        <w:rPr>
          <w:rFonts w:ascii="Sylfaen" w:hAnsi="Sylfaen" w:cs="Arial"/>
          <w:sz w:val="24"/>
          <w:szCs w:val="24"/>
          <w:lang w:val="en-US"/>
        </w:rPr>
        <w:t>Based on this</w:t>
      </w:r>
      <w:r w:rsidR="0075593E" w:rsidRPr="00321700">
        <w:rPr>
          <w:rFonts w:ascii="Sylfaen" w:hAnsi="Sylfaen" w:cs="Arial"/>
          <w:sz w:val="24"/>
          <w:szCs w:val="24"/>
          <w:lang w:val="hy-AM"/>
        </w:rPr>
        <w:t xml:space="preserve">, </w:t>
      </w:r>
      <w:proofErr w:type="spellStart"/>
      <w:r w:rsidR="0075593E" w:rsidRPr="00321700">
        <w:rPr>
          <w:rFonts w:ascii="Sylfaen" w:hAnsi="Sylfaen" w:cs="Arial"/>
          <w:sz w:val="24"/>
          <w:szCs w:val="24"/>
          <w:lang w:val="hy-AM"/>
        </w:rPr>
        <w:t>the</w:t>
      </w:r>
      <w:proofErr w:type="spellEnd"/>
      <w:r w:rsidR="0075593E" w:rsidRPr="00321700">
        <w:rPr>
          <w:rFonts w:ascii="Sylfaen" w:hAnsi="Sylfaen" w:cs="Arial"/>
          <w:sz w:val="24"/>
          <w:szCs w:val="24"/>
          <w:lang w:val="hy-AM"/>
        </w:rPr>
        <w:t xml:space="preserve"> </w:t>
      </w:r>
      <w:proofErr w:type="spellStart"/>
      <w:r w:rsidR="0075593E" w:rsidRPr="00321700">
        <w:rPr>
          <w:rFonts w:ascii="Sylfaen" w:hAnsi="Sylfaen" w:cs="Arial"/>
          <w:sz w:val="24"/>
          <w:szCs w:val="24"/>
          <w:lang w:val="hy-AM"/>
        </w:rPr>
        <w:t>newspaper</w:t>
      </w:r>
      <w:proofErr w:type="spellEnd"/>
      <w:r w:rsidR="0075593E" w:rsidRPr="00321700">
        <w:rPr>
          <w:rFonts w:ascii="Sylfaen" w:hAnsi="Sylfaen" w:cs="Arial"/>
          <w:sz w:val="24"/>
          <w:szCs w:val="24"/>
          <w:lang w:val="hy-AM"/>
        </w:rPr>
        <w:t xml:space="preserve"> </w:t>
      </w:r>
      <w:proofErr w:type="spellStart"/>
      <w:r w:rsidR="0075593E" w:rsidRPr="00321700">
        <w:rPr>
          <w:rFonts w:ascii="Sylfaen" w:hAnsi="Sylfaen" w:cs="Arial"/>
          <w:sz w:val="24"/>
          <w:szCs w:val="24"/>
          <w:lang w:val="hy-AM"/>
        </w:rPr>
        <w:t>question</w:t>
      </w:r>
      <w:proofErr w:type="spellEnd"/>
      <w:r w:rsidR="0075593E" w:rsidRPr="00321700">
        <w:rPr>
          <w:rFonts w:ascii="Sylfaen" w:hAnsi="Sylfaen" w:cs="Arial"/>
          <w:sz w:val="24"/>
          <w:szCs w:val="24"/>
          <w:lang w:val="en-US"/>
        </w:rPr>
        <w:t>ed</w:t>
      </w:r>
      <w:r w:rsidR="0075593E" w:rsidRPr="00321700">
        <w:rPr>
          <w:rFonts w:ascii="Sylfaen" w:hAnsi="Sylfaen" w:cs="Arial"/>
          <w:sz w:val="24"/>
          <w:szCs w:val="24"/>
          <w:lang w:val="hy-AM"/>
        </w:rPr>
        <w:t xml:space="preserve"> </w:t>
      </w:r>
      <w:proofErr w:type="spellStart"/>
      <w:r w:rsidR="0075593E" w:rsidRPr="00321700">
        <w:rPr>
          <w:rFonts w:ascii="Sylfaen" w:hAnsi="Sylfaen" w:cs="Arial"/>
          <w:sz w:val="24"/>
          <w:szCs w:val="24"/>
          <w:lang w:val="hy-AM"/>
        </w:rPr>
        <w:t>whether</w:t>
      </w:r>
      <w:proofErr w:type="spellEnd"/>
      <w:r w:rsidR="0075593E" w:rsidRPr="00321700">
        <w:rPr>
          <w:rFonts w:ascii="Sylfaen" w:hAnsi="Sylfaen" w:cs="Arial"/>
          <w:sz w:val="24"/>
          <w:szCs w:val="24"/>
          <w:lang w:val="hy-AM"/>
        </w:rPr>
        <w:t xml:space="preserve"> </w:t>
      </w:r>
      <w:proofErr w:type="spellStart"/>
      <w:r w:rsidR="0075593E" w:rsidRPr="00321700">
        <w:rPr>
          <w:rFonts w:ascii="Sylfaen" w:hAnsi="Sylfaen" w:cs="Arial"/>
          <w:sz w:val="24"/>
          <w:szCs w:val="24"/>
          <w:lang w:val="hy-AM"/>
        </w:rPr>
        <w:t>Pashinyan</w:t>
      </w:r>
      <w:proofErr w:type="spellEnd"/>
      <w:r w:rsidR="0075593E" w:rsidRPr="00321700">
        <w:rPr>
          <w:rFonts w:ascii="Sylfaen" w:hAnsi="Sylfaen" w:cs="Arial"/>
          <w:sz w:val="24"/>
          <w:szCs w:val="24"/>
          <w:lang w:val="hy-AM"/>
        </w:rPr>
        <w:t xml:space="preserve"> </w:t>
      </w:r>
      <w:r w:rsidR="0075593E" w:rsidRPr="00321700">
        <w:rPr>
          <w:rFonts w:ascii="Sylfaen" w:hAnsi="Sylfaen" w:cs="Arial"/>
          <w:sz w:val="24"/>
          <w:szCs w:val="24"/>
          <w:lang w:val="en-US"/>
        </w:rPr>
        <w:t>was</w:t>
      </w:r>
      <w:r w:rsidR="0075593E" w:rsidRPr="00321700">
        <w:rPr>
          <w:rFonts w:ascii="Sylfaen" w:hAnsi="Sylfaen" w:cs="Arial"/>
          <w:sz w:val="24"/>
          <w:szCs w:val="24"/>
          <w:lang w:val="hy-AM"/>
        </w:rPr>
        <w:t xml:space="preserve"> </w:t>
      </w:r>
      <w:proofErr w:type="spellStart"/>
      <w:r w:rsidR="0075593E" w:rsidRPr="00321700">
        <w:rPr>
          <w:rFonts w:ascii="Sylfaen" w:hAnsi="Sylfaen" w:cs="Arial"/>
          <w:sz w:val="24"/>
          <w:szCs w:val="24"/>
          <w:lang w:val="hy-AM"/>
        </w:rPr>
        <w:t>cheating</w:t>
      </w:r>
      <w:proofErr w:type="spellEnd"/>
      <w:r w:rsidR="0075593E" w:rsidRPr="00321700">
        <w:rPr>
          <w:rFonts w:ascii="Sylfaen" w:hAnsi="Sylfaen" w:cs="Arial"/>
          <w:sz w:val="24"/>
          <w:szCs w:val="24"/>
          <w:lang w:val="hy-AM"/>
        </w:rPr>
        <w:t xml:space="preserve"> </w:t>
      </w:r>
      <w:proofErr w:type="spellStart"/>
      <w:r w:rsidR="0075593E" w:rsidRPr="00321700">
        <w:rPr>
          <w:rFonts w:ascii="Sylfaen" w:hAnsi="Sylfaen" w:cs="Arial"/>
          <w:sz w:val="24"/>
          <w:szCs w:val="24"/>
          <w:lang w:val="hy-AM"/>
        </w:rPr>
        <w:t>on</w:t>
      </w:r>
      <w:proofErr w:type="spellEnd"/>
      <w:r w:rsidR="0075593E" w:rsidRPr="00321700">
        <w:rPr>
          <w:rFonts w:ascii="Sylfaen" w:hAnsi="Sylfaen" w:cs="Arial"/>
          <w:sz w:val="24"/>
          <w:szCs w:val="24"/>
          <w:lang w:val="hy-AM"/>
        </w:rPr>
        <w:t xml:space="preserve"> </w:t>
      </w:r>
      <w:proofErr w:type="spellStart"/>
      <w:r w:rsidR="0075593E" w:rsidRPr="00321700">
        <w:rPr>
          <w:rFonts w:ascii="Sylfaen" w:hAnsi="Sylfaen" w:cs="Arial"/>
          <w:sz w:val="24"/>
          <w:szCs w:val="24"/>
          <w:lang w:val="hy-AM"/>
        </w:rPr>
        <w:t>his</w:t>
      </w:r>
      <w:proofErr w:type="spellEnd"/>
      <w:r w:rsidR="0075593E" w:rsidRPr="00321700">
        <w:rPr>
          <w:rFonts w:ascii="Sylfaen" w:hAnsi="Sylfaen" w:cs="Arial"/>
          <w:sz w:val="24"/>
          <w:szCs w:val="24"/>
          <w:lang w:val="hy-AM"/>
        </w:rPr>
        <w:t xml:space="preserve"> </w:t>
      </w:r>
      <w:proofErr w:type="spellStart"/>
      <w:r w:rsidR="0075593E" w:rsidRPr="00321700">
        <w:rPr>
          <w:rFonts w:ascii="Sylfaen" w:hAnsi="Sylfaen" w:cs="Arial"/>
          <w:sz w:val="24"/>
          <w:szCs w:val="24"/>
          <w:lang w:val="hy-AM"/>
        </w:rPr>
        <w:t>wife</w:t>
      </w:r>
      <w:proofErr w:type="spellEnd"/>
      <w:r w:rsidR="0075593E" w:rsidRPr="00321700">
        <w:rPr>
          <w:rFonts w:ascii="Sylfaen" w:hAnsi="Sylfaen" w:cs="Arial"/>
          <w:sz w:val="24"/>
          <w:szCs w:val="24"/>
          <w:lang w:val="hy-AM"/>
        </w:rPr>
        <w:t>.</w:t>
      </w:r>
      <w:r w:rsidR="00E85928" w:rsidRPr="00321700">
        <w:rPr>
          <w:rFonts w:ascii="Sylfaen" w:hAnsi="Sylfaen" w:cs="Arial"/>
          <w:sz w:val="24"/>
          <w:szCs w:val="24"/>
          <w:lang w:val="en-US"/>
        </w:rPr>
        <w:t xml:space="preserve"> </w:t>
      </w:r>
      <w:r w:rsidR="0075593E" w:rsidRPr="00321700">
        <w:rPr>
          <w:rFonts w:ascii="Sylfaen" w:eastAsia="Microsoft YaHei" w:hAnsi="Sylfaen" w:cs="Arial"/>
          <w:sz w:val="24"/>
          <w:szCs w:val="24"/>
          <w:lang w:val="en-US"/>
        </w:rPr>
        <w:t xml:space="preserve">The Information Disputes Council and Media Ethics </w:t>
      </w:r>
      <w:r w:rsidR="005F286D" w:rsidRPr="00321700">
        <w:rPr>
          <w:rFonts w:ascii="Sylfaen" w:eastAsia="Microsoft YaHei" w:hAnsi="Sylfaen" w:cs="Arial"/>
          <w:sz w:val="24"/>
          <w:szCs w:val="24"/>
          <w:lang w:val="en-US"/>
        </w:rPr>
        <w:t>Observatory</w:t>
      </w:r>
      <w:r w:rsidR="0075593E" w:rsidRPr="00321700">
        <w:rPr>
          <w:rFonts w:ascii="Sylfaen" w:eastAsia="Microsoft YaHei" w:hAnsi="Sylfaen" w:cs="Arial"/>
          <w:sz w:val="24"/>
          <w:szCs w:val="24"/>
          <w:lang w:val="en-US"/>
        </w:rPr>
        <w:t xml:space="preserve"> </w:t>
      </w:r>
      <w:r w:rsidR="005F286D" w:rsidRPr="00321700">
        <w:rPr>
          <w:rFonts w:ascii="Sylfaen" w:eastAsia="Microsoft YaHei" w:hAnsi="Sylfaen" w:cs="Arial"/>
          <w:sz w:val="24"/>
          <w:szCs w:val="24"/>
          <w:lang w:val="en-US"/>
        </w:rPr>
        <w:t>released</w:t>
      </w:r>
      <w:r w:rsidR="0075593E" w:rsidRPr="00321700">
        <w:rPr>
          <w:rFonts w:ascii="Sylfaen" w:eastAsia="Microsoft YaHei" w:hAnsi="Sylfaen" w:cs="Arial"/>
          <w:sz w:val="24"/>
          <w:szCs w:val="24"/>
          <w:lang w:val="en-US"/>
        </w:rPr>
        <w:t xml:space="preserve"> </w:t>
      </w:r>
      <w:r w:rsidR="00AA2FED" w:rsidRPr="00321700">
        <w:rPr>
          <w:rFonts w:ascii="Sylfaen" w:eastAsia="Microsoft YaHei" w:hAnsi="Sylfaen" w:cs="Arial"/>
          <w:sz w:val="24"/>
          <w:szCs w:val="24"/>
          <w:lang w:val="en-US"/>
        </w:rPr>
        <w:t xml:space="preserve">expert opinions on the article and </w:t>
      </w:r>
      <w:r w:rsidR="0075593E" w:rsidRPr="00321700">
        <w:rPr>
          <w:rFonts w:ascii="Sylfaen" w:eastAsia="Microsoft YaHei" w:hAnsi="Sylfaen" w:cs="Arial"/>
          <w:sz w:val="24"/>
          <w:szCs w:val="24"/>
          <w:lang w:val="en-US"/>
        </w:rPr>
        <w:t xml:space="preserve">the lawsuit. This case is presented in detail in the “Media </w:t>
      </w:r>
      <w:r w:rsidR="005F286D" w:rsidRPr="00321700">
        <w:rPr>
          <w:rFonts w:ascii="Sylfaen" w:eastAsia="Microsoft YaHei" w:hAnsi="Sylfaen" w:cs="Arial"/>
          <w:sz w:val="24"/>
          <w:szCs w:val="24"/>
          <w:lang w:val="en-US"/>
        </w:rPr>
        <w:t xml:space="preserve">Activities </w:t>
      </w:r>
      <w:r w:rsidR="0075593E" w:rsidRPr="00321700">
        <w:rPr>
          <w:rFonts w:ascii="Sylfaen" w:eastAsia="Microsoft YaHei" w:hAnsi="Sylfaen" w:cs="Arial"/>
          <w:sz w:val="24"/>
          <w:szCs w:val="24"/>
          <w:lang w:val="en-US"/>
        </w:rPr>
        <w:t xml:space="preserve">Environment” section of the report. The lawsuit was accepted for proceedings on July 15, </w:t>
      </w:r>
      <w:r w:rsidR="005F286D" w:rsidRPr="00321700">
        <w:rPr>
          <w:rFonts w:ascii="Sylfaen" w:eastAsia="Microsoft YaHei" w:hAnsi="Sylfaen" w:cs="Arial"/>
          <w:sz w:val="24"/>
          <w:szCs w:val="24"/>
          <w:lang w:val="en-US"/>
        </w:rPr>
        <w:t>with no</w:t>
      </w:r>
      <w:r w:rsidR="0075593E" w:rsidRPr="00321700">
        <w:rPr>
          <w:rFonts w:ascii="Sylfaen" w:eastAsia="Microsoft YaHei" w:hAnsi="Sylfaen" w:cs="Arial"/>
          <w:sz w:val="24"/>
          <w:szCs w:val="24"/>
          <w:lang w:val="en-US"/>
        </w:rPr>
        <w:t xml:space="preserve"> court hearing date set </w:t>
      </w:r>
      <w:r w:rsidR="005F286D" w:rsidRPr="00321700">
        <w:rPr>
          <w:rFonts w:ascii="Sylfaen" w:eastAsia="Microsoft YaHei" w:hAnsi="Sylfaen" w:cs="Arial"/>
          <w:sz w:val="24"/>
          <w:szCs w:val="24"/>
          <w:lang w:val="en-US"/>
        </w:rPr>
        <w:t>by</w:t>
      </w:r>
      <w:r w:rsidR="0075593E" w:rsidRPr="00321700">
        <w:rPr>
          <w:rFonts w:ascii="Sylfaen" w:eastAsia="Microsoft YaHei" w:hAnsi="Sylfaen" w:cs="Arial"/>
          <w:sz w:val="24"/>
          <w:szCs w:val="24"/>
          <w:lang w:val="en-US"/>
        </w:rPr>
        <w:t xml:space="preserve"> the end of the quarter.</w:t>
      </w:r>
    </w:p>
    <w:p w14:paraId="62CB0CDF" w14:textId="77777777" w:rsidR="0075593E" w:rsidRPr="00321700" w:rsidRDefault="0075593E" w:rsidP="00260AA0">
      <w:pPr>
        <w:spacing w:after="0" w:line="240" w:lineRule="auto"/>
        <w:rPr>
          <w:rFonts w:ascii="Sylfaen" w:hAnsi="Sylfaen" w:cs="Arial"/>
          <w:sz w:val="24"/>
          <w:szCs w:val="24"/>
          <w:shd w:val="clear" w:color="auto" w:fill="FFFFFF"/>
          <w:lang w:val="hy-AM"/>
        </w:rPr>
      </w:pPr>
      <w:bookmarkStart w:id="8" w:name="_Hlk211962090"/>
      <w:bookmarkStart w:id="9" w:name="_Hlk210832699"/>
    </w:p>
    <w:p w14:paraId="370ADEE3" w14:textId="467A1492" w:rsidR="0075593E" w:rsidRPr="00321700" w:rsidRDefault="0075593E" w:rsidP="0075593E">
      <w:pPr>
        <w:spacing w:after="0" w:line="240" w:lineRule="auto"/>
        <w:rPr>
          <w:rFonts w:ascii="Sylfaen" w:eastAsia="Times New Roman" w:hAnsi="Sylfaen" w:cs="Arial"/>
          <w:bCs/>
          <w:color w:val="050505"/>
          <w:sz w:val="24"/>
          <w:szCs w:val="24"/>
          <w:lang w:val="en-US"/>
        </w:rPr>
      </w:pPr>
      <w:proofErr w:type="spellStart"/>
      <w:r w:rsidRPr="00321700">
        <w:rPr>
          <w:rFonts w:ascii="Sylfaen" w:eastAsia="Times New Roman" w:hAnsi="Sylfaen" w:cs="Arial"/>
          <w:b/>
          <w:color w:val="050505"/>
          <w:sz w:val="24"/>
          <w:szCs w:val="24"/>
          <w:lang w:val="hy-AM"/>
        </w:rPr>
        <w:t>On</w:t>
      </w:r>
      <w:proofErr w:type="spellEnd"/>
      <w:r w:rsidRPr="00321700">
        <w:rPr>
          <w:rFonts w:ascii="Sylfaen" w:eastAsia="Times New Roman" w:hAnsi="Sylfaen" w:cs="Arial"/>
          <w:b/>
          <w:color w:val="050505"/>
          <w:sz w:val="24"/>
          <w:szCs w:val="24"/>
          <w:lang w:val="hy-AM"/>
        </w:rPr>
        <w:t xml:space="preserve"> </w:t>
      </w:r>
      <w:r w:rsidR="00140207" w:rsidRPr="00321700">
        <w:rPr>
          <w:rFonts w:ascii="Sylfaen" w:eastAsia="Times New Roman" w:hAnsi="Sylfaen" w:cs="Arial"/>
          <w:b/>
          <w:color w:val="050505"/>
          <w:sz w:val="24"/>
          <w:szCs w:val="24"/>
          <w:lang w:val="en-US"/>
        </w:rPr>
        <w:t>July 4</w:t>
      </w:r>
      <w:r w:rsidRPr="00321700">
        <w:rPr>
          <w:rFonts w:ascii="Sylfaen" w:eastAsia="Times New Roman" w:hAnsi="Sylfaen" w:cs="Arial"/>
          <w:color w:val="050505"/>
          <w:sz w:val="24"/>
          <w:szCs w:val="24"/>
          <w:lang w:val="en-US"/>
        </w:rPr>
        <w:t>,</w:t>
      </w:r>
      <w:r w:rsidRPr="00834B3F">
        <w:rPr>
          <w:rFonts w:ascii="Sylfaen" w:eastAsia="Times New Roman" w:hAnsi="Sylfaen" w:cs="Arial"/>
          <w:color w:val="050505"/>
          <w:sz w:val="24"/>
          <w:szCs w:val="24"/>
          <w:lang w:val="en-US"/>
        </w:rPr>
        <w:t xml:space="preserve"> </w:t>
      </w:r>
      <w:proofErr w:type="spellStart"/>
      <w:r w:rsidRPr="00321700">
        <w:rPr>
          <w:rFonts w:ascii="Sylfaen" w:eastAsia="Times New Roman" w:hAnsi="Sylfaen" w:cs="Arial"/>
          <w:bCs/>
          <w:color w:val="050505"/>
          <w:sz w:val="24"/>
          <w:szCs w:val="24"/>
          <w:lang w:val="hy-AM"/>
        </w:rPr>
        <w:t>the</w:t>
      </w:r>
      <w:proofErr w:type="spellEnd"/>
      <w:r w:rsidRPr="00321700">
        <w:rPr>
          <w:rFonts w:ascii="Sylfaen" w:eastAsia="Times New Roman" w:hAnsi="Sylfaen" w:cs="Arial"/>
          <w:bCs/>
          <w:color w:val="050505"/>
          <w:sz w:val="24"/>
          <w:szCs w:val="24"/>
          <w:lang w:val="hy-AM"/>
        </w:rPr>
        <w:t xml:space="preserve"> </w:t>
      </w:r>
      <w:proofErr w:type="spellStart"/>
      <w:r w:rsidRPr="00321700">
        <w:rPr>
          <w:rFonts w:ascii="Sylfaen" w:eastAsia="Times New Roman" w:hAnsi="Sylfaen" w:cs="Arial"/>
          <w:bCs/>
          <w:color w:val="050505"/>
          <w:sz w:val="24"/>
          <w:szCs w:val="24"/>
          <w:lang w:val="hy-AM"/>
        </w:rPr>
        <w:t>Court</w:t>
      </w:r>
      <w:proofErr w:type="spellEnd"/>
      <w:r w:rsidRPr="00321700">
        <w:rPr>
          <w:rFonts w:ascii="Sylfaen" w:eastAsia="Times New Roman" w:hAnsi="Sylfaen" w:cs="Arial"/>
          <w:bCs/>
          <w:color w:val="050505"/>
          <w:sz w:val="24"/>
          <w:szCs w:val="24"/>
          <w:lang w:val="hy-AM"/>
        </w:rPr>
        <w:t xml:space="preserve"> </w:t>
      </w:r>
      <w:proofErr w:type="spellStart"/>
      <w:r w:rsidRPr="00321700">
        <w:rPr>
          <w:rFonts w:ascii="Sylfaen" w:eastAsia="Times New Roman" w:hAnsi="Sylfaen" w:cs="Arial"/>
          <w:bCs/>
          <w:color w:val="050505"/>
          <w:sz w:val="24"/>
          <w:szCs w:val="24"/>
          <w:lang w:val="hy-AM"/>
        </w:rPr>
        <w:t>of</w:t>
      </w:r>
      <w:proofErr w:type="spellEnd"/>
      <w:r w:rsidRPr="00321700">
        <w:rPr>
          <w:rFonts w:ascii="Sylfaen" w:eastAsia="Times New Roman" w:hAnsi="Sylfaen" w:cs="Arial"/>
          <w:bCs/>
          <w:color w:val="050505"/>
          <w:sz w:val="24"/>
          <w:szCs w:val="24"/>
          <w:lang w:val="hy-AM"/>
        </w:rPr>
        <w:t xml:space="preserve"> </w:t>
      </w:r>
      <w:proofErr w:type="spellStart"/>
      <w:r w:rsidRPr="00321700">
        <w:rPr>
          <w:rFonts w:ascii="Sylfaen" w:eastAsia="Times New Roman" w:hAnsi="Sylfaen" w:cs="Arial"/>
          <w:bCs/>
          <w:color w:val="050505"/>
          <w:sz w:val="24"/>
          <w:szCs w:val="24"/>
          <w:lang w:val="hy-AM"/>
        </w:rPr>
        <w:t>General</w:t>
      </w:r>
      <w:proofErr w:type="spellEnd"/>
      <w:r w:rsidRPr="00321700">
        <w:rPr>
          <w:rFonts w:ascii="Sylfaen" w:eastAsia="Times New Roman" w:hAnsi="Sylfaen" w:cs="Arial"/>
          <w:bCs/>
          <w:color w:val="050505"/>
          <w:sz w:val="24"/>
          <w:szCs w:val="24"/>
          <w:lang w:val="hy-AM"/>
        </w:rPr>
        <w:t xml:space="preserve"> </w:t>
      </w:r>
      <w:proofErr w:type="spellStart"/>
      <w:r w:rsidRPr="00321700">
        <w:rPr>
          <w:rFonts w:ascii="Sylfaen" w:eastAsia="Times New Roman" w:hAnsi="Sylfaen" w:cs="Arial"/>
          <w:bCs/>
          <w:color w:val="050505"/>
          <w:sz w:val="24"/>
          <w:szCs w:val="24"/>
          <w:lang w:val="hy-AM"/>
        </w:rPr>
        <w:t>Jurisdiction</w:t>
      </w:r>
      <w:proofErr w:type="spellEnd"/>
      <w:r w:rsidRPr="00321700">
        <w:rPr>
          <w:rFonts w:ascii="Sylfaen" w:eastAsia="Times New Roman" w:hAnsi="Sylfaen" w:cs="Arial"/>
          <w:bCs/>
          <w:color w:val="050505"/>
          <w:sz w:val="24"/>
          <w:szCs w:val="24"/>
          <w:lang w:val="hy-AM"/>
        </w:rPr>
        <w:t xml:space="preserve"> </w:t>
      </w:r>
      <w:proofErr w:type="spellStart"/>
      <w:r w:rsidRPr="00321700">
        <w:rPr>
          <w:rFonts w:ascii="Sylfaen" w:eastAsia="Times New Roman" w:hAnsi="Sylfaen" w:cs="Arial"/>
          <w:bCs/>
          <w:color w:val="050505"/>
          <w:sz w:val="24"/>
          <w:szCs w:val="24"/>
          <w:lang w:val="hy-AM"/>
        </w:rPr>
        <w:t>of</w:t>
      </w:r>
      <w:proofErr w:type="spellEnd"/>
      <w:r w:rsidRPr="00321700">
        <w:rPr>
          <w:rFonts w:ascii="Sylfaen" w:eastAsia="Times New Roman" w:hAnsi="Sylfaen" w:cs="Arial"/>
          <w:bCs/>
          <w:color w:val="050505"/>
          <w:sz w:val="24"/>
          <w:szCs w:val="24"/>
          <w:lang w:val="hy-AM"/>
        </w:rPr>
        <w:t xml:space="preserve"> </w:t>
      </w:r>
      <w:proofErr w:type="spellStart"/>
      <w:r w:rsidRPr="00321700">
        <w:rPr>
          <w:rFonts w:ascii="Sylfaen" w:eastAsia="Times New Roman" w:hAnsi="Sylfaen" w:cs="Arial"/>
          <w:bCs/>
          <w:color w:val="050505"/>
          <w:sz w:val="24"/>
          <w:szCs w:val="24"/>
          <w:lang w:val="hy-AM"/>
        </w:rPr>
        <w:t>Yerevan</w:t>
      </w:r>
      <w:proofErr w:type="spellEnd"/>
      <w:r w:rsidRPr="00321700">
        <w:rPr>
          <w:rFonts w:ascii="Sylfaen" w:eastAsia="Times New Roman" w:hAnsi="Sylfaen" w:cs="Arial"/>
          <w:bCs/>
          <w:color w:val="050505"/>
          <w:sz w:val="24"/>
          <w:szCs w:val="24"/>
          <w:lang w:val="en-US"/>
        </w:rPr>
        <w:t xml:space="preserve"> </w:t>
      </w:r>
      <w:r w:rsidRPr="00834B3F">
        <w:rPr>
          <w:rFonts w:ascii="Sylfaen" w:hAnsi="Sylfaen" w:cs="Arial"/>
          <w:sz w:val="24"/>
          <w:szCs w:val="24"/>
          <w:lang w:val="en-US"/>
        </w:rPr>
        <w:t xml:space="preserve">continued the trial </w:t>
      </w:r>
      <w:r w:rsidRPr="00834B3F">
        <w:rPr>
          <w:rFonts w:ascii="Sylfaen" w:eastAsia="Times New Roman" w:hAnsi="Sylfaen" w:cs="Arial"/>
          <w:bCs/>
          <w:color w:val="050505"/>
          <w:sz w:val="24"/>
          <w:szCs w:val="24"/>
          <w:lang w:val="en-US"/>
        </w:rPr>
        <w:t>in the case of</w:t>
      </w:r>
      <w:r w:rsidRPr="00321700">
        <w:rPr>
          <w:rFonts w:ascii="Sylfaen" w:eastAsia="Times New Roman" w:hAnsi="Sylfaen" w:cs="Arial"/>
          <w:bCs/>
          <w:color w:val="050505"/>
          <w:sz w:val="24"/>
          <w:szCs w:val="24"/>
          <w:lang w:val="hy-AM"/>
        </w:rPr>
        <w:t xml:space="preserve"> </w:t>
      </w:r>
      <w:proofErr w:type="spellStart"/>
      <w:r w:rsidRPr="00321700">
        <w:rPr>
          <w:rFonts w:ascii="Sylfaen" w:eastAsia="Times New Roman" w:hAnsi="Sylfaen" w:cs="Arial"/>
          <w:bCs/>
          <w:i/>
          <w:iCs/>
          <w:color w:val="050505"/>
          <w:sz w:val="24"/>
          <w:szCs w:val="24"/>
          <w:lang w:val="hy-AM"/>
        </w:rPr>
        <w:t>former</w:t>
      </w:r>
      <w:proofErr w:type="spellEnd"/>
      <w:r w:rsidRPr="00321700">
        <w:rPr>
          <w:rFonts w:ascii="Sylfaen" w:eastAsia="Times New Roman" w:hAnsi="Sylfaen" w:cs="Arial"/>
          <w:bCs/>
          <w:i/>
          <w:iCs/>
          <w:color w:val="050505"/>
          <w:sz w:val="24"/>
          <w:szCs w:val="24"/>
          <w:lang w:val="hy-AM"/>
        </w:rPr>
        <w:t xml:space="preserve"> </w:t>
      </w:r>
      <w:proofErr w:type="spellStart"/>
      <w:r w:rsidRPr="00321700">
        <w:rPr>
          <w:rFonts w:ascii="Sylfaen" w:eastAsia="Times New Roman" w:hAnsi="Sylfaen" w:cs="Arial"/>
          <w:bCs/>
          <w:i/>
          <w:iCs/>
          <w:color w:val="050505"/>
          <w:sz w:val="24"/>
          <w:szCs w:val="24"/>
          <w:lang w:val="hy-AM"/>
        </w:rPr>
        <w:t>Yerevan</w:t>
      </w:r>
      <w:proofErr w:type="spellEnd"/>
      <w:r w:rsidRPr="00321700">
        <w:rPr>
          <w:rFonts w:ascii="Sylfaen" w:eastAsia="Times New Roman" w:hAnsi="Sylfaen" w:cs="Arial"/>
          <w:bCs/>
          <w:i/>
          <w:iCs/>
          <w:color w:val="050505"/>
          <w:sz w:val="24"/>
          <w:szCs w:val="24"/>
          <w:lang w:val="hy-AM"/>
        </w:rPr>
        <w:t xml:space="preserve"> </w:t>
      </w:r>
      <w:proofErr w:type="spellStart"/>
      <w:r w:rsidRPr="00321700">
        <w:rPr>
          <w:rFonts w:ascii="Sylfaen" w:eastAsia="Times New Roman" w:hAnsi="Sylfaen" w:cs="Arial"/>
          <w:bCs/>
          <w:i/>
          <w:iCs/>
          <w:color w:val="050505"/>
          <w:sz w:val="24"/>
          <w:szCs w:val="24"/>
          <w:lang w:val="hy-AM"/>
        </w:rPr>
        <w:t>Deputy</w:t>
      </w:r>
      <w:proofErr w:type="spellEnd"/>
      <w:r w:rsidRPr="00321700">
        <w:rPr>
          <w:rFonts w:ascii="Sylfaen" w:eastAsia="Times New Roman" w:hAnsi="Sylfaen" w:cs="Arial"/>
          <w:bCs/>
          <w:i/>
          <w:iCs/>
          <w:color w:val="050505"/>
          <w:sz w:val="24"/>
          <w:szCs w:val="24"/>
          <w:lang w:val="hy-AM"/>
        </w:rPr>
        <w:t xml:space="preserve"> </w:t>
      </w:r>
      <w:proofErr w:type="spellStart"/>
      <w:r w:rsidRPr="00321700">
        <w:rPr>
          <w:rFonts w:ascii="Sylfaen" w:eastAsia="Times New Roman" w:hAnsi="Sylfaen" w:cs="Arial"/>
          <w:bCs/>
          <w:i/>
          <w:iCs/>
          <w:color w:val="050505"/>
          <w:sz w:val="24"/>
          <w:szCs w:val="24"/>
          <w:lang w:val="hy-AM"/>
        </w:rPr>
        <w:t>Mayor</w:t>
      </w:r>
      <w:proofErr w:type="spellEnd"/>
      <w:r w:rsidRPr="00321700">
        <w:rPr>
          <w:rFonts w:ascii="Sylfaen" w:eastAsia="Times New Roman" w:hAnsi="Sylfaen" w:cs="Arial"/>
          <w:bCs/>
          <w:i/>
          <w:iCs/>
          <w:color w:val="050505"/>
          <w:sz w:val="24"/>
          <w:szCs w:val="24"/>
          <w:lang w:val="hy-AM"/>
        </w:rPr>
        <w:t xml:space="preserve"> (</w:t>
      </w:r>
      <w:proofErr w:type="spellStart"/>
      <w:r w:rsidRPr="00321700">
        <w:rPr>
          <w:rFonts w:ascii="Sylfaen" w:eastAsia="Times New Roman" w:hAnsi="Sylfaen" w:cs="Arial"/>
          <w:bCs/>
          <w:i/>
          <w:iCs/>
          <w:color w:val="050505"/>
          <w:sz w:val="24"/>
          <w:szCs w:val="24"/>
          <w:lang w:val="hy-AM"/>
        </w:rPr>
        <w:t>currently</w:t>
      </w:r>
      <w:proofErr w:type="spellEnd"/>
      <w:r w:rsidRPr="00321700">
        <w:rPr>
          <w:rFonts w:ascii="Sylfaen" w:eastAsia="Times New Roman" w:hAnsi="Sylfaen" w:cs="Arial"/>
          <w:bCs/>
          <w:i/>
          <w:iCs/>
          <w:color w:val="050505"/>
          <w:sz w:val="24"/>
          <w:szCs w:val="24"/>
          <w:lang w:val="hy-AM"/>
        </w:rPr>
        <w:t xml:space="preserve"> </w:t>
      </w:r>
      <w:proofErr w:type="spellStart"/>
      <w:r w:rsidRPr="00321700">
        <w:rPr>
          <w:rFonts w:ascii="Sylfaen" w:eastAsia="Times New Roman" w:hAnsi="Sylfaen" w:cs="Arial"/>
          <w:bCs/>
          <w:i/>
          <w:iCs/>
          <w:color w:val="050505"/>
          <w:sz w:val="24"/>
          <w:szCs w:val="24"/>
          <w:lang w:val="hy-AM"/>
        </w:rPr>
        <w:t>Mayor</w:t>
      </w:r>
      <w:proofErr w:type="spellEnd"/>
      <w:r w:rsidRPr="00321700">
        <w:rPr>
          <w:rFonts w:ascii="Sylfaen" w:eastAsia="Times New Roman" w:hAnsi="Sylfaen" w:cs="Arial"/>
          <w:bCs/>
          <w:i/>
          <w:iCs/>
          <w:color w:val="050505"/>
          <w:sz w:val="24"/>
          <w:szCs w:val="24"/>
          <w:lang w:val="hy-AM"/>
        </w:rPr>
        <w:t xml:space="preserve">) </w:t>
      </w:r>
      <w:proofErr w:type="spellStart"/>
      <w:r w:rsidRPr="00321700">
        <w:rPr>
          <w:rFonts w:ascii="Sylfaen" w:eastAsia="Times New Roman" w:hAnsi="Sylfaen" w:cs="Arial"/>
          <w:bCs/>
          <w:i/>
          <w:iCs/>
          <w:color w:val="050505"/>
          <w:sz w:val="24"/>
          <w:szCs w:val="24"/>
          <w:lang w:val="hy-AM"/>
        </w:rPr>
        <w:t>Tigran</w:t>
      </w:r>
      <w:proofErr w:type="spellEnd"/>
      <w:r w:rsidRPr="00321700">
        <w:rPr>
          <w:rFonts w:ascii="Sylfaen" w:eastAsia="Times New Roman" w:hAnsi="Sylfaen" w:cs="Arial"/>
          <w:bCs/>
          <w:i/>
          <w:iCs/>
          <w:color w:val="050505"/>
          <w:sz w:val="24"/>
          <w:szCs w:val="24"/>
          <w:lang w:val="hy-AM"/>
        </w:rPr>
        <w:t xml:space="preserve"> </w:t>
      </w:r>
      <w:proofErr w:type="spellStart"/>
      <w:r w:rsidRPr="00321700">
        <w:rPr>
          <w:rFonts w:ascii="Sylfaen" w:eastAsia="Times New Roman" w:hAnsi="Sylfaen" w:cs="Arial"/>
          <w:bCs/>
          <w:i/>
          <w:iCs/>
          <w:color w:val="050505"/>
          <w:sz w:val="24"/>
          <w:szCs w:val="24"/>
          <w:lang w:val="hy-AM"/>
        </w:rPr>
        <w:t>Avinyan</w:t>
      </w:r>
      <w:proofErr w:type="spellEnd"/>
      <w:r w:rsidRPr="00321700">
        <w:rPr>
          <w:rFonts w:ascii="Sylfaen" w:eastAsia="Times New Roman" w:hAnsi="Sylfaen" w:cs="Arial"/>
          <w:bCs/>
          <w:i/>
          <w:iCs/>
          <w:color w:val="050505"/>
          <w:sz w:val="24"/>
          <w:szCs w:val="24"/>
          <w:lang w:val="hy-AM"/>
        </w:rPr>
        <w:t xml:space="preserve"> v. 168 </w:t>
      </w:r>
      <w:proofErr w:type="spellStart"/>
      <w:r w:rsidRPr="00834B3F">
        <w:rPr>
          <w:rFonts w:ascii="Sylfaen" w:eastAsia="Times New Roman" w:hAnsi="Sylfaen" w:cs="Arial"/>
          <w:bCs/>
          <w:i/>
          <w:iCs/>
          <w:color w:val="050505"/>
          <w:sz w:val="24"/>
          <w:szCs w:val="24"/>
          <w:lang w:val="en-US"/>
        </w:rPr>
        <w:t>Zham</w:t>
      </w:r>
      <w:proofErr w:type="spellEnd"/>
      <w:r w:rsidRPr="00321700">
        <w:rPr>
          <w:rFonts w:ascii="Sylfaen" w:eastAsia="Times New Roman" w:hAnsi="Sylfaen" w:cs="Arial"/>
          <w:bCs/>
          <w:i/>
          <w:iCs/>
          <w:color w:val="050505"/>
          <w:sz w:val="24"/>
          <w:szCs w:val="24"/>
          <w:lang w:val="hy-AM"/>
        </w:rPr>
        <w:t xml:space="preserve"> L</w:t>
      </w:r>
      <w:r w:rsidRPr="00834B3F">
        <w:rPr>
          <w:rFonts w:ascii="Sylfaen" w:eastAsia="Times New Roman" w:hAnsi="Sylfaen" w:cs="Arial"/>
          <w:bCs/>
          <w:i/>
          <w:iCs/>
          <w:color w:val="050505"/>
          <w:sz w:val="24"/>
          <w:szCs w:val="24"/>
          <w:lang w:val="en-US"/>
        </w:rPr>
        <w:t>td.</w:t>
      </w:r>
      <w:r w:rsidRPr="00321700">
        <w:rPr>
          <w:rFonts w:ascii="Sylfaen" w:eastAsia="Times New Roman" w:hAnsi="Sylfaen" w:cs="Arial"/>
          <w:bCs/>
          <w:i/>
          <w:iCs/>
          <w:color w:val="050505"/>
          <w:sz w:val="24"/>
          <w:szCs w:val="24"/>
          <w:lang w:val="hy-AM"/>
        </w:rPr>
        <w:t xml:space="preserve"> </w:t>
      </w:r>
      <w:proofErr w:type="spellStart"/>
      <w:r w:rsidRPr="00321700">
        <w:rPr>
          <w:rFonts w:ascii="Sylfaen" w:eastAsia="Times New Roman" w:hAnsi="Sylfaen" w:cs="Arial"/>
          <w:bCs/>
          <w:i/>
          <w:iCs/>
          <w:color w:val="050505"/>
          <w:sz w:val="24"/>
          <w:szCs w:val="24"/>
          <w:lang w:val="hy-AM"/>
        </w:rPr>
        <w:t>and</w:t>
      </w:r>
      <w:proofErr w:type="spellEnd"/>
      <w:r w:rsidRPr="00321700">
        <w:rPr>
          <w:rFonts w:ascii="Sylfaen" w:eastAsia="Times New Roman" w:hAnsi="Sylfaen" w:cs="Arial"/>
          <w:bCs/>
          <w:i/>
          <w:iCs/>
          <w:color w:val="050505"/>
          <w:sz w:val="24"/>
          <w:szCs w:val="24"/>
          <w:lang w:val="hy-AM"/>
        </w:rPr>
        <w:t xml:space="preserve"> </w:t>
      </w:r>
      <w:proofErr w:type="spellStart"/>
      <w:r w:rsidRPr="00321700">
        <w:rPr>
          <w:rFonts w:ascii="Sylfaen" w:eastAsia="Times New Roman" w:hAnsi="Sylfaen" w:cs="Arial"/>
          <w:bCs/>
          <w:i/>
          <w:iCs/>
          <w:color w:val="050505"/>
          <w:sz w:val="24"/>
          <w:szCs w:val="24"/>
          <w:lang w:val="hy-AM"/>
        </w:rPr>
        <w:t>journalist</w:t>
      </w:r>
      <w:proofErr w:type="spellEnd"/>
      <w:r w:rsidRPr="00321700">
        <w:rPr>
          <w:rFonts w:ascii="Sylfaen" w:eastAsia="Times New Roman" w:hAnsi="Sylfaen" w:cs="Arial"/>
          <w:bCs/>
          <w:i/>
          <w:iCs/>
          <w:color w:val="050505"/>
          <w:sz w:val="24"/>
          <w:szCs w:val="24"/>
          <w:lang w:val="hy-AM"/>
        </w:rPr>
        <w:t xml:space="preserve"> </w:t>
      </w:r>
      <w:proofErr w:type="spellStart"/>
      <w:r w:rsidRPr="00321700">
        <w:rPr>
          <w:rFonts w:ascii="Sylfaen" w:eastAsia="Times New Roman" w:hAnsi="Sylfaen" w:cs="Arial"/>
          <w:bCs/>
          <w:i/>
          <w:iCs/>
          <w:color w:val="050505"/>
          <w:sz w:val="24"/>
          <w:szCs w:val="24"/>
          <w:lang w:val="hy-AM"/>
        </w:rPr>
        <w:t>Davit</w:t>
      </w:r>
      <w:proofErr w:type="spellEnd"/>
      <w:r w:rsidRPr="00321700">
        <w:rPr>
          <w:rFonts w:ascii="Sylfaen" w:eastAsia="Times New Roman" w:hAnsi="Sylfaen" w:cs="Arial"/>
          <w:bCs/>
          <w:i/>
          <w:iCs/>
          <w:color w:val="050505"/>
          <w:sz w:val="24"/>
          <w:szCs w:val="24"/>
          <w:lang w:val="hy-AM"/>
        </w:rPr>
        <w:t xml:space="preserve"> </w:t>
      </w:r>
      <w:proofErr w:type="spellStart"/>
      <w:r w:rsidRPr="00321700">
        <w:rPr>
          <w:rFonts w:ascii="Sylfaen" w:eastAsia="Times New Roman" w:hAnsi="Sylfaen" w:cs="Arial"/>
          <w:bCs/>
          <w:i/>
          <w:iCs/>
          <w:color w:val="050505"/>
          <w:sz w:val="24"/>
          <w:szCs w:val="24"/>
          <w:lang w:val="hy-AM"/>
        </w:rPr>
        <w:t>Sargsyan</w:t>
      </w:r>
      <w:proofErr w:type="spellEnd"/>
      <w:r w:rsidRPr="00321700">
        <w:rPr>
          <w:rFonts w:ascii="Sylfaen" w:eastAsia="Times New Roman" w:hAnsi="Sylfaen" w:cs="Arial"/>
          <w:bCs/>
          <w:i/>
          <w:iCs/>
          <w:color w:val="050505"/>
          <w:sz w:val="24"/>
          <w:szCs w:val="24"/>
          <w:lang w:val="en-US"/>
        </w:rPr>
        <w:t xml:space="preserve">, </w:t>
      </w:r>
      <w:r w:rsidRPr="00321700">
        <w:rPr>
          <w:rFonts w:ascii="Sylfaen" w:hAnsi="Sylfaen" w:cs="Arial"/>
          <w:sz w:val="24"/>
          <w:szCs w:val="24"/>
          <w:lang w:val="en-US"/>
        </w:rPr>
        <w:t xml:space="preserve">under </w:t>
      </w:r>
      <w:r w:rsidRPr="00834B3F">
        <w:rPr>
          <w:rFonts w:ascii="Sylfaen" w:hAnsi="Sylfaen" w:cs="Arial"/>
          <w:sz w:val="24"/>
          <w:szCs w:val="24"/>
          <w:lang w:val="en-US"/>
        </w:rPr>
        <w:t>newly initiated proceedings</w:t>
      </w:r>
      <w:r w:rsidRPr="00834B3F">
        <w:rPr>
          <w:rFonts w:ascii="Sylfaen" w:eastAsia="Times New Roman" w:hAnsi="Sylfaen" w:cs="Arial"/>
          <w:bCs/>
          <w:color w:val="050505"/>
          <w:sz w:val="24"/>
          <w:szCs w:val="24"/>
          <w:lang w:val="en-US"/>
        </w:rPr>
        <w:t>.</w:t>
      </w:r>
      <w:r w:rsidRPr="00321700">
        <w:rPr>
          <w:rFonts w:ascii="Sylfaen" w:eastAsia="Times New Roman" w:hAnsi="Sylfaen" w:cs="Arial"/>
          <w:bCs/>
          <w:color w:val="050505"/>
          <w:sz w:val="24"/>
          <w:szCs w:val="24"/>
          <w:lang w:val="en-US"/>
        </w:rPr>
        <w:t xml:space="preserve"> In the lawsuit, </w:t>
      </w:r>
      <w:r w:rsidRPr="00834B3F">
        <w:rPr>
          <w:rFonts w:ascii="Sylfaen" w:eastAsia="Times New Roman" w:hAnsi="Sylfaen" w:cs="Arial"/>
          <w:bCs/>
          <w:color w:val="050505"/>
          <w:sz w:val="24"/>
          <w:szCs w:val="24"/>
          <w:lang w:val="en-US"/>
        </w:rPr>
        <w:t xml:space="preserve">the plaintiff </w:t>
      </w:r>
      <w:proofErr w:type="spellStart"/>
      <w:r w:rsidRPr="00321700">
        <w:rPr>
          <w:rFonts w:ascii="Sylfaen" w:eastAsia="Times New Roman" w:hAnsi="Sylfaen" w:cs="Arial"/>
          <w:bCs/>
          <w:color w:val="050505"/>
          <w:sz w:val="24"/>
          <w:szCs w:val="24"/>
          <w:lang w:val="hy-AM"/>
        </w:rPr>
        <w:t>demanded</w:t>
      </w:r>
      <w:proofErr w:type="spellEnd"/>
      <w:r w:rsidRPr="00834B3F">
        <w:rPr>
          <w:rFonts w:ascii="Sylfaen" w:eastAsia="Times New Roman" w:hAnsi="Sylfaen" w:cs="Arial"/>
          <w:bCs/>
          <w:color w:val="050505"/>
          <w:sz w:val="24"/>
          <w:szCs w:val="24"/>
          <w:lang w:val="en-US"/>
        </w:rPr>
        <w:t xml:space="preserve"> </w:t>
      </w:r>
      <w:r w:rsidR="00140207" w:rsidRPr="00321700">
        <w:rPr>
          <w:rFonts w:ascii="Sylfaen" w:eastAsia="Times New Roman" w:hAnsi="Sylfaen" w:cs="Arial"/>
          <w:bCs/>
          <w:color w:val="050505"/>
          <w:sz w:val="24"/>
          <w:szCs w:val="24"/>
          <w:lang w:val="en-US"/>
        </w:rPr>
        <w:t>that the court</w:t>
      </w:r>
      <w:r w:rsidRPr="00834B3F">
        <w:rPr>
          <w:rFonts w:ascii="Sylfaen" w:eastAsia="Times New Roman" w:hAnsi="Sylfaen" w:cs="Arial"/>
          <w:bCs/>
          <w:color w:val="050505"/>
          <w:sz w:val="24"/>
          <w:szCs w:val="24"/>
          <w:lang w:val="en-US"/>
        </w:rPr>
        <w:t xml:space="preserve"> oblige the defendants to issue</w:t>
      </w:r>
      <w:r w:rsidRPr="00321700">
        <w:rPr>
          <w:rFonts w:ascii="Sylfaen" w:eastAsia="Times New Roman" w:hAnsi="Sylfaen" w:cs="Arial"/>
          <w:bCs/>
          <w:color w:val="050505"/>
          <w:sz w:val="24"/>
          <w:szCs w:val="24"/>
          <w:lang w:val="hy-AM"/>
        </w:rPr>
        <w:t xml:space="preserve"> </w:t>
      </w:r>
      <w:proofErr w:type="spellStart"/>
      <w:r w:rsidRPr="00321700">
        <w:rPr>
          <w:rFonts w:ascii="Sylfaen" w:eastAsia="Times New Roman" w:hAnsi="Sylfaen" w:cs="Arial"/>
          <w:bCs/>
          <w:color w:val="050505"/>
          <w:sz w:val="24"/>
          <w:szCs w:val="24"/>
          <w:lang w:val="hy-AM"/>
        </w:rPr>
        <w:t>an</w:t>
      </w:r>
      <w:proofErr w:type="spellEnd"/>
      <w:r w:rsidRPr="00321700">
        <w:rPr>
          <w:rFonts w:ascii="Sylfaen" w:eastAsia="Times New Roman" w:hAnsi="Sylfaen" w:cs="Arial"/>
          <w:bCs/>
          <w:color w:val="050505"/>
          <w:sz w:val="24"/>
          <w:szCs w:val="24"/>
          <w:lang w:val="hy-AM"/>
        </w:rPr>
        <w:t xml:space="preserve"> </w:t>
      </w:r>
      <w:proofErr w:type="spellStart"/>
      <w:r w:rsidRPr="00321700">
        <w:rPr>
          <w:rFonts w:ascii="Sylfaen" w:eastAsia="Times New Roman" w:hAnsi="Sylfaen" w:cs="Arial"/>
          <w:bCs/>
          <w:color w:val="050505"/>
          <w:sz w:val="24"/>
          <w:szCs w:val="24"/>
          <w:lang w:val="hy-AM"/>
        </w:rPr>
        <w:t>apology</w:t>
      </w:r>
      <w:proofErr w:type="spellEnd"/>
      <w:r w:rsidRPr="00321700">
        <w:rPr>
          <w:rFonts w:ascii="Sylfaen" w:eastAsia="Times New Roman" w:hAnsi="Sylfaen" w:cs="Arial"/>
          <w:bCs/>
          <w:color w:val="050505"/>
          <w:sz w:val="24"/>
          <w:szCs w:val="24"/>
          <w:lang w:val="hy-AM"/>
        </w:rPr>
        <w:t xml:space="preserve">, </w:t>
      </w:r>
      <w:proofErr w:type="spellStart"/>
      <w:r w:rsidRPr="00321700">
        <w:rPr>
          <w:rFonts w:ascii="Sylfaen" w:eastAsia="Times New Roman" w:hAnsi="Sylfaen" w:cs="Arial"/>
          <w:bCs/>
          <w:color w:val="050505"/>
          <w:sz w:val="24"/>
          <w:szCs w:val="24"/>
          <w:lang w:val="hy-AM"/>
        </w:rPr>
        <w:t>refute</w:t>
      </w:r>
      <w:proofErr w:type="spellEnd"/>
      <w:r w:rsidRPr="00321700">
        <w:rPr>
          <w:rFonts w:ascii="Sylfaen" w:eastAsia="Times New Roman" w:hAnsi="Sylfaen" w:cs="Arial"/>
          <w:bCs/>
          <w:color w:val="050505"/>
          <w:sz w:val="24"/>
          <w:szCs w:val="24"/>
          <w:lang w:val="hy-AM"/>
        </w:rPr>
        <w:t xml:space="preserve"> </w:t>
      </w:r>
      <w:proofErr w:type="spellStart"/>
      <w:r w:rsidRPr="00321700">
        <w:rPr>
          <w:rFonts w:ascii="Sylfaen" w:eastAsia="Times New Roman" w:hAnsi="Sylfaen" w:cs="Arial"/>
          <w:bCs/>
          <w:color w:val="050505"/>
          <w:sz w:val="24"/>
          <w:szCs w:val="24"/>
          <w:lang w:val="hy-AM"/>
        </w:rPr>
        <w:t>the</w:t>
      </w:r>
      <w:proofErr w:type="spellEnd"/>
      <w:r w:rsidRPr="00321700">
        <w:rPr>
          <w:rFonts w:ascii="Sylfaen" w:eastAsia="Times New Roman" w:hAnsi="Sylfaen" w:cs="Arial"/>
          <w:bCs/>
          <w:color w:val="050505"/>
          <w:sz w:val="24"/>
          <w:szCs w:val="24"/>
          <w:lang w:val="hy-AM"/>
        </w:rPr>
        <w:t xml:space="preserve"> </w:t>
      </w:r>
      <w:proofErr w:type="spellStart"/>
      <w:r w:rsidRPr="00321700">
        <w:rPr>
          <w:rFonts w:ascii="Sylfaen" w:eastAsia="Times New Roman" w:hAnsi="Sylfaen" w:cs="Arial"/>
          <w:bCs/>
          <w:color w:val="050505"/>
          <w:sz w:val="24"/>
          <w:szCs w:val="24"/>
          <w:lang w:val="hy-AM"/>
        </w:rPr>
        <w:t>information</w:t>
      </w:r>
      <w:proofErr w:type="spellEnd"/>
      <w:r w:rsidRPr="00321700">
        <w:rPr>
          <w:rFonts w:ascii="Sylfaen" w:eastAsia="Times New Roman" w:hAnsi="Sylfaen" w:cs="Arial"/>
          <w:bCs/>
          <w:color w:val="050505"/>
          <w:sz w:val="24"/>
          <w:szCs w:val="24"/>
          <w:lang w:val="hy-AM"/>
        </w:rPr>
        <w:t xml:space="preserve"> </w:t>
      </w:r>
      <w:r w:rsidRPr="00834B3F">
        <w:rPr>
          <w:rFonts w:ascii="Sylfaen" w:eastAsia="Times New Roman" w:hAnsi="Sylfaen" w:cs="Arial"/>
          <w:bCs/>
          <w:color w:val="050505"/>
          <w:sz w:val="24"/>
          <w:szCs w:val="24"/>
          <w:lang w:val="en-US"/>
        </w:rPr>
        <w:t>tarnishing</w:t>
      </w:r>
      <w:r w:rsidRPr="00321700">
        <w:rPr>
          <w:rFonts w:ascii="Sylfaen" w:eastAsia="Times New Roman" w:hAnsi="Sylfaen" w:cs="Arial"/>
          <w:bCs/>
          <w:color w:val="050505"/>
          <w:sz w:val="24"/>
          <w:szCs w:val="24"/>
          <w:lang w:val="hy-AM"/>
        </w:rPr>
        <w:t xml:space="preserve"> </w:t>
      </w:r>
      <w:proofErr w:type="spellStart"/>
      <w:r w:rsidRPr="00321700">
        <w:rPr>
          <w:rFonts w:ascii="Sylfaen" w:eastAsia="Times New Roman" w:hAnsi="Sylfaen" w:cs="Arial"/>
          <w:bCs/>
          <w:color w:val="050505"/>
          <w:sz w:val="24"/>
          <w:szCs w:val="24"/>
          <w:lang w:val="hy-AM"/>
        </w:rPr>
        <w:t>his</w:t>
      </w:r>
      <w:proofErr w:type="spellEnd"/>
      <w:r w:rsidRPr="00321700">
        <w:rPr>
          <w:rFonts w:ascii="Sylfaen" w:eastAsia="Times New Roman" w:hAnsi="Sylfaen" w:cs="Arial"/>
          <w:bCs/>
          <w:color w:val="050505"/>
          <w:sz w:val="24"/>
          <w:szCs w:val="24"/>
          <w:lang w:val="hy-AM"/>
        </w:rPr>
        <w:t xml:space="preserve"> </w:t>
      </w:r>
      <w:proofErr w:type="spellStart"/>
      <w:r w:rsidRPr="00321700">
        <w:rPr>
          <w:rFonts w:ascii="Sylfaen" w:eastAsia="Times New Roman" w:hAnsi="Sylfaen" w:cs="Arial"/>
          <w:bCs/>
          <w:color w:val="050505"/>
          <w:sz w:val="24"/>
          <w:szCs w:val="24"/>
          <w:lang w:val="hy-AM"/>
        </w:rPr>
        <w:t>honor</w:t>
      </w:r>
      <w:proofErr w:type="spellEnd"/>
      <w:r w:rsidRPr="00321700">
        <w:rPr>
          <w:rFonts w:ascii="Sylfaen" w:eastAsia="Times New Roman" w:hAnsi="Sylfaen" w:cs="Arial"/>
          <w:bCs/>
          <w:color w:val="050505"/>
          <w:sz w:val="24"/>
          <w:szCs w:val="24"/>
          <w:lang w:val="hy-AM"/>
        </w:rPr>
        <w:t xml:space="preserve">, </w:t>
      </w:r>
      <w:proofErr w:type="spellStart"/>
      <w:r w:rsidRPr="00321700">
        <w:rPr>
          <w:rFonts w:ascii="Sylfaen" w:eastAsia="Times New Roman" w:hAnsi="Sylfaen" w:cs="Arial"/>
          <w:bCs/>
          <w:color w:val="050505"/>
          <w:sz w:val="24"/>
          <w:szCs w:val="24"/>
          <w:lang w:val="hy-AM"/>
        </w:rPr>
        <w:t>dignity</w:t>
      </w:r>
      <w:proofErr w:type="spellEnd"/>
      <w:r w:rsidRPr="00321700">
        <w:rPr>
          <w:rFonts w:ascii="Sylfaen" w:eastAsia="Times New Roman" w:hAnsi="Sylfaen" w:cs="Arial"/>
          <w:bCs/>
          <w:color w:val="050505"/>
          <w:sz w:val="24"/>
          <w:szCs w:val="24"/>
          <w:lang w:val="hy-AM"/>
        </w:rPr>
        <w:t xml:space="preserve"> </w:t>
      </w:r>
      <w:proofErr w:type="spellStart"/>
      <w:r w:rsidRPr="00321700">
        <w:rPr>
          <w:rFonts w:ascii="Sylfaen" w:eastAsia="Times New Roman" w:hAnsi="Sylfaen" w:cs="Arial"/>
          <w:bCs/>
          <w:color w:val="050505"/>
          <w:sz w:val="24"/>
          <w:szCs w:val="24"/>
          <w:lang w:val="hy-AM"/>
        </w:rPr>
        <w:t>and</w:t>
      </w:r>
      <w:proofErr w:type="spellEnd"/>
      <w:r w:rsidRPr="00321700">
        <w:rPr>
          <w:rFonts w:ascii="Sylfaen" w:eastAsia="Times New Roman" w:hAnsi="Sylfaen" w:cs="Arial"/>
          <w:bCs/>
          <w:color w:val="050505"/>
          <w:sz w:val="24"/>
          <w:szCs w:val="24"/>
          <w:lang w:val="hy-AM"/>
        </w:rPr>
        <w:t xml:space="preserve"> </w:t>
      </w:r>
      <w:proofErr w:type="spellStart"/>
      <w:r w:rsidRPr="00321700">
        <w:rPr>
          <w:rFonts w:ascii="Sylfaen" w:eastAsia="Times New Roman" w:hAnsi="Sylfaen" w:cs="Arial"/>
          <w:bCs/>
          <w:color w:val="050505"/>
          <w:sz w:val="24"/>
          <w:szCs w:val="24"/>
          <w:lang w:val="hy-AM"/>
        </w:rPr>
        <w:t>business</w:t>
      </w:r>
      <w:proofErr w:type="spellEnd"/>
      <w:r w:rsidRPr="00321700">
        <w:rPr>
          <w:rFonts w:ascii="Sylfaen" w:eastAsia="Times New Roman" w:hAnsi="Sylfaen" w:cs="Arial"/>
          <w:bCs/>
          <w:color w:val="050505"/>
          <w:sz w:val="24"/>
          <w:szCs w:val="24"/>
          <w:lang w:val="hy-AM"/>
        </w:rPr>
        <w:t xml:space="preserve"> </w:t>
      </w:r>
      <w:proofErr w:type="spellStart"/>
      <w:r w:rsidRPr="00321700">
        <w:rPr>
          <w:rFonts w:ascii="Sylfaen" w:eastAsia="Times New Roman" w:hAnsi="Sylfaen" w:cs="Arial"/>
          <w:bCs/>
          <w:color w:val="050505"/>
          <w:sz w:val="24"/>
          <w:szCs w:val="24"/>
          <w:lang w:val="hy-AM"/>
        </w:rPr>
        <w:t>reputation</w:t>
      </w:r>
      <w:proofErr w:type="spellEnd"/>
      <w:r w:rsidRPr="00321700">
        <w:rPr>
          <w:rFonts w:ascii="Sylfaen" w:eastAsia="Times New Roman" w:hAnsi="Sylfaen" w:cs="Arial"/>
          <w:bCs/>
          <w:color w:val="050505"/>
          <w:sz w:val="24"/>
          <w:szCs w:val="24"/>
          <w:lang w:val="hy-AM"/>
        </w:rPr>
        <w:t xml:space="preserve"> </w:t>
      </w:r>
      <w:proofErr w:type="spellStart"/>
      <w:r w:rsidRPr="00321700">
        <w:rPr>
          <w:rFonts w:ascii="Sylfaen" w:eastAsia="Times New Roman" w:hAnsi="Sylfaen" w:cs="Arial"/>
          <w:bCs/>
          <w:color w:val="050505"/>
          <w:sz w:val="24"/>
          <w:szCs w:val="24"/>
          <w:lang w:val="hy-AM"/>
        </w:rPr>
        <w:t>and</w:t>
      </w:r>
      <w:proofErr w:type="spellEnd"/>
      <w:r w:rsidRPr="00321700">
        <w:rPr>
          <w:rFonts w:ascii="Sylfaen" w:eastAsia="Times New Roman" w:hAnsi="Sylfaen" w:cs="Arial"/>
          <w:bCs/>
          <w:color w:val="050505"/>
          <w:sz w:val="24"/>
          <w:szCs w:val="24"/>
          <w:lang w:val="hy-AM"/>
        </w:rPr>
        <w:t xml:space="preserve"> </w:t>
      </w:r>
      <w:r w:rsidRPr="00834B3F">
        <w:rPr>
          <w:rFonts w:ascii="Sylfaen" w:eastAsia="Times New Roman" w:hAnsi="Sylfaen" w:cs="Arial"/>
          <w:bCs/>
          <w:color w:val="050505"/>
          <w:sz w:val="24"/>
          <w:szCs w:val="24"/>
          <w:lang w:val="en-US"/>
        </w:rPr>
        <w:t>pay</w:t>
      </w:r>
      <w:r w:rsidRPr="00321700">
        <w:rPr>
          <w:rFonts w:ascii="Sylfaen" w:eastAsia="Times New Roman" w:hAnsi="Sylfaen" w:cs="Arial"/>
          <w:bCs/>
          <w:color w:val="050505"/>
          <w:sz w:val="24"/>
          <w:szCs w:val="24"/>
          <w:lang w:val="hy-AM"/>
        </w:rPr>
        <w:t xml:space="preserve"> </w:t>
      </w:r>
      <w:proofErr w:type="spellStart"/>
      <w:r w:rsidRPr="00321700">
        <w:rPr>
          <w:rFonts w:ascii="Sylfaen" w:eastAsia="Times New Roman" w:hAnsi="Sylfaen" w:cs="Arial"/>
          <w:bCs/>
          <w:color w:val="050505"/>
          <w:sz w:val="24"/>
          <w:szCs w:val="24"/>
          <w:lang w:val="hy-AM"/>
        </w:rPr>
        <w:t>monetary</w:t>
      </w:r>
      <w:proofErr w:type="spellEnd"/>
      <w:r w:rsidRPr="00321700">
        <w:rPr>
          <w:rFonts w:ascii="Sylfaen" w:eastAsia="Times New Roman" w:hAnsi="Sylfaen" w:cs="Arial"/>
          <w:bCs/>
          <w:color w:val="050505"/>
          <w:sz w:val="24"/>
          <w:szCs w:val="24"/>
          <w:lang w:val="hy-AM"/>
        </w:rPr>
        <w:t xml:space="preserve"> </w:t>
      </w:r>
      <w:proofErr w:type="spellStart"/>
      <w:r w:rsidRPr="00321700">
        <w:rPr>
          <w:rFonts w:ascii="Sylfaen" w:eastAsia="Times New Roman" w:hAnsi="Sylfaen" w:cs="Arial"/>
          <w:bCs/>
          <w:color w:val="050505"/>
          <w:sz w:val="24"/>
          <w:szCs w:val="24"/>
          <w:lang w:val="hy-AM"/>
        </w:rPr>
        <w:t>compensation</w:t>
      </w:r>
      <w:proofErr w:type="spellEnd"/>
      <w:r w:rsidR="00140207" w:rsidRPr="00321700">
        <w:rPr>
          <w:rFonts w:ascii="Sylfaen" w:eastAsia="Times New Roman" w:hAnsi="Sylfaen" w:cs="Arial"/>
          <w:bCs/>
          <w:color w:val="050505"/>
          <w:sz w:val="24"/>
          <w:szCs w:val="24"/>
          <w:lang w:val="en-US"/>
        </w:rPr>
        <w:t xml:space="preserve">. </w:t>
      </w:r>
      <w:r w:rsidRPr="00834B3F">
        <w:rPr>
          <w:rFonts w:ascii="Sylfaen" w:eastAsia="Times New Roman" w:hAnsi="Sylfaen" w:cs="Arial"/>
          <w:color w:val="050505"/>
          <w:sz w:val="24"/>
          <w:szCs w:val="24"/>
          <w:lang w:val="en-US"/>
        </w:rPr>
        <w:t xml:space="preserve">The lawsuit filed on March 31, 2023 was caused by a video titled “Tigran </w:t>
      </w:r>
      <w:proofErr w:type="spellStart"/>
      <w:r w:rsidRPr="00834B3F">
        <w:rPr>
          <w:rFonts w:ascii="Sylfaen" w:eastAsia="Times New Roman" w:hAnsi="Sylfaen" w:cs="Arial"/>
          <w:color w:val="050505"/>
          <w:sz w:val="24"/>
          <w:szCs w:val="24"/>
          <w:lang w:val="en-US"/>
        </w:rPr>
        <w:t>Avinyan</w:t>
      </w:r>
      <w:proofErr w:type="spellEnd"/>
      <w:r w:rsidRPr="00834B3F">
        <w:rPr>
          <w:rFonts w:ascii="Sylfaen" w:eastAsia="Times New Roman" w:hAnsi="Sylfaen" w:cs="Arial"/>
          <w:color w:val="050505"/>
          <w:sz w:val="24"/>
          <w:szCs w:val="24"/>
          <w:lang w:val="en-US"/>
        </w:rPr>
        <w:t xml:space="preserve">: A Newly Discovered Wealthy Figure,” published on </w:t>
      </w:r>
      <w:r w:rsidRPr="00834B3F">
        <w:rPr>
          <w:rFonts w:ascii="Sylfaen" w:eastAsia="Times New Roman" w:hAnsi="Sylfaen" w:cs="Arial"/>
          <w:i/>
          <w:color w:val="050505"/>
          <w:sz w:val="24"/>
          <w:szCs w:val="24"/>
          <w:lang w:val="en-US"/>
        </w:rPr>
        <w:t>168.am</w:t>
      </w:r>
      <w:r w:rsidRPr="00834B3F">
        <w:rPr>
          <w:rFonts w:ascii="Sylfaen" w:eastAsia="Times New Roman" w:hAnsi="Sylfaen" w:cs="Arial"/>
          <w:color w:val="050505"/>
          <w:sz w:val="24"/>
          <w:szCs w:val="24"/>
          <w:lang w:val="en-US"/>
        </w:rPr>
        <w:t xml:space="preserve"> website’s YouTube channel on February 25. In the video, Davit Sargsyan depicted </w:t>
      </w:r>
      <w:proofErr w:type="spellStart"/>
      <w:r w:rsidRPr="00834B3F">
        <w:rPr>
          <w:rFonts w:ascii="Sylfaen" w:eastAsia="Times New Roman" w:hAnsi="Sylfaen" w:cs="Arial"/>
          <w:color w:val="050505"/>
          <w:sz w:val="24"/>
          <w:szCs w:val="24"/>
          <w:lang w:val="en-US"/>
        </w:rPr>
        <w:t>Avinyan</w:t>
      </w:r>
      <w:proofErr w:type="spellEnd"/>
      <w:r w:rsidRPr="00834B3F">
        <w:rPr>
          <w:rFonts w:ascii="Sylfaen" w:eastAsia="Times New Roman" w:hAnsi="Sylfaen" w:cs="Arial"/>
          <w:color w:val="050505"/>
          <w:sz w:val="24"/>
          <w:szCs w:val="24"/>
          <w:lang w:val="en-US"/>
        </w:rPr>
        <w:t xml:space="preserve"> as an official benefiting from unlimited administrative resources and steadily amassing wealth. The journalist further accused </w:t>
      </w:r>
      <w:proofErr w:type="spellStart"/>
      <w:r w:rsidRPr="00834B3F">
        <w:rPr>
          <w:rFonts w:ascii="Sylfaen" w:eastAsia="Times New Roman" w:hAnsi="Sylfaen" w:cs="Arial"/>
          <w:color w:val="050505"/>
          <w:sz w:val="24"/>
          <w:szCs w:val="24"/>
          <w:lang w:val="en-US"/>
        </w:rPr>
        <w:t>Avinyan</w:t>
      </w:r>
      <w:proofErr w:type="spellEnd"/>
      <w:r w:rsidRPr="00834B3F">
        <w:rPr>
          <w:rFonts w:ascii="Sylfaen" w:eastAsia="Times New Roman" w:hAnsi="Sylfaen" w:cs="Arial"/>
          <w:color w:val="050505"/>
          <w:sz w:val="24"/>
          <w:szCs w:val="24"/>
          <w:lang w:val="en-US"/>
        </w:rPr>
        <w:t xml:space="preserve"> of engaging in economic and political corruption.</w:t>
      </w:r>
      <w:r w:rsidRPr="00321700">
        <w:rPr>
          <w:rStyle w:val="FootnoteReference"/>
          <w:rFonts w:ascii="Sylfaen" w:eastAsia="Times New Roman" w:hAnsi="Sylfaen" w:cs="Arial"/>
          <w:color w:val="050505"/>
          <w:sz w:val="24"/>
          <w:szCs w:val="24"/>
        </w:rPr>
        <w:footnoteReference w:id="23"/>
      </w:r>
      <w:r w:rsidRPr="00834B3F">
        <w:rPr>
          <w:rFonts w:ascii="Sylfaen" w:eastAsia="Times New Roman" w:hAnsi="Sylfaen" w:cs="Arial"/>
          <w:color w:val="050505"/>
          <w:sz w:val="24"/>
          <w:szCs w:val="24"/>
          <w:lang w:val="en-US"/>
        </w:rPr>
        <w:t xml:space="preserve"> </w:t>
      </w:r>
      <w:r w:rsidRPr="00321700">
        <w:rPr>
          <w:rFonts w:ascii="Sylfaen" w:hAnsi="Sylfaen" w:cs="Arial"/>
          <w:sz w:val="24"/>
          <w:szCs w:val="24"/>
          <w:lang w:val="hy-AM"/>
        </w:rPr>
        <w:t>(</w:t>
      </w:r>
      <w:proofErr w:type="spellStart"/>
      <w:r w:rsidRPr="00321700">
        <w:rPr>
          <w:rFonts w:ascii="Sylfaen" w:hAnsi="Sylfaen" w:cs="Arial"/>
          <w:sz w:val="24"/>
          <w:szCs w:val="24"/>
          <w:lang w:val="hy-AM"/>
        </w:rPr>
        <w:t>For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details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see</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 xml:space="preserve">the </w:t>
      </w:r>
      <w:proofErr w:type="spellStart"/>
      <w:r w:rsidRPr="00321700">
        <w:rPr>
          <w:rFonts w:ascii="Sylfaen" w:hAnsi="Sylfaen" w:cs="Arial"/>
          <w:sz w:val="24"/>
          <w:szCs w:val="24"/>
          <w:lang w:val="hy-AM"/>
        </w:rPr>
        <w:t>CPFE’s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reports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for</w:t>
      </w:r>
      <w:proofErr w:type="spellEnd"/>
      <w:r w:rsidRPr="00321700">
        <w:rPr>
          <w:rFonts w:ascii="Sylfaen" w:hAnsi="Sylfaen" w:cs="Arial"/>
          <w:sz w:val="24"/>
          <w:szCs w:val="24"/>
          <w:lang w:val="hy-AM"/>
        </w:rPr>
        <w:t xml:space="preserve"> 2023-202</w:t>
      </w:r>
      <w:r w:rsidRPr="00834B3F">
        <w:rPr>
          <w:rFonts w:ascii="Sylfaen" w:hAnsi="Sylfaen" w:cs="Arial"/>
          <w:sz w:val="24"/>
          <w:szCs w:val="24"/>
          <w:lang w:val="en-US"/>
        </w:rPr>
        <w:t>5</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i/>
          <w:sz w:val="24"/>
          <w:szCs w:val="24"/>
          <w:lang w:val="hy-AM"/>
        </w:rPr>
        <w:t>Reports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section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on</w:t>
      </w:r>
      <w:proofErr w:type="spellEnd"/>
      <w:r w:rsidRPr="00321700">
        <w:rPr>
          <w:rFonts w:ascii="Sylfaen" w:hAnsi="Sylfaen" w:cs="Arial"/>
          <w:sz w:val="24"/>
          <w:szCs w:val="24"/>
          <w:lang w:val="hy-AM"/>
        </w:rPr>
        <w:t xml:space="preserve"> </w:t>
      </w:r>
      <w:r w:rsidRPr="00321700">
        <w:rPr>
          <w:rFonts w:ascii="Sylfaen" w:hAnsi="Sylfaen" w:cs="Arial"/>
          <w:i/>
          <w:sz w:val="24"/>
          <w:szCs w:val="24"/>
          <w:lang w:val="hy-AM"/>
        </w:rPr>
        <w:t>khosq.am</w:t>
      </w:r>
      <w:r w:rsidRPr="00321700">
        <w:rPr>
          <w:rFonts w:ascii="Sylfaen" w:hAnsi="Sylfaen" w:cs="Arial"/>
          <w:sz w:val="24"/>
          <w:szCs w:val="24"/>
          <w:lang w:val="hy-AM"/>
        </w:rPr>
        <w:t>).</w:t>
      </w:r>
    </w:p>
    <w:p w14:paraId="302260B9" w14:textId="77777777" w:rsidR="00140207" w:rsidRPr="00321700" w:rsidRDefault="00140207" w:rsidP="0075593E">
      <w:pPr>
        <w:spacing w:after="0" w:line="240" w:lineRule="auto"/>
        <w:rPr>
          <w:rFonts w:ascii="Sylfaen" w:eastAsia="Times New Roman" w:hAnsi="Sylfaen" w:cs="Arial"/>
          <w:bCs/>
          <w:color w:val="050505"/>
          <w:sz w:val="24"/>
          <w:szCs w:val="24"/>
          <w:lang w:val="en-US"/>
        </w:rPr>
      </w:pPr>
    </w:p>
    <w:p w14:paraId="306A42E7" w14:textId="47174C16" w:rsidR="0075593E" w:rsidRPr="00321700" w:rsidRDefault="00140207" w:rsidP="0075593E">
      <w:pPr>
        <w:spacing w:after="0" w:line="240" w:lineRule="auto"/>
        <w:rPr>
          <w:rFonts w:ascii="Sylfaen" w:eastAsia="Times New Roman" w:hAnsi="Sylfaen" w:cs="Arial"/>
          <w:bCs/>
          <w:color w:val="050505"/>
          <w:sz w:val="24"/>
          <w:szCs w:val="24"/>
          <w:lang w:val="en-US"/>
        </w:rPr>
      </w:pPr>
      <w:r w:rsidRPr="00321700">
        <w:rPr>
          <w:rFonts w:ascii="Sylfaen" w:eastAsia="Times New Roman" w:hAnsi="Sylfaen" w:cs="Arial"/>
          <w:bCs/>
          <w:color w:val="050505"/>
          <w:sz w:val="24"/>
          <w:szCs w:val="24"/>
          <w:lang w:val="en-US"/>
        </w:rPr>
        <w:t xml:space="preserve">By its verdict of </w:t>
      </w:r>
      <w:r w:rsidR="0075593E" w:rsidRPr="00321700">
        <w:rPr>
          <w:rFonts w:ascii="Sylfaen" w:eastAsia="Times New Roman" w:hAnsi="Sylfaen" w:cs="Arial"/>
          <w:bCs/>
          <w:color w:val="050505"/>
          <w:sz w:val="24"/>
          <w:szCs w:val="24"/>
          <w:lang w:val="en-US"/>
        </w:rPr>
        <w:t>July 24</w:t>
      </w:r>
      <w:r w:rsidRPr="00321700">
        <w:rPr>
          <w:rFonts w:ascii="Sylfaen" w:eastAsia="Times New Roman" w:hAnsi="Sylfaen" w:cs="Arial"/>
          <w:bCs/>
          <w:color w:val="050505"/>
          <w:sz w:val="24"/>
          <w:szCs w:val="24"/>
          <w:lang w:val="en-US"/>
        </w:rPr>
        <w:t xml:space="preserve">, the court partially upheld the lawsuit, obliging </w:t>
      </w:r>
      <w:r w:rsidR="0075593E" w:rsidRPr="00321700">
        <w:rPr>
          <w:rFonts w:ascii="Sylfaen" w:eastAsia="Times New Roman" w:hAnsi="Sylfaen" w:cs="Arial"/>
          <w:bCs/>
          <w:color w:val="050505"/>
          <w:sz w:val="24"/>
          <w:szCs w:val="24"/>
          <w:lang w:val="en-US"/>
        </w:rPr>
        <w:t xml:space="preserve">the defendants to publish a refutation, pay 400 thousand </w:t>
      </w:r>
      <w:r w:rsidRPr="00321700">
        <w:rPr>
          <w:rFonts w:ascii="Sylfaen" w:eastAsia="Times New Roman" w:hAnsi="Sylfaen" w:cs="Arial"/>
          <w:bCs/>
          <w:color w:val="050505"/>
          <w:sz w:val="24"/>
          <w:szCs w:val="24"/>
          <w:lang w:val="en-US"/>
        </w:rPr>
        <w:t>AMD</w:t>
      </w:r>
      <w:r w:rsidR="0075593E" w:rsidRPr="00321700">
        <w:rPr>
          <w:rFonts w:ascii="Sylfaen" w:eastAsia="Times New Roman" w:hAnsi="Sylfaen" w:cs="Arial"/>
          <w:bCs/>
          <w:color w:val="050505"/>
          <w:sz w:val="24"/>
          <w:szCs w:val="24"/>
          <w:lang w:val="en-US"/>
        </w:rPr>
        <w:t xml:space="preserve"> as compensation for the damage caused to the plaintiff's honor, dignity and business reputation through insult. The plaintiff</w:t>
      </w:r>
      <w:r w:rsidRPr="00321700">
        <w:rPr>
          <w:rFonts w:ascii="Sylfaen" w:eastAsia="Times New Roman" w:hAnsi="Sylfaen" w:cs="Arial"/>
          <w:bCs/>
          <w:color w:val="050505"/>
          <w:sz w:val="24"/>
          <w:szCs w:val="24"/>
          <w:lang w:val="en-US"/>
        </w:rPr>
        <w:t>,</w:t>
      </w:r>
      <w:r w:rsidR="0075593E" w:rsidRPr="00321700">
        <w:rPr>
          <w:rFonts w:ascii="Sylfaen" w:eastAsia="Times New Roman" w:hAnsi="Sylfaen" w:cs="Arial"/>
          <w:bCs/>
          <w:color w:val="050505"/>
          <w:sz w:val="24"/>
          <w:szCs w:val="24"/>
          <w:lang w:val="en-US"/>
        </w:rPr>
        <w:t xml:space="preserve"> </w:t>
      </w:r>
      <w:r w:rsidRPr="00321700">
        <w:rPr>
          <w:rFonts w:ascii="Sylfaen" w:eastAsia="Times New Roman" w:hAnsi="Sylfaen" w:cs="Arial"/>
          <w:bCs/>
          <w:color w:val="050505"/>
          <w:sz w:val="24"/>
          <w:szCs w:val="24"/>
          <w:lang w:val="en-US"/>
        </w:rPr>
        <w:t>in turn, was ordered to</w:t>
      </w:r>
      <w:r w:rsidR="0075593E" w:rsidRPr="00321700">
        <w:rPr>
          <w:rFonts w:ascii="Sylfaen" w:eastAsia="Times New Roman" w:hAnsi="Sylfaen" w:cs="Arial"/>
          <w:bCs/>
          <w:color w:val="050505"/>
          <w:sz w:val="24"/>
          <w:szCs w:val="24"/>
          <w:lang w:val="en-US"/>
        </w:rPr>
        <w:t xml:space="preserve"> pay 100 thousand </w:t>
      </w:r>
      <w:r w:rsidRPr="00321700">
        <w:rPr>
          <w:rFonts w:ascii="Sylfaen" w:eastAsia="Times New Roman" w:hAnsi="Sylfaen" w:cs="Arial"/>
          <w:bCs/>
          <w:color w:val="050505"/>
          <w:sz w:val="24"/>
          <w:szCs w:val="24"/>
          <w:lang w:val="en-US"/>
        </w:rPr>
        <w:t>AMD</w:t>
      </w:r>
      <w:r w:rsidR="0075593E" w:rsidRPr="00321700">
        <w:rPr>
          <w:rFonts w:ascii="Sylfaen" w:eastAsia="Times New Roman" w:hAnsi="Sylfaen" w:cs="Arial"/>
          <w:bCs/>
          <w:color w:val="050505"/>
          <w:sz w:val="24"/>
          <w:szCs w:val="24"/>
          <w:lang w:val="en-US"/>
        </w:rPr>
        <w:t xml:space="preserve"> to the defendant</w:t>
      </w:r>
      <w:r w:rsidRPr="00321700">
        <w:rPr>
          <w:rFonts w:ascii="Sylfaen" w:eastAsia="Times New Roman" w:hAnsi="Sylfaen" w:cs="Arial"/>
          <w:bCs/>
          <w:color w:val="050505"/>
          <w:sz w:val="24"/>
          <w:szCs w:val="24"/>
          <w:lang w:val="en-US"/>
        </w:rPr>
        <w:t>s as</w:t>
      </w:r>
      <w:r w:rsidR="0075593E" w:rsidRPr="00321700">
        <w:rPr>
          <w:rFonts w:ascii="Sylfaen" w:eastAsia="Times New Roman" w:hAnsi="Sylfaen" w:cs="Arial"/>
          <w:bCs/>
          <w:color w:val="050505"/>
          <w:sz w:val="24"/>
          <w:szCs w:val="24"/>
          <w:lang w:val="en-US"/>
        </w:rPr>
        <w:t xml:space="preserve"> reasonable attorney's fee.</w:t>
      </w:r>
    </w:p>
    <w:p w14:paraId="3AC6F652" w14:textId="273DC4A0" w:rsidR="0075593E" w:rsidRPr="00321700" w:rsidRDefault="0075593E" w:rsidP="00260AA0">
      <w:pPr>
        <w:spacing w:after="0" w:line="240" w:lineRule="auto"/>
        <w:rPr>
          <w:rFonts w:ascii="Sylfaen" w:hAnsi="Sylfaen" w:cs="Arial"/>
          <w:sz w:val="24"/>
          <w:szCs w:val="24"/>
          <w:shd w:val="clear" w:color="auto" w:fill="FFFFFF"/>
          <w:lang w:val="hy-AM"/>
        </w:rPr>
      </w:pPr>
      <w:r w:rsidRPr="00321700">
        <w:rPr>
          <w:rFonts w:ascii="Sylfaen" w:eastAsia="Times New Roman" w:hAnsi="Sylfaen" w:cs="Arial"/>
          <w:bCs/>
          <w:color w:val="050505"/>
          <w:sz w:val="24"/>
          <w:szCs w:val="24"/>
          <w:lang w:val="en-US"/>
        </w:rPr>
        <w:t>On August 27, the defendant</w:t>
      </w:r>
      <w:r w:rsidR="00140207" w:rsidRPr="00321700">
        <w:rPr>
          <w:rFonts w:ascii="Sylfaen" w:eastAsia="Times New Roman" w:hAnsi="Sylfaen" w:cs="Arial"/>
          <w:bCs/>
          <w:color w:val="050505"/>
          <w:sz w:val="24"/>
          <w:szCs w:val="24"/>
          <w:lang w:val="en-US"/>
        </w:rPr>
        <w:t>s</w:t>
      </w:r>
      <w:r w:rsidRPr="00321700">
        <w:rPr>
          <w:rFonts w:ascii="Sylfaen" w:eastAsia="Times New Roman" w:hAnsi="Sylfaen" w:cs="Arial"/>
          <w:bCs/>
          <w:color w:val="050505"/>
          <w:sz w:val="24"/>
          <w:szCs w:val="24"/>
          <w:lang w:val="en-US"/>
        </w:rPr>
        <w:t xml:space="preserve"> filed an appeal with the appellate court, which was accepted for proceedings on September 22.</w:t>
      </w:r>
      <w:bookmarkEnd w:id="8"/>
      <w:r w:rsidR="00260AA0" w:rsidRPr="00321700">
        <w:rPr>
          <w:rFonts w:ascii="Sylfaen" w:eastAsia="Times New Roman" w:hAnsi="Sylfaen" w:cs="Arial"/>
          <w:b/>
          <w:sz w:val="24"/>
          <w:szCs w:val="24"/>
          <w:lang w:val="hy-AM"/>
        </w:rPr>
        <w:tab/>
      </w:r>
    </w:p>
    <w:p w14:paraId="6D8C5503" w14:textId="77777777" w:rsidR="00DC3B89" w:rsidRPr="00321700" w:rsidRDefault="00DC3B89" w:rsidP="00260AA0">
      <w:pPr>
        <w:spacing w:after="0" w:line="240" w:lineRule="auto"/>
        <w:rPr>
          <w:rFonts w:ascii="Sylfaen" w:eastAsia="Times New Roman" w:hAnsi="Sylfaen" w:cs="Arial"/>
          <w:b/>
          <w:sz w:val="24"/>
          <w:szCs w:val="24"/>
          <w:lang w:val="hy-AM"/>
        </w:rPr>
      </w:pPr>
    </w:p>
    <w:p w14:paraId="7225AAA8" w14:textId="3303D987" w:rsidR="00DC3B89" w:rsidRPr="00321700" w:rsidRDefault="00DC3B89" w:rsidP="00DC3B89">
      <w:pPr>
        <w:spacing w:after="0" w:line="240" w:lineRule="auto"/>
        <w:rPr>
          <w:rFonts w:ascii="Sylfaen" w:hAnsi="Sylfaen" w:cs="Arial"/>
          <w:sz w:val="24"/>
          <w:szCs w:val="24"/>
          <w:lang w:val="hy-AM"/>
        </w:rPr>
      </w:pPr>
      <w:proofErr w:type="spellStart"/>
      <w:r w:rsidRPr="00321700">
        <w:rPr>
          <w:rFonts w:ascii="Sylfaen" w:hAnsi="Sylfaen" w:cs="Arial"/>
          <w:b/>
          <w:sz w:val="24"/>
          <w:szCs w:val="24"/>
          <w:lang w:val="hy-AM"/>
        </w:rPr>
        <w:t>On</w:t>
      </w:r>
      <w:proofErr w:type="spellEnd"/>
      <w:r w:rsidRPr="00321700">
        <w:rPr>
          <w:rFonts w:ascii="Sylfaen" w:hAnsi="Sylfaen" w:cs="Arial"/>
          <w:b/>
          <w:sz w:val="24"/>
          <w:szCs w:val="24"/>
          <w:lang w:val="hy-AM"/>
        </w:rPr>
        <w:t xml:space="preserve"> </w:t>
      </w:r>
      <w:r w:rsidR="00517CE7" w:rsidRPr="00321700">
        <w:rPr>
          <w:rFonts w:ascii="Sylfaen" w:hAnsi="Sylfaen" w:cs="Arial"/>
          <w:b/>
          <w:sz w:val="24"/>
          <w:szCs w:val="24"/>
          <w:lang w:val="en-US"/>
        </w:rPr>
        <w:t>July</w:t>
      </w:r>
      <w:r w:rsidRPr="00834B3F">
        <w:rPr>
          <w:rFonts w:ascii="Sylfaen" w:hAnsi="Sylfaen" w:cs="Arial"/>
          <w:b/>
          <w:sz w:val="24"/>
          <w:szCs w:val="24"/>
          <w:lang w:val="en-US"/>
        </w:rPr>
        <w:t xml:space="preserve"> </w:t>
      </w:r>
      <w:r w:rsidRPr="00321700">
        <w:rPr>
          <w:rFonts w:ascii="Sylfaen" w:hAnsi="Sylfaen" w:cs="Arial"/>
          <w:b/>
          <w:sz w:val="24"/>
          <w:szCs w:val="24"/>
          <w:lang w:val="hy-AM"/>
        </w:rPr>
        <w:t>7</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Court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General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Jurisdiction</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 xml:space="preserve">of </w:t>
      </w:r>
      <w:proofErr w:type="spellStart"/>
      <w:r w:rsidRPr="00321700">
        <w:rPr>
          <w:rFonts w:ascii="Sylfaen" w:hAnsi="Sylfaen" w:cs="Arial"/>
          <w:sz w:val="24"/>
          <w:szCs w:val="24"/>
          <w:lang w:val="hy-AM"/>
        </w:rPr>
        <w:t>Yerevan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held</w:t>
      </w:r>
      <w:proofErr w:type="spellEnd"/>
      <w:r w:rsidRPr="00321700">
        <w:rPr>
          <w:rFonts w:ascii="Sylfaen" w:hAnsi="Sylfaen" w:cs="Arial"/>
          <w:sz w:val="24"/>
          <w:szCs w:val="24"/>
          <w:lang w:val="hy-AM"/>
        </w:rPr>
        <w:t xml:space="preserve"> a </w:t>
      </w:r>
      <w:proofErr w:type="spellStart"/>
      <w:r w:rsidRPr="00321700">
        <w:rPr>
          <w:rFonts w:ascii="Sylfaen" w:hAnsi="Sylfaen" w:cs="Arial"/>
          <w:sz w:val="24"/>
          <w:szCs w:val="24"/>
          <w:lang w:val="hy-AM"/>
        </w:rPr>
        <w:t>regular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hearing</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case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i/>
          <w:sz w:val="24"/>
          <w:szCs w:val="24"/>
          <w:lang w:val="hy-AM"/>
        </w:rPr>
        <w:t>Hraparak</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Daily</w:t>
      </w:r>
      <w:proofErr w:type="spellEnd"/>
      <w:r w:rsidRPr="00321700">
        <w:rPr>
          <w:rFonts w:ascii="Sylfaen" w:hAnsi="Sylfaen" w:cs="Arial"/>
          <w:i/>
          <w:sz w:val="24"/>
          <w:szCs w:val="24"/>
          <w:lang w:val="hy-AM"/>
        </w:rPr>
        <w:t xml:space="preserve"> </w:t>
      </w:r>
      <w:r w:rsidRPr="00834B3F">
        <w:rPr>
          <w:rFonts w:ascii="Sylfaen" w:hAnsi="Sylfaen" w:cs="Arial"/>
          <w:i/>
          <w:sz w:val="24"/>
          <w:szCs w:val="24"/>
          <w:lang w:val="en-US"/>
        </w:rPr>
        <w:t>Ltd.</w:t>
      </w:r>
      <w:r w:rsidRPr="00321700">
        <w:rPr>
          <w:rFonts w:ascii="Sylfaen" w:hAnsi="Sylfaen" w:cs="Arial"/>
          <w:i/>
          <w:sz w:val="24"/>
          <w:szCs w:val="24"/>
          <w:lang w:val="hy-AM"/>
        </w:rPr>
        <w:t xml:space="preserve"> </w:t>
      </w:r>
      <w:r w:rsidRPr="00834B3F">
        <w:rPr>
          <w:rFonts w:ascii="Sylfaen" w:hAnsi="Sylfaen" w:cs="Arial"/>
          <w:i/>
          <w:sz w:val="24"/>
          <w:szCs w:val="24"/>
          <w:lang w:val="en-US"/>
        </w:rPr>
        <w:t xml:space="preserve">v. </w:t>
      </w:r>
      <w:proofErr w:type="spellStart"/>
      <w:r w:rsidRPr="00321700">
        <w:rPr>
          <w:rFonts w:ascii="Sylfaen" w:hAnsi="Sylfaen" w:cs="Arial"/>
          <w:i/>
          <w:sz w:val="24"/>
          <w:szCs w:val="24"/>
          <w:lang w:val="hy-AM"/>
        </w:rPr>
        <w:t>Media</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Initiatives</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Center</w:t>
      </w:r>
      <w:proofErr w:type="spellEnd"/>
      <w:r w:rsidRPr="00321700">
        <w:rPr>
          <w:rFonts w:ascii="Sylfaen" w:hAnsi="Sylfaen" w:cs="Arial"/>
          <w:i/>
          <w:sz w:val="24"/>
          <w:szCs w:val="24"/>
          <w:lang w:val="hy-AM"/>
        </w:rPr>
        <w:t xml:space="preserve"> NGO,</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with</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 xml:space="preserve">the plaintiff </w:t>
      </w:r>
      <w:proofErr w:type="spellStart"/>
      <w:r w:rsidRPr="00321700">
        <w:rPr>
          <w:rFonts w:ascii="Sylfaen" w:hAnsi="Sylfaen" w:cs="Arial"/>
          <w:sz w:val="24"/>
          <w:szCs w:val="24"/>
          <w:lang w:val="hy-AM"/>
        </w:rPr>
        <w:t>demanding</w:t>
      </w:r>
      <w:proofErr w:type="spellEnd"/>
      <w:r w:rsidRPr="00321700">
        <w:rPr>
          <w:rFonts w:ascii="Sylfaen" w:hAnsi="Sylfaen" w:cs="Arial"/>
          <w:sz w:val="24"/>
          <w:szCs w:val="24"/>
          <w:lang w:val="hy-AM"/>
        </w:rPr>
        <w:t xml:space="preserve"> </w:t>
      </w:r>
      <w:r w:rsidR="009B6EE3" w:rsidRPr="00321700">
        <w:rPr>
          <w:rFonts w:ascii="Sylfaen" w:hAnsi="Sylfaen" w:cs="Arial"/>
          <w:sz w:val="24"/>
          <w:szCs w:val="24"/>
          <w:lang w:val="en-US"/>
        </w:rPr>
        <w:t>that the NGO</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publicly</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refute</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 xml:space="preserve">the </w:t>
      </w:r>
      <w:proofErr w:type="spellStart"/>
      <w:r w:rsidRPr="00321700">
        <w:rPr>
          <w:rFonts w:ascii="Sylfaen" w:hAnsi="Sylfaen" w:cs="Arial"/>
          <w:sz w:val="24"/>
          <w:szCs w:val="24"/>
          <w:lang w:val="hy-AM"/>
        </w:rPr>
        <w:t>information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considered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defamatory</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pay</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compensation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case</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is</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being</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re-</w:t>
      </w:r>
      <w:proofErr w:type="spellStart"/>
      <w:r w:rsidRPr="00321700">
        <w:rPr>
          <w:rFonts w:ascii="Sylfaen" w:hAnsi="Sylfaen" w:cs="Arial"/>
          <w:sz w:val="24"/>
          <w:szCs w:val="24"/>
          <w:lang w:val="hy-AM"/>
        </w:rPr>
        <w:t>examined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834B3F">
        <w:rPr>
          <w:rFonts w:ascii="Sylfaen" w:hAnsi="Sylfaen" w:cs="Arial"/>
          <w:sz w:val="24"/>
          <w:szCs w:val="24"/>
          <w:lang w:val="en-US"/>
        </w:rPr>
        <w:t xml:space="preserve"> court of</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first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instance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appellate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court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had</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upheld</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defendant’s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appeal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against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ruling</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court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general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jurisdiction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overturning</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the initial verdict and</w:t>
      </w:r>
      <w:r w:rsidRPr="00321700">
        <w:rPr>
          <w:rFonts w:ascii="Sylfaen" w:hAnsi="Sylfaen" w:cs="Arial"/>
          <w:sz w:val="24"/>
          <w:szCs w:val="24"/>
          <w:lang w:val="hy-AM"/>
        </w:rPr>
        <w:t xml:space="preserve"> </w:t>
      </w:r>
      <w:r w:rsidRPr="00834B3F">
        <w:rPr>
          <w:rFonts w:ascii="Sylfaen" w:hAnsi="Sylfaen" w:cs="Arial"/>
          <w:sz w:val="24"/>
          <w:szCs w:val="24"/>
          <w:lang w:val="en-US"/>
        </w:rPr>
        <w:t>sending</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case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for</w:t>
      </w:r>
      <w:proofErr w:type="spellEnd"/>
      <w:r w:rsidRPr="00321700">
        <w:rPr>
          <w:rFonts w:ascii="Sylfaen" w:hAnsi="Sylfaen" w:cs="Arial"/>
          <w:sz w:val="24"/>
          <w:szCs w:val="24"/>
          <w:lang w:val="hy-AM"/>
        </w:rPr>
        <w:t xml:space="preserve"> a </w:t>
      </w:r>
      <w:proofErr w:type="spellStart"/>
      <w:r w:rsidRPr="00321700">
        <w:rPr>
          <w:rFonts w:ascii="Sylfaen" w:hAnsi="Sylfaen" w:cs="Arial"/>
          <w:sz w:val="24"/>
          <w:szCs w:val="24"/>
          <w:lang w:val="hy-AM"/>
        </w:rPr>
        <w:t>new</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examination</w:t>
      </w:r>
      <w:proofErr w:type="spellEnd"/>
      <w:r w:rsidRPr="00321700">
        <w:rPr>
          <w:rFonts w:ascii="Sylfaen" w:hAnsi="Sylfaen" w:cs="Arial"/>
          <w:sz w:val="24"/>
          <w:szCs w:val="24"/>
          <w:lang w:val="hy-AM"/>
        </w:rPr>
        <w:t>.</w:t>
      </w:r>
    </w:p>
    <w:p w14:paraId="2A10D3E3" w14:textId="77777777" w:rsidR="00DC3B89" w:rsidRPr="00321700" w:rsidRDefault="00DC3B89" w:rsidP="00DC3B89">
      <w:pPr>
        <w:spacing w:after="0" w:line="240" w:lineRule="auto"/>
        <w:rPr>
          <w:rFonts w:ascii="Sylfaen" w:hAnsi="Sylfaen" w:cs="Arial"/>
          <w:sz w:val="24"/>
          <w:szCs w:val="24"/>
          <w:lang w:val="hy-AM"/>
        </w:rPr>
      </w:pPr>
    </w:p>
    <w:p w14:paraId="629D71D2" w14:textId="6A74C2FF" w:rsidR="00DC3B89" w:rsidRPr="00834B3F" w:rsidRDefault="00DC3B89" w:rsidP="00DC3B89">
      <w:pPr>
        <w:pStyle w:val="NormalWeb"/>
        <w:shd w:val="clear" w:color="auto" w:fill="FFFFFF"/>
        <w:spacing w:before="0" w:beforeAutospacing="0" w:after="0" w:afterAutospacing="0" w:line="240" w:lineRule="auto"/>
        <w:contextualSpacing/>
        <w:rPr>
          <w:rFonts w:ascii="Sylfaen" w:hAnsi="Sylfaen" w:cs="Arial"/>
          <w:lang w:val="en-US"/>
        </w:rPr>
      </w:pPr>
      <w:r w:rsidRPr="00834B3F">
        <w:rPr>
          <w:rFonts w:ascii="Sylfaen" w:hAnsi="Sylfaen" w:cs="Arial"/>
          <w:lang w:val="en-US"/>
        </w:rPr>
        <w:lastRenderedPageBreak/>
        <w:t>As a reminder,</w:t>
      </w:r>
      <w:r w:rsidRPr="00321700">
        <w:rPr>
          <w:rFonts w:ascii="Sylfaen" w:hAnsi="Sylfaen" w:cs="Arial"/>
          <w:lang w:val="hy-AM"/>
        </w:rPr>
        <w:t xml:space="preserve"> </w:t>
      </w:r>
      <w:proofErr w:type="spellStart"/>
      <w:r w:rsidRPr="00321700">
        <w:rPr>
          <w:rFonts w:ascii="Sylfaen" w:hAnsi="Sylfaen" w:cs="Arial"/>
          <w:lang w:val="hy-AM"/>
        </w:rPr>
        <w:t>the</w:t>
      </w:r>
      <w:proofErr w:type="spellEnd"/>
      <w:r w:rsidRPr="00321700">
        <w:rPr>
          <w:rFonts w:ascii="Sylfaen" w:hAnsi="Sylfaen" w:cs="Arial"/>
          <w:lang w:val="hy-AM"/>
        </w:rPr>
        <w:t xml:space="preserve"> </w:t>
      </w:r>
      <w:proofErr w:type="spellStart"/>
      <w:r w:rsidRPr="00321700">
        <w:rPr>
          <w:rFonts w:ascii="Sylfaen" w:hAnsi="Sylfaen" w:cs="Arial"/>
          <w:lang w:val="hy-AM"/>
        </w:rPr>
        <w:t>lawsuit</w:t>
      </w:r>
      <w:proofErr w:type="spellEnd"/>
      <w:r w:rsidRPr="00321700">
        <w:rPr>
          <w:rFonts w:ascii="Sylfaen" w:hAnsi="Sylfaen" w:cs="Arial"/>
          <w:lang w:val="hy-AM"/>
        </w:rPr>
        <w:t xml:space="preserve"> </w:t>
      </w:r>
      <w:proofErr w:type="spellStart"/>
      <w:r w:rsidRPr="00321700">
        <w:rPr>
          <w:rFonts w:ascii="Sylfaen" w:hAnsi="Sylfaen" w:cs="Arial"/>
          <w:lang w:val="hy-AM"/>
        </w:rPr>
        <w:t>filed</w:t>
      </w:r>
      <w:proofErr w:type="spellEnd"/>
      <w:r w:rsidRPr="00321700">
        <w:rPr>
          <w:rFonts w:ascii="Sylfaen" w:hAnsi="Sylfaen" w:cs="Arial"/>
          <w:lang w:val="hy-AM"/>
        </w:rPr>
        <w:t xml:space="preserve"> </w:t>
      </w:r>
      <w:proofErr w:type="spellStart"/>
      <w:r w:rsidRPr="00321700">
        <w:rPr>
          <w:rFonts w:ascii="Sylfaen" w:hAnsi="Sylfaen" w:cs="Arial"/>
          <w:lang w:val="hy-AM"/>
        </w:rPr>
        <w:t>on</w:t>
      </w:r>
      <w:proofErr w:type="spellEnd"/>
      <w:r w:rsidRPr="00321700">
        <w:rPr>
          <w:rFonts w:ascii="Sylfaen" w:hAnsi="Sylfaen" w:cs="Arial"/>
          <w:lang w:val="hy-AM"/>
        </w:rPr>
        <w:t xml:space="preserve"> </w:t>
      </w:r>
      <w:proofErr w:type="spellStart"/>
      <w:r w:rsidRPr="00321700">
        <w:rPr>
          <w:rFonts w:ascii="Sylfaen" w:hAnsi="Sylfaen" w:cs="Arial"/>
          <w:lang w:val="hy-AM"/>
        </w:rPr>
        <w:t>July</w:t>
      </w:r>
      <w:proofErr w:type="spellEnd"/>
      <w:r w:rsidRPr="00321700">
        <w:rPr>
          <w:rFonts w:ascii="Sylfaen" w:hAnsi="Sylfaen" w:cs="Arial"/>
          <w:lang w:val="hy-AM"/>
        </w:rPr>
        <w:t xml:space="preserve"> 19, 2021 </w:t>
      </w:r>
      <w:proofErr w:type="spellStart"/>
      <w:r w:rsidRPr="00321700">
        <w:rPr>
          <w:rFonts w:ascii="Sylfaen" w:hAnsi="Sylfaen" w:cs="Arial"/>
          <w:lang w:val="hy-AM"/>
        </w:rPr>
        <w:t>was</w:t>
      </w:r>
      <w:proofErr w:type="spellEnd"/>
      <w:r w:rsidRPr="00321700">
        <w:rPr>
          <w:rFonts w:ascii="Sylfaen" w:hAnsi="Sylfaen" w:cs="Arial"/>
          <w:lang w:val="hy-AM"/>
        </w:rPr>
        <w:t xml:space="preserve"> </w:t>
      </w:r>
      <w:proofErr w:type="spellStart"/>
      <w:r w:rsidRPr="00321700">
        <w:rPr>
          <w:rFonts w:ascii="Sylfaen" w:hAnsi="Sylfaen" w:cs="Arial"/>
          <w:lang w:val="hy-AM"/>
        </w:rPr>
        <w:t>caused</w:t>
      </w:r>
      <w:proofErr w:type="spellEnd"/>
      <w:r w:rsidRPr="00321700">
        <w:rPr>
          <w:rFonts w:ascii="Sylfaen" w:hAnsi="Sylfaen" w:cs="Arial"/>
          <w:lang w:val="hy-AM"/>
        </w:rPr>
        <w:t xml:space="preserve"> </w:t>
      </w:r>
      <w:proofErr w:type="spellStart"/>
      <w:r w:rsidRPr="00321700">
        <w:rPr>
          <w:rFonts w:ascii="Sylfaen" w:hAnsi="Sylfaen" w:cs="Arial"/>
          <w:lang w:val="hy-AM"/>
        </w:rPr>
        <w:t>by</w:t>
      </w:r>
      <w:proofErr w:type="spellEnd"/>
      <w:r w:rsidRPr="00321700">
        <w:rPr>
          <w:rFonts w:ascii="Sylfaen" w:hAnsi="Sylfaen" w:cs="Arial"/>
          <w:lang w:val="hy-AM"/>
        </w:rPr>
        <w:t xml:space="preserve"> a </w:t>
      </w:r>
      <w:proofErr w:type="spellStart"/>
      <w:r w:rsidRPr="00321700">
        <w:rPr>
          <w:rFonts w:ascii="Sylfaen" w:hAnsi="Sylfaen" w:cs="Arial"/>
          <w:lang w:val="hy-AM"/>
        </w:rPr>
        <w:t>media</w:t>
      </w:r>
      <w:proofErr w:type="spellEnd"/>
      <w:r w:rsidRPr="00321700">
        <w:rPr>
          <w:rFonts w:ascii="Sylfaen" w:hAnsi="Sylfaen" w:cs="Arial"/>
          <w:lang w:val="hy-AM"/>
        </w:rPr>
        <w:t xml:space="preserve"> </w:t>
      </w:r>
      <w:proofErr w:type="spellStart"/>
      <w:r w:rsidRPr="00321700">
        <w:rPr>
          <w:rFonts w:ascii="Sylfaen" w:hAnsi="Sylfaen" w:cs="Arial"/>
          <w:lang w:val="hy-AM"/>
        </w:rPr>
        <w:t>monitoring</w:t>
      </w:r>
      <w:proofErr w:type="spellEnd"/>
      <w:r w:rsidRPr="00321700">
        <w:rPr>
          <w:rFonts w:ascii="Sylfaen" w:hAnsi="Sylfaen" w:cs="Arial"/>
          <w:lang w:val="hy-AM"/>
        </w:rPr>
        <w:t xml:space="preserve"> </w:t>
      </w:r>
      <w:proofErr w:type="spellStart"/>
      <w:r w:rsidRPr="00321700">
        <w:rPr>
          <w:rFonts w:ascii="Sylfaen" w:hAnsi="Sylfaen" w:cs="Arial"/>
          <w:lang w:val="hy-AM"/>
        </w:rPr>
        <w:t>carried</w:t>
      </w:r>
      <w:proofErr w:type="spellEnd"/>
      <w:r w:rsidRPr="00321700">
        <w:rPr>
          <w:rFonts w:ascii="Sylfaen" w:hAnsi="Sylfaen" w:cs="Arial"/>
          <w:lang w:val="hy-AM"/>
        </w:rPr>
        <w:t xml:space="preserve"> </w:t>
      </w:r>
      <w:proofErr w:type="spellStart"/>
      <w:r w:rsidRPr="00321700">
        <w:rPr>
          <w:rFonts w:ascii="Sylfaen" w:hAnsi="Sylfaen" w:cs="Arial"/>
          <w:lang w:val="hy-AM"/>
        </w:rPr>
        <w:t>out</w:t>
      </w:r>
      <w:proofErr w:type="spellEnd"/>
      <w:r w:rsidRPr="00321700">
        <w:rPr>
          <w:rFonts w:ascii="Sylfaen" w:hAnsi="Sylfaen" w:cs="Arial"/>
          <w:lang w:val="hy-AM"/>
        </w:rPr>
        <w:t xml:space="preserve"> </w:t>
      </w:r>
      <w:proofErr w:type="spellStart"/>
      <w:r w:rsidRPr="00321700">
        <w:rPr>
          <w:rFonts w:ascii="Sylfaen" w:hAnsi="Sylfaen" w:cs="Arial"/>
          <w:lang w:val="hy-AM"/>
        </w:rPr>
        <w:t>within</w:t>
      </w:r>
      <w:proofErr w:type="spellEnd"/>
      <w:r w:rsidRPr="00321700">
        <w:rPr>
          <w:rFonts w:ascii="Sylfaen" w:hAnsi="Sylfaen" w:cs="Arial"/>
          <w:lang w:val="hy-AM"/>
        </w:rPr>
        <w:t xml:space="preserve"> </w:t>
      </w:r>
      <w:r w:rsidRPr="00834B3F">
        <w:rPr>
          <w:rFonts w:ascii="Sylfaen" w:hAnsi="Sylfaen" w:cs="Arial"/>
          <w:lang w:val="en-US"/>
        </w:rPr>
        <w:t>a</w:t>
      </w:r>
      <w:r w:rsidRPr="00321700">
        <w:rPr>
          <w:rFonts w:ascii="Sylfaen" w:hAnsi="Sylfaen" w:cs="Arial"/>
          <w:lang w:val="hy-AM"/>
        </w:rPr>
        <w:t xml:space="preserve"> </w:t>
      </w:r>
      <w:proofErr w:type="spellStart"/>
      <w:r w:rsidRPr="00321700">
        <w:rPr>
          <w:rFonts w:ascii="Sylfaen" w:hAnsi="Sylfaen" w:cs="Arial"/>
          <w:lang w:val="hy-AM"/>
        </w:rPr>
        <w:t>joint</w:t>
      </w:r>
      <w:proofErr w:type="spellEnd"/>
      <w:r w:rsidRPr="00321700">
        <w:rPr>
          <w:rFonts w:ascii="Sylfaen" w:hAnsi="Sylfaen" w:cs="Arial"/>
          <w:lang w:val="hy-AM"/>
        </w:rPr>
        <w:t xml:space="preserve"> </w:t>
      </w:r>
      <w:r w:rsidRPr="00834B3F">
        <w:rPr>
          <w:rFonts w:ascii="Sylfaen" w:hAnsi="Sylfaen" w:cs="Arial"/>
          <w:lang w:val="en-US"/>
        </w:rPr>
        <w:t>project</w:t>
      </w:r>
      <w:r w:rsidRPr="00321700">
        <w:rPr>
          <w:rFonts w:ascii="Sylfaen" w:hAnsi="Sylfaen" w:cs="Arial"/>
          <w:lang w:val="hy-AM"/>
        </w:rPr>
        <w:t xml:space="preserve"> </w:t>
      </w:r>
      <w:r w:rsidRPr="00834B3F">
        <w:rPr>
          <w:rFonts w:ascii="Sylfaen" w:hAnsi="Sylfaen" w:cs="Arial"/>
          <w:lang w:val="en-US"/>
        </w:rPr>
        <w:t>by</w:t>
      </w:r>
      <w:r w:rsidRPr="00321700">
        <w:rPr>
          <w:rFonts w:ascii="Sylfaen" w:hAnsi="Sylfaen" w:cs="Arial"/>
          <w:lang w:val="hy-AM"/>
        </w:rPr>
        <w:t xml:space="preserve"> </w:t>
      </w:r>
      <w:r w:rsidRPr="00321700">
        <w:rPr>
          <w:rFonts w:ascii="Sylfaen" w:hAnsi="Sylfaen" w:cs="Arial"/>
          <w:i/>
          <w:lang w:val="hy-AM"/>
        </w:rPr>
        <w:t>Factcheck.ge</w:t>
      </w:r>
      <w:r w:rsidRPr="00321700">
        <w:rPr>
          <w:rFonts w:ascii="Sylfaen" w:hAnsi="Sylfaen" w:cs="Arial"/>
          <w:lang w:val="hy-AM"/>
        </w:rPr>
        <w:t xml:space="preserve"> </w:t>
      </w:r>
      <w:proofErr w:type="spellStart"/>
      <w:r w:rsidRPr="00321700">
        <w:rPr>
          <w:rFonts w:ascii="Sylfaen" w:hAnsi="Sylfaen" w:cs="Arial"/>
          <w:lang w:val="hy-AM"/>
        </w:rPr>
        <w:t>website</w:t>
      </w:r>
      <w:proofErr w:type="spellEnd"/>
      <w:r w:rsidRPr="00321700">
        <w:rPr>
          <w:rFonts w:ascii="Sylfaen" w:hAnsi="Sylfaen" w:cs="Arial"/>
          <w:lang w:val="hy-AM"/>
        </w:rPr>
        <w:t xml:space="preserve"> </w:t>
      </w:r>
      <w:proofErr w:type="spellStart"/>
      <w:r w:rsidRPr="00321700">
        <w:rPr>
          <w:rFonts w:ascii="Sylfaen" w:hAnsi="Sylfaen" w:cs="Arial"/>
          <w:lang w:val="hy-AM"/>
        </w:rPr>
        <w:t>and</w:t>
      </w:r>
      <w:proofErr w:type="spellEnd"/>
      <w:r w:rsidRPr="00321700">
        <w:rPr>
          <w:rFonts w:ascii="Sylfaen" w:hAnsi="Sylfaen" w:cs="Arial"/>
          <w:lang w:val="hy-AM"/>
        </w:rPr>
        <w:t xml:space="preserve"> </w:t>
      </w:r>
      <w:proofErr w:type="spellStart"/>
      <w:r w:rsidRPr="00321700">
        <w:rPr>
          <w:rFonts w:ascii="Sylfaen" w:hAnsi="Sylfaen" w:cs="Arial"/>
          <w:lang w:val="hy-AM"/>
        </w:rPr>
        <w:t>the</w:t>
      </w:r>
      <w:proofErr w:type="spellEnd"/>
      <w:r w:rsidRPr="00321700">
        <w:rPr>
          <w:rFonts w:ascii="Sylfaen" w:hAnsi="Sylfaen" w:cs="Arial"/>
          <w:i/>
          <w:lang w:val="hy-AM"/>
        </w:rPr>
        <w:t xml:space="preserve"> </w:t>
      </w:r>
      <w:r w:rsidRPr="00834B3F">
        <w:rPr>
          <w:rFonts w:ascii="Sylfaen" w:hAnsi="Sylfaen" w:cs="Arial"/>
          <w:i/>
          <w:lang w:val="en-US"/>
        </w:rPr>
        <w:t>MIC</w:t>
      </w:r>
      <w:r w:rsidRPr="00321700">
        <w:rPr>
          <w:rFonts w:ascii="Sylfaen" w:hAnsi="Sylfaen" w:cs="Arial"/>
          <w:lang w:val="hy-AM"/>
        </w:rPr>
        <w:t xml:space="preserve">, </w:t>
      </w:r>
      <w:proofErr w:type="spellStart"/>
      <w:r w:rsidRPr="00321700">
        <w:rPr>
          <w:rFonts w:ascii="Sylfaen" w:hAnsi="Sylfaen" w:cs="Arial"/>
          <w:lang w:val="hy-AM"/>
        </w:rPr>
        <w:t>which</w:t>
      </w:r>
      <w:proofErr w:type="spellEnd"/>
      <w:r w:rsidRPr="00321700">
        <w:rPr>
          <w:rFonts w:ascii="Sylfaen" w:hAnsi="Sylfaen" w:cs="Arial"/>
          <w:lang w:val="hy-AM"/>
        </w:rPr>
        <w:t xml:space="preserve"> </w:t>
      </w:r>
      <w:r w:rsidRPr="00834B3F">
        <w:rPr>
          <w:rFonts w:ascii="Sylfaen" w:hAnsi="Sylfaen" w:cs="Arial"/>
          <w:lang w:val="en-US"/>
        </w:rPr>
        <w:t>identified</w:t>
      </w:r>
      <w:r w:rsidRPr="00321700">
        <w:rPr>
          <w:rFonts w:ascii="Sylfaen" w:hAnsi="Sylfaen" w:cs="Arial"/>
          <w:lang w:val="hy-AM"/>
        </w:rPr>
        <w:t xml:space="preserve"> </w:t>
      </w:r>
      <w:proofErr w:type="spellStart"/>
      <w:r w:rsidRPr="00321700">
        <w:rPr>
          <w:rFonts w:ascii="Sylfaen" w:hAnsi="Sylfaen" w:cs="Arial"/>
          <w:lang w:val="hy-AM"/>
        </w:rPr>
        <w:t>fake</w:t>
      </w:r>
      <w:proofErr w:type="spellEnd"/>
      <w:r w:rsidRPr="00321700">
        <w:rPr>
          <w:rFonts w:ascii="Sylfaen" w:hAnsi="Sylfaen" w:cs="Arial"/>
          <w:lang w:val="hy-AM"/>
        </w:rPr>
        <w:t xml:space="preserve"> </w:t>
      </w:r>
      <w:proofErr w:type="spellStart"/>
      <w:r w:rsidRPr="00321700">
        <w:rPr>
          <w:rFonts w:ascii="Sylfaen" w:hAnsi="Sylfaen" w:cs="Arial"/>
          <w:lang w:val="hy-AM"/>
        </w:rPr>
        <w:t>news</w:t>
      </w:r>
      <w:proofErr w:type="spellEnd"/>
      <w:r w:rsidRPr="00321700">
        <w:rPr>
          <w:rFonts w:ascii="Sylfaen" w:hAnsi="Sylfaen" w:cs="Arial"/>
          <w:lang w:val="hy-AM"/>
        </w:rPr>
        <w:t xml:space="preserve"> </w:t>
      </w:r>
      <w:proofErr w:type="spellStart"/>
      <w:r w:rsidRPr="00321700">
        <w:rPr>
          <w:rFonts w:ascii="Sylfaen" w:hAnsi="Sylfaen" w:cs="Arial"/>
          <w:lang w:val="hy-AM"/>
        </w:rPr>
        <w:t>and</w:t>
      </w:r>
      <w:proofErr w:type="spellEnd"/>
      <w:r w:rsidRPr="00321700">
        <w:rPr>
          <w:rFonts w:ascii="Sylfaen" w:hAnsi="Sylfaen" w:cs="Arial"/>
          <w:lang w:val="hy-AM"/>
        </w:rPr>
        <w:t xml:space="preserve"> </w:t>
      </w:r>
      <w:proofErr w:type="spellStart"/>
      <w:r w:rsidRPr="00321700">
        <w:rPr>
          <w:rFonts w:ascii="Sylfaen" w:hAnsi="Sylfaen" w:cs="Arial"/>
          <w:lang w:val="hy-AM"/>
        </w:rPr>
        <w:t>disinformation</w:t>
      </w:r>
      <w:proofErr w:type="spellEnd"/>
      <w:r w:rsidRPr="00321700">
        <w:rPr>
          <w:rFonts w:ascii="Sylfaen" w:hAnsi="Sylfaen" w:cs="Arial"/>
          <w:lang w:val="hy-AM"/>
        </w:rPr>
        <w:t xml:space="preserve"> </w:t>
      </w:r>
      <w:r w:rsidRPr="00834B3F">
        <w:rPr>
          <w:rFonts w:ascii="Sylfaen" w:hAnsi="Sylfaen" w:cs="Arial"/>
          <w:lang w:val="en-US"/>
        </w:rPr>
        <w:t>pieces</w:t>
      </w:r>
      <w:r w:rsidRPr="00321700">
        <w:rPr>
          <w:rFonts w:ascii="Sylfaen" w:hAnsi="Sylfaen" w:cs="Arial"/>
          <w:lang w:val="hy-AM"/>
        </w:rPr>
        <w:t xml:space="preserve">, </w:t>
      </w:r>
      <w:r w:rsidRPr="00834B3F">
        <w:rPr>
          <w:rFonts w:ascii="Sylfaen" w:hAnsi="Sylfaen" w:cs="Arial"/>
          <w:lang w:val="en-US"/>
        </w:rPr>
        <w:t>leading to their blocking by</w:t>
      </w:r>
      <w:r w:rsidRPr="00321700">
        <w:rPr>
          <w:rFonts w:ascii="Sylfaen" w:hAnsi="Sylfaen" w:cs="Arial"/>
          <w:lang w:val="hy-AM"/>
        </w:rPr>
        <w:t xml:space="preserve"> </w:t>
      </w:r>
      <w:proofErr w:type="spellStart"/>
      <w:r w:rsidRPr="00321700">
        <w:rPr>
          <w:rFonts w:ascii="Sylfaen" w:hAnsi="Sylfaen" w:cs="Arial"/>
          <w:lang w:val="hy-AM"/>
        </w:rPr>
        <w:t>Facebook</w:t>
      </w:r>
      <w:proofErr w:type="spellEnd"/>
      <w:r w:rsidRPr="00321700">
        <w:rPr>
          <w:rFonts w:ascii="Sylfaen" w:hAnsi="Sylfaen" w:cs="Arial"/>
          <w:lang w:val="hy-AM"/>
        </w:rPr>
        <w:t xml:space="preserve"> </w:t>
      </w:r>
      <w:proofErr w:type="spellStart"/>
      <w:r w:rsidRPr="00321700">
        <w:rPr>
          <w:rFonts w:ascii="Sylfaen" w:hAnsi="Sylfaen" w:cs="Arial"/>
          <w:lang w:val="hy-AM"/>
        </w:rPr>
        <w:t>and</w:t>
      </w:r>
      <w:proofErr w:type="spellEnd"/>
      <w:r w:rsidRPr="00321700">
        <w:rPr>
          <w:rFonts w:ascii="Sylfaen" w:hAnsi="Sylfaen" w:cs="Arial"/>
          <w:lang w:val="hy-AM"/>
        </w:rPr>
        <w:t xml:space="preserve"> </w:t>
      </w:r>
      <w:proofErr w:type="spellStart"/>
      <w:r w:rsidRPr="00321700">
        <w:rPr>
          <w:rFonts w:ascii="Sylfaen" w:hAnsi="Sylfaen" w:cs="Arial"/>
          <w:lang w:val="hy-AM"/>
        </w:rPr>
        <w:t>Instagram</w:t>
      </w:r>
      <w:proofErr w:type="spellEnd"/>
      <w:r w:rsidRPr="00321700">
        <w:rPr>
          <w:rFonts w:ascii="Sylfaen" w:hAnsi="Sylfaen" w:cs="Arial"/>
          <w:lang w:val="hy-AM"/>
        </w:rPr>
        <w:t xml:space="preserve">. </w:t>
      </w:r>
      <w:proofErr w:type="spellStart"/>
      <w:r w:rsidRPr="00321700">
        <w:rPr>
          <w:rFonts w:ascii="Sylfaen" w:hAnsi="Sylfaen" w:cs="Arial"/>
          <w:lang w:val="hy-AM"/>
        </w:rPr>
        <w:t>The</w:t>
      </w:r>
      <w:proofErr w:type="spellEnd"/>
      <w:r w:rsidRPr="00321700">
        <w:rPr>
          <w:rFonts w:ascii="Sylfaen" w:hAnsi="Sylfaen" w:cs="Arial"/>
          <w:lang w:val="hy-AM"/>
        </w:rPr>
        <w:t xml:space="preserve"> </w:t>
      </w:r>
      <w:proofErr w:type="spellStart"/>
      <w:r w:rsidRPr="00321700">
        <w:rPr>
          <w:rFonts w:ascii="Sylfaen" w:hAnsi="Sylfaen" w:cs="Arial"/>
          <w:lang w:val="hy-AM"/>
        </w:rPr>
        <w:t>plaintiff</w:t>
      </w:r>
      <w:proofErr w:type="spellEnd"/>
      <w:r w:rsidRPr="00321700">
        <w:rPr>
          <w:rFonts w:ascii="Sylfaen" w:hAnsi="Sylfaen" w:cs="Arial"/>
          <w:lang w:val="hy-AM"/>
        </w:rPr>
        <w:t xml:space="preserve"> </w:t>
      </w:r>
      <w:proofErr w:type="spellStart"/>
      <w:r w:rsidRPr="00321700">
        <w:rPr>
          <w:rFonts w:ascii="Sylfaen" w:hAnsi="Sylfaen" w:cs="Arial"/>
          <w:lang w:val="hy-AM"/>
        </w:rPr>
        <w:t>believed</w:t>
      </w:r>
      <w:proofErr w:type="spellEnd"/>
      <w:r w:rsidRPr="00321700">
        <w:rPr>
          <w:rFonts w:ascii="Sylfaen" w:hAnsi="Sylfaen" w:cs="Arial"/>
          <w:lang w:val="hy-AM"/>
        </w:rPr>
        <w:t xml:space="preserve"> </w:t>
      </w:r>
      <w:proofErr w:type="spellStart"/>
      <w:r w:rsidRPr="00321700">
        <w:rPr>
          <w:rFonts w:ascii="Sylfaen" w:hAnsi="Sylfaen" w:cs="Arial"/>
          <w:lang w:val="hy-AM"/>
        </w:rPr>
        <w:t>that</w:t>
      </w:r>
      <w:proofErr w:type="spellEnd"/>
      <w:r w:rsidRPr="00321700">
        <w:rPr>
          <w:rFonts w:ascii="Sylfaen" w:hAnsi="Sylfaen" w:cs="Arial"/>
          <w:lang w:val="hy-AM"/>
        </w:rPr>
        <w:t xml:space="preserve"> </w:t>
      </w:r>
      <w:r w:rsidRPr="00834B3F">
        <w:rPr>
          <w:rFonts w:ascii="Sylfaen" w:hAnsi="Sylfaen" w:cs="Arial"/>
          <w:lang w:val="en-US"/>
        </w:rPr>
        <w:t>the selection was not objective</w:t>
      </w:r>
      <w:r w:rsidRPr="00321700">
        <w:rPr>
          <w:rFonts w:ascii="Sylfaen" w:hAnsi="Sylfaen" w:cs="Arial"/>
          <w:lang w:val="hy-AM"/>
        </w:rPr>
        <w:t xml:space="preserve">, </w:t>
      </w:r>
      <w:proofErr w:type="spellStart"/>
      <w:r w:rsidRPr="00321700">
        <w:rPr>
          <w:rFonts w:ascii="Sylfaen" w:hAnsi="Sylfaen" w:cs="Arial"/>
          <w:lang w:val="hy-AM"/>
        </w:rPr>
        <w:t>and</w:t>
      </w:r>
      <w:proofErr w:type="spellEnd"/>
      <w:r w:rsidRPr="00321700">
        <w:rPr>
          <w:rFonts w:ascii="Sylfaen" w:hAnsi="Sylfaen" w:cs="Arial"/>
          <w:lang w:val="hy-AM"/>
        </w:rPr>
        <w:t xml:space="preserve"> </w:t>
      </w:r>
      <w:r w:rsidRPr="00834B3F">
        <w:rPr>
          <w:rFonts w:ascii="Sylfaen" w:hAnsi="Sylfaen" w:cs="Arial"/>
          <w:lang w:val="en-US"/>
        </w:rPr>
        <w:t xml:space="preserve">that through </w:t>
      </w:r>
      <w:proofErr w:type="spellStart"/>
      <w:r w:rsidRPr="00321700">
        <w:rPr>
          <w:rFonts w:ascii="Sylfaen" w:hAnsi="Sylfaen" w:cs="Arial"/>
          <w:lang w:val="hy-AM"/>
        </w:rPr>
        <w:t>these</w:t>
      </w:r>
      <w:proofErr w:type="spellEnd"/>
      <w:r w:rsidRPr="00321700">
        <w:rPr>
          <w:rFonts w:ascii="Sylfaen" w:hAnsi="Sylfaen" w:cs="Arial"/>
          <w:lang w:val="hy-AM"/>
        </w:rPr>
        <w:t xml:space="preserve"> </w:t>
      </w:r>
      <w:proofErr w:type="spellStart"/>
      <w:r w:rsidRPr="00321700">
        <w:rPr>
          <w:rFonts w:ascii="Sylfaen" w:hAnsi="Sylfaen" w:cs="Arial"/>
          <w:lang w:val="hy-AM"/>
        </w:rPr>
        <w:t>actions</w:t>
      </w:r>
      <w:proofErr w:type="spellEnd"/>
      <w:r w:rsidRPr="00834B3F">
        <w:rPr>
          <w:rFonts w:ascii="Sylfaen" w:hAnsi="Sylfaen" w:cs="Arial"/>
          <w:lang w:val="en-US"/>
        </w:rPr>
        <w:t>,</w:t>
      </w:r>
      <w:r w:rsidRPr="00321700">
        <w:rPr>
          <w:rFonts w:ascii="Sylfaen" w:hAnsi="Sylfaen" w:cs="Arial"/>
          <w:lang w:val="hy-AM"/>
        </w:rPr>
        <w:t xml:space="preserve"> </w:t>
      </w:r>
      <w:proofErr w:type="spellStart"/>
      <w:r w:rsidRPr="00321700">
        <w:rPr>
          <w:rFonts w:ascii="Sylfaen" w:hAnsi="Sylfaen" w:cs="Arial"/>
          <w:lang w:val="hy-AM"/>
        </w:rPr>
        <w:t>in</w:t>
      </w:r>
      <w:proofErr w:type="spellEnd"/>
      <w:r w:rsidRPr="00321700">
        <w:rPr>
          <w:rFonts w:ascii="Sylfaen" w:hAnsi="Sylfaen" w:cs="Arial"/>
          <w:lang w:val="hy-AM"/>
        </w:rPr>
        <w:t xml:space="preserve"> </w:t>
      </w:r>
      <w:proofErr w:type="spellStart"/>
      <w:r w:rsidRPr="00321700">
        <w:rPr>
          <w:rFonts w:ascii="Sylfaen" w:hAnsi="Sylfaen" w:cs="Arial"/>
          <w:lang w:val="hy-AM"/>
        </w:rPr>
        <w:t>general</w:t>
      </w:r>
      <w:proofErr w:type="spellEnd"/>
      <w:r w:rsidRPr="00321700">
        <w:rPr>
          <w:rFonts w:ascii="Sylfaen" w:hAnsi="Sylfaen" w:cs="Arial"/>
          <w:lang w:val="hy-AM"/>
        </w:rPr>
        <w:t xml:space="preserve">, </w:t>
      </w:r>
      <w:proofErr w:type="spellStart"/>
      <w:r w:rsidRPr="00321700">
        <w:rPr>
          <w:rFonts w:ascii="Sylfaen" w:hAnsi="Sylfaen" w:cs="Arial"/>
          <w:lang w:val="hy-AM"/>
        </w:rPr>
        <w:t>pressure</w:t>
      </w:r>
      <w:proofErr w:type="spellEnd"/>
      <w:r w:rsidRPr="00321700">
        <w:rPr>
          <w:rFonts w:ascii="Sylfaen" w:hAnsi="Sylfaen" w:cs="Arial"/>
          <w:lang w:val="hy-AM"/>
        </w:rPr>
        <w:t xml:space="preserve"> </w:t>
      </w:r>
      <w:r w:rsidRPr="00834B3F">
        <w:rPr>
          <w:rFonts w:ascii="Sylfaen" w:hAnsi="Sylfaen" w:cs="Arial"/>
          <w:lang w:val="en-US"/>
        </w:rPr>
        <w:t xml:space="preserve">was being </w:t>
      </w:r>
      <w:proofErr w:type="spellStart"/>
      <w:r w:rsidRPr="00321700">
        <w:rPr>
          <w:rFonts w:ascii="Sylfaen" w:hAnsi="Sylfaen" w:cs="Arial"/>
          <w:lang w:val="hy-AM"/>
        </w:rPr>
        <w:t>exert</w:t>
      </w:r>
      <w:proofErr w:type="spellEnd"/>
      <w:r w:rsidRPr="00834B3F">
        <w:rPr>
          <w:rFonts w:ascii="Sylfaen" w:hAnsi="Sylfaen" w:cs="Arial"/>
          <w:lang w:val="en-US"/>
        </w:rPr>
        <w:t>ed</w:t>
      </w:r>
      <w:r w:rsidRPr="00321700">
        <w:rPr>
          <w:rFonts w:ascii="Sylfaen" w:hAnsi="Sylfaen" w:cs="Arial"/>
          <w:lang w:val="hy-AM"/>
        </w:rPr>
        <w:t xml:space="preserve"> </w:t>
      </w:r>
      <w:proofErr w:type="spellStart"/>
      <w:r w:rsidRPr="00321700">
        <w:rPr>
          <w:rFonts w:ascii="Sylfaen" w:hAnsi="Sylfaen" w:cs="Arial"/>
          <w:lang w:val="hy-AM"/>
        </w:rPr>
        <w:t>on</w:t>
      </w:r>
      <w:proofErr w:type="spellEnd"/>
      <w:r w:rsidRPr="00321700">
        <w:rPr>
          <w:rFonts w:ascii="Sylfaen" w:hAnsi="Sylfaen" w:cs="Arial"/>
          <w:lang w:val="hy-AM"/>
        </w:rPr>
        <w:t xml:space="preserve"> </w:t>
      </w:r>
      <w:r w:rsidRPr="00834B3F">
        <w:rPr>
          <w:rFonts w:ascii="Sylfaen" w:hAnsi="Sylfaen" w:cs="Arial"/>
          <w:lang w:val="en-US"/>
        </w:rPr>
        <w:t xml:space="preserve">the </w:t>
      </w:r>
      <w:proofErr w:type="spellStart"/>
      <w:r w:rsidRPr="00321700">
        <w:rPr>
          <w:rFonts w:ascii="Sylfaen" w:hAnsi="Sylfaen" w:cs="Arial"/>
          <w:lang w:val="hy-AM"/>
        </w:rPr>
        <w:t>press</w:t>
      </w:r>
      <w:proofErr w:type="spellEnd"/>
      <w:r w:rsidRPr="00321700">
        <w:rPr>
          <w:rFonts w:ascii="Sylfaen" w:hAnsi="Sylfaen" w:cs="Arial"/>
          <w:lang w:val="hy-AM"/>
        </w:rPr>
        <w:t xml:space="preserve"> </w:t>
      </w:r>
      <w:r w:rsidRPr="00834B3F">
        <w:rPr>
          <w:rFonts w:ascii="Sylfaen" w:hAnsi="Sylfaen" w:cs="Arial"/>
          <w:lang w:val="en-US"/>
        </w:rPr>
        <w:t>(</w:t>
      </w:r>
      <w:proofErr w:type="spellStart"/>
      <w:r w:rsidRPr="00321700">
        <w:rPr>
          <w:rFonts w:ascii="Sylfaen" w:hAnsi="Sylfaen" w:cs="Arial"/>
          <w:lang w:val="hy-AM"/>
        </w:rPr>
        <w:t>For</w:t>
      </w:r>
      <w:proofErr w:type="spellEnd"/>
      <w:r w:rsidRPr="00321700">
        <w:rPr>
          <w:rFonts w:ascii="Sylfaen" w:hAnsi="Sylfaen" w:cs="Arial"/>
          <w:lang w:val="hy-AM"/>
        </w:rPr>
        <w:t xml:space="preserve"> </w:t>
      </w:r>
      <w:proofErr w:type="spellStart"/>
      <w:r w:rsidRPr="00321700">
        <w:rPr>
          <w:rFonts w:ascii="Sylfaen" w:hAnsi="Sylfaen" w:cs="Arial"/>
          <w:lang w:val="hy-AM"/>
        </w:rPr>
        <w:t>details</w:t>
      </w:r>
      <w:proofErr w:type="spellEnd"/>
      <w:r w:rsidRPr="00321700">
        <w:rPr>
          <w:rFonts w:ascii="Sylfaen" w:hAnsi="Sylfaen" w:cs="Arial"/>
          <w:lang w:val="hy-AM"/>
        </w:rPr>
        <w:t xml:space="preserve"> </w:t>
      </w:r>
      <w:proofErr w:type="spellStart"/>
      <w:r w:rsidRPr="00321700">
        <w:rPr>
          <w:rFonts w:ascii="Sylfaen" w:hAnsi="Sylfaen" w:cs="Arial"/>
          <w:lang w:val="hy-AM"/>
        </w:rPr>
        <w:t>see</w:t>
      </w:r>
      <w:proofErr w:type="spellEnd"/>
      <w:r w:rsidRPr="00321700">
        <w:rPr>
          <w:rFonts w:ascii="Sylfaen" w:hAnsi="Sylfaen" w:cs="Arial"/>
          <w:lang w:val="hy-AM"/>
        </w:rPr>
        <w:t xml:space="preserve"> </w:t>
      </w:r>
      <w:r w:rsidRPr="00834B3F">
        <w:rPr>
          <w:rFonts w:ascii="Sylfaen" w:hAnsi="Sylfaen" w:cs="Arial"/>
          <w:lang w:val="en-US"/>
        </w:rPr>
        <w:t xml:space="preserve">the </w:t>
      </w:r>
      <w:proofErr w:type="spellStart"/>
      <w:r w:rsidRPr="00321700">
        <w:rPr>
          <w:rFonts w:ascii="Sylfaen" w:hAnsi="Sylfaen" w:cs="Arial"/>
          <w:lang w:val="hy-AM"/>
        </w:rPr>
        <w:t>CPFE’s</w:t>
      </w:r>
      <w:proofErr w:type="spellEnd"/>
      <w:r w:rsidRPr="00321700">
        <w:rPr>
          <w:rFonts w:ascii="Sylfaen" w:hAnsi="Sylfaen" w:cs="Arial"/>
          <w:lang w:val="hy-AM"/>
        </w:rPr>
        <w:t xml:space="preserve"> </w:t>
      </w:r>
      <w:proofErr w:type="spellStart"/>
      <w:r w:rsidRPr="00321700">
        <w:rPr>
          <w:rFonts w:ascii="Sylfaen" w:hAnsi="Sylfaen" w:cs="Arial"/>
          <w:lang w:val="hy-AM"/>
        </w:rPr>
        <w:t>reports</w:t>
      </w:r>
      <w:proofErr w:type="spellEnd"/>
      <w:r w:rsidRPr="00321700">
        <w:rPr>
          <w:rFonts w:ascii="Sylfaen" w:hAnsi="Sylfaen" w:cs="Arial"/>
          <w:lang w:val="hy-AM"/>
        </w:rPr>
        <w:t xml:space="preserve"> </w:t>
      </w:r>
      <w:proofErr w:type="spellStart"/>
      <w:r w:rsidRPr="00321700">
        <w:rPr>
          <w:rFonts w:ascii="Sylfaen" w:hAnsi="Sylfaen" w:cs="Arial"/>
          <w:lang w:val="hy-AM"/>
        </w:rPr>
        <w:t>for</w:t>
      </w:r>
      <w:proofErr w:type="spellEnd"/>
      <w:r w:rsidRPr="00321700">
        <w:rPr>
          <w:rFonts w:ascii="Sylfaen" w:hAnsi="Sylfaen" w:cs="Arial"/>
          <w:lang w:val="hy-AM"/>
        </w:rPr>
        <w:t xml:space="preserve"> 2021-202</w:t>
      </w:r>
      <w:r w:rsidR="00517CE7" w:rsidRPr="00834B3F">
        <w:rPr>
          <w:rFonts w:ascii="Sylfaen" w:hAnsi="Sylfaen" w:cs="Arial"/>
          <w:lang w:val="en-US"/>
        </w:rPr>
        <w:t>5</w:t>
      </w:r>
      <w:r w:rsidRPr="00321700">
        <w:rPr>
          <w:rFonts w:ascii="Sylfaen" w:hAnsi="Sylfaen" w:cs="Arial"/>
          <w:lang w:val="hy-AM"/>
        </w:rPr>
        <w:t xml:space="preserve"> </w:t>
      </w:r>
      <w:proofErr w:type="spellStart"/>
      <w:r w:rsidRPr="00321700">
        <w:rPr>
          <w:rFonts w:ascii="Sylfaen" w:hAnsi="Sylfaen" w:cs="Arial"/>
          <w:lang w:val="hy-AM"/>
        </w:rPr>
        <w:t>in</w:t>
      </w:r>
      <w:proofErr w:type="spellEnd"/>
      <w:r w:rsidRPr="00321700">
        <w:rPr>
          <w:rFonts w:ascii="Sylfaen" w:hAnsi="Sylfaen" w:cs="Arial"/>
          <w:lang w:val="hy-AM"/>
        </w:rPr>
        <w:t xml:space="preserve"> </w:t>
      </w:r>
      <w:proofErr w:type="spellStart"/>
      <w:r w:rsidRPr="00321700">
        <w:rPr>
          <w:rFonts w:ascii="Sylfaen" w:hAnsi="Sylfaen" w:cs="Arial"/>
          <w:lang w:val="hy-AM"/>
        </w:rPr>
        <w:t>the</w:t>
      </w:r>
      <w:proofErr w:type="spellEnd"/>
      <w:r w:rsidRPr="00321700">
        <w:rPr>
          <w:rFonts w:ascii="Sylfaen" w:hAnsi="Sylfaen" w:cs="Arial"/>
          <w:lang w:val="hy-AM"/>
        </w:rPr>
        <w:t xml:space="preserve"> </w:t>
      </w:r>
      <w:proofErr w:type="spellStart"/>
      <w:r w:rsidRPr="00321700">
        <w:rPr>
          <w:rFonts w:ascii="Sylfaen" w:hAnsi="Sylfaen" w:cs="Arial"/>
          <w:i/>
          <w:lang w:val="hy-AM"/>
        </w:rPr>
        <w:t>Reports</w:t>
      </w:r>
      <w:proofErr w:type="spellEnd"/>
      <w:r w:rsidRPr="00321700">
        <w:rPr>
          <w:rFonts w:ascii="Sylfaen" w:hAnsi="Sylfaen" w:cs="Arial"/>
          <w:lang w:val="hy-AM"/>
        </w:rPr>
        <w:t xml:space="preserve"> </w:t>
      </w:r>
      <w:proofErr w:type="spellStart"/>
      <w:r w:rsidRPr="00321700">
        <w:rPr>
          <w:rFonts w:ascii="Sylfaen" w:hAnsi="Sylfaen" w:cs="Arial"/>
          <w:lang w:val="hy-AM"/>
        </w:rPr>
        <w:t>section</w:t>
      </w:r>
      <w:proofErr w:type="spellEnd"/>
      <w:r w:rsidRPr="00321700">
        <w:rPr>
          <w:rFonts w:ascii="Sylfaen" w:hAnsi="Sylfaen" w:cs="Arial"/>
          <w:lang w:val="hy-AM"/>
        </w:rPr>
        <w:t xml:space="preserve"> </w:t>
      </w:r>
      <w:proofErr w:type="spellStart"/>
      <w:r w:rsidRPr="00321700">
        <w:rPr>
          <w:rFonts w:ascii="Sylfaen" w:hAnsi="Sylfaen" w:cs="Arial"/>
          <w:lang w:val="hy-AM"/>
        </w:rPr>
        <w:t>on</w:t>
      </w:r>
      <w:proofErr w:type="spellEnd"/>
      <w:r w:rsidRPr="00321700">
        <w:rPr>
          <w:rFonts w:ascii="Sylfaen" w:hAnsi="Sylfaen" w:cs="Arial"/>
          <w:lang w:val="hy-AM"/>
        </w:rPr>
        <w:t xml:space="preserve"> </w:t>
      </w:r>
      <w:r w:rsidRPr="00321700">
        <w:rPr>
          <w:rFonts w:ascii="Sylfaen" w:hAnsi="Sylfaen" w:cs="Arial"/>
          <w:i/>
          <w:lang w:val="hy-AM"/>
        </w:rPr>
        <w:t>khosq.am</w:t>
      </w:r>
      <w:r w:rsidRPr="00834B3F">
        <w:rPr>
          <w:rFonts w:ascii="Sylfaen" w:hAnsi="Sylfaen" w:cs="Arial"/>
          <w:lang w:val="en-US"/>
        </w:rPr>
        <w:t>).</w:t>
      </w:r>
    </w:p>
    <w:p w14:paraId="4D2474A2" w14:textId="68F5C970" w:rsidR="00DC3B89" w:rsidRPr="00321700" w:rsidRDefault="00DC3B89" w:rsidP="00DC3B89">
      <w:pPr>
        <w:spacing w:after="0" w:line="240" w:lineRule="auto"/>
        <w:rPr>
          <w:rFonts w:ascii="Sylfaen" w:hAnsi="Sylfaen" w:cs="Arial"/>
          <w:sz w:val="24"/>
          <w:szCs w:val="24"/>
          <w:lang w:val="hy-AM"/>
        </w:rPr>
      </w:pPr>
      <w:r w:rsidRPr="00834B3F">
        <w:rPr>
          <w:rFonts w:ascii="Sylfaen" w:hAnsi="Sylfaen" w:cs="Arial"/>
          <w:sz w:val="24"/>
          <w:szCs w:val="24"/>
          <w:lang w:val="en-US"/>
        </w:rPr>
        <w:t>The next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court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hearing</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was</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scheduled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for</w:t>
      </w:r>
      <w:proofErr w:type="spellEnd"/>
      <w:r w:rsidRPr="00321700">
        <w:rPr>
          <w:rFonts w:ascii="Sylfaen" w:hAnsi="Sylfaen" w:cs="Arial"/>
          <w:sz w:val="24"/>
          <w:szCs w:val="24"/>
          <w:lang w:val="hy-AM"/>
        </w:rPr>
        <w:t xml:space="preserve"> </w:t>
      </w:r>
      <w:r w:rsidRPr="00321700">
        <w:rPr>
          <w:rFonts w:ascii="Sylfaen" w:hAnsi="Sylfaen" w:cs="Arial"/>
          <w:sz w:val="24"/>
          <w:szCs w:val="24"/>
          <w:lang w:val="en-US"/>
        </w:rPr>
        <w:t>October 6</w:t>
      </w:r>
      <w:r w:rsidRPr="00321700">
        <w:rPr>
          <w:rFonts w:ascii="Sylfaen" w:hAnsi="Sylfaen" w:cs="Arial"/>
          <w:sz w:val="24"/>
          <w:szCs w:val="24"/>
          <w:lang w:val="hy-AM"/>
        </w:rPr>
        <w:t>, 2025.</w:t>
      </w:r>
    </w:p>
    <w:bookmarkEnd w:id="9"/>
    <w:p w14:paraId="696CD058" w14:textId="77777777" w:rsidR="000B7896" w:rsidRPr="00321700" w:rsidRDefault="000B7896" w:rsidP="00DC3B89">
      <w:pPr>
        <w:pStyle w:val="NormalWeb"/>
        <w:shd w:val="clear" w:color="auto" w:fill="FFFFFF"/>
        <w:spacing w:before="0" w:beforeAutospacing="0" w:after="0" w:afterAutospacing="0" w:line="240" w:lineRule="auto"/>
        <w:rPr>
          <w:rFonts w:ascii="Sylfaen" w:hAnsi="Sylfaen" w:cs="Arial"/>
          <w:lang w:val="hy-AM"/>
        </w:rPr>
      </w:pPr>
    </w:p>
    <w:p w14:paraId="25D27CD9" w14:textId="534A5733" w:rsidR="00DC3B89" w:rsidRPr="00321700" w:rsidRDefault="00DC3B89" w:rsidP="00DC3B89">
      <w:pPr>
        <w:pStyle w:val="NormalWeb"/>
        <w:shd w:val="clear" w:color="auto" w:fill="FFFFFF"/>
        <w:spacing w:before="0" w:beforeAutospacing="0" w:after="0" w:afterAutospacing="0" w:line="240" w:lineRule="auto"/>
        <w:rPr>
          <w:rFonts w:ascii="Sylfaen" w:hAnsi="Sylfaen" w:cs="Arial"/>
          <w:lang w:val="hy-AM"/>
        </w:rPr>
      </w:pPr>
      <w:proofErr w:type="spellStart"/>
      <w:r w:rsidRPr="00321700">
        <w:rPr>
          <w:rFonts w:ascii="Sylfaen" w:hAnsi="Sylfaen" w:cs="Arial"/>
          <w:b/>
          <w:lang w:val="hy-AM"/>
        </w:rPr>
        <w:t>On</w:t>
      </w:r>
      <w:proofErr w:type="spellEnd"/>
      <w:r w:rsidRPr="00321700">
        <w:rPr>
          <w:rFonts w:ascii="Sylfaen" w:hAnsi="Sylfaen" w:cs="Arial"/>
          <w:b/>
          <w:lang w:val="hy-AM"/>
        </w:rPr>
        <w:t xml:space="preserve"> </w:t>
      </w:r>
      <w:proofErr w:type="spellStart"/>
      <w:r w:rsidRPr="00321700">
        <w:rPr>
          <w:rFonts w:ascii="Sylfaen" w:hAnsi="Sylfaen" w:cs="Arial"/>
          <w:b/>
          <w:lang w:val="hy-AM"/>
        </w:rPr>
        <w:t>July</w:t>
      </w:r>
      <w:proofErr w:type="spellEnd"/>
      <w:r w:rsidRPr="00321700">
        <w:rPr>
          <w:rFonts w:ascii="Sylfaen" w:hAnsi="Sylfaen" w:cs="Arial"/>
          <w:b/>
          <w:lang w:val="hy-AM"/>
        </w:rPr>
        <w:t xml:space="preserve"> 8</w:t>
      </w:r>
      <w:r w:rsidRPr="00321700">
        <w:rPr>
          <w:rFonts w:ascii="Sylfaen" w:hAnsi="Sylfaen" w:cs="Arial"/>
          <w:lang w:val="hy-AM"/>
        </w:rPr>
        <w:t xml:space="preserve">, </w:t>
      </w:r>
      <w:proofErr w:type="spellStart"/>
      <w:r w:rsidRPr="00321700">
        <w:rPr>
          <w:rFonts w:ascii="Sylfaen" w:hAnsi="Sylfaen" w:cs="Arial"/>
          <w:lang w:val="hy-AM"/>
        </w:rPr>
        <w:t>the</w:t>
      </w:r>
      <w:proofErr w:type="spellEnd"/>
      <w:r w:rsidRPr="00321700">
        <w:rPr>
          <w:rFonts w:ascii="Sylfaen" w:hAnsi="Sylfaen" w:cs="Arial"/>
          <w:lang w:val="hy-AM"/>
        </w:rPr>
        <w:t xml:space="preserve"> </w:t>
      </w:r>
      <w:proofErr w:type="spellStart"/>
      <w:r w:rsidRPr="00321700">
        <w:rPr>
          <w:rFonts w:ascii="Sylfaen" w:hAnsi="Sylfaen" w:cs="Arial"/>
          <w:lang w:val="hy-AM"/>
        </w:rPr>
        <w:t>Court</w:t>
      </w:r>
      <w:proofErr w:type="spellEnd"/>
      <w:r w:rsidRPr="00321700">
        <w:rPr>
          <w:rFonts w:ascii="Sylfaen" w:hAnsi="Sylfaen" w:cs="Arial"/>
          <w:lang w:val="hy-AM"/>
        </w:rPr>
        <w:t xml:space="preserve"> </w:t>
      </w:r>
      <w:proofErr w:type="spellStart"/>
      <w:r w:rsidRPr="00321700">
        <w:rPr>
          <w:rFonts w:ascii="Sylfaen" w:hAnsi="Sylfaen" w:cs="Arial"/>
          <w:lang w:val="hy-AM"/>
        </w:rPr>
        <w:t>of</w:t>
      </w:r>
      <w:proofErr w:type="spellEnd"/>
      <w:r w:rsidRPr="00321700">
        <w:rPr>
          <w:rFonts w:ascii="Sylfaen" w:hAnsi="Sylfaen" w:cs="Arial"/>
          <w:lang w:val="hy-AM"/>
        </w:rPr>
        <w:t xml:space="preserve"> </w:t>
      </w:r>
      <w:proofErr w:type="spellStart"/>
      <w:r w:rsidRPr="00321700">
        <w:rPr>
          <w:rFonts w:ascii="Sylfaen" w:hAnsi="Sylfaen" w:cs="Arial"/>
          <w:lang w:val="hy-AM"/>
        </w:rPr>
        <w:t>General</w:t>
      </w:r>
      <w:proofErr w:type="spellEnd"/>
      <w:r w:rsidRPr="00321700">
        <w:rPr>
          <w:rFonts w:ascii="Sylfaen" w:hAnsi="Sylfaen" w:cs="Arial"/>
          <w:lang w:val="hy-AM"/>
        </w:rPr>
        <w:t xml:space="preserve"> </w:t>
      </w:r>
      <w:proofErr w:type="spellStart"/>
      <w:r w:rsidRPr="00321700">
        <w:rPr>
          <w:rFonts w:ascii="Sylfaen" w:hAnsi="Sylfaen" w:cs="Arial"/>
          <w:lang w:val="hy-AM"/>
        </w:rPr>
        <w:t>Jurisdiction</w:t>
      </w:r>
      <w:proofErr w:type="spellEnd"/>
      <w:r w:rsidRPr="00321700">
        <w:rPr>
          <w:rFonts w:ascii="Sylfaen" w:hAnsi="Sylfaen" w:cs="Arial"/>
          <w:lang w:val="hy-AM"/>
        </w:rPr>
        <w:t xml:space="preserve"> </w:t>
      </w:r>
      <w:r w:rsidR="000B7896" w:rsidRPr="00321700">
        <w:rPr>
          <w:rFonts w:ascii="Sylfaen" w:hAnsi="Sylfaen" w:cs="Arial"/>
          <w:lang w:val="en-US"/>
        </w:rPr>
        <w:t xml:space="preserve">of Yerevan </w:t>
      </w:r>
      <w:proofErr w:type="spellStart"/>
      <w:r w:rsidRPr="00321700">
        <w:rPr>
          <w:rFonts w:ascii="Sylfaen" w:hAnsi="Sylfaen" w:cs="Arial"/>
          <w:lang w:val="hy-AM"/>
        </w:rPr>
        <w:t>rejected</w:t>
      </w:r>
      <w:proofErr w:type="spellEnd"/>
      <w:r w:rsidRPr="00321700">
        <w:rPr>
          <w:rFonts w:ascii="Sylfaen" w:hAnsi="Sylfaen" w:cs="Arial"/>
          <w:lang w:val="hy-AM"/>
        </w:rPr>
        <w:t xml:space="preserve"> </w:t>
      </w:r>
      <w:proofErr w:type="spellStart"/>
      <w:r w:rsidRPr="00321700">
        <w:rPr>
          <w:rFonts w:ascii="Sylfaen" w:hAnsi="Sylfaen" w:cs="Arial"/>
          <w:lang w:val="hy-AM"/>
        </w:rPr>
        <w:t>the</w:t>
      </w:r>
      <w:proofErr w:type="spellEnd"/>
      <w:r w:rsidRPr="00321700">
        <w:rPr>
          <w:rFonts w:ascii="Sylfaen" w:hAnsi="Sylfaen" w:cs="Arial"/>
          <w:lang w:val="hy-AM"/>
        </w:rPr>
        <w:t xml:space="preserve"> </w:t>
      </w:r>
      <w:r w:rsidR="000B7896" w:rsidRPr="00321700">
        <w:rPr>
          <w:rFonts w:ascii="Sylfaen" w:hAnsi="Sylfaen" w:cs="Arial"/>
          <w:lang w:val="en-US"/>
        </w:rPr>
        <w:t>motion</w:t>
      </w:r>
      <w:r w:rsidRPr="00321700">
        <w:rPr>
          <w:rFonts w:ascii="Sylfaen" w:hAnsi="Sylfaen" w:cs="Arial"/>
          <w:lang w:val="hy-AM"/>
        </w:rPr>
        <w:t xml:space="preserve"> </w:t>
      </w:r>
      <w:r w:rsidR="000B7896" w:rsidRPr="00321700">
        <w:rPr>
          <w:rFonts w:ascii="Sylfaen" w:hAnsi="Sylfaen" w:cs="Arial"/>
          <w:lang w:val="en-US"/>
        </w:rPr>
        <w:t>filed by</w:t>
      </w:r>
      <w:r w:rsidRPr="00321700">
        <w:rPr>
          <w:rFonts w:ascii="Sylfaen" w:hAnsi="Sylfaen" w:cs="Arial"/>
          <w:lang w:val="hy-AM"/>
        </w:rPr>
        <w:t xml:space="preserve"> </w:t>
      </w:r>
      <w:proofErr w:type="spellStart"/>
      <w:r w:rsidRPr="00321700">
        <w:rPr>
          <w:rFonts w:ascii="Sylfaen" w:hAnsi="Sylfaen" w:cs="Arial"/>
          <w:lang w:val="hy-AM"/>
        </w:rPr>
        <w:t>the</w:t>
      </w:r>
      <w:proofErr w:type="spellEnd"/>
      <w:r w:rsidRPr="00321700">
        <w:rPr>
          <w:rFonts w:ascii="Sylfaen" w:hAnsi="Sylfaen" w:cs="Arial"/>
          <w:lang w:val="hy-AM"/>
        </w:rPr>
        <w:t xml:space="preserve"> </w:t>
      </w:r>
      <w:proofErr w:type="spellStart"/>
      <w:r w:rsidRPr="00321700">
        <w:rPr>
          <w:rFonts w:ascii="Sylfaen" w:hAnsi="Sylfaen" w:cs="Arial"/>
          <w:lang w:val="hy-AM"/>
        </w:rPr>
        <w:t>defendant</w:t>
      </w:r>
      <w:proofErr w:type="spellEnd"/>
      <w:r w:rsidRPr="00321700">
        <w:rPr>
          <w:rFonts w:ascii="Sylfaen" w:hAnsi="Sylfaen" w:cs="Arial"/>
          <w:lang w:val="hy-AM"/>
        </w:rPr>
        <w:t xml:space="preserve"> </w:t>
      </w:r>
      <w:proofErr w:type="spellStart"/>
      <w:r w:rsidRPr="00321700">
        <w:rPr>
          <w:rFonts w:ascii="Sylfaen" w:hAnsi="Sylfaen" w:cs="Arial"/>
          <w:lang w:val="hy-AM"/>
        </w:rPr>
        <w:t>in</w:t>
      </w:r>
      <w:proofErr w:type="spellEnd"/>
      <w:r w:rsidRPr="00321700">
        <w:rPr>
          <w:rFonts w:ascii="Sylfaen" w:hAnsi="Sylfaen" w:cs="Arial"/>
          <w:lang w:val="hy-AM"/>
        </w:rPr>
        <w:t xml:space="preserve"> </w:t>
      </w:r>
      <w:proofErr w:type="spellStart"/>
      <w:r w:rsidRPr="00321700">
        <w:rPr>
          <w:rFonts w:ascii="Sylfaen" w:hAnsi="Sylfaen" w:cs="Arial"/>
          <w:lang w:val="hy-AM"/>
        </w:rPr>
        <w:t>the</w:t>
      </w:r>
      <w:proofErr w:type="spellEnd"/>
      <w:r w:rsidRPr="00321700">
        <w:rPr>
          <w:rFonts w:ascii="Sylfaen" w:hAnsi="Sylfaen" w:cs="Arial"/>
          <w:lang w:val="hy-AM"/>
        </w:rPr>
        <w:t xml:space="preserve"> </w:t>
      </w:r>
      <w:proofErr w:type="spellStart"/>
      <w:r w:rsidRPr="00321700">
        <w:rPr>
          <w:rFonts w:ascii="Sylfaen" w:hAnsi="Sylfaen" w:cs="Arial"/>
          <w:lang w:val="hy-AM"/>
        </w:rPr>
        <w:t>case</w:t>
      </w:r>
      <w:proofErr w:type="spellEnd"/>
      <w:r w:rsidRPr="00321700">
        <w:rPr>
          <w:rFonts w:ascii="Sylfaen" w:hAnsi="Sylfaen" w:cs="Arial"/>
          <w:lang w:val="hy-AM"/>
        </w:rPr>
        <w:t xml:space="preserve"> </w:t>
      </w:r>
      <w:proofErr w:type="spellStart"/>
      <w:r w:rsidRPr="00321700">
        <w:rPr>
          <w:rFonts w:ascii="Sylfaen" w:hAnsi="Sylfaen" w:cs="Arial"/>
          <w:lang w:val="hy-AM"/>
        </w:rPr>
        <w:t>of</w:t>
      </w:r>
      <w:proofErr w:type="spellEnd"/>
      <w:r w:rsidRPr="00321700">
        <w:rPr>
          <w:rFonts w:ascii="Sylfaen" w:hAnsi="Sylfaen" w:cs="Arial"/>
          <w:lang w:val="hy-AM"/>
        </w:rPr>
        <w:t xml:space="preserve"> </w:t>
      </w:r>
      <w:proofErr w:type="spellStart"/>
      <w:r w:rsidR="000B7896" w:rsidRPr="00321700">
        <w:rPr>
          <w:rFonts w:ascii="Sylfaen" w:hAnsi="Sylfaen" w:cs="Arial"/>
          <w:i/>
          <w:lang w:val="hy-AM"/>
        </w:rPr>
        <w:t>Hovsep</w:t>
      </w:r>
      <w:proofErr w:type="spellEnd"/>
      <w:r w:rsidR="000B7896" w:rsidRPr="00321700">
        <w:rPr>
          <w:rFonts w:ascii="Sylfaen" w:hAnsi="Sylfaen" w:cs="Arial"/>
          <w:i/>
          <w:lang w:val="hy-AM"/>
        </w:rPr>
        <w:t xml:space="preserve"> </w:t>
      </w:r>
      <w:proofErr w:type="spellStart"/>
      <w:r w:rsidR="000B7896" w:rsidRPr="00321700">
        <w:rPr>
          <w:rFonts w:ascii="Sylfaen" w:hAnsi="Sylfaen" w:cs="Arial"/>
          <w:i/>
          <w:lang w:val="hy-AM"/>
        </w:rPr>
        <w:t>Khurshudyan</w:t>
      </w:r>
      <w:proofErr w:type="spellEnd"/>
      <w:r w:rsidR="000B7896" w:rsidRPr="00321700">
        <w:rPr>
          <w:rFonts w:ascii="Sylfaen" w:hAnsi="Sylfaen" w:cs="Arial"/>
          <w:i/>
          <w:lang w:val="hy-AM"/>
        </w:rPr>
        <w:t xml:space="preserve">, </w:t>
      </w:r>
      <w:proofErr w:type="spellStart"/>
      <w:r w:rsidR="000B7896" w:rsidRPr="00321700">
        <w:rPr>
          <w:rFonts w:ascii="Sylfaen" w:hAnsi="Sylfaen" w:cs="Arial"/>
          <w:i/>
          <w:lang w:val="hy-AM"/>
        </w:rPr>
        <w:t>head</w:t>
      </w:r>
      <w:proofErr w:type="spellEnd"/>
      <w:r w:rsidR="000B7896" w:rsidRPr="00321700">
        <w:rPr>
          <w:rFonts w:ascii="Sylfaen" w:hAnsi="Sylfaen" w:cs="Arial"/>
          <w:i/>
          <w:lang w:val="hy-AM"/>
        </w:rPr>
        <w:t xml:space="preserve"> </w:t>
      </w:r>
      <w:proofErr w:type="spellStart"/>
      <w:r w:rsidR="000B7896" w:rsidRPr="00321700">
        <w:rPr>
          <w:rFonts w:ascii="Sylfaen" w:hAnsi="Sylfaen" w:cs="Arial"/>
          <w:i/>
          <w:lang w:val="hy-AM"/>
        </w:rPr>
        <w:t>of</w:t>
      </w:r>
      <w:proofErr w:type="spellEnd"/>
      <w:r w:rsidR="000B7896" w:rsidRPr="00321700">
        <w:rPr>
          <w:rFonts w:ascii="Sylfaen" w:hAnsi="Sylfaen" w:cs="Arial"/>
          <w:i/>
          <w:lang w:val="hy-AM"/>
        </w:rPr>
        <w:t xml:space="preserve"> </w:t>
      </w:r>
      <w:proofErr w:type="spellStart"/>
      <w:r w:rsidR="000B7896" w:rsidRPr="00321700">
        <w:rPr>
          <w:rFonts w:ascii="Sylfaen" w:hAnsi="Sylfaen" w:cs="Arial"/>
          <w:i/>
          <w:lang w:val="hy-AM"/>
        </w:rPr>
        <w:t>Free</w:t>
      </w:r>
      <w:proofErr w:type="spellEnd"/>
      <w:r w:rsidR="000B7896" w:rsidRPr="00321700">
        <w:rPr>
          <w:rFonts w:ascii="Sylfaen" w:hAnsi="Sylfaen" w:cs="Arial"/>
          <w:i/>
          <w:lang w:val="hy-AM"/>
        </w:rPr>
        <w:t xml:space="preserve"> </w:t>
      </w:r>
      <w:proofErr w:type="spellStart"/>
      <w:r w:rsidR="000B7896" w:rsidRPr="00321700">
        <w:rPr>
          <w:rFonts w:ascii="Sylfaen" w:hAnsi="Sylfaen" w:cs="Arial"/>
          <w:i/>
          <w:lang w:val="hy-AM"/>
        </w:rPr>
        <w:t>Citizen</w:t>
      </w:r>
      <w:proofErr w:type="spellEnd"/>
      <w:r w:rsidR="000B7896" w:rsidRPr="00321700">
        <w:rPr>
          <w:rFonts w:ascii="Sylfaen" w:hAnsi="Sylfaen" w:cs="Arial"/>
          <w:i/>
          <w:lang w:val="hy-AM"/>
        </w:rPr>
        <w:t xml:space="preserve"> NGO, </w:t>
      </w:r>
      <w:r w:rsidR="000B7896" w:rsidRPr="00834B3F">
        <w:rPr>
          <w:rFonts w:ascii="Sylfaen" w:hAnsi="Sylfaen" w:cs="Arial"/>
          <w:i/>
          <w:lang w:val="en-US"/>
        </w:rPr>
        <w:t xml:space="preserve">v. </w:t>
      </w:r>
      <w:proofErr w:type="spellStart"/>
      <w:r w:rsidR="000B7896" w:rsidRPr="00321700">
        <w:rPr>
          <w:rFonts w:ascii="Sylfaen" w:hAnsi="Sylfaen" w:cs="Arial"/>
          <w:i/>
          <w:lang w:val="hy-AM"/>
        </w:rPr>
        <w:t>Asekose</w:t>
      </w:r>
      <w:proofErr w:type="spellEnd"/>
      <w:r w:rsidR="000B7896" w:rsidRPr="00321700">
        <w:rPr>
          <w:rFonts w:ascii="Sylfaen" w:hAnsi="Sylfaen" w:cs="Arial"/>
          <w:i/>
          <w:lang w:val="hy-AM"/>
        </w:rPr>
        <w:t xml:space="preserve"> </w:t>
      </w:r>
      <w:r w:rsidR="000B7896" w:rsidRPr="00834B3F">
        <w:rPr>
          <w:rFonts w:ascii="Sylfaen" w:hAnsi="Sylfaen" w:cs="Arial"/>
          <w:i/>
          <w:lang w:val="en-US"/>
        </w:rPr>
        <w:t>Ltd.</w:t>
      </w:r>
      <w:r w:rsidR="000B7896" w:rsidRPr="00321700">
        <w:rPr>
          <w:rFonts w:ascii="Sylfaen" w:hAnsi="Sylfaen" w:cs="Arial"/>
          <w:i/>
          <w:lang w:val="en-US"/>
        </w:rPr>
        <w:t xml:space="preserve">, </w:t>
      </w:r>
      <w:r w:rsidR="000B7896" w:rsidRPr="00321700">
        <w:rPr>
          <w:rFonts w:ascii="Sylfaen" w:hAnsi="Sylfaen" w:cs="Arial"/>
          <w:lang w:val="en-US"/>
        </w:rPr>
        <w:t>which sought the application of</w:t>
      </w:r>
      <w:r w:rsidR="000B7896" w:rsidRPr="00321700">
        <w:rPr>
          <w:rFonts w:ascii="Sylfaen" w:hAnsi="Sylfaen" w:cs="Arial"/>
          <w:i/>
          <w:lang w:val="en-US"/>
        </w:rPr>
        <w:t xml:space="preserve"> </w:t>
      </w:r>
      <w:proofErr w:type="spellStart"/>
      <w:r w:rsidRPr="00321700">
        <w:rPr>
          <w:rFonts w:ascii="Sylfaen" w:hAnsi="Sylfaen" w:cs="Arial"/>
          <w:lang w:val="hy-AM"/>
        </w:rPr>
        <w:t>the</w:t>
      </w:r>
      <w:proofErr w:type="spellEnd"/>
      <w:r w:rsidRPr="00321700">
        <w:rPr>
          <w:rFonts w:ascii="Sylfaen" w:hAnsi="Sylfaen" w:cs="Arial"/>
          <w:lang w:val="hy-AM"/>
        </w:rPr>
        <w:t xml:space="preserve"> </w:t>
      </w:r>
      <w:proofErr w:type="spellStart"/>
      <w:r w:rsidRPr="00321700">
        <w:rPr>
          <w:rFonts w:ascii="Sylfaen" w:hAnsi="Sylfaen" w:cs="Arial"/>
          <w:lang w:val="hy-AM"/>
        </w:rPr>
        <w:t>statute</w:t>
      </w:r>
      <w:proofErr w:type="spellEnd"/>
      <w:r w:rsidRPr="00321700">
        <w:rPr>
          <w:rFonts w:ascii="Sylfaen" w:hAnsi="Sylfaen" w:cs="Arial"/>
          <w:lang w:val="hy-AM"/>
        </w:rPr>
        <w:t xml:space="preserve"> </w:t>
      </w:r>
      <w:proofErr w:type="spellStart"/>
      <w:r w:rsidRPr="00321700">
        <w:rPr>
          <w:rFonts w:ascii="Sylfaen" w:hAnsi="Sylfaen" w:cs="Arial"/>
          <w:lang w:val="hy-AM"/>
        </w:rPr>
        <w:t>of</w:t>
      </w:r>
      <w:proofErr w:type="spellEnd"/>
      <w:r w:rsidRPr="00321700">
        <w:rPr>
          <w:rFonts w:ascii="Sylfaen" w:hAnsi="Sylfaen" w:cs="Arial"/>
          <w:lang w:val="hy-AM"/>
        </w:rPr>
        <w:t xml:space="preserve"> </w:t>
      </w:r>
      <w:proofErr w:type="spellStart"/>
      <w:proofErr w:type="gramStart"/>
      <w:r w:rsidRPr="00321700">
        <w:rPr>
          <w:rFonts w:ascii="Sylfaen" w:hAnsi="Sylfaen" w:cs="Arial"/>
          <w:lang w:val="hy-AM"/>
        </w:rPr>
        <w:t>limitations</w:t>
      </w:r>
      <w:proofErr w:type="spellEnd"/>
      <w:r w:rsidRPr="00321700">
        <w:rPr>
          <w:rFonts w:ascii="Sylfaen" w:hAnsi="Sylfaen" w:cs="Arial"/>
          <w:lang w:val="hy-AM"/>
        </w:rPr>
        <w:t>.</w:t>
      </w:r>
      <w:proofErr w:type="gramEnd"/>
    </w:p>
    <w:p w14:paraId="534C3669" w14:textId="77777777" w:rsidR="00DC3B89" w:rsidRPr="00834B3F" w:rsidRDefault="00DC3B89" w:rsidP="00DC3B89">
      <w:pPr>
        <w:pStyle w:val="NormalWeb"/>
        <w:shd w:val="clear" w:color="auto" w:fill="FFFFFF"/>
        <w:spacing w:before="0" w:beforeAutospacing="0" w:after="0" w:afterAutospacing="0" w:line="240" w:lineRule="auto"/>
        <w:textAlignment w:val="baseline"/>
        <w:rPr>
          <w:rFonts w:ascii="Sylfaen" w:hAnsi="Sylfaen" w:cs="Arial"/>
          <w:bCs/>
          <w:shd w:val="clear" w:color="auto" w:fill="FFFFFF"/>
          <w:lang w:val="en-US"/>
        </w:rPr>
      </w:pPr>
    </w:p>
    <w:p w14:paraId="2DD02C58" w14:textId="1D912D2A" w:rsidR="00DC3B89" w:rsidRPr="00834B3F" w:rsidRDefault="00DC3B89" w:rsidP="00DC3B89">
      <w:pPr>
        <w:pStyle w:val="NormalWeb"/>
        <w:shd w:val="clear" w:color="auto" w:fill="FFFFFF"/>
        <w:spacing w:before="0" w:beforeAutospacing="0" w:after="0" w:afterAutospacing="0" w:line="240" w:lineRule="auto"/>
        <w:textAlignment w:val="baseline"/>
        <w:rPr>
          <w:rFonts w:ascii="Sylfaen" w:hAnsi="Sylfaen" w:cs="Arial"/>
          <w:bCs/>
          <w:shd w:val="clear" w:color="auto" w:fill="FFFFFF"/>
          <w:lang w:val="en-US"/>
        </w:rPr>
      </w:pPr>
      <w:r w:rsidRPr="00834B3F">
        <w:rPr>
          <w:rFonts w:ascii="Sylfaen" w:hAnsi="Sylfaen" w:cs="Arial"/>
          <w:bCs/>
          <w:shd w:val="clear" w:color="auto" w:fill="FFFFFF"/>
          <w:lang w:val="en-US"/>
        </w:rPr>
        <w:t>The lawsuit filed on June 3, 2024</w:t>
      </w:r>
      <w:r w:rsidR="000B7896" w:rsidRPr="00321700">
        <w:rPr>
          <w:rFonts w:ascii="Sylfaen" w:hAnsi="Sylfaen" w:cs="Arial"/>
          <w:bCs/>
          <w:shd w:val="clear" w:color="auto" w:fill="FFFFFF"/>
          <w:lang w:val="en-US"/>
        </w:rPr>
        <w:t>, with</w:t>
      </w:r>
      <w:r w:rsidRPr="00834B3F">
        <w:rPr>
          <w:rFonts w:ascii="Sylfaen" w:hAnsi="Sylfaen" w:cs="Arial"/>
          <w:bCs/>
          <w:shd w:val="clear" w:color="auto" w:fill="FFFFFF"/>
          <w:lang w:val="en-US"/>
        </w:rPr>
        <w:t xml:space="preserve"> </w:t>
      </w:r>
      <w:r w:rsidR="000B7896" w:rsidRPr="00834B3F">
        <w:rPr>
          <w:rFonts w:ascii="Sylfaen" w:hAnsi="Sylfaen" w:cs="Arial"/>
          <w:lang w:val="en-US"/>
        </w:rPr>
        <w:t>the plaintiff</w:t>
      </w:r>
      <w:r w:rsidR="000B7896" w:rsidRPr="00321700">
        <w:rPr>
          <w:rFonts w:ascii="Sylfaen" w:hAnsi="Sylfaen" w:cs="Arial"/>
          <w:lang w:val="hy-AM"/>
        </w:rPr>
        <w:t xml:space="preserve"> </w:t>
      </w:r>
      <w:r w:rsidR="000B7896" w:rsidRPr="00834B3F">
        <w:rPr>
          <w:rFonts w:ascii="Sylfaen" w:hAnsi="Sylfaen" w:cs="Arial"/>
          <w:lang w:val="en-US"/>
        </w:rPr>
        <w:t>demanding a refutation of</w:t>
      </w:r>
      <w:r w:rsidR="000B7896" w:rsidRPr="00321700">
        <w:rPr>
          <w:rFonts w:ascii="Sylfaen" w:hAnsi="Sylfaen" w:cs="Arial"/>
          <w:lang w:val="hy-AM"/>
        </w:rPr>
        <w:t xml:space="preserve"> </w:t>
      </w:r>
      <w:proofErr w:type="spellStart"/>
      <w:r w:rsidR="000B7896" w:rsidRPr="00321700">
        <w:rPr>
          <w:rFonts w:ascii="Sylfaen" w:hAnsi="Sylfaen" w:cs="Arial"/>
          <w:lang w:val="hy-AM"/>
        </w:rPr>
        <w:t>the</w:t>
      </w:r>
      <w:proofErr w:type="spellEnd"/>
      <w:r w:rsidR="000B7896" w:rsidRPr="00321700">
        <w:rPr>
          <w:rFonts w:ascii="Sylfaen" w:hAnsi="Sylfaen" w:cs="Arial"/>
          <w:lang w:val="hy-AM"/>
        </w:rPr>
        <w:t xml:space="preserve"> </w:t>
      </w:r>
      <w:proofErr w:type="spellStart"/>
      <w:r w:rsidR="000B7896" w:rsidRPr="00321700">
        <w:rPr>
          <w:rFonts w:ascii="Sylfaen" w:hAnsi="Sylfaen" w:cs="Arial"/>
          <w:lang w:val="hy-AM"/>
        </w:rPr>
        <w:t>information</w:t>
      </w:r>
      <w:proofErr w:type="spellEnd"/>
      <w:r w:rsidR="000B7896" w:rsidRPr="00321700">
        <w:rPr>
          <w:rFonts w:ascii="Sylfaen" w:hAnsi="Sylfaen" w:cs="Arial"/>
          <w:lang w:val="hy-AM"/>
        </w:rPr>
        <w:t xml:space="preserve"> </w:t>
      </w:r>
      <w:r w:rsidR="000B7896" w:rsidRPr="00834B3F">
        <w:rPr>
          <w:rFonts w:ascii="Sylfaen" w:hAnsi="Sylfaen" w:cs="Arial"/>
          <w:lang w:val="en-US"/>
        </w:rPr>
        <w:t xml:space="preserve">considered </w:t>
      </w:r>
      <w:proofErr w:type="spellStart"/>
      <w:r w:rsidR="000B7896" w:rsidRPr="00321700">
        <w:rPr>
          <w:rFonts w:ascii="Sylfaen" w:hAnsi="Sylfaen" w:cs="Arial"/>
          <w:lang w:val="hy-AM"/>
        </w:rPr>
        <w:t>defamatory</w:t>
      </w:r>
      <w:proofErr w:type="spellEnd"/>
      <w:r w:rsidR="000B7896" w:rsidRPr="00321700">
        <w:rPr>
          <w:rFonts w:ascii="Sylfaen" w:hAnsi="Sylfaen" w:cs="Arial"/>
          <w:lang w:val="hy-AM"/>
        </w:rPr>
        <w:t xml:space="preserve"> </w:t>
      </w:r>
      <w:proofErr w:type="spellStart"/>
      <w:r w:rsidR="000B7896" w:rsidRPr="00321700">
        <w:rPr>
          <w:rFonts w:ascii="Sylfaen" w:hAnsi="Sylfaen" w:cs="Arial"/>
          <w:lang w:val="hy-AM"/>
        </w:rPr>
        <w:t>and</w:t>
      </w:r>
      <w:proofErr w:type="spellEnd"/>
      <w:r w:rsidR="000B7896" w:rsidRPr="00321700">
        <w:rPr>
          <w:rFonts w:ascii="Sylfaen" w:hAnsi="Sylfaen" w:cs="Arial"/>
          <w:lang w:val="hy-AM"/>
        </w:rPr>
        <w:t xml:space="preserve"> </w:t>
      </w:r>
      <w:proofErr w:type="spellStart"/>
      <w:r w:rsidR="000B7896" w:rsidRPr="00321700">
        <w:rPr>
          <w:rFonts w:ascii="Sylfaen" w:hAnsi="Sylfaen" w:cs="Arial"/>
          <w:lang w:val="hy-AM"/>
        </w:rPr>
        <w:t>compensation</w:t>
      </w:r>
      <w:proofErr w:type="spellEnd"/>
      <w:r w:rsidR="000B7896" w:rsidRPr="00321700">
        <w:rPr>
          <w:rFonts w:ascii="Sylfaen" w:hAnsi="Sylfaen" w:cs="Arial"/>
          <w:lang w:val="hy-AM"/>
        </w:rPr>
        <w:t xml:space="preserve"> </w:t>
      </w:r>
      <w:proofErr w:type="spellStart"/>
      <w:r w:rsidR="000B7896" w:rsidRPr="00321700">
        <w:rPr>
          <w:rFonts w:ascii="Sylfaen" w:hAnsi="Sylfaen" w:cs="Arial"/>
          <w:lang w:val="hy-AM"/>
        </w:rPr>
        <w:t>of</w:t>
      </w:r>
      <w:proofErr w:type="spellEnd"/>
      <w:r w:rsidR="000B7896" w:rsidRPr="00321700">
        <w:rPr>
          <w:rFonts w:ascii="Sylfaen" w:hAnsi="Sylfaen" w:cs="Arial"/>
          <w:lang w:val="hy-AM"/>
        </w:rPr>
        <w:t xml:space="preserve"> 1 </w:t>
      </w:r>
      <w:proofErr w:type="spellStart"/>
      <w:r w:rsidR="000B7896" w:rsidRPr="00321700">
        <w:rPr>
          <w:rFonts w:ascii="Sylfaen" w:hAnsi="Sylfaen" w:cs="Arial"/>
          <w:lang w:val="hy-AM"/>
        </w:rPr>
        <w:t>million</w:t>
      </w:r>
      <w:proofErr w:type="spellEnd"/>
      <w:r w:rsidR="000B7896" w:rsidRPr="00321700">
        <w:rPr>
          <w:rFonts w:ascii="Sylfaen" w:hAnsi="Sylfaen" w:cs="Arial"/>
          <w:lang w:val="hy-AM"/>
        </w:rPr>
        <w:t xml:space="preserve"> </w:t>
      </w:r>
      <w:r w:rsidR="000B7896" w:rsidRPr="00834B3F">
        <w:rPr>
          <w:rFonts w:ascii="Sylfaen" w:hAnsi="Sylfaen" w:cs="Arial"/>
          <w:lang w:val="en-US"/>
        </w:rPr>
        <w:t xml:space="preserve">AMD for </w:t>
      </w:r>
      <w:proofErr w:type="spellStart"/>
      <w:r w:rsidR="000B7896" w:rsidRPr="00321700">
        <w:rPr>
          <w:rFonts w:ascii="Sylfaen" w:hAnsi="Sylfaen" w:cs="Arial"/>
          <w:lang w:val="hy-AM"/>
        </w:rPr>
        <w:t>the</w:t>
      </w:r>
      <w:proofErr w:type="spellEnd"/>
      <w:r w:rsidR="000B7896" w:rsidRPr="00321700">
        <w:rPr>
          <w:rFonts w:ascii="Sylfaen" w:hAnsi="Sylfaen" w:cs="Arial"/>
          <w:lang w:val="hy-AM"/>
        </w:rPr>
        <w:t xml:space="preserve"> </w:t>
      </w:r>
      <w:proofErr w:type="spellStart"/>
      <w:r w:rsidR="000B7896" w:rsidRPr="00321700">
        <w:rPr>
          <w:rFonts w:ascii="Sylfaen" w:hAnsi="Sylfaen" w:cs="Arial"/>
          <w:lang w:val="hy-AM"/>
        </w:rPr>
        <w:t>damage</w:t>
      </w:r>
      <w:proofErr w:type="spellEnd"/>
      <w:r w:rsidR="000B7896" w:rsidRPr="00321700">
        <w:rPr>
          <w:rFonts w:ascii="Sylfaen" w:hAnsi="Sylfaen" w:cs="Arial"/>
          <w:lang w:val="hy-AM"/>
        </w:rPr>
        <w:t xml:space="preserve"> </w:t>
      </w:r>
      <w:proofErr w:type="spellStart"/>
      <w:r w:rsidR="000B7896" w:rsidRPr="00321700">
        <w:rPr>
          <w:rFonts w:ascii="Sylfaen" w:hAnsi="Sylfaen" w:cs="Arial"/>
          <w:lang w:val="hy-AM"/>
        </w:rPr>
        <w:t>caused</w:t>
      </w:r>
      <w:proofErr w:type="spellEnd"/>
      <w:r w:rsidR="000B7896" w:rsidRPr="00321700">
        <w:rPr>
          <w:rFonts w:ascii="Sylfaen" w:hAnsi="Sylfaen" w:cs="Arial"/>
          <w:lang w:val="hy-AM"/>
        </w:rPr>
        <w:t xml:space="preserve"> </w:t>
      </w:r>
      <w:proofErr w:type="spellStart"/>
      <w:r w:rsidR="000B7896" w:rsidRPr="00321700">
        <w:rPr>
          <w:rFonts w:ascii="Sylfaen" w:hAnsi="Sylfaen" w:cs="Arial"/>
          <w:lang w:val="hy-AM"/>
        </w:rPr>
        <w:t>to</w:t>
      </w:r>
      <w:proofErr w:type="spellEnd"/>
      <w:r w:rsidR="000B7896" w:rsidRPr="00321700">
        <w:rPr>
          <w:rFonts w:ascii="Sylfaen" w:hAnsi="Sylfaen" w:cs="Arial"/>
          <w:lang w:val="hy-AM"/>
        </w:rPr>
        <w:t xml:space="preserve"> </w:t>
      </w:r>
      <w:r w:rsidR="000B7896" w:rsidRPr="00834B3F">
        <w:rPr>
          <w:rFonts w:ascii="Sylfaen" w:hAnsi="Sylfaen" w:cs="Arial"/>
          <w:lang w:val="en-US"/>
        </w:rPr>
        <w:t xml:space="preserve">his </w:t>
      </w:r>
      <w:proofErr w:type="spellStart"/>
      <w:r w:rsidR="000B7896" w:rsidRPr="00321700">
        <w:rPr>
          <w:rFonts w:ascii="Sylfaen" w:hAnsi="Sylfaen" w:cs="Arial"/>
          <w:lang w:val="hy-AM"/>
        </w:rPr>
        <w:t>honor</w:t>
      </w:r>
      <w:proofErr w:type="spellEnd"/>
      <w:r w:rsidR="000B7896" w:rsidRPr="00321700">
        <w:rPr>
          <w:rFonts w:ascii="Sylfaen" w:hAnsi="Sylfaen" w:cs="Arial"/>
          <w:lang w:val="hy-AM"/>
        </w:rPr>
        <w:t xml:space="preserve"> </w:t>
      </w:r>
      <w:proofErr w:type="spellStart"/>
      <w:r w:rsidR="000B7896" w:rsidRPr="00321700">
        <w:rPr>
          <w:rFonts w:ascii="Sylfaen" w:hAnsi="Sylfaen" w:cs="Arial"/>
          <w:lang w:val="hy-AM"/>
        </w:rPr>
        <w:t>and</w:t>
      </w:r>
      <w:proofErr w:type="spellEnd"/>
      <w:r w:rsidR="000B7896" w:rsidRPr="00321700">
        <w:rPr>
          <w:rFonts w:ascii="Sylfaen" w:hAnsi="Sylfaen" w:cs="Arial"/>
          <w:lang w:val="hy-AM"/>
        </w:rPr>
        <w:t xml:space="preserve"> </w:t>
      </w:r>
      <w:proofErr w:type="spellStart"/>
      <w:r w:rsidR="000B7896" w:rsidRPr="00321700">
        <w:rPr>
          <w:rFonts w:ascii="Sylfaen" w:hAnsi="Sylfaen" w:cs="Arial"/>
          <w:lang w:val="hy-AM"/>
        </w:rPr>
        <w:t>dignity</w:t>
      </w:r>
      <w:proofErr w:type="spellEnd"/>
      <w:r w:rsidR="000B7896" w:rsidRPr="00321700">
        <w:rPr>
          <w:rFonts w:ascii="Sylfaen" w:hAnsi="Sylfaen" w:cs="Arial"/>
          <w:lang w:val="hy-AM"/>
        </w:rPr>
        <w:t xml:space="preserve">, </w:t>
      </w:r>
      <w:r w:rsidRPr="00834B3F">
        <w:rPr>
          <w:rFonts w:ascii="Sylfaen" w:hAnsi="Sylfaen" w:cs="Arial"/>
          <w:bCs/>
          <w:shd w:val="clear" w:color="auto" w:fill="FFFFFF"/>
          <w:lang w:val="en-US"/>
        </w:rPr>
        <w:t xml:space="preserve">was caused by a video published on May 1 on </w:t>
      </w:r>
      <w:r w:rsidRPr="00834B3F">
        <w:rPr>
          <w:rFonts w:ascii="Sylfaen" w:hAnsi="Sylfaen" w:cs="Arial"/>
          <w:bCs/>
          <w:i/>
          <w:shd w:val="clear" w:color="auto" w:fill="FFFFFF"/>
          <w:lang w:val="en-US"/>
        </w:rPr>
        <w:t>Asekose.am</w:t>
      </w:r>
      <w:r w:rsidRPr="00834B3F">
        <w:rPr>
          <w:rFonts w:ascii="Sylfaen" w:hAnsi="Sylfaen" w:cs="Arial"/>
          <w:bCs/>
          <w:shd w:val="clear" w:color="auto" w:fill="FFFFFF"/>
          <w:lang w:val="en-US"/>
        </w:rPr>
        <w:t xml:space="preserve"> website and on the eponymous YouTube channel, both owned by </w:t>
      </w:r>
      <w:proofErr w:type="spellStart"/>
      <w:r w:rsidRPr="00834B3F">
        <w:rPr>
          <w:rFonts w:ascii="Sylfaen" w:hAnsi="Sylfaen" w:cs="Arial"/>
          <w:bCs/>
          <w:i/>
          <w:shd w:val="clear" w:color="auto" w:fill="FFFFFF"/>
          <w:lang w:val="en-US"/>
        </w:rPr>
        <w:t>Asekose</w:t>
      </w:r>
      <w:proofErr w:type="spellEnd"/>
      <w:r w:rsidRPr="00834B3F">
        <w:rPr>
          <w:rFonts w:ascii="Sylfaen" w:hAnsi="Sylfaen" w:cs="Arial"/>
          <w:bCs/>
          <w:i/>
          <w:shd w:val="clear" w:color="auto" w:fill="FFFFFF"/>
          <w:lang w:val="en-US"/>
        </w:rPr>
        <w:t xml:space="preserve"> Ltd.</w:t>
      </w:r>
      <w:r w:rsidR="000B7896" w:rsidRPr="00321700">
        <w:rPr>
          <w:rFonts w:ascii="Sylfaen" w:hAnsi="Sylfaen" w:cs="Arial"/>
          <w:bCs/>
          <w:i/>
          <w:shd w:val="clear" w:color="auto" w:fill="FFFFFF"/>
          <w:lang w:val="en-US"/>
        </w:rPr>
        <w:t xml:space="preserve"> </w:t>
      </w:r>
      <w:r w:rsidR="000B7896" w:rsidRPr="00321700">
        <w:rPr>
          <w:rFonts w:ascii="Sylfaen" w:hAnsi="Sylfaen" w:cs="Arial"/>
          <w:bCs/>
          <w:shd w:val="clear" w:color="auto" w:fill="FFFFFF"/>
          <w:lang w:val="en-US"/>
        </w:rPr>
        <w:t>The video was</w:t>
      </w:r>
      <w:r w:rsidRPr="00834B3F">
        <w:rPr>
          <w:rFonts w:ascii="Sylfaen" w:hAnsi="Sylfaen" w:cs="Arial"/>
          <w:bCs/>
          <w:shd w:val="clear" w:color="auto" w:fill="FFFFFF"/>
          <w:lang w:val="en-US"/>
        </w:rPr>
        <w:t xml:space="preserve"> titled “Hayk </w:t>
      </w:r>
      <w:proofErr w:type="spellStart"/>
      <w:r w:rsidRPr="00834B3F">
        <w:rPr>
          <w:rFonts w:ascii="Sylfaen" w:hAnsi="Sylfaen" w:cs="Arial"/>
          <w:bCs/>
          <w:shd w:val="clear" w:color="auto" w:fill="FFFFFF"/>
          <w:lang w:val="en-US"/>
        </w:rPr>
        <w:t>Manasyan</w:t>
      </w:r>
      <w:proofErr w:type="spellEnd"/>
      <w:r w:rsidRPr="00834B3F">
        <w:rPr>
          <w:rFonts w:ascii="Sylfaen" w:hAnsi="Sylfaen" w:cs="Arial"/>
          <w:bCs/>
          <w:shd w:val="clear" w:color="auto" w:fill="FFFFFF"/>
          <w:lang w:val="en-US"/>
        </w:rPr>
        <w:t xml:space="preserve"> Confronts Hovsep </w:t>
      </w:r>
      <w:proofErr w:type="spellStart"/>
      <w:r w:rsidRPr="00834B3F">
        <w:rPr>
          <w:rFonts w:ascii="Sylfaen" w:hAnsi="Sylfaen" w:cs="Arial"/>
          <w:bCs/>
          <w:shd w:val="clear" w:color="auto" w:fill="FFFFFF"/>
          <w:lang w:val="en-US"/>
        </w:rPr>
        <w:t>Khurshudyan</w:t>
      </w:r>
      <w:proofErr w:type="spellEnd"/>
      <w:r w:rsidRPr="00834B3F">
        <w:rPr>
          <w:rFonts w:ascii="Sylfaen" w:hAnsi="Sylfaen" w:cs="Arial"/>
          <w:bCs/>
          <w:shd w:val="clear" w:color="auto" w:fill="FFFFFF"/>
          <w:lang w:val="en-US"/>
        </w:rPr>
        <w:t>: You’re Either Spreading False News or Spying.”</w:t>
      </w:r>
      <w:r w:rsidRPr="00321700">
        <w:rPr>
          <w:rStyle w:val="FootnoteReference"/>
          <w:rFonts w:ascii="Sylfaen" w:eastAsiaTheme="majorEastAsia" w:hAnsi="Sylfaen" w:cs="Arial"/>
          <w:shd w:val="clear" w:color="auto" w:fill="FFFFFF"/>
        </w:rPr>
        <w:footnoteReference w:id="24"/>
      </w:r>
      <w:r w:rsidRPr="00834B3F">
        <w:rPr>
          <w:rFonts w:ascii="Sylfaen" w:hAnsi="Sylfaen" w:cs="Arial"/>
          <w:bCs/>
          <w:shd w:val="clear" w:color="auto" w:fill="FFFFFF"/>
          <w:lang w:val="en-US"/>
        </w:rPr>
        <w:t xml:space="preserve"> Hayk </w:t>
      </w:r>
      <w:proofErr w:type="spellStart"/>
      <w:r w:rsidRPr="00834B3F">
        <w:rPr>
          <w:rFonts w:ascii="Sylfaen" w:hAnsi="Sylfaen" w:cs="Arial"/>
          <w:bCs/>
          <w:shd w:val="clear" w:color="auto" w:fill="FFFFFF"/>
          <w:lang w:val="en-US"/>
        </w:rPr>
        <w:t>Manasyan</w:t>
      </w:r>
      <w:proofErr w:type="spellEnd"/>
      <w:r w:rsidRPr="00834B3F">
        <w:rPr>
          <w:rFonts w:ascii="Sylfaen" w:hAnsi="Sylfaen" w:cs="Arial"/>
          <w:bCs/>
          <w:shd w:val="clear" w:color="auto" w:fill="FFFFFF"/>
          <w:lang w:val="en-US"/>
        </w:rPr>
        <w:t xml:space="preserve">, a physician and public figure, criticized the news spread by </w:t>
      </w:r>
      <w:proofErr w:type="spellStart"/>
      <w:r w:rsidRPr="00834B3F">
        <w:rPr>
          <w:rFonts w:ascii="Sylfaen" w:hAnsi="Sylfaen" w:cs="Arial"/>
          <w:bCs/>
          <w:shd w:val="clear" w:color="auto" w:fill="FFFFFF"/>
          <w:lang w:val="en-US"/>
        </w:rPr>
        <w:t>Khurshudyan</w:t>
      </w:r>
      <w:proofErr w:type="spellEnd"/>
      <w:r w:rsidRPr="00834B3F">
        <w:rPr>
          <w:rFonts w:ascii="Sylfaen" w:hAnsi="Sylfaen" w:cs="Arial"/>
          <w:bCs/>
          <w:shd w:val="clear" w:color="auto" w:fill="FFFFFF"/>
          <w:lang w:val="en-US"/>
        </w:rPr>
        <w:t xml:space="preserve">, according to which, over the previous 5 days, there had been a rise in the volumes of Russian ruble exchange at currency exchange points in Tavush </w:t>
      </w:r>
      <w:proofErr w:type="spellStart"/>
      <w:r w:rsidRPr="00834B3F">
        <w:rPr>
          <w:rFonts w:ascii="Sylfaen" w:hAnsi="Sylfaen" w:cs="Arial"/>
          <w:bCs/>
          <w:shd w:val="clear" w:color="auto" w:fill="FFFFFF"/>
          <w:lang w:val="en-US"/>
        </w:rPr>
        <w:t>Marz</w:t>
      </w:r>
      <w:proofErr w:type="spellEnd"/>
      <w:r w:rsidRPr="00834B3F">
        <w:rPr>
          <w:rFonts w:ascii="Sylfaen" w:hAnsi="Sylfaen" w:cs="Arial"/>
          <w:bCs/>
          <w:shd w:val="clear" w:color="auto" w:fill="FFFFFF"/>
          <w:lang w:val="en-US"/>
        </w:rPr>
        <w:t xml:space="preserve">. </w:t>
      </w:r>
      <w:proofErr w:type="spellStart"/>
      <w:r w:rsidRPr="00834B3F">
        <w:rPr>
          <w:rFonts w:ascii="Sylfaen" w:hAnsi="Sylfaen" w:cs="Arial"/>
          <w:bCs/>
          <w:shd w:val="clear" w:color="auto" w:fill="FFFFFF"/>
          <w:lang w:val="en-US"/>
        </w:rPr>
        <w:t>Manasyan</w:t>
      </w:r>
      <w:proofErr w:type="spellEnd"/>
      <w:r w:rsidRPr="00834B3F">
        <w:rPr>
          <w:rFonts w:ascii="Sylfaen" w:hAnsi="Sylfaen" w:cs="Arial"/>
          <w:bCs/>
          <w:shd w:val="clear" w:color="auto" w:fill="FFFFFF"/>
          <w:lang w:val="en-US"/>
        </w:rPr>
        <w:t xml:space="preserve"> argued that </w:t>
      </w:r>
      <w:proofErr w:type="spellStart"/>
      <w:r w:rsidRPr="00834B3F">
        <w:rPr>
          <w:rFonts w:ascii="Sylfaen" w:hAnsi="Sylfaen" w:cs="Arial"/>
          <w:bCs/>
          <w:shd w:val="clear" w:color="auto" w:fill="FFFFFF"/>
          <w:lang w:val="en-US"/>
        </w:rPr>
        <w:t>Khurshudyan</w:t>
      </w:r>
      <w:proofErr w:type="spellEnd"/>
      <w:r w:rsidRPr="00834B3F">
        <w:rPr>
          <w:rFonts w:ascii="Sylfaen" w:hAnsi="Sylfaen" w:cs="Arial"/>
          <w:bCs/>
          <w:shd w:val="clear" w:color="auto" w:fill="FFFFFF"/>
          <w:lang w:val="en-US"/>
        </w:rPr>
        <w:t xml:space="preserve"> could not have access to such information, implying that the latter, most probably, just wanted to circulate news that “The Kremlin was distributing money among the local puppets.” </w:t>
      </w:r>
    </w:p>
    <w:p w14:paraId="20C7E460" w14:textId="7123D917" w:rsidR="00260AA0" w:rsidRPr="00321700" w:rsidRDefault="00DC3B89" w:rsidP="00D75929">
      <w:pPr>
        <w:pStyle w:val="NormalWeb"/>
        <w:shd w:val="clear" w:color="auto" w:fill="FFFFFF"/>
        <w:spacing w:before="0" w:beforeAutospacing="0" w:after="0" w:afterAutospacing="0" w:line="240" w:lineRule="auto"/>
        <w:textAlignment w:val="baseline"/>
        <w:rPr>
          <w:rFonts w:ascii="Sylfaen" w:hAnsi="Sylfaen" w:cs="Arial"/>
          <w:shd w:val="clear" w:color="auto" w:fill="FFFFFF"/>
          <w:lang w:val="hy-AM"/>
        </w:rPr>
      </w:pPr>
      <w:r w:rsidRPr="00834B3F">
        <w:rPr>
          <w:rFonts w:ascii="Sylfaen" w:hAnsi="Sylfaen" w:cs="Arial"/>
          <w:bCs/>
          <w:shd w:val="clear" w:color="auto" w:fill="FFFFFF"/>
          <w:lang w:val="en-US"/>
        </w:rPr>
        <w:t xml:space="preserve">The next court hearing </w:t>
      </w:r>
      <w:r w:rsidR="000B7896" w:rsidRPr="00321700">
        <w:rPr>
          <w:rFonts w:ascii="Sylfaen" w:hAnsi="Sylfaen" w:cs="Arial"/>
          <w:bCs/>
          <w:shd w:val="clear" w:color="auto" w:fill="FFFFFF"/>
          <w:lang w:val="en-US"/>
        </w:rPr>
        <w:t>was</w:t>
      </w:r>
      <w:r w:rsidRPr="00834B3F">
        <w:rPr>
          <w:rFonts w:ascii="Sylfaen" w:hAnsi="Sylfaen" w:cs="Arial"/>
          <w:bCs/>
          <w:shd w:val="clear" w:color="auto" w:fill="FFFFFF"/>
          <w:lang w:val="en-US"/>
        </w:rPr>
        <w:t xml:space="preserve"> scheduled for November 19</w:t>
      </w:r>
      <w:r w:rsidR="000B7896" w:rsidRPr="00321700">
        <w:rPr>
          <w:rFonts w:ascii="Sylfaen" w:hAnsi="Sylfaen" w:cs="Arial"/>
          <w:bCs/>
          <w:shd w:val="clear" w:color="auto" w:fill="FFFFFF"/>
          <w:lang w:val="en-US"/>
        </w:rPr>
        <w:t>, 2025</w:t>
      </w:r>
      <w:r w:rsidRPr="00834B3F">
        <w:rPr>
          <w:rFonts w:ascii="Sylfaen" w:hAnsi="Sylfaen" w:cs="Arial"/>
          <w:bCs/>
          <w:shd w:val="clear" w:color="auto" w:fill="FFFFFF"/>
          <w:lang w:val="en-US"/>
        </w:rPr>
        <w:t>.</w:t>
      </w:r>
    </w:p>
    <w:p w14:paraId="53E468E3" w14:textId="77777777" w:rsidR="00DC3B89" w:rsidRPr="00321700" w:rsidRDefault="00DC3B89" w:rsidP="00260AA0">
      <w:pPr>
        <w:spacing w:after="0"/>
        <w:ind w:firstLine="708"/>
        <w:rPr>
          <w:rFonts w:ascii="Sylfaen" w:hAnsi="Sylfaen" w:cs="Arial"/>
          <w:sz w:val="24"/>
          <w:szCs w:val="24"/>
          <w:lang w:val="hy-AM"/>
        </w:rPr>
      </w:pPr>
    </w:p>
    <w:p w14:paraId="2D98022E" w14:textId="62D1BD44" w:rsidR="001528FE" w:rsidRPr="00834B3F" w:rsidRDefault="001528FE" w:rsidP="001528FE">
      <w:pPr>
        <w:spacing w:after="0"/>
        <w:rPr>
          <w:rFonts w:ascii="Sylfaen" w:hAnsi="Sylfaen" w:cs="Arial"/>
          <w:sz w:val="24"/>
          <w:szCs w:val="24"/>
          <w:lang w:val="en-US"/>
        </w:rPr>
      </w:pPr>
      <w:proofErr w:type="spellStart"/>
      <w:r w:rsidRPr="00321700">
        <w:rPr>
          <w:rFonts w:ascii="Sylfaen" w:hAnsi="Sylfaen" w:cs="Arial"/>
          <w:b/>
          <w:sz w:val="24"/>
          <w:szCs w:val="24"/>
          <w:lang w:val="hy-AM"/>
        </w:rPr>
        <w:t>On</w:t>
      </w:r>
      <w:proofErr w:type="spellEnd"/>
      <w:r w:rsidRPr="00321700">
        <w:rPr>
          <w:rFonts w:ascii="Sylfaen" w:hAnsi="Sylfaen" w:cs="Arial"/>
          <w:b/>
          <w:sz w:val="24"/>
          <w:szCs w:val="24"/>
          <w:lang w:val="hy-AM"/>
        </w:rPr>
        <w:t xml:space="preserve"> </w:t>
      </w:r>
      <w:r w:rsidR="000B7896" w:rsidRPr="00321700">
        <w:rPr>
          <w:rFonts w:ascii="Sylfaen" w:hAnsi="Sylfaen" w:cs="Arial"/>
          <w:b/>
          <w:sz w:val="24"/>
          <w:szCs w:val="24"/>
          <w:lang w:val="en-US"/>
        </w:rPr>
        <w:t>July 8</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Court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General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Jurisdiction</w:t>
      </w:r>
      <w:proofErr w:type="spellEnd"/>
      <w:r w:rsidRPr="00834B3F">
        <w:rPr>
          <w:rFonts w:ascii="Sylfaen" w:hAnsi="Sylfaen" w:cs="Arial"/>
          <w:sz w:val="24"/>
          <w:szCs w:val="24"/>
          <w:lang w:val="en-US"/>
        </w:rPr>
        <w:t xml:space="preserve"> of Yerevan</w:t>
      </w:r>
      <w:r w:rsidRPr="00321700">
        <w:rPr>
          <w:rFonts w:ascii="Sylfaen" w:hAnsi="Sylfaen" w:cs="Arial"/>
          <w:sz w:val="24"/>
          <w:szCs w:val="24"/>
          <w:lang w:val="hy-AM"/>
        </w:rPr>
        <w:t xml:space="preserve"> </w:t>
      </w:r>
      <w:r w:rsidRPr="00321700">
        <w:rPr>
          <w:rFonts w:ascii="Sylfaen" w:hAnsi="Sylfaen" w:cs="Arial"/>
          <w:sz w:val="24"/>
          <w:szCs w:val="24"/>
          <w:lang w:val="en-US"/>
        </w:rPr>
        <w:t>held a</w:t>
      </w:r>
      <w:r w:rsidRPr="00321700">
        <w:rPr>
          <w:rFonts w:ascii="Sylfaen" w:hAnsi="Sylfaen" w:cs="Arial"/>
          <w:sz w:val="24"/>
          <w:szCs w:val="24"/>
          <w:lang w:val="hy-AM"/>
        </w:rPr>
        <w:t xml:space="preserve"> </w:t>
      </w:r>
      <w:r w:rsidR="000B7896" w:rsidRPr="00321700">
        <w:rPr>
          <w:rFonts w:ascii="Sylfaen" w:hAnsi="Sylfaen" w:cs="Arial"/>
          <w:sz w:val="24"/>
          <w:szCs w:val="24"/>
          <w:lang w:val="en-US"/>
        </w:rPr>
        <w:t>regular</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hearing</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case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i/>
          <w:sz w:val="24"/>
          <w:szCs w:val="24"/>
          <w:lang w:val="hy-AM"/>
        </w:rPr>
        <w:t>Yerevan</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Deputy</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Mayor</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Armen</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Pambukhchyan</w:t>
      </w:r>
      <w:proofErr w:type="spellEnd"/>
      <w:r w:rsidRPr="00321700">
        <w:rPr>
          <w:rFonts w:ascii="Sylfaen" w:hAnsi="Sylfaen" w:cs="Arial"/>
          <w:i/>
          <w:sz w:val="24"/>
          <w:szCs w:val="24"/>
          <w:lang w:val="hy-AM"/>
        </w:rPr>
        <w:t xml:space="preserve"> </w:t>
      </w:r>
      <w:r w:rsidRPr="00321700">
        <w:rPr>
          <w:rFonts w:ascii="Sylfaen" w:hAnsi="Sylfaen" w:cs="Arial"/>
          <w:i/>
          <w:sz w:val="24"/>
          <w:szCs w:val="24"/>
          <w:lang w:val="en-US"/>
        </w:rPr>
        <w:t>v.</w:t>
      </w:r>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Zhoghovurd</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Newspaper</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Editorial</w:t>
      </w:r>
      <w:proofErr w:type="spellEnd"/>
      <w:r w:rsidRPr="00321700">
        <w:rPr>
          <w:rFonts w:ascii="Sylfaen" w:hAnsi="Sylfaen" w:cs="Arial"/>
          <w:i/>
          <w:sz w:val="24"/>
          <w:szCs w:val="24"/>
          <w:lang w:val="hy-AM"/>
        </w:rPr>
        <w:t xml:space="preserve"> Office </w:t>
      </w:r>
      <w:r w:rsidRPr="00834B3F">
        <w:rPr>
          <w:rFonts w:ascii="Sylfaen" w:hAnsi="Sylfaen" w:cs="Arial"/>
          <w:i/>
          <w:sz w:val="24"/>
          <w:szCs w:val="24"/>
          <w:lang w:val="en-US"/>
        </w:rPr>
        <w:t>Ltd.</w:t>
      </w:r>
      <w:r w:rsidRPr="00321700">
        <w:rPr>
          <w:rFonts w:ascii="Sylfaen" w:hAnsi="Sylfaen" w:cs="Arial"/>
          <w:i/>
          <w:sz w:val="24"/>
          <w:szCs w:val="24"/>
          <w:lang w:val="en-US"/>
        </w:rPr>
        <w:t>,</w:t>
      </w:r>
      <w:r w:rsidRPr="00834B3F">
        <w:rPr>
          <w:rFonts w:ascii="Sylfaen" w:hAnsi="Sylfaen" w:cs="Arial"/>
          <w:i/>
          <w:sz w:val="24"/>
          <w:szCs w:val="24"/>
          <w:lang w:val="en-US"/>
        </w:rPr>
        <w:t xml:space="preserve"> </w:t>
      </w:r>
      <w:proofErr w:type="spellStart"/>
      <w:r w:rsidRPr="00321700">
        <w:rPr>
          <w:rFonts w:ascii="Sylfaen" w:hAnsi="Sylfaen" w:cs="Arial"/>
          <w:sz w:val="24"/>
          <w:szCs w:val="24"/>
          <w:lang w:val="hy-AM"/>
        </w:rPr>
        <w:t>with</w:t>
      </w:r>
      <w:proofErr w:type="spellEnd"/>
      <w:r w:rsidRPr="00321700">
        <w:rPr>
          <w:rFonts w:ascii="Sylfaen" w:hAnsi="Sylfaen" w:cs="Arial"/>
          <w:sz w:val="24"/>
          <w:szCs w:val="24"/>
          <w:lang w:val="en-US"/>
        </w:rPr>
        <w:t xml:space="preserve"> the plaintiff</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demanding</w:t>
      </w:r>
      <w:proofErr w:type="spellEnd"/>
      <w:r w:rsidRPr="00321700">
        <w:rPr>
          <w:rFonts w:ascii="Sylfaen" w:hAnsi="Sylfaen" w:cs="Arial"/>
          <w:sz w:val="24"/>
          <w:szCs w:val="24"/>
          <w:lang w:val="hy-AM"/>
        </w:rPr>
        <w:t xml:space="preserve"> a </w:t>
      </w:r>
      <w:proofErr w:type="spellStart"/>
      <w:r w:rsidRPr="00321700">
        <w:rPr>
          <w:rFonts w:ascii="Sylfaen" w:hAnsi="Sylfaen" w:cs="Arial"/>
          <w:sz w:val="24"/>
          <w:szCs w:val="24"/>
          <w:lang w:val="hy-AM"/>
        </w:rPr>
        <w:t>public</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apology</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refutation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information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considered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defamatory</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payment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compensation</w:t>
      </w:r>
      <w:proofErr w:type="spellEnd"/>
      <w:r w:rsidRPr="00834B3F">
        <w:rPr>
          <w:rFonts w:ascii="Sylfaen" w:hAnsi="Sylfaen" w:cs="Arial"/>
          <w:sz w:val="24"/>
          <w:szCs w:val="24"/>
          <w:lang w:val="en-US"/>
        </w:rPr>
        <w:t xml:space="preserve">. </w:t>
      </w:r>
    </w:p>
    <w:p w14:paraId="3B98624C" w14:textId="77777777" w:rsidR="001528FE" w:rsidRPr="00834B3F" w:rsidRDefault="001528FE" w:rsidP="001528FE">
      <w:pPr>
        <w:spacing w:after="0"/>
        <w:rPr>
          <w:rFonts w:ascii="Sylfaen" w:hAnsi="Sylfaen" w:cs="Arial"/>
          <w:sz w:val="24"/>
          <w:szCs w:val="24"/>
          <w:lang w:val="en-US"/>
        </w:rPr>
      </w:pPr>
    </w:p>
    <w:p w14:paraId="740D730D" w14:textId="1BEFE016" w:rsidR="001528FE" w:rsidRPr="006A0D4B" w:rsidRDefault="001528FE" w:rsidP="001528FE">
      <w:pPr>
        <w:spacing w:after="0"/>
        <w:rPr>
          <w:rFonts w:ascii="Sylfaen" w:hAnsi="Sylfaen" w:cs="Arial"/>
          <w:sz w:val="24"/>
          <w:szCs w:val="24"/>
          <w:lang w:val="hy-AM"/>
        </w:rPr>
      </w:pPr>
      <w:r w:rsidRPr="00834B3F">
        <w:rPr>
          <w:rFonts w:ascii="Sylfaen" w:hAnsi="Sylfaen" w:cs="Arial"/>
          <w:sz w:val="24"/>
          <w:szCs w:val="24"/>
          <w:lang w:val="en-US"/>
        </w:rPr>
        <w:t>The</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lawsuit</w:t>
      </w:r>
      <w:proofErr w:type="spellEnd"/>
      <w:r w:rsidRPr="006A0D4B">
        <w:rPr>
          <w:rFonts w:ascii="Sylfaen" w:hAnsi="Sylfaen" w:cs="Arial"/>
          <w:sz w:val="24"/>
          <w:szCs w:val="24"/>
          <w:lang w:val="hy-AM"/>
        </w:rPr>
        <w:t xml:space="preserve"> </w:t>
      </w:r>
      <w:r w:rsidRPr="006A0D4B">
        <w:rPr>
          <w:rFonts w:ascii="Sylfaen" w:hAnsi="Sylfaen" w:cs="Arial"/>
          <w:sz w:val="24"/>
          <w:szCs w:val="24"/>
          <w:lang w:val="en-US"/>
        </w:rPr>
        <w:t xml:space="preserve">filed on January 10, 2025 </w:t>
      </w:r>
      <w:r w:rsidRPr="00834B3F">
        <w:rPr>
          <w:rFonts w:ascii="Sylfaen" w:hAnsi="Sylfaen" w:cs="Arial"/>
          <w:sz w:val="24"/>
          <w:szCs w:val="24"/>
          <w:lang w:val="en-US"/>
        </w:rPr>
        <w:t>was caused by an</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article</w:t>
      </w:r>
      <w:proofErr w:type="spellEnd"/>
      <w:r w:rsidRPr="006A0D4B">
        <w:rPr>
          <w:rFonts w:ascii="Sylfaen" w:hAnsi="Sylfaen" w:cs="Arial"/>
          <w:sz w:val="24"/>
          <w:szCs w:val="24"/>
          <w:lang w:val="hy-AM"/>
        </w:rPr>
        <w:t xml:space="preserve"> </w:t>
      </w:r>
      <w:r w:rsidRPr="00834B3F">
        <w:rPr>
          <w:rFonts w:ascii="Sylfaen" w:hAnsi="Sylfaen" w:cs="Arial"/>
          <w:sz w:val="24"/>
          <w:szCs w:val="24"/>
          <w:lang w:val="en-US"/>
        </w:rPr>
        <w:t xml:space="preserve">titled </w:t>
      </w:r>
      <w:r w:rsidRPr="006A0D4B">
        <w:rPr>
          <w:rFonts w:ascii="Sylfaen" w:hAnsi="Sylfaen" w:cs="Arial"/>
          <w:sz w:val="24"/>
          <w:szCs w:val="24"/>
          <w:lang w:val="hy-AM"/>
        </w:rPr>
        <w:t xml:space="preserve">“A. </w:t>
      </w:r>
      <w:proofErr w:type="spellStart"/>
      <w:r w:rsidRPr="006A0D4B">
        <w:rPr>
          <w:rFonts w:ascii="Sylfaen" w:hAnsi="Sylfaen" w:cs="Arial"/>
          <w:sz w:val="24"/>
          <w:szCs w:val="24"/>
          <w:lang w:val="hy-AM"/>
        </w:rPr>
        <w:t>Kocharyan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Wasn’t</w:t>
      </w:r>
      <w:proofErr w:type="spellEnd"/>
      <w:r w:rsidRPr="006A0D4B">
        <w:rPr>
          <w:rFonts w:ascii="Sylfaen" w:hAnsi="Sylfaen" w:cs="Arial"/>
          <w:sz w:val="24"/>
          <w:szCs w:val="24"/>
          <w:lang w:val="hy-AM"/>
        </w:rPr>
        <w:t xml:space="preserve"> </w:t>
      </w:r>
      <w:r w:rsidRPr="00834B3F">
        <w:rPr>
          <w:rFonts w:ascii="Sylfaen" w:hAnsi="Sylfaen" w:cs="Arial"/>
          <w:sz w:val="24"/>
          <w:szCs w:val="24"/>
          <w:lang w:val="en-US"/>
        </w:rPr>
        <w:t>That</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Wrong</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About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Pambukhchyan</w:t>
      </w:r>
      <w:proofErr w:type="spellEnd"/>
      <w:r w:rsidRPr="00834B3F">
        <w:rPr>
          <w:rFonts w:ascii="Sylfaen" w:hAnsi="Sylfaen" w:cs="Arial"/>
          <w:sz w:val="24"/>
          <w:szCs w:val="24"/>
          <w:lang w:val="en-US"/>
        </w:rPr>
        <w:t>,</w:t>
      </w:r>
      <w:r w:rsidRPr="006A0D4B">
        <w:rPr>
          <w:rFonts w:ascii="Sylfaen" w:hAnsi="Sylfaen" w:cs="Arial"/>
          <w:sz w:val="24"/>
          <w:szCs w:val="24"/>
          <w:lang w:val="hy-AM"/>
        </w:rPr>
        <w:t xml:space="preserve">” </w:t>
      </w:r>
      <w:r w:rsidRPr="00834B3F">
        <w:rPr>
          <w:rFonts w:ascii="Sylfaen" w:hAnsi="Sylfaen" w:cs="Arial"/>
          <w:sz w:val="24"/>
          <w:szCs w:val="24"/>
          <w:lang w:val="en-US"/>
        </w:rPr>
        <w:t xml:space="preserve">which was </w:t>
      </w:r>
      <w:proofErr w:type="spellStart"/>
      <w:r w:rsidRPr="006A0D4B">
        <w:rPr>
          <w:rFonts w:ascii="Sylfaen" w:hAnsi="Sylfaen" w:cs="Arial"/>
          <w:sz w:val="24"/>
          <w:szCs w:val="24"/>
          <w:lang w:val="hy-AM"/>
        </w:rPr>
        <w:t>published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newspaper</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December</w:t>
      </w:r>
      <w:proofErr w:type="spellEnd"/>
      <w:r w:rsidRPr="006A0D4B">
        <w:rPr>
          <w:rFonts w:ascii="Sylfaen" w:hAnsi="Sylfaen" w:cs="Arial"/>
          <w:sz w:val="24"/>
          <w:szCs w:val="24"/>
          <w:lang w:val="hy-AM"/>
        </w:rPr>
        <w:t xml:space="preserve"> 10, 2024. </w:t>
      </w:r>
      <w:r w:rsidRPr="00834B3F">
        <w:rPr>
          <w:rFonts w:ascii="Sylfaen" w:hAnsi="Sylfaen" w:cs="Arial"/>
          <w:sz w:val="24"/>
          <w:szCs w:val="24"/>
          <w:lang w:val="en-US"/>
        </w:rPr>
        <w:t>The article specifically claimed that</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Armen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Pambukhchyan</w:t>
      </w:r>
      <w:proofErr w:type="spellEnd"/>
      <w:r w:rsidRPr="006A0D4B">
        <w:rPr>
          <w:rFonts w:ascii="Sylfaen" w:hAnsi="Sylfaen" w:cs="Arial"/>
          <w:sz w:val="24"/>
          <w:szCs w:val="24"/>
          <w:lang w:val="hy-AM"/>
        </w:rPr>
        <w:t xml:space="preserve"> “</w:t>
      </w:r>
      <w:r w:rsidRPr="00834B3F">
        <w:rPr>
          <w:rFonts w:ascii="Sylfaen" w:hAnsi="Sylfaen" w:cs="Arial"/>
          <w:sz w:val="24"/>
          <w:szCs w:val="24"/>
          <w:lang w:val="en-US"/>
        </w:rPr>
        <w:t>is facing</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serious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problems</w:t>
      </w:r>
      <w:proofErr w:type="spellEnd"/>
      <w:r w:rsidRPr="006A0D4B">
        <w:rPr>
          <w:rFonts w:ascii="Sylfaen" w:hAnsi="Sylfaen" w:cs="Arial"/>
          <w:sz w:val="24"/>
          <w:szCs w:val="24"/>
          <w:lang w:val="hy-AM"/>
        </w:rPr>
        <w:t xml:space="preserve"> </w:t>
      </w:r>
      <w:r w:rsidRPr="00834B3F">
        <w:rPr>
          <w:rFonts w:ascii="Sylfaen" w:hAnsi="Sylfaen" w:cs="Arial"/>
          <w:sz w:val="24"/>
          <w:szCs w:val="24"/>
          <w:lang w:val="en-US"/>
        </w:rPr>
        <w:t>within</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team</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and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his</w:t>
      </w:r>
      <w:proofErr w:type="spellEnd"/>
      <w:r w:rsidRPr="006A0D4B">
        <w:rPr>
          <w:rFonts w:ascii="Sylfaen" w:hAnsi="Sylfaen" w:cs="Arial"/>
          <w:sz w:val="24"/>
          <w:szCs w:val="24"/>
          <w:lang w:val="hy-AM"/>
        </w:rPr>
        <w:t xml:space="preserve"> </w:t>
      </w:r>
      <w:r w:rsidRPr="00834B3F">
        <w:rPr>
          <w:rFonts w:ascii="Sylfaen" w:hAnsi="Sylfaen" w:cs="Arial"/>
          <w:sz w:val="24"/>
          <w:szCs w:val="24"/>
          <w:lang w:val="en-US"/>
        </w:rPr>
        <w:t>case</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was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raised</w:t>
      </w:r>
      <w:proofErr w:type="spellEnd"/>
      <w:r w:rsidRPr="006A0D4B">
        <w:rPr>
          <w:rFonts w:ascii="Sylfaen" w:hAnsi="Sylfaen" w:cs="Arial"/>
          <w:sz w:val="24"/>
          <w:szCs w:val="24"/>
          <w:lang w:val="hy-AM"/>
        </w:rPr>
        <w:t xml:space="preserve"> </w:t>
      </w:r>
      <w:r w:rsidRPr="00834B3F">
        <w:rPr>
          <w:rFonts w:ascii="Sylfaen" w:hAnsi="Sylfaen" w:cs="Arial"/>
          <w:sz w:val="24"/>
          <w:szCs w:val="24"/>
          <w:lang w:val="en-US"/>
        </w:rPr>
        <w:t>during a board meeting of the Civil Contract party,</w:t>
      </w:r>
      <w:r w:rsidRPr="006A0D4B">
        <w:rPr>
          <w:rFonts w:ascii="Sylfaen" w:hAnsi="Sylfaen" w:cs="Arial"/>
          <w:sz w:val="24"/>
          <w:szCs w:val="24"/>
          <w:lang w:val="hy-AM"/>
        </w:rPr>
        <w:t>” “...</w:t>
      </w:r>
      <w:r w:rsidRPr="00834B3F">
        <w:rPr>
          <w:rFonts w:ascii="Sylfaen" w:hAnsi="Sylfaen" w:cs="Arial"/>
          <w:sz w:val="24"/>
          <w:szCs w:val="24"/>
          <w:lang w:val="en-US"/>
        </w:rPr>
        <w:t xml:space="preserve"> certain </w:t>
      </w:r>
      <w:proofErr w:type="spellStart"/>
      <w:r w:rsidRPr="006A0D4B">
        <w:rPr>
          <w:rFonts w:ascii="Sylfaen" w:hAnsi="Sylfaen" w:cs="Arial"/>
          <w:sz w:val="24"/>
          <w:szCs w:val="24"/>
          <w:lang w:val="hy-AM"/>
        </w:rPr>
        <w:t>corruption</w:t>
      </w:r>
      <w:proofErr w:type="spellEnd"/>
      <w:r w:rsidRPr="006A0D4B">
        <w:rPr>
          <w:rFonts w:ascii="Sylfaen" w:hAnsi="Sylfaen" w:cs="Arial"/>
          <w:sz w:val="24"/>
          <w:szCs w:val="24"/>
          <w:lang w:val="hy-AM"/>
        </w:rPr>
        <w:t xml:space="preserve"> </w:t>
      </w:r>
      <w:r w:rsidRPr="00834B3F">
        <w:rPr>
          <w:rFonts w:ascii="Sylfaen" w:hAnsi="Sylfaen" w:cs="Arial"/>
          <w:sz w:val="24"/>
          <w:szCs w:val="24"/>
          <w:lang w:val="en-US"/>
        </w:rPr>
        <w:t>deals</w:t>
      </w:r>
      <w:r w:rsidRPr="006A0D4B">
        <w:rPr>
          <w:rFonts w:ascii="Sylfaen" w:hAnsi="Sylfaen" w:cs="Arial"/>
          <w:sz w:val="24"/>
          <w:szCs w:val="24"/>
          <w:lang w:val="hy-AM"/>
        </w:rPr>
        <w:t xml:space="preserve"> </w:t>
      </w:r>
      <w:r w:rsidRPr="00834B3F">
        <w:rPr>
          <w:rFonts w:ascii="Sylfaen" w:hAnsi="Sylfaen" w:cs="Arial"/>
          <w:sz w:val="24"/>
          <w:szCs w:val="24"/>
          <w:lang w:val="en-US"/>
        </w:rPr>
        <w:t xml:space="preserve">involving </w:t>
      </w:r>
      <w:proofErr w:type="spellStart"/>
      <w:r w:rsidRPr="00834B3F">
        <w:rPr>
          <w:rFonts w:ascii="Sylfaen" w:hAnsi="Sylfaen" w:cs="Arial"/>
          <w:sz w:val="24"/>
          <w:szCs w:val="24"/>
          <w:lang w:val="en-US"/>
        </w:rPr>
        <w:t>Pambukhchyan</w:t>
      </w:r>
      <w:proofErr w:type="spellEnd"/>
      <w:r w:rsidRPr="006A0D4B">
        <w:rPr>
          <w:rFonts w:ascii="Sylfaen" w:hAnsi="Sylfaen" w:cs="Arial"/>
          <w:sz w:val="24"/>
          <w:szCs w:val="24"/>
          <w:lang w:val="hy-AM"/>
        </w:rPr>
        <w:t xml:space="preserve"> </w:t>
      </w:r>
      <w:r w:rsidRPr="00834B3F">
        <w:rPr>
          <w:rFonts w:ascii="Sylfaen" w:hAnsi="Sylfaen" w:cs="Arial"/>
          <w:sz w:val="24"/>
          <w:szCs w:val="24"/>
          <w:lang w:val="en-US"/>
        </w:rPr>
        <w:t>have come to light,</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etc</w:t>
      </w:r>
      <w:proofErr w:type="spellEnd"/>
      <w:r w:rsidRPr="006A0D4B">
        <w:rPr>
          <w:rFonts w:ascii="Sylfaen" w:hAnsi="Sylfaen" w:cs="Arial"/>
          <w:sz w:val="24"/>
          <w:szCs w:val="24"/>
          <w:lang w:val="hy-AM"/>
        </w:rPr>
        <w:t>.</w:t>
      </w:r>
      <w:r w:rsidRPr="006A0D4B">
        <w:rPr>
          <w:rStyle w:val="FootnoteReference"/>
          <w:rFonts w:ascii="Sylfaen" w:hAnsi="Sylfaen" w:cs="Arial"/>
          <w:sz w:val="24"/>
          <w:szCs w:val="24"/>
          <w:lang w:val="hy-AM"/>
        </w:rPr>
        <w:footnoteReference w:id="25"/>
      </w:r>
      <w:r w:rsidR="00D75929" w:rsidRPr="006A0D4B">
        <w:rPr>
          <w:rFonts w:ascii="Sylfaen" w:hAnsi="Sylfaen" w:cs="Arial"/>
          <w:sz w:val="24"/>
          <w:szCs w:val="24"/>
          <w:lang w:val="hy-AM"/>
        </w:rPr>
        <w:t xml:space="preserve"> </w:t>
      </w:r>
    </w:p>
    <w:p w14:paraId="67E5548F" w14:textId="09F2F05C" w:rsidR="00260AA0" w:rsidRPr="006A0D4B" w:rsidRDefault="001528FE" w:rsidP="00260AA0">
      <w:pPr>
        <w:spacing w:after="0"/>
        <w:rPr>
          <w:rFonts w:ascii="Sylfaen" w:hAnsi="Sylfaen" w:cs="Arial"/>
          <w:sz w:val="24"/>
          <w:szCs w:val="24"/>
          <w:lang w:val="hy-AM"/>
        </w:rPr>
      </w:pPr>
      <w:r w:rsidRPr="006A0D4B">
        <w:rPr>
          <w:rFonts w:ascii="Sylfaen" w:hAnsi="Sylfaen" w:cs="Arial"/>
          <w:sz w:val="24"/>
          <w:szCs w:val="24"/>
          <w:lang w:val="hy-AM"/>
        </w:rPr>
        <w:t xml:space="preserve">A </w:t>
      </w:r>
      <w:proofErr w:type="spellStart"/>
      <w:r w:rsidRPr="006A0D4B">
        <w:rPr>
          <w:rFonts w:ascii="Sylfaen" w:hAnsi="Sylfaen" w:cs="Arial"/>
          <w:sz w:val="24"/>
          <w:szCs w:val="24"/>
          <w:lang w:val="hy-AM"/>
        </w:rPr>
        <w:t>hearing</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case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was</w:t>
      </w:r>
      <w:proofErr w:type="spellEnd"/>
      <w:r w:rsidRPr="006A0D4B">
        <w:rPr>
          <w:rFonts w:ascii="Sylfaen" w:hAnsi="Sylfaen" w:cs="Arial"/>
          <w:sz w:val="24"/>
          <w:szCs w:val="24"/>
          <w:lang w:val="hy-AM"/>
        </w:rPr>
        <w:t xml:space="preserve"> </w:t>
      </w:r>
      <w:r w:rsidR="00D75929" w:rsidRPr="006A0D4B">
        <w:rPr>
          <w:rFonts w:ascii="Sylfaen" w:hAnsi="Sylfaen" w:cs="Arial"/>
          <w:sz w:val="24"/>
          <w:szCs w:val="24"/>
          <w:lang w:val="en-US"/>
        </w:rPr>
        <w:t xml:space="preserve">also </w:t>
      </w:r>
      <w:proofErr w:type="spellStart"/>
      <w:r w:rsidRPr="006A0D4B">
        <w:rPr>
          <w:rFonts w:ascii="Sylfaen" w:hAnsi="Sylfaen" w:cs="Arial"/>
          <w:sz w:val="24"/>
          <w:szCs w:val="24"/>
          <w:lang w:val="hy-AM"/>
        </w:rPr>
        <w:t>held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on</w:t>
      </w:r>
      <w:proofErr w:type="spellEnd"/>
      <w:r w:rsidRPr="006A0D4B">
        <w:rPr>
          <w:rFonts w:ascii="Sylfaen" w:hAnsi="Sylfaen" w:cs="Arial"/>
          <w:sz w:val="24"/>
          <w:szCs w:val="24"/>
          <w:lang w:val="hy-AM"/>
        </w:rPr>
        <w:t xml:space="preserve"> </w:t>
      </w:r>
      <w:r w:rsidR="000B7896" w:rsidRPr="006A0D4B">
        <w:rPr>
          <w:rFonts w:ascii="Sylfaen" w:hAnsi="Sylfaen" w:cs="Arial"/>
          <w:sz w:val="24"/>
          <w:szCs w:val="24"/>
          <w:lang w:val="en-US"/>
        </w:rPr>
        <w:t>September 18</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with</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next</w:t>
      </w:r>
      <w:proofErr w:type="spellEnd"/>
      <w:r w:rsidRPr="006A0D4B">
        <w:rPr>
          <w:rFonts w:ascii="Sylfaen" w:hAnsi="Sylfaen" w:cs="Arial"/>
          <w:sz w:val="24"/>
          <w:szCs w:val="24"/>
          <w:lang w:val="hy-AM"/>
        </w:rPr>
        <w:t xml:space="preserve"> </w:t>
      </w:r>
      <w:r w:rsidRPr="006A0D4B">
        <w:rPr>
          <w:rFonts w:ascii="Sylfaen" w:hAnsi="Sylfaen" w:cs="Arial"/>
          <w:sz w:val="24"/>
          <w:szCs w:val="24"/>
          <w:lang w:val="en-US"/>
        </w:rPr>
        <w:t>one</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scheduled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for</w:t>
      </w:r>
      <w:proofErr w:type="spellEnd"/>
      <w:r w:rsidRPr="006A0D4B">
        <w:rPr>
          <w:rFonts w:ascii="Sylfaen" w:hAnsi="Sylfaen" w:cs="Arial"/>
          <w:sz w:val="24"/>
          <w:szCs w:val="24"/>
          <w:lang w:val="hy-AM"/>
        </w:rPr>
        <w:t xml:space="preserve"> </w:t>
      </w:r>
      <w:r w:rsidR="000B7896" w:rsidRPr="006A0D4B">
        <w:rPr>
          <w:rFonts w:ascii="Sylfaen" w:hAnsi="Sylfaen" w:cs="Arial"/>
          <w:sz w:val="24"/>
          <w:szCs w:val="24"/>
          <w:lang w:val="en-US"/>
        </w:rPr>
        <w:t xml:space="preserve">October </w:t>
      </w:r>
      <w:r w:rsidRPr="006A0D4B">
        <w:rPr>
          <w:rFonts w:ascii="Sylfaen" w:hAnsi="Sylfaen" w:cs="Arial"/>
          <w:sz w:val="24"/>
          <w:szCs w:val="24"/>
          <w:lang w:val="hy-AM"/>
        </w:rPr>
        <w:t>8</w:t>
      </w:r>
      <w:r w:rsidRPr="006A0D4B">
        <w:rPr>
          <w:rFonts w:ascii="Sylfaen" w:hAnsi="Sylfaen" w:cs="Arial"/>
          <w:sz w:val="24"/>
          <w:szCs w:val="24"/>
          <w:lang w:val="en-US"/>
        </w:rPr>
        <w:t>, 2025</w:t>
      </w:r>
      <w:r w:rsidRPr="006A0D4B">
        <w:rPr>
          <w:rFonts w:ascii="Sylfaen" w:hAnsi="Sylfaen" w:cs="Arial"/>
          <w:sz w:val="24"/>
          <w:szCs w:val="24"/>
          <w:lang w:val="hy-AM"/>
        </w:rPr>
        <w:t>.</w:t>
      </w:r>
    </w:p>
    <w:p w14:paraId="02825585" w14:textId="77777777" w:rsidR="00D0068A" w:rsidRPr="006A0D4B" w:rsidRDefault="00D0068A" w:rsidP="00260AA0">
      <w:pPr>
        <w:spacing w:after="0"/>
        <w:rPr>
          <w:rFonts w:ascii="Sylfaen" w:hAnsi="Sylfaen" w:cs="Arial"/>
          <w:sz w:val="24"/>
          <w:szCs w:val="24"/>
          <w:lang w:val="hy-AM"/>
        </w:rPr>
      </w:pPr>
    </w:p>
    <w:p w14:paraId="1F4A4175" w14:textId="6E61D9C8" w:rsidR="001528FE" w:rsidRPr="006A0D4B" w:rsidRDefault="001528FE" w:rsidP="001528FE">
      <w:pPr>
        <w:spacing w:after="0"/>
        <w:rPr>
          <w:rFonts w:ascii="Sylfaen" w:hAnsi="Sylfaen" w:cs="Arial"/>
          <w:sz w:val="24"/>
          <w:szCs w:val="24"/>
          <w:shd w:val="clear" w:color="auto" w:fill="FFFFFF"/>
          <w:lang w:val="hy-AM"/>
        </w:rPr>
      </w:pPr>
      <w:proofErr w:type="spellStart"/>
      <w:r w:rsidRPr="006A0D4B">
        <w:rPr>
          <w:rFonts w:ascii="Sylfaen" w:hAnsi="Sylfaen" w:cs="Arial"/>
          <w:b/>
          <w:sz w:val="24"/>
          <w:szCs w:val="24"/>
          <w:shd w:val="clear" w:color="auto" w:fill="FFFFFF"/>
          <w:lang w:val="hy-AM"/>
        </w:rPr>
        <w:lastRenderedPageBreak/>
        <w:t>On</w:t>
      </w:r>
      <w:proofErr w:type="spellEnd"/>
      <w:r w:rsidRPr="006A0D4B">
        <w:rPr>
          <w:rFonts w:ascii="Sylfaen" w:hAnsi="Sylfaen" w:cs="Arial"/>
          <w:b/>
          <w:sz w:val="24"/>
          <w:szCs w:val="24"/>
          <w:shd w:val="clear" w:color="auto" w:fill="FFFFFF"/>
          <w:lang w:val="hy-AM"/>
        </w:rPr>
        <w:t xml:space="preserve"> </w:t>
      </w:r>
      <w:r w:rsidR="00D0068A" w:rsidRPr="006A0D4B">
        <w:rPr>
          <w:rFonts w:ascii="Sylfaen" w:hAnsi="Sylfaen" w:cs="Arial"/>
          <w:b/>
          <w:sz w:val="24"/>
          <w:szCs w:val="24"/>
          <w:shd w:val="clear" w:color="auto" w:fill="FFFFFF"/>
          <w:lang w:val="en-US"/>
        </w:rPr>
        <w:t>July 8</w:t>
      </w:r>
      <w:r w:rsidRPr="006A0D4B">
        <w:rPr>
          <w:rFonts w:ascii="Sylfaen" w:hAnsi="Sylfaen" w:cs="Arial"/>
          <w:sz w:val="24"/>
          <w:szCs w:val="24"/>
          <w:shd w:val="clear" w:color="auto" w:fill="FFFFFF"/>
          <w:lang w:val="hy-AM"/>
        </w:rPr>
        <w:t xml:space="preserve">, </w:t>
      </w:r>
      <w:proofErr w:type="spellStart"/>
      <w:r w:rsidR="00D0068A" w:rsidRPr="006A0D4B">
        <w:rPr>
          <w:rFonts w:ascii="Sylfaen" w:hAnsi="Sylfaen" w:cs="Arial"/>
          <w:sz w:val="24"/>
          <w:szCs w:val="24"/>
          <w:shd w:val="clear" w:color="auto" w:fill="FFFFFF"/>
          <w:lang w:val="hy-AM"/>
        </w:rPr>
        <w:t>the</w:t>
      </w:r>
      <w:proofErr w:type="spellEnd"/>
      <w:r w:rsidR="00D0068A" w:rsidRPr="006A0D4B">
        <w:rPr>
          <w:rFonts w:ascii="Sylfaen" w:hAnsi="Sylfaen" w:cs="Arial"/>
          <w:sz w:val="24"/>
          <w:szCs w:val="24"/>
          <w:shd w:val="clear" w:color="auto" w:fill="FFFFFF"/>
          <w:lang w:val="hy-AM"/>
        </w:rPr>
        <w:t xml:space="preserve"> </w:t>
      </w:r>
      <w:proofErr w:type="spellStart"/>
      <w:r w:rsidR="00D0068A" w:rsidRPr="006A0D4B">
        <w:rPr>
          <w:rFonts w:ascii="Sylfaen" w:hAnsi="Sylfaen" w:cs="Arial"/>
          <w:sz w:val="24"/>
          <w:szCs w:val="24"/>
          <w:shd w:val="clear" w:color="auto" w:fill="FFFFFF"/>
          <w:lang w:val="hy-AM"/>
        </w:rPr>
        <w:t>Court</w:t>
      </w:r>
      <w:proofErr w:type="spellEnd"/>
      <w:r w:rsidR="00D0068A" w:rsidRPr="006A0D4B">
        <w:rPr>
          <w:rFonts w:ascii="Sylfaen" w:hAnsi="Sylfaen" w:cs="Arial"/>
          <w:sz w:val="24"/>
          <w:szCs w:val="24"/>
          <w:shd w:val="clear" w:color="auto" w:fill="FFFFFF"/>
          <w:lang w:val="hy-AM"/>
        </w:rPr>
        <w:t xml:space="preserve"> </w:t>
      </w:r>
      <w:proofErr w:type="spellStart"/>
      <w:r w:rsidR="00D0068A" w:rsidRPr="006A0D4B">
        <w:rPr>
          <w:rFonts w:ascii="Sylfaen" w:hAnsi="Sylfaen" w:cs="Arial"/>
          <w:sz w:val="24"/>
          <w:szCs w:val="24"/>
          <w:shd w:val="clear" w:color="auto" w:fill="FFFFFF"/>
          <w:lang w:val="hy-AM"/>
        </w:rPr>
        <w:t>of</w:t>
      </w:r>
      <w:proofErr w:type="spellEnd"/>
      <w:r w:rsidR="00D0068A" w:rsidRPr="006A0D4B">
        <w:rPr>
          <w:rFonts w:ascii="Sylfaen" w:hAnsi="Sylfaen" w:cs="Arial"/>
          <w:sz w:val="24"/>
          <w:szCs w:val="24"/>
          <w:shd w:val="clear" w:color="auto" w:fill="FFFFFF"/>
          <w:lang w:val="hy-AM"/>
        </w:rPr>
        <w:t xml:space="preserve"> </w:t>
      </w:r>
      <w:proofErr w:type="spellStart"/>
      <w:r w:rsidR="00D0068A" w:rsidRPr="006A0D4B">
        <w:rPr>
          <w:rFonts w:ascii="Sylfaen" w:hAnsi="Sylfaen" w:cs="Arial"/>
          <w:sz w:val="24"/>
          <w:szCs w:val="24"/>
          <w:shd w:val="clear" w:color="auto" w:fill="FFFFFF"/>
          <w:lang w:val="hy-AM"/>
        </w:rPr>
        <w:t>General</w:t>
      </w:r>
      <w:proofErr w:type="spellEnd"/>
      <w:r w:rsidR="00D0068A" w:rsidRPr="006A0D4B">
        <w:rPr>
          <w:rFonts w:ascii="Sylfaen" w:hAnsi="Sylfaen" w:cs="Arial"/>
          <w:sz w:val="24"/>
          <w:szCs w:val="24"/>
          <w:shd w:val="clear" w:color="auto" w:fill="FFFFFF"/>
          <w:lang w:val="hy-AM"/>
        </w:rPr>
        <w:t xml:space="preserve"> </w:t>
      </w:r>
      <w:proofErr w:type="spellStart"/>
      <w:r w:rsidR="00D0068A" w:rsidRPr="006A0D4B">
        <w:rPr>
          <w:rFonts w:ascii="Sylfaen" w:hAnsi="Sylfaen" w:cs="Arial"/>
          <w:sz w:val="24"/>
          <w:szCs w:val="24"/>
          <w:shd w:val="clear" w:color="auto" w:fill="FFFFFF"/>
          <w:lang w:val="hy-AM"/>
        </w:rPr>
        <w:t>Jurisdiction</w:t>
      </w:r>
      <w:proofErr w:type="spellEnd"/>
      <w:r w:rsidR="00D0068A" w:rsidRPr="006A0D4B">
        <w:rPr>
          <w:rFonts w:ascii="Sylfaen" w:hAnsi="Sylfaen" w:cs="Arial"/>
          <w:sz w:val="24"/>
          <w:szCs w:val="24"/>
          <w:shd w:val="clear" w:color="auto" w:fill="FFFFFF"/>
          <w:lang w:val="hy-AM"/>
        </w:rPr>
        <w:t xml:space="preserve"> </w:t>
      </w:r>
      <w:r w:rsidR="00D0068A" w:rsidRPr="006A0D4B">
        <w:rPr>
          <w:rFonts w:ascii="Sylfaen" w:hAnsi="Sylfaen" w:cs="Arial"/>
          <w:sz w:val="24"/>
          <w:szCs w:val="24"/>
          <w:shd w:val="clear" w:color="auto" w:fill="FFFFFF"/>
          <w:lang w:val="en-US"/>
        </w:rPr>
        <w:t>of Yerevan</w:t>
      </w:r>
      <w:r w:rsidR="00D0068A" w:rsidRPr="006A0D4B">
        <w:rPr>
          <w:rFonts w:ascii="Sylfaen" w:hAnsi="Sylfaen" w:cs="Arial"/>
          <w:sz w:val="24"/>
          <w:szCs w:val="24"/>
          <w:shd w:val="clear" w:color="auto" w:fill="FFFFFF"/>
          <w:lang w:val="hy-AM"/>
        </w:rPr>
        <w:t xml:space="preserve"> </w:t>
      </w:r>
      <w:r w:rsidR="00D0068A" w:rsidRPr="006A0D4B">
        <w:rPr>
          <w:rFonts w:ascii="Sylfaen" w:hAnsi="Sylfaen" w:cs="Arial"/>
          <w:sz w:val="24"/>
          <w:szCs w:val="24"/>
          <w:shd w:val="clear" w:color="auto" w:fill="FFFFFF"/>
          <w:lang w:val="en-US"/>
        </w:rPr>
        <w:t xml:space="preserve">accepted for proceedings the lawsuit filed by </w:t>
      </w:r>
      <w:proofErr w:type="spellStart"/>
      <w:r w:rsidRPr="006A0D4B">
        <w:rPr>
          <w:rFonts w:ascii="Sylfaen" w:hAnsi="Sylfaen" w:cs="Arial"/>
          <w:sz w:val="24"/>
          <w:szCs w:val="24"/>
          <w:shd w:val="clear" w:color="auto" w:fill="FFFFFF"/>
          <w:lang w:val="hy-AM"/>
        </w:rPr>
        <w:t>businessman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Narek</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Nalbandyan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against</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i/>
          <w:sz w:val="24"/>
          <w:szCs w:val="24"/>
          <w:shd w:val="clear" w:color="auto" w:fill="FFFFFF"/>
          <w:lang w:val="hy-AM"/>
        </w:rPr>
        <w:t>Hayeli</w:t>
      </w:r>
      <w:proofErr w:type="spellEnd"/>
      <w:r w:rsidRPr="006A0D4B">
        <w:rPr>
          <w:rFonts w:ascii="Sylfaen" w:hAnsi="Sylfaen" w:cs="Arial"/>
          <w:i/>
          <w:sz w:val="24"/>
          <w:szCs w:val="24"/>
          <w:shd w:val="clear" w:color="auto" w:fill="FFFFFF"/>
          <w:lang w:val="hy-AM"/>
        </w:rPr>
        <w:t xml:space="preserve"> </w:t>
      </w:r>
      <w:r w:rsidRPr="006A0D4B">
        <w:rPr>
          <w:rFonts w:ascii="Sylfaen" w:hAnsi="Sylfaen" w:cs="Arial"/>
          <w:i/>
          <w:sz w:val="24"/>
          <w:szCs w:val="24"/>
          <w:shd w:val="clear" w:color="auto" w:fill="FFFFFF"/>
          <w:lang w:val="en-US"/>
        </w:rPr>
        <w:t>C</w:t>
      </w:r>
      <w:proofErr w:type="spellStart"/>
      <w:r w:rsidRPr="006A0D4B">
        <w:rPr>
          <w:rFonts w:ascii="Sylfaen" w:hAnsi="Sylfaen" w:cs="Arial"/>
          <w:i/>
          <w:sz w:val="24"/>
          <w:szCs w:val="24"/>
          <w:shd w:val="clear" w:color="auto" w:fill="FFFFFF"/>
          <w:lang w:val="hy-AM"/>
        </w:rPr>
        <w:t>lub</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and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its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founder</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Anzhela</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Tovmasyan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for</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remarks</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made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May</w:t>
      </w:r>
      <w:proofErr w:type="spellEnd"/>
      <w:r w:rsidRPr="006A0D4B">
        <w:rPr>
          <w:rFonts w:ascii="Sylfaen" w:hAnsi="Sylfaen" w:cs="Arial"/>
          <w:sz w:val="24"/>
          <w:szCs w:val="24"/>
          <w:shd w:val="clear" w:color="auto" w:fill="FFFFFF"/>
          <w:lang w:val="hy-AM"/>
        </w:rPr>
        <w:t xml:space="preserve"> 28 </w:t>
      </w:r>
      <w:proofErr w:type="spellStart"/>
      <w:r w:rsidRPr="006A0D4B">
        <w:rPr>
          <w:rFonts w:ascii="Sylfaen" w:hAnsi="Sylfaen" w:cs="Arial"/>
          <w:sz w:val="24"/>
          <w:szCs w:val="24"/>
          <w:shd w:val="clear" w:color="auto" w:fill="FFFFFF"/>
          <w:lang w:val="hy-AM"/>
        </w:rPr>
        <w:t>in</w:t>
      </w:r>
      <w:proofErr w:type="spellEnd"/>
      <w:r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a piece</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titled</w:t>
      </w:r>
      <w:proofErr w:type="spellEnd"/>
      <w:r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w:t>
      </w:r>
      <w:proofErr w:type="spellStart"/>
      <w:r w:rsidRPr="006A0D4B">
        <w:rPr>
          <w:rFonts w:ascii="Sylfaen" w:hAnsi="Sylfaen" w:cs="Arial"/>
          <w:sz w:val="24"/>
          <w:szCs w:val="24"/>
          <w:shd w:val="clear" w:color="auto" w:fill="FFFFFF"/>
          <w:lang w:val="hy-AM"/>
        </w:rPr>
        <w:t>You'v</w:t>
      </w:r>
      <w:proofErr w:type="spellEnd"/>
      <w:r w:rsidRPr="006A0D4B">
        <w:rPr>
          <w:rFonts w:ascii="Sylfaen" w:hAnsi="Sylfaen" w:cs="Arial"/>
          <w:sz w:val="24"/>
          <w:szCs w:val="24"/>
          <w:shd w:val="clear" w:color="auto" w:fill="FFFFFF"/>
          <w:lang w:val="en-US"/>
        </w:rPr>
        <w:t>e</w:t>
      </w:r>
      <w:r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Been E</w:t>
      </w:r>
      <w:proofErr w:type="spellStart"/>
      <w:r w:rsidRPr="006A0D4B">
        <w:rPr>
          <w:rFonts w:ascii="Sylfaen" w:hAnsi="Sylfaen" w:cs="Arial"/>
          <w:sz w:val="24"/>
          <w:szCs w:val="24"/>
          <w:shd w:val="clear" w:color="auto" w:fill="FFFFFF"/>
          <w:lang w:val="hy-AM"/>
        </w:rPr>
        <w:t>xposed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Narek</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Nalbandyan’s</w:t>
      </w:r>
      <w:proofErr w:type="spellEnd"/>
      <w:r w:rsidRPr="006A0D4B">
        <w:rPr>
          <w:rFonts w:ascii="Sylfaen" w:hAnsi="Sylfaen" w:cs="Arial"/>
          <w:sz w:val="24"/>
          <w:szCs w:val="24"/>
          <w:shd w:val="clear" w:color="auto" w:fill="FFFFFF"/>
          <w:lang w:val="en-US"/>
        </w:rPr>
        <w:t xml:space="preserve"> B</w:t>
      </w:r>
      <w:proofErr w:type="spellStart"/>
      <w:r w:rsidRPr="006A0D4B">
        <w:rPr>
          <w:rFonts w:ascii="Sylfaen" w:hAnsi="Sylfaen" w:cs="Arial"/>
          <w:sz w:val="24"/>
          <w:szCs w:val="24"/>
          <w:shd w:val="clear" w:color="auto" w:fill="FFFFFF"/>
          <w:lang w:val="hy-AM"/>
        </w:rPr>
        <w:t>illions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and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T</w:t>
      </w:r>
      <w:proofErr w:type="spellStart"/>
      <w:r w:rsidRPr="006A0D4B">
        <w:rPr>
          <w:rFonts w:ascii="Sylfaen" w:hAnsi="Sylfaen" w:cs="Arial"/>
          <w:sz w:val="24"/>
          <w:szCs w:val="24"/>
          <w:shd w:val="clear" w:color="auto" w:fill="FFFFFF"/>
          <w:lang w:val="hy-AM"/>
        </w:rPr>
        <w:t>race</w:t>
      </w:r>
      <w:proofErr w:type="spellEnd"/>
      <w:r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Leading to</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Nikol</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and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Anna</w:t>
      </w:r>
      <w:proofErr w:type="spellEnd"/>
      <w:r w:rsidRPr="006A0D4B">
        <w:rPr>
          <w:rFonts w:ascii="Sylfaen" w:hAnsi="Sylfaen" w:cs="Arial"/>
          <w:sz w:val="24"/>
          <w:szCs w:val="24"/>
          <w:shd w:val="clear" w:color="auto" w:fill="FFFFFF"/>
          <w:lang w:val="en-US"/>
        </w:rPr>
        <w:t>’</w:t>
      </w:r>
      <w:r w:rsidRPr="006A0D4B">
        <w:rPr>
          <w:rFonts w:ascii="Sylfaen" w:hAnsi="Sylfaen" w:cs="Arial"/>
          <w:sz w:val="24"/>
          <w:szCs w:val="24"/>
          <w:shd w:val="clear" w:color="auto" w:fill="FFFFFF"/>
          <w:lang w:val="hy-AM"/>
        </w:rPr>
        <w:t xml:space="preserve"> </w:t>
      </w:r>
      <w:r w:rsidRPr="006A0D4B">
        <w:rPr>
          <w:rFonts w:ascii="Sylfaen" w:hAnsi="Sylfaen" w:cs="Arial"/>
          <w:sz w:val="24"/>
          <w:szCs w:val="24"/>
          <w:lang w:val="hy-AM"/>
        </w:rPr>
        <w:t>—</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Anzhela</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Tovmasyan</w:t>
      </w:r>
      <w:proofErr w:type="spellEnd"/>
      <w:r w:rsidRPr="006A0D4B">
        <w:rPr>
          <w:rFonts w:ascii="Sylfaen" w:hAnsi="Sylfaen" w:cs="Arial"/>
          <w:sz w:val="24"/>
          <w:szCs w:val="24"/>
          <w:shd w:val="clear" w:color="auto" w:fill="FFFFFF"/>
          <w:lang w:val="en-US"/>
        </w:rPr>
        <w:t>,” which was published</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on</w:t>
      </w:r>
      <w:proofErr w:type="spellEnd"/>
      <w:r w:rsidRPr="006A0D4B">
        <w:rPr>
          <w:rFonts w:ascii="Sylfaen" w:hAnsi="Sylfaen" w:cs="Arial"/>
          <w:sz w:val="24"/>
          <w:szCs w:val="24"/>
          <w:shd w:val="clear" w:color="auto" w:fill="FFFFFF"/>
          <w:lang w:val="hy-AM"/>
        </w:rPr>
        <w:t xml:space="preserve"> </w:t>
      </w:r>
      <w:r w:rsidRPr="006A0D4B">
        <w:rPr>
          <w:rFonts w:ascii="Sylfaen" w:hAnsi="Sylfaen" w:cs="Arial"/>
          <w:i/>
          <w:sz w:val="24"/>
          <w:szCs w:val="24"/>
          <w:shd w:val="clear" w:color="auto" w:fill="FFFFFF"/>
          <w:lang w:val="hy-AM"/>
        </w:rPr>
        <w:t>Hayeli.am</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news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website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and</w:t>
      </w:r>
      <w:proofErr w:type="spellEnd"/>
      <w:r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its eponymous</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YouTube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page</w:t>
      </w:r>
      <w:proofErr w:type="spellEnd"/>
      <w:r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 xml:space="preserve">Nalbandyan </w:t>
      </w:r>
      <w:proofErr w:type="spellStart"/>
      <w:r w:rsidRPr="006A0D4B">
        <w:rPr>
          <w:rFonts w:ascii="Sylfaen" w:hAnsi="Sylfaen" w:cs="Arial"/>
          <w:sz w:val="24"/>
          <w:szCs w:val="24"/>
          <w:shd w:val="clear" w:color="auto" w:fill="FFFFFF"/>
          <w:lang w:val="hy-AM"/>
        </w:rPr>
        <w:t>demanded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apology</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and</w:t>
      </w:r>
      <w:proofErr w:type="spellEnd"/>
      <w:r w:rsidRPr="006A0D4B">
        <w:rPr>
          <w:rFonts w:ascii="Sylfaen" w:hAnsi="Sylfaen" w:cs="Arial"/>
          <w:sz w:val="24"/>
          <w:szCs w:val="24"/>
          <w:shd w:val="clear" w:color="auto" w:fill="FFFFFF"/>
          <w:lang w:val="hy-AM"/>
        </w:rPr>
        <w:t xml:space="preserve"> a </w:t>
      </w:r>
      <w:r w:rsidRPr="006A0D4B">
        <w:rPr>
          <w:rFonts w:ascii="Sylfaen" w:hAnsi="Sylfaen" w:cs="Arial"/>
          <w:sz w:val="24"/>
          <w:szCs w:val="24"/>
          <w:shd w:val="clear" w:color="auto" w:fill="FFFFFF"/>
          <w:lang w:val="en-US"/>
        </w:rPr>
        <w:t>refutation</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of</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information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considered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defamatory</w:t>
      </w:r>
      <w:proofErr w:type="spellEnd"/>
      <w:r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 xml:space="preserve">In the piece, </w:t>
      </w:r>
      <w:proofErr w:type="spellStart"/>
      <w:r w:rsidRPr="006A0D4B">
        <w:rPr>
          <w:rFonts w:ascii="Sylfaen" w:hAnsi="Sylfaen" w:cs="Arial"/>
          <w:sz w:val="24"/>
          <w:szCs w:val="24"/>
          <w:shd w:val="clear" w:color="auto" w:fill="FFFFFF"/>
          <w:lang w:val="hy-AM"/>
        </w:rPr>
        <w:t>Anzhela</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Tovmasyan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specifically</w:t>
      </w:r>
      <w:proofErr w:type="spellEnd"/>
      <w:r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claimed</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that</w:t>
      </w:r>
      <w:proofErr w:type="spellEnd"/>
      <w:r w:rsidRPr="006A0D4B">
        <w:rPr>
          <w:rFonts w:ascii="Sylfaen" w:hAnsi="Sylfaen" w:cs="Arial"/>
          <w:sz w:val="24"/>
          <w:szCs w:val="24"/>
          <w:shd w:val="clear" w:color="auto" w:fill="FFFFFF"/>
          <w:lang w:val="hy-AM"/>
        </w:rPr>
        <w:t xml:space="preserve"> </w:t>
      </w:r>
      <w:r w:rsidR="004B60DE" w:rsidRPr="006A0D4B">
        <w:rPr>
          <w:rFonts w:ascii="Sylfaen" w:hAnsi="Sylfaen" w:cs="Arial"/>
          <w:sz w:val="24"/>
          <w:szCs w:val="24"/>
          <w:shd w:val="clear" w:color="auto" w:fill="FFFFFF"/>
          <w:lang w:val="en-US"/>
        </w:rPr>
        <w:t xml:space="preserve">the </w:t>
      </w:r>
      <w:r w:rsidRPr="006A0D4B">
        <w:rPr>
          <w:rFonts w:ascii="Sylfaen" w:hAnsi="Sylfaen" w:cs="Arial"/>
          <w:sz w:val="24"/>
          <w:szCs w:val="24"/>
          <w:shd w:val="clear" w:color="auto" w:fill="FFFFFF"/>
          <w:lang w:val="en-US"/>
        </w:rPr>
        <w:t>RA</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Prime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Minister</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and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his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wife</w:t>
      </w:r>
      <w:proofErr w:type="spellEnd"/>
      <w:r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were</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behind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businessman</w:t>
      </w:r>
      <w:proofErr w:type="spellEnd"/>
      <w:r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using</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following</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expressions</w:t>
      </w:r>
      <w:proofErr w:type="spellEnd"/>
      <w:r w:rsidRPr="006A0D4B">
        <w:rPr>
          <w:rFonts w:ascii="Sylfaen" w:hAnsi="Sylfaen" w:cs="Arial"/>
          <w:sz w:val="24"/>
          <w:szCs w:val="24"/>
          <w:shd w:val="clear" w:color="auto" w:fill="FFFFFF"/>
          <w:lang w:val="hy-AM"/>
        </w:rPr>
        <w:t>: “</w:t>
      </w:r>
      <w:proofErr w:type="spellStart"/>
      <w:r w:rsidRPr="006A0D4B">
        <w:rPr>
          <w:rFonts w:ascii="Sylfaen" w:hAnsi="Sylfaen" w:cs="Arial"/>
          <w:sz w:val="24"/>
          <w:szCs w:val="24"/>
          <w:shd w:val="clear" w:color="auto" w:fill="FFFFFF"/>
          <w:lang w:val="hy-AM"/>
        </w:rPr>
        <w:t>Illiterate</w:t>
      </w:r>
      <w:proofErr w:type="spellEnd"/>
      <w:r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immature</w:t>
      </w:r>
      <w:r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utterly worthless</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as</w:t>
      </w:r>
      <w:proofErr w:type="spellEnd"/>
      <w:r w:rsidRPr="006A0D4B">
        <w:rPr>
          <w:rFonts w:ascii="Sylfaen" w:hAnsi="Sylfaen" w:cs="Arial"/>
          <w:sz w:val="24"/>
          <w:szCs w:val="24"/>
          <w:shd w:val="clear" w:color="auto" w:fill="FFFFFF"/>
          <w:lang w:val="hy-AM"/>
        </w:rPr>
        <w:t xml:space="preserve"> a </w:t>
      </w:r>
      <w:r w:rsidRPr="006A0D4B">
        <w:rPr>
          <w:rFonts w:ascii="Sylfaen" w:hAnsi="Sylfaen" w:cs="Arial"/>
          <w:sz w:val="24"/>
          <w:szCs w:val="24"/>
          <w:shd w:val="clear" w:color="auto" w:fill="FFFFFF"/>
          <w:lang w:val="en-US"/>
        </w:rPr>
        <w:t>professional,</w:t>
      </w:r>
      <w:r w:rsidRPr="006A0D4B">
        <w:rPr>
          <w:rFonts w:ascii="Sylfaen" w:hAnsi="Sylfaen" w:cs="Arial"/>
          <w:sz w:val="24"/>
          <w:szCs w:val="24"/>
          <w:shd w:val="clear" w:color="auto" w:fill="FFFFFF"/>
          <w:lang w:val="hy-AM"/>
        </w:rPr>
        <w:t>” “</w:t>
      </w:r>
      <w:proofErr w:type="spellStart"/>
      <w:r w:rsidRPr="006A0D4B">
        <w:rPr>
          <w:rFonts w:ascii="Sylfaen" w:hAnsi="Sylfaen" w:cs="Arial"/>
          <w:sz w:val="24"/>
          <w:szCs w:val="24"/>
          <w:shd w:val="clear" w:color="auto" w:fill="FFFFFF"/>
          <w:lang w:val="hy-AM"/>
        </w:rPr>
        <w:t>This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person</w:t>
      </w:r>
      <w:proofErr w:type="spellEnd"/>
      <w:r w:rsidRPr="006A0D4B">
        <w:rPr>
          <w:rFonts w:ascii="Sylfaen" w:hAnsi="Sylfaen" w:cs="Arial"/>
          <w:sz w:val="24"/>
          <w:szCs w:val="24"/>
          <w:shd w:val="clear" w:color="auto" w:fill="FFFFFF"/>
          <w:lang w:val="en-US"/>
        </w:rPr>
        <w:t>, who is</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Anna</w:t>
      </w:r>
      <w:proofErr w:type="spellEnd"/>
      <w:r w:rsidRPr="006A0D4B">
        <w:rPr>
          <w:rFonts w:ascii="Sylfaen" w:hAnsi="Sylfaen" w:cs="Arial"/>
          <w:sz w:val="24"/>
          <w:szCs w:val="24"/>
          <w:shd w:val="clear" w:color="auto" w:fill="FFFFFF"/>
          <w:lang w:val="en-US"/>
        </w:rPr>
        <w:t>’s</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and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Nikol</w:t>
      </w:r>
      <w:proofErr w:type="spellEnd"/>
      <w:r w:rsidRPr="006A0D4B">
        <w:rPr>
          <w:rFonts w:ascii="Sylfaen" w:hAnsi="Sylfaen" w:cs="Arial"/>
          <w:sz w:val="24"/>
          <w:szCs w:val="24"/>
          <w:shd w:val="clear" w:color="auto" w:fill="FFFFFF"/>
          <w:lang w:val="en-US"/>
        </w:rPr>
        <w:t>’s oligarch,</w:t>
      </w:r>
      <w:r w:rsidRPr="006A0D4B">
        <w:rPr>
          <w:rFonts w:ascii="Sylfaen" w:hAnsi="Sylfaen" w:cs="Arial"/>
          <w:sz w:val="24"/>
          <w:szCs w:val="24"/>
          <w:shd w:val="clear" w:color="auto" w:fill="FFFFFF"/>
          <w:lang w:val="hy-AM"/>
        </w:rPr>
        <w:t>” “</w:t>
      </w:r>
      <w:r w:rsidRPr="006A0D4B">
        <w:rPr>
          <w:rFonts w:ascii="Sylfaen" w:hAnsi="Sylfaen" w:cs="Arial"/>
          <w:sz w:val="24"/>
          <w:szCs w:val="24"/>
          <w:shd w:val="clear" w:color="auto" w:fill="FFFFFF"/>
          <w:lang w:val="en-US"/>
        </w:rPr>
        <w:t>a hollow</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person</w:t>
      </w:r>
      <w:proofErr w:type="spellEnd"/>
      <w:r w:rsidRPr="006A0D4B">
        <w:rPr>
          <w:rFonts w:ascii="Sylfaen" w:hAnsi="Sylfaen" w:cs="Arial"/>
          <w:sz w:val="24"/>
          <w:szCs w:val="24"/>
          <w:shd w:val="clear" w:color="auto" w:fill="FFFFFF"/>
          <w:lang w:val="en-US"/>
        </w:rPr>
        <w:t>,</w:t>
      </w:r>
      <w:r w:rsidRPr="006A0D4B">
        <w:rPr>
          <w:rFonts w:ascii="Sylfaen" w:hAnsi="Sylfaen" w:cs="Arial"/>
          <w:sz w:val="24"/>
          <w:szCs w:val="24"/>
          <w:shd w:val="clear" w:color="auto" w:fill="FFFFFF"/>
          <w:lang w:val="hy-AM"/>
        </w:rPr>
        <w:t>” “</w:t>
      </w:r>
      <w:proofErr w:type="spellStart"/>
      <w:r w:rsidRPr="006A0D4B">
        <w:rPr>
          <w:rFonts w:ascii="Sylfaen" w:hAnsi="Sylfaen" w:cs="Arial"/>
          <w:sz w:val="24"/>
          <w:szCs w:val="24"/>
          <w:shd w:val="clear" w:color="auto" w:fill="FFFFFF"/>
          <w:lang w:val="hy-AM"/>
        </w:rPr>
        <w:t>These</w:t>
      </w:r>
      <w:proofErr w:type="spellEnd"/>
      <w:r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 xml:space="preserve">very </w:t>
      </w:r>
      <w:proofErr w:type="spellStart"/>
      <w:r w:rsidRPr="006A0D4B">
        <w:rPr>
          <w:rFonts w:ascii="Sylfaen" w:hAnsi="Sylfaen" w:cs="Arial"/>
          <w:sz w:val="24"/>
          <w:szCs w:val="24"/>
          <w:shd w:val="clear" w:color="auto" w:fill="FFFFFF"/>
          <w:lang w:val="hy-AM"/>
        </w:rPr>
        <w:t>bums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these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bums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who</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have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become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billionaires</w:t>
      </w:r>
      <w:proofErr w:type="spellEnd"/>
      <w:r w:rsidRPr="006A0D4B">
        <w:rPr>
          <w:rFonts w:ascii="Sylfaen" w:hAnsi="Sylfaen" w:cs="Arial"/>
          <w:sz w:val="24"/>
          <w:szCs w:val="24"/>
          <w:shd w:val="clear" w:color="auto" w:fill="FFFFFF"/>
          <w:lang w:val="en-US"/>
        </w:rPr>
        <w:t>,</w:t>
      </w:r>
      <w:r w:rsidRPr="006A0D4B">
        <w:rPr>
          <w:rFonts w:ascii="Sylfaen" w:hAnsi="Sylfaen" w:cs="Arial"/>
          <w:sz w:val="24"/>
          <w:szCs w:val="24"/>
          <w:shd w:val="clear" w:color="auto" w:fill="FFFFFF"/>
          <w:lang w:val="hy-AM"/>
        </w:rPr>
        <w:t>” “</w:t>
      </w:r>
      <w:proofErr w:type="spellStart"/>
      <w:r w:rsidRPr="006A0D4B">
        <w:rPr>
          <w:rFonts w:ascii="Sylfaen" w:hAnsi="Sylfaen" w:cs="Arial"/>
          <w:sz w:val="24"/>
          <w:szCs w:val="24"/>
          <w:shd w:val="clear" w:color="auto" w:fill="FFFFFF"/>
          <w:lang w:val="hy-AM"/>
        </w:rPr>
        <w:t>Your</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two</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masters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Anna</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and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Nikol</w:t>
      </w:r>
      <w:proofErr w:type="spellEnd"/>
      <w:r w:rsidRPr="006A0D4B">
        <w:rPr>
          <w:rFonts w:ascii="Sylfaen" w:hAnsi="Sylfaen" w:cs="Arial"/>
          <w:sz w:val="24"/>
          <w:szCs w:val="24"/>
          <w:shd w:val="clear" w:color="auto" w:fill="FFFFFF"/>
          <w:lang w:val="hy-AM"/>
        </w:rPr>
        <w:t>,</w:t>
      </w:r>
      <w:r w:rsidRPr="006A0D4B">
        <w:rPr>
          <w:rFonts w:ascii="Sylfaen" w:hAnsi="Sylfaen" w:cs="Arial"/>
          <w:sz w:val="24"/>
          <w:szCs w:val="24"/>
          <w:shd w:val="clear" w:color="auto" w:fill="FFFFFF"/>
          <w:lang w:val="en-US"/>
        </w:rPr>
        <w:t xml:space="preserve"> are behind this,</w:t>
      </w:r>
      <w:r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since it’s their</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business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and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you</w:t>
      </w:r>
      <w:proofErr w:type="spellEnd"/>
      <w:r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act in concert with them,</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etc</w:t>
      </w:r>
      <w:proofErr w:type="spellEnd"/>
      <w:r w:rsidRPr="006A0D4B">
        <w:rPr>
          <w:rFonts w:ascii="Sylfaen" w:hAnsi="Sylfaen" w:cs="Arial"/>
          <w:sz w:val="24"/>
          <w:szCs w:val="24"/>
          <w:shd w:val="clear" w:color="auto" w:fill="FFFFFF"/>
          <w:lang w:val="hy-AM"/>
        </w:rPr>
        <w:t>.</w:t>
      </w:r>
      <w:r w:rsidRPr="006A0D4B">
        <w:rPr>
          <w:rStyle w:val="FootnoteReference"/>
          <w:rFonts w:ascii="Sylfaen" w:hAnsi="Sylfaen" w:cs="Arial"/>
          <w:sz w:val="24"/>
          <w:szCs w:val="24"/>
          <w:shd w:val="clear" w:color="auto" w:fill="FFFFFF"/>
          <w:lang w:val="hy-AM"/>
        </w:rPr>
        <w:footnoteReference w:id="26"/>
      </w:r>
    </w:p>
    <w:p w14:paraId="3D42B882" w14:textId="7F903A2D" w:rsidR="00260AA0" w:rsidRPr="006A0D4B" w:rsidRDefault="00D0068A" w:rsidP="00DF7A33">
      <w:pPr>
        <w:spacing w:after="0"/>
        <w:rPr>
          <w:rFonts w:ascii="Sylfaen" w:hAnsi="Sylfaen" w:cs="Arial"/>
          <w:sz w:val="24"/>
          <w:szCs w:val="24"/>
          <w:shd w:val="clear" w:color="auto" w:fill="FFFFFF"/>
          <w:lang w:val="en-US"/>
        </w:rPr>
      </w:pPr>
      <w:r w:rsidRPr="006A0D4B">
        <w:rPr>
          <w:rFonts w:ascii="Sylfaen" w:hAnsi="Sylfaen" w:cs="Arial"/>
          <w:sz w:val="24"/>
          <w:szCs w:val="24"/>
          <w:shd w:val="clear" w:color="auto" w:fill="FFFFFF"/>
          <w:lang w:val="en-US"/>
        </w:rPr>
        <w:t>By the end of the quarter, no court hearing date had been set.</w:t>
      </w:r>
      <w:bookmarkStart w:id="10" w:name="_Hlk210832598"/>
    </w:p>
    <w:p w14:paraId="414F0F82" w14:textId="77777777" w:rsidR="001528FE" w:rsidRPr="006A0D4B" w:rsidRDefault="001528FE" w:rsidP="00260AA0">
      <w:pPr>
        <w:spacing w:after="0" w:line="240" w:lineRule="auto"/>
        <w:rPr>
          <w:rFonts w:ascii="Sylfaen" w:hAnsi="Sylfaen" w:cs="Arial"/>
          <w:sz w:val="24"/>
          <w:szCs w:val="24"/>
          <w:shd w:val="clear" w:color="auto" w:fill="FFFFFF"/>
          <w:lang w:val="hy-AM"/>
        </w:rPr>
      </w:pPr>
    </w:p>
    <w:p w14:paraId="0C24B08A" w14:textId="54F7BFA5" w:rsidR="001528FE" w:rsidRPr="006A0D4B" w:rsidRDefault="001528FE" w:rsidP="001528FE">
      <w:pPr>
        <w:spacing w:after="0" w:line="240" w:lineRule="auto"/>
        <w:rPr>
          <w:rFonts w:ascii="Sylfaen" w:hAnsi="Sylfaen" w:cs="Arial"/>
          <w:b/>
          <w:bCs/>
          <w:sz w:val="24"/>
          <w:szCs w:val="24"/>
          <w:shd w:val="clear" w:color="auto" w:fill="FFFFFF"/>
          <w:lang w:val="en-US"/>
        </w:rPr>
      </w:pPr>
      <w:r w:rsidRPr="00834B3F">
        <w:rPr>
          <w:rFonts w:ascii="Sylfaen" w:hAnsi="Sylfaen" w:cs="Arial"/>
          <w:b/>
          <w:bCs/>
          <w:sz w:val="24"/>
          <w:szCs w:val="24"/>
          <w:shd w:val="clear" w:color="auto" w:fill="FFFFFF"/>
          <w:lang w:val="en-US"/>
        </w:rPr>
        <w:t>On July 9</w:t>
      </w:r>
      <w:r w:rsidRPr="00834B3F">
        <w:rPr>
          <w:rFonts w:ascii="Sylfaen" w:hAnsi="Sylfaen" w:cs="Arial"/>
          <w:bCs/>
          <w:sz w:val="24"/>
          <w:szCs w:val="24"/>
          <w:shd w:val="clear" w:color="auto" w:fill="FFFFFF"/>
          <w:lang w:val="en-US"/>
        </w:rPr>
        <w:t xml:space="preserve">, </w:t>
      </w:r>
      <w:r w:rsidR="00255A33" w:rsidRPr="00834B3F">
        <w:rPr>
          <w:rFonts w:ascii="Sylfaen" w:hAnsi="Sylfaen" w:cs="Arial"/>
          <w:sz w:val="24"/>
          <w:szCs w:val="24"/>
          <w:shd w:val="clear" w:color="auto" w:fill="FFFFFF"/>
          <w:lang w:val="en-US"/>
        </w:rPr>
        <w:t xml:space="preserve">the Court of General Jurisdiction of Lori </w:t>
      </w:r>
      <w:proofErr w:type="spellStart"/>
      <w:r w:rsidR="00255A33" w:rsidRPr="00834B3F">
        <w:rPr>
          <w:rFonts w:ascii="Sylfaen" w:hAnsi="Sylfaen" w:cs="Arial"/>
          <w:sz w:val="24"/>
          <w:szCs w:val="24"/>
          <w:shd w:val="clear" w:color="auto" w:fill="FFFFFF"/>
          <w:lang w:val="en-US"/>
        </w:rPr>
        <w:t>Marz</w:t>
      </w:r>
      <w:proofErr w:type="spellEnd"/>
      <w:r w:rsidR="00255A33" w:rsidRPr="00834B3F">
        <w:rPr>
          <w:rFonts w:ascii="Sylfaen" w:hAnsi="Sylfaen" w:cs="Arial"/>
          <w:sz w:val="24"/>
          <w:szCs w:val="24"/>
          <w:shd w:val="clear" w:color="auto" w:fill="FFFFFF"/>
          <w:lang w:val="en-US"/>
        </w:rPr>
        <w:t xml:space="preserve"> (based in </w:t>
      </w:r>
      <w:r w:rsidR="00094B6C" w:rsidRPr="006A0D4B">
        <w:rPr>
          <w:rFonts w:ascii="Sylfaen" w:hAnsi="Sylfaen" w:cs="Arial"/>
          <w:sz w:val="24"/>
          <w:szCs w:val="24"/>
          <w:shd w:val="clear" w:color="auto" w:fill="FFFFFF"/>
          <w:lang w:val="en-US"/>
        </w:rPr>
        <w:t>Vanadzor</w:t>
      </w:r>
      <w:r w:rsidR="00255A33" w:rsidRPr="00834B3F">
        <w:rPr>
          <w:rFonts w:ascii="Sylfaen" w:hAnsi="Sylfaen" w:cs="Arial"/>
          <w:sz w:val="24"/>
          <w:szCs w:val="24"/>
          <w:shd w:val="clear" w:color="auto" w:fill="FFFFFF"/>
          <w:lang w:val="en-US"/>
        </w:rPr>
        <w:t>)</w:t>
      </w:r>
      <w:r w:rsidR="00F50D9B" w:rsidRPr="006A0D4B">
        <w:rPr>
          <w:rFonts w:ascii="Sylfaen" w:hAnsi="Sylfaen" w:cs="Arial"/>
          <w:sz w:val="24"/>
          <w:szCs w:val="24"/>
          <w:shd w:val="clear" w:color="auto" w:fill="FFFFFF"/>
          <w:lang w:val="en-US"/>
        </w:rPr>
        <w:t xml:space="preserve"> ruled to terminate the lawsuit against Anna </w:t>
      </w:r>
      <w:proofErr w:type="spellStart"/>
      <w:r w:rsidR="00F50D9B" w:rsidRPr="006A0D4B">
        <w:rPr>
          <w:rFonts w:ascii="Sylfaen" w:hAnsi="Sylfaen" w:cs="Arial"/>
          <w:sz w:val="24"/>
          <w:szCs w:val="24"/>
          <w:shd w:val="clear" w:color="auto" w:fill="FFFFFF"/>
          <w:lang w:val="en-US"/>
        </w:rPr>
        <w:t>Sirunyan</w:t>
      </w:r>
      <w:proofErr w:type="spellEnd"/>
      <w:r w:rsidR="00F50D9B" w:rsidRPr="006A0D4B">
        <w:rPr>
          <w:rFonts w:ascii="Sylfaen" w:hAnsi="Sylfaen" w:cs="Arial"/>
          <w:sz w:val="24"/>
          <w:szCs w:val="24"/>
          <w:shd w:val="clear" w:color="auto" w:fill="FFFFFF"/>
          <w:lang w:val="en-US"/>
        </w:rPr>
        <w:t xml:space="preserve"> in the case of</w:t>
      </w:r>
      <w:r w:rsidR="00F50D9B" w:rsidRPr="00834B3F">
        <w:rPr>
          <w:rFonts w:ascii="Sylfaen" w:hAnsi="Sylfaen" w:cs="Arial"/>
          <w:sz w:val="24"/>
          <w:szCs w:val="24"/>
          <w:shd w:val="clear" w:color="auto" w:fill="FFFFFF"/>
          <w:lang w:val="en-US"/>
        </w:rPr>
        <w:t xml:space="preserve"> </w:t>
      </w:r>
      <w:r w:rsidR="00F50D9B" w:rsidRPr="00834B3F">
        <w:rPr>
          <w:rFonts w:ascii="Sylfaen" w:hAnsi="Sylfaen" w:cs="Arial"/>
          <w:i/>
          <w:sz w:val="24"/>
          <w:szCs w:val="24"/>
          <w:shd w:val="clear" w:color="auto" w:fill="FFFFFF"/>
          <w:lang w:val="en-US"/>
        </w:rPr>
        <w:t xml:space="preserve">citizen Erik </w:t>
      </w:r>
      <w:proofErr w:type="spellStart"/>
      <w:r w:rsidR="00F50D9B" w:rsidRPr="00834B3F">
        <w:rPr>
          <w:rFonts w:ascii="Sylfaen" w:hAnsi="Sylfaen" w:cs="Arial"/>
          <w:i/>
          <w:sz w:val="24"/>
          <w:szCs w:val="24"/>
          <w:shd w:val="clear" w:color="auto" w:fill="FFFFFF"/>
          <w:lang w:val="en-US"/>
        </w:rPr>
        <w:t>Yeghinyan</w:t>
      </w:r>
      <w:proofErr w:type="spellEnd"/>
      <w:r w:rsidR="00F50D9B" w:rsidRPr="00834B3F">
        <w:rPr>
          <w:rFonts w:ascii="Sylfaen" w:hAnsi="Sylfaen" w:cs="Arial"/>
          <w:i/>
          <w:sz w:val="24"/>
          <w:szCs w:val="24"/>
          <w:shd w:val="clear" w:color="auto" w:fill="FFFFFF"/>
          <w:lang w:val="en-US"/>
        </w:rPr>
        <w:t xml:space="preserve"> </w:t>
      </w:r>
      <w:r w:rsidR="00F50D9B" w:rsidRPr="006A0D4B">
        <w:rPr>
          <w:rFonts w:ascii="Sylfaen" w:hAnsi="Sylfaen" w:cs="Arial"/>
          <w:i/>
          <w:sz w:val="24"/>
          <w:szCs w:val="24"/>
          <w:shd w:val="clear" w:color="auto" w:fill="FFFFFF"/>
          <w:lang w:val="en-US"/>
        </w:rPr>
        <w:t>v.</w:t>
      </w:r>
      <w:r w:rsidR="00F50D9B" w:rsidRPr="00834B3F">
        <w:rPr>
          <w:rFonts w:ascii="Sylfaen" w:hAnsi="Sylfaen" w:cs="Arial"/>
          <w:i/>
          <w:sz w:val="24"/>
          <w:szCs w:val="24"/>
          <w:shd w:val="clear" w:color="auto" w:fill="FFFFFF"/>
          <w:lang w:val="en-US"/>
        </w:rPr>
        <w:t xml:space="preserve"> Ararat TV Company and Anna </w:t>
      </w:r>
      <w:proofErr w:type="spellStart"/>
      <w:r w:rsidR="00F50D9B" w:rsidRPr="00834B3F">
        <w:rPr>
          <w:rFonts w:ascii="Sylfaen" w:hAnsi="Sylfaen" w:cs="Arial"/>
          <w:i/>
          <w:sz w:val="24"/>
          <w:szCs w:val="24"/>
          <w:shd w:val="clear" w:color="auto" w:fill="FFFFFF"/>
          <w:lang w:val="en-US"/>
        </w:rPr>
        <w:t>Sirunya</w:t>
      </w:r>
      <w:r w:rsidR="00F50D9B" w:rsidRPr="006A0D4B">
        <w:rPr>
          <w:rFonts w:ascii="Sylfaen" w:hAnsi="Sylfaen" w:cs="Arial"/>
          <w:i/>
          <w:sz w:val="24"/>
          <w:szCs w:val="24"/>
          <w:shd w:val="clear" w:color="auto" w:fill="FFFFFF"/>
          <w:lang w:val="en-US"/>
        </w:rPr>
        <w:t>n</w:t>
      </w:r>
      <w:proofErr w:type="spellEnd"/>
      <w:r w:rsidR="00C73F4A" w:rsidRPr="006A0D4B">
        <w:rPr>
          <w:rFonts w:ascii="Sylfaen" w:hAnsi="Sylfaen" w:cs="Arial"/>
          <w:i/>
          <w:sz w:val="24"/>
          <w:szCs w:val="24"/>
          <w:shd w:val="clear" w:color="auto" w:fill="FFFFFF"/>
          <w:lang w:val="en-US"/>
        </w:rPr>
        <w:t xml:space="preserve">, </w:t>
      </w:r>
      <w:r w:rsidR="00C73F4A" w:rsidRPr="006A0D4B">
        <w:rPr>
          <w:rFonts w:ascii="Sylfaen" w:hAnsi="Sylfaen" w:cs="Arial"/>
          <w:sz w:val="24"/>
          <w:szCs w:val="24"/>
          <w:shd w:val="clear" w:color="auto" w:fill="FFFFFF"/>
          <w:lang w:val="en-US"/>
        </w:rPr>
        <w:t>while</w:t>
      </w:r>
      <w:r w:rsidR="00C73F4A" w:rsidRPr="006A0D4B">
        <w:rPr>
          <w:rFonts w:ascii="Sylfaen" w:hAnsi="Sylfaen" w:cs="Arial"/>
          <w:i/>
          <w:sz w:val="24"/>
          <w:szCs w:val="24"/>
          <w:shd w:val="clear" w:color="auto" w:fill="FFFFFF"/>
          <w:lang w:val="en-US"/>
        </w:rPr>
        <w:t xml:space="preserve"> </w:t>
      </w:r>
      <w:r w:rsidR="00F50D9B" w:rsidRPr="006A0D4B">
        <w:rPr>
          <w:rFonts w:ascii="Sylfaen" w:hAnsi="Sylfaen" w:cs="Arial"/>
          <w:sz w:val="24"/>
          <w:szCs w:val="24"/>
          <w:shd w:val="clear" w:color="auto" w:fill="FFFFFF"/>
          <w:lang w:val="en-US"/>
        </w:rPr>
        <w:t>uphold</w:t>
      </w:r>
      <w:r w:rsidR="00C73F4A" w:rsidRPr="006A0D4B">
        <w:rPr>
          <w:rFonts w:ascii="Sylfaen" w:hAnsi="Sylfaen" w:cs="Arial"/>
          <w:sz w:val="24"/>
          <w:szCs w:val="24"/>
          <w:shd w:val="clear" w:color="auto" w:fill="FFFFFF"/>
          <w:lang w:val="en-US"/>
        </w:rPr>
        <w:t>ing</w:t>
      </w:r>
      <w:r w:rsidR="00F50D9B" w:rsidRPr="006A0D4B">
        <w:rPr>
          <w:rFonts w:ascii="Sylfaen" w:hAnsi="Sylfaen" w:cs="Arial"/>
          <w:sz w:val="24"/>
          <w:szCs w:val="24"/>
          <w:shd w:val="clear" w:color="auto" w:fill="FFFFFF"/>
          <w:lang w:val="en-US"/>
        </w:rPr>
        <w:t xml:space="preserve"> </w:t>
      </w:r>
      <w:r w:rsidR="00C73F4A" w:rsidRPr="006A0D4B">
        <w:rPr>
          <w:rFonts w:ascii="Sylfaen" w:hAnsi="Sylfaen" w:cs="Arial"/>
          <w:sz w:val="24"/>
          <w:szCs w:val="24"/>
          <w:shd w:val="clear" w:color="auto" w:fill="FFFFFF"/>
          <w:lang w:val="en-US"/>
        </w:rPr>
        <w:t>the lawsuit</w:t>
      </w:r>
      <w:r w:rsidR="00F50D9B" w:rsidRPr="006A0D4B">
        <w:rPr>
          <w:rFonts w:ascii="Sylfaen" w:hAnsi="Sylfaen" w:cs="Arial"/>
          <w:sz w:val="24"/>
          <w:szCs w:val="24"/>
          <w:shd w:val="clear" w:color="auto" w:fill="FFFFFF"/>
          <w:lang w:val="en-US"/>
        </w:rPr>
        <w:t xml:space="preserve"> in relation to </w:t>
      </w:r>
      <w:r w:rsidR="00F50D9B" w:rsidRPr="00834B3F">
        <w:rPr>
          <w:rFonts w:ascii="Sylfaen" w:hAnsi="Sylfaen" w:cs="Arial"/>
          <w:i/>
          <w:sz w:val="24"/>
          <w:szCs w:val="24"/>
          <w:shd w:val="clear" w:color="auto" w:fill="FFFFFF"/>
          <w:lang w:val="en-US"/>
        </w:rPr>
        <w:t>EF TV Ltd.,</w:t>
      </w:r>
      <w:r w:rsidR="00F50D9B" w:rsidRPr="00834B3F">
        <w:rPr>
          <w:rFonts w:ascii="Sylfaen" w:hAnsi="Sylfaen" w:cs="Arial"/>
          <w:sz w:val="24"/>
          <w:szCs w:val="24"/>
          <w:shd w:val="clear" w:color="auto" w:fill="FFFFFF"/>
          <w:lang w:val="en-US"/>
        </w:rPr>
        <w:t xml:space="preserve"> </w:t>
      </w:r>
      <w:r w:rsidR="00F50D9B" w:rsidRPr="006A0D4B">
        <w:rPr>
          <w:rFonts w:ascii="Sylfaen" w:hAnsi="Sylfaen" w:cs="Arial"/>
          <w:sz w:val="24"/>
          <w:szCs w:val="24"/>
          <w:shd w:val="clear" w:color="auto" w:fill="FFFFFF"/>
          <w:lang w:val="en-US"/>
        </w:rPr>
        <w:t xml:space="preserve">the founder of the mentioned TV </w:t>
      </w:r>
      <w:r w:rsidR="00C73F4A" w:rsidRPr="006A0D4B">
        <w:rPr>
          <w:rFonts w:ascii="Sylfaen" w:hAnsi="Sylfaen" w:cs="Arial"/>
          <w:sz w:val="24"/>
          <w:szCs w:val="24"/>
          <w:shd w:val="clear" w:color="auto" w:fill="FFFFFF"/>
          <w:lang w:val="en-US"/>
        </w:rPr>
        <w:t>c</w:t>
      </w:r>
      <w:r w:rsidR="00F50D9B" w:rsidRPr="006A0D4B">
        <w:rPr>
          <w:rFonts w:ascii="Sylfaen" w:hAnsi="Sylfaen" w:cs="Arial"/>
          <w:sz w:val="24"/>
          <w:szCs w:val="24"/>
          <w:shd w:val="clear" w:color="auto" w:fill="FFFFFF"/>
          <w:lang w:val="en-US"/>
        </w:rPr>
        <w:t>ompany</w:t>
      </w:r>
      <w:r w:rsidR="00C73F4A" w:rsidRPr="006A0D4B">
        <w:rPr>
          <w:rFonts w:ascii="Sylfaen" w:hAnsi="Sylfaen" w:cs="Arial"/>
          <w:sz w:val="24"/>
          <w:szCs w:val="24"/>
          <w:shd w:val="clear" w:color="auto" w:fill="FFFFFF"/>
          <w:lang w:val="en-US"/>
        </w:rPr>
        <w:t>.</w:t>
      </w:r>
      <w:r w:rsidR="00F50D9B" w:rsidRPr="006A0D4B">
        <w:rPr>
          <w:rFonts w:ascii="Sylfaen" w:hAnsi="Sylfaen" w:cs="Arial"/>
          <w:sz w:val="24"/>
          <w:szCs w:val="24"/>
          <w:shd w:val="clear" w:color="auto" w:fill="FFFFFF"/>
          <w:lang w:val="en-US"/>
        </w:rPr>
        <w:t xml:space="preserve"> </w:t>
      </w:r>
      <w:r w:rsidR="00C73F4A" w:rsidRPr="006A0D4B">
        <w:rPr>
          <w:rFonts w:ascii="Sylfaen" w:hAnsi="Sylfaen" w:cs="Arial"/>
          <w:sz w:val="24"/>
          <w:szCs w:val="24"/>
          <w:shd w:val="clear" w:color="auto" w:fill="FFFFFF"/>
          <w:lang w:val="en-US"/>
        </w:rPr>
        <w:t>T</w:t>
      </w:r>
      <w:r w:rsidR="00F50D9B" w:rsidRPr="006A0D4B">
        <w:rPr>
          <w:rFonts w:ascii="Sylfaen" w:hAnsi="Sylfaen" w:cs="Arial"/>
          <w:sz w:val="24"/>
          <w:szCs w:val="24"/>
          <w:shd w:val="clear" w:color="auto" w:fill="FFFFFF"/>
          <w:lang w:val="en-US"/>
        </w:rPr>
        <w:t xml:space="preserve">he plaintiff </w:t>
      </w:r>
      <w:r w:rsidR="00C73F4A" w:rsidRPr="006A0D4B">
        <w:rPr>
          <w:rFonts w:ascii="Sylfaen" w:hAnsi="Sylfaen" w:cs="Arial"/>
          <w:sz w:val="24"/>
          <w:szCs w:val="24"/>
          <w:shd w:val="clear" w:color="auto" w:fill="FFFFFF"/>
          <w:lang w:val="en-US"/>
        </w:rPr>
        <w:t>sought</w:t>
      </w:r>
      <w:r w:rsidR="00F50D9B" w:rsidRPr="006A0D4B">
        <w:rPr>
          <w:rFonts w:ascii="Sylfaen" w:hAnsi="Sylfaen" w:cs="Arial"/>
          <w:sz w:val="24"/>
          <w:szCs w:val="24"/>
          <w:shd w:val="clear" w:color="auto" w:fill="FFFFFF"/>
          <w:lang w:val="en-US"/>
        </w:rPr>
        <w:t xml:space="preserve"> </w:t>
      </w:r>
      <w:r w:rsidR="00C73F4A" w:rsidRPr="006A0D4B">
        <w:rPr>
          <w:rFonts w:ascii="Sylfaen" w:hAnsi="Sylfaen" w:cs="Arial"/>
          <w:sz w:val="24"/>
          <w:szCs w:val="24"/>
          <w:shd w:val="clear" w:color="auto" w:fill="FFFFFF"/>
          <w:lang w:val="en-US"/>
        </w:rPr>
        <w:t>a refutation of the information</w:t>
      </w:r>
      <w:r w:rsidR="00F50D9B" w:rsidRPr="006A0D4B">
        <w:rPr>
          <w:rFonts w:ascii="Sylfaen" w:hAnsi="Sylfaen" w:cs="Arial"/>
          <w:i/>
          <w:sz w:val="24"/>
          <w:szCs w:val="24"/>
          <w:shd w:val="clear" w:color="auto" w:fill="FFFFFF"/>
          <w:lang w:val="en-US"/>
        </w:rPr>
        <w:t xml:space="preserve"> </w:t>
      </w:r>
      <w:r w:rsidR="00F50D9B" w:rsidRPr="00834B3F">
        <w:rPr>
          <w:rFonts w:ascii="Sylfaen" w:hAnsi="Sylfaen" w:cs="Arial"/>
          <w:sz w:val="24"/>
          <w:szCs w:val="24"/>
          <w:shd w:val="clear" w:color="auto" w:fill="FFFFFF"/>
          <w:lang w:val="en-US"/>
        </w:rPr>
        <w:t>tarnishing his honor, dignity and good reputation</w:t>
      </w:r>
      <w:r w:rsidR="00C17AA3" w:rsidRPr="006A0D4B">
        <w:rPr>
          <w:rFonts w:ascii="Sylfaen" w:hAnsi="Sylfaen" w:cs="Arial"/>
          <w:bCs/>
          <w:sz w:val="24"/>
          <w:szCs w:val="24"/>
          <w:shd w:val="clear" w:color="auto" w:fill="FFFFFF"/>
          <w:lang w:val="en-US"/>
        </w:rPr>
        <w:t>.</w:t>
      </w:r>
    </w:p>
    <w:p w14:paraId="21AE0EC8" w14:textId="77777777" w:rsidR="001528FE" w:rsidRPr="00834B3F" w:rsidRDefault="001528FE" w:rsidP="001528FE">
      <w:pPr>
        <w:spacing w:after="0" w:line="240" w:lineRule="auto"/>
        <w:rPr>
          <w:rFonts w:ascii="Sylfaen" w:hAnsi="Sylfaen" w:cs="Arial"/>
          <w:sz w:val="24"/>
          <w:szCs w:val="24"/>
          <w:shd w:val="clear" w:color="auto" w:fill="FFFFFF"/>
          <w:lang w:val="en-US"/>
        </w:rPr>
      </w:pPr>
    </w:p>
    <w:p w14:paraId="2D79DA1C" w14:textId="389A9811" w:rsidR="001528FE" w:rsidRPr="00834B3F" w:rsidRDefault="00F50D9B" w:rsidP="001528FE">
      <w:pPr>
        <w:spacing w:after="0" w:line="240" w:lineRule="auto"/>
        <w:rPr>
          <w:rFonts w:ascii="Sylfaen" w:hAnsi="Sylfaen" w:cs="Arial"/>
          <w:sz w:val="24"/>
          <w:szCs w:val="24"/>
          <w:shd w:val="clear" w:color="auto" w:fill="FFFFFF"/>
          <w:lang w:val="en-US"/>
        </w:rPr>
      </w:pPr>
      <w:r w:rsidRPr="006A0D4B">
        <w:rPr>
          <w:rFonts w:ascii="Sylfaen" w:hAnsi="Sylfaen" w:cs="Arial"/>
          <w:sz w:val="24"/>
          <w:szCs w:val="24"/>
          <w:shd w:val="clear" w:color="auto" w:fill="FFFFFF"/>
          <w:lang w:val="en-US"/>
        </w:rPr>
        <w:t>The</w:t>
      </w:r>
      <w:r w:rsidR="001528FE" w:rsidRPr="00834B3F">
        <w:rPr>
          <w:rFonts w:ascii="Sylfaen" w:hAnsi="Sylfaen" w:cs="Arial"/>
          <w:sz w:val="24"/>
          <w:szCs w:val="24"/>
          <w:shd w:val="clear" w:color="auto" w:fill="FFFFFF"/>
          <w:lang w:val="en-US"/>
        </w:rPr>
        <w:t xml:space="preserve"> lawsuit filed on May 31, 2024 was caused by the statements made on the air of </w:t>
      </w:r>
      <w:r w:rsidRPr="00834B3F">
        <w:rPr>
          <w:rFonts w:ascii="Sylfaen" w:hAnsi="Sylfaen" w:cs="Arial"/>
          <w:i/>
          <w:sz w:val="24"/>
          <w:szCs w:val="24"/>
          <w:shd w:val="clear" w:color="auto" w:fill="FFFFFF"/>
          <w:lang w:val="en-US"/>
        </w:rPr>
        <w:t>Ararat TV Company</w:t>
      </w:r>
      <w:r w:rsidR="001528FE" w:rsidRPr="00834B3F">
        <w:rPr>
          <w:rFonts w:ascii="Sylfaen" w:hAnsi="Sylfaen" w:cs="Arial"/>
          <w:sz w:val="24"/>
          <w:szCs w:val="24"/>
          <w:shd w:val="clear" w:color="auto" w:fill="FFFFFF"/>
          <w:lang w:val="en-US"/>
        </w:rPr>
        <w:t xml:space="preserve"> alleging that </w:t>
      </w:r>
      <w:proofErr w:type="spellStart"/>
      <w:r w:rsidRPr="006A0D4B">
        <w:rPr>
          <w:rFonts w:ascii="Sylfaen" w:hAnsi="Sylfaen" w:cs="Arial"/>
          <w:sz w:val="24"/>
          <w:szCs w:val="24"/>
          <w:shd w:val="clear" w:color="auto" w:fill="FFFFFF"/>
          <w:lang w:val="en-US"/>
        </w:rPr>
        <w:t>Yeghinyan</w:t>
      </w:r>
      <w:proofErr w:type="spellEnd"/>
      <w:r w:rsidR="001528FE" w:rsidRPr="00834B3F">
        <w:rPr>
          <w:rFonts w:ascii="Sylfaen" w:hAnsi="Sylfaen" w:cs="Arial"/>
          <w:sz w:val="24"/>
          <w:szCs w:val="24"/>
          <w:shd w:val="clear" w:color="auto" w:fill="FFFFFF"/>
          <w:lang w:val="en-US"/>
        </w:rPr>
        <w:t xml:space="preserve"> had used violence against citizen </w:t>
      </w:r>
      <w:proofErr w:type="spellStart"/>
      <w:r w:rsidR="001528FE" w:rsidRPr="00834B3F">
        <w:rPr>
          <w:rFonts w:ascii="Sylfaen" w:hAnsi="Sylfaen" w:cs="Arial"/>
          <w:sz w:val="24"/>
          <w:szCs w:val="24"/>
          <w:shd w:val="clear" w:color="auto" w:fill="FFFFFF"/>
          <w:lang w:val="en-US"/>
        </w:rPr>
        <w:t>Sirunyan</w:t>
      </w:r>
      <w:proofErr w:type="spellEnd"/>
      <w:r w:rsidR="001528FE" w:rsidRPr="00834B3F">
        <w:rPr>
          <w:rFonts w:ascii="Sylfaen" w:hAnsi="Sylfaen" w:cs="Arial"/>
          <w:sz w:val="24"/>
          <w:szCs w:val="24"/>
          <w:shd w:val="clear" w:color="auto" w:fill="FFFFFF"/>
          <w:lang w:val="en-US"/>
        </w:rPr>
        <w:t xml:space="preserve"> and had </w:t>
      </w:r>
      <w:r w:rsidR="001528FE" w:rsidRPr="00834B3F">
        <w:rPr>
          <w:rFonts w:ascii="Sylfaen" w:hAnsi="Sylfaen" w:cs="Arial"/>
          <w:sz w:val="24"/>
          <w:szCs w:val="24"/>
          <w:lang w:val="en-US"/>
        </w:rPr>
        <w:t>orchestrated a fraudulent scheme</w:t>
      </w:r>
      <w:r w:rsidR="001528FE" w:rsidRPr="00834B3F">
        <w:rPr>
          <w:rFonts w:ascii="Sylfaen" w:hAnsi="Sylfaen" w:cs="Arial"/>
          <w:sz w:val="24"/>
          <w:szCs w:val="24"/>
          <w:shd w:val="clear" w:color="auto" w:fill="FFFFFF"/>
          <w:lang w:val="en-US"/>
        </w:rPr>
        <w:t xml:space="preserve"> by selling the latter’s apartment. The plaintiff argued that the journalist had failed to hear his perspective and had published defamatory information. </w:t>
      </w:r>
    </w:p>
    <w:p w14:paraId="101FDF04" w14:textId="77777777" w:rsidR="00871998" w:rsidRPr="006A0D4B" w:rsidRDefault="00871998" w:rsidP="00260AA0">
      <w:pPr>
        <w:spacing w:after="0" w:line="240" w:lineRule="auto"/>
        <w:rPr>
          <w:rFonts w:ascii="Sylfaen" w:hAnsi="Sylfaen" w:cs="Arial"/>
          <w:sz w:val="24"/>
          <w:szCs w:val="24"/>
          <w:shd w:val="clear" w:color="auto" w:fill="FFFFFF"/>
          <w:lang w:val="hy-AM"/>
        </w:rPr>
      </w:pPr>
    </w:p>
    <w:p w14:paraId="11DFB4D2" w14:textId="7D1C75F6" w:rsidR="001528FE" w:rsidRPr="006A0D4B" w:rsidRDefault="001528FE" w:rsidP="00260AA0">
      <w:pPr>
        <w:spacing w:after="0" w:line="240" w:lineRule="auto"/>
        <w:rPr>
          <w:rFonts w:ascii="Sylfaen" w:hAnsi="Sylfaen" w:cs="Arial"/>
          <w:sz w:val="24"/>
          <w:szCs w:val="24"/>
          <w:shd w:val="clear" w:color="auto" w:fill="FFFFFF"/>
          <w:lang w:val="en-US"/>
        </w:rPr>
      </w:pPr>
      <w:proofErr w:type="spellStart"/>
      <w:r w:rsidRPr="006A0D4B">
        <w:rPr>
          <w:rFonts w:ascii="Sylfaen" w:hAnsi="Sylfaen" w:cs="Arial"/>
          <w:sz w:val="24"/>
          <w:szCs w:val="24"/>
          <w:shd w:val="clear" w:color="auto" w:fill="FFFFFF"/>
          <w:lang w:val="hy-AM"/>
        </w:rPr>
        <w:t>By</w:t>
      </w:r>
      <w:proofErr w:type="spellEnd"/>
      <w:r w:rsidRPr="006A0D4B">
        <w:rPr>
          <w:rFonts w:ascii="Sylfaen" w:hAnsi="Sylfaen" w:cs="Arial"/>
          <w:sz w:val="24"/>
          <w:szCs w:val="24"/>
          <w:shd w:val="clear" w:color="auto" w:fill="FFFFFF"/>
          <w:lang w:val="hy-AM"/>
        </w:rPr>
        <w:t xml:space="preserve"> </w:t>
      </w:r>
      <w:r w:rsidR="00C17AA3" w:rsidRPr="006A0D4B">
        <w:rPr>
          <w:rFonts w:ascii="Sylfaen" w:hAnsi="Sylfaen" w:cs="Arial"/>
          <w:sz w:val="24"/>
          <w:szCs w:val="24"/>
          <w:shd w:val="clear" w:color="auto" w:fill="FFFFFF"/>
          <w:lang w:val="en-US"/>
        </w:rPr>
        <w:t>its</w:t>
      </w:r>
      <w:r w:rsidRPr="006A0D4B">
        <w:rPr>
          <w:rFonts w:ascii="Sylfaen" w:hAnsi="Sylfaen" w:cs="Arial"/>
          <w:sz w:val="24"/>
          <w:szCs w:val="24"/>
          <w:shd w:val="clear" w:color="auto" w:fill="FFFFFF"/>
          <w:lang w:val="hy-AM"/>
        </w:rPr>
        <w:t xml:space="preserve"> </w:t>
      </w:r>
      <w:r w:rsidR="00C17AA3" w:rsidRPr="006A0D4B">
        <w:rPr>
          <w:rFonts w:ascii="Sylfaen" w:hAnsi="Sylfaen" w:cs="Arial"/>
          <w:sz w:val="24"/>
          <w:szCs w:val="24"/>
          <w:shd w:val="clear" w:color="auto" w:fill="FFFFFF"/>
          <w:lang w:val="en-US"/>
        </w:rPr>
        <w:t>verdict</w:t>
      </w:r>
      <w:r w:rsidRPr="006A0D4B">
        <w:rPr>
          <w:rFonts w:ascii="Sylfaen" w:hAnsi="Sylfaen" w:cs="Arial"/>
          <w:sz w:val="24"/>
          <w:szCs w:val="24"/>
          <w:shd w:val="clear" w:color="auto" w:fill="FFFFFF"/>
          <w:lang w:val="hy-AM"/>
        </w:rPr>
        <w:t xml:space="preserve">, </w:t>
      </w:r>
      <w:r w:rsidR="00C17AA3" w:rsidRPr="006A0D4B">
        <w:rPr>
          <w:rFonts w:ascii="Sylfaen" w:hAnsi="Sylfaen" w:cs="Arial"/>
          <w:sz w:val="24"/>
          <w:szCs w:val="24"/>
          <w:shd w:val="clear" w:color="auto" w:fill="FFFFFF"/>
          <w:lang w:val="en-US"/>
        </w:rPr>
        <w:t xml:space="preserve">the court obliged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fou</w:t>
      </w:r>
      <w:r w:rsidR="00C17AA3" w:rsidRPr="006A0D4B">
        <w:rPr>
          <w:rFonts w:ascii="Sylfaen" w:hAnsi="Sylfaen" w:cs="Arial"/>
          <w:sz w:val="24"/>
          <w:szCs w:val="24"/>
          <w:shd w:val="clear" w:color="auto" w:fill="FFFFFF"/>
          <w:lang w:val="hy-AM"/>
        </w:rPr>
        <w:t>nder</w:t>
      </w:r>
      <w:proofErr w:type="spellEnd"/>
      <w:r w:rsidR="00C17AA3" w:rsidRPr="006A0D4B">
        <w:rPr>
          <w:rFonts w:ascii="Sylfaen" w:hAnsi="Sylfaen" w:cs="Arial"/>
          <w:sz w:val="24"/>
          <w:szCs w:val="24"/>
          <w:shd w:val="clear" w:color="auto" w:fill="FFFFFF"/>
          <w:lang w:val="hy-AM"/>
        </w:rPr>
        <w:t xml:space="preserve"> </w:t>
      </w:r>
      <w:proofErr w:type="spellStart"/>
      <w:r w:rsidR="00C17AA3" w:rsidRPr="006A0D4B">
        <w:rPr>
          <w:rFonts w:ascii="Sylfaen" w:hAnsi="Sylfaen" w:cs="Arial"/>
          <w:sz w:val="24"/>
          <w:szCs w:val="24"/>
          <w:shd w:val="clear" w:color="auto" w:fill="FFFFFF"/>
          <w:lang w:val="hy-AM"/>
        </w:rPr>
        <w:t>of</w:t>
      </w:r>
      <w:proofErr w:type="spellEnd"/>
      <w:r w:rsidR="00C17AA3" w:rsidRPr="006A0D4B">
        <w:rPr>
          <w:rFonts w:ascii="Sylfaen" w:hAnsi="Sylfaen" w:cs="Arial"/>
          <w:sz w:val="24"/>
          <w:szCs w:val="24"/>
          <w:shd w:val="clear" w:color="auto" w:fill="FFFFFF"/>
          <w:lang w:val="hy-AM"/>
        </w:rPr>
        <w:t xml:space="preserve"> </w:t>
      </w:r>
      <w:proofErr w:type="spellStart"/>
      <w:r w:rsidR="00C17AA3" w:rsidRPr="006A0D4B">
        <w:rPr>
          <w:rFonts w:ascii="Sylfaen" w:hAnsi="Sylfaen" w:cs="Arial"/>
          <w:sz w:val="24"/>
          <w:szCs w:val="24"/>
          <w:shd w:val="clear" w:color="auto" w:fill="FFFFFF"/>
          <w:lang w:val="hy-AM"/>
        </w:rPr>
        <w:t>the</w:t>
      </w:r>
      <w:proofErr w:type="spellEnd"/>
      <w:r w:rsidR="00C17AA3" w:rsidRPr="006A0D4B">
        <w:rPr>
          <w:rFonts w:ascii="Sylfaen" w:hAnsi="Sylfaen" w:cs="Arial"/>
          <w:sz w:val="24"/>
          <w:szCs w:val="24"/>
          <w:shd w:val="clear" w:color="auto" w:fill="FFFFFF"/>
          <w:lang w:val="hy-AM"/>
        </w:rPr>
        <w:t xml:space="preserve"> TV </w:t>
      </w:r>
      <w:r w:rsidR="00DF7A33" w:rsidRPr="006A0D4B">
        <w:rPr>
          <w:rFonts w:ascii="Sylfaen" w:hAnsi="Sylfaen" w:cs="Arial"/>
          <w:sz w:val="24"/>
          <w:szCs w:val="24"/>
          <w:shd w:val="clear" w:color="auto" w:fill="FFFFFF"/>
          <w:lang w:val="en-US"/>
        </w:rPr>
        <w:t>c</w:t>
      </w:r>
      <w:proofErr w:type="spellStart"/>
      <w:r w:rsidRPr="006A0D4B">
        <w:rPr>
          <w:rFonts w:ascii="Sylfaen" w:hAnsi="Sylfaen" w:cs="Arial"/>
          <w:sz w:val="24"/>
          <w:szCs w:val="24"/>
          <w:shd w:val="clear" w:color="auto" w:fill="FFFFFF"/>
          <w:lang w:val="hy-AM"/>
        </w:rPr>
        <w:t>ompany</w:t>
      </w:r>
      <w:proofErr w:type="spellEnd"/>
      <w:r w:rsidRPr="006A0D4B">
        <w:rPr>
          <w:rFonts w:ascii="Sylfaen" w:hAnsi="Sylfaen" w:cs="Arial"/>
          <w:sz w:val="24"/>
          <w:szCs w:val="24"/>
          <w:shd w:val="clear" w:color="auto" w:fill="FFFFFF"/>
          <w:lang w:val="hy-AM"/>
        </w:rPr>
        <w:t xml:space="preserve"> </w:t>
      </w:r>
      <w:r w:rsidR="00C17AA3" w:rsidRPr="006A0D4B">
        <w:rPr>
          <w:rFonts w:ascii="Sylfaen" w:hAnsi="Sylfaen" w:cs="Arial"/>
          <w:sz w:val="24"/>
          <w:szCs w:val="24"/>
          <w:shd w:val="clear" w:color="auto" w:fill="FFFFFF"/>
          <w:lang w:val="en-US"/>
        </w:rPr>
        <w:t xml:space="preserve">to </w:t>
      </w:r>
      <w:proofErr w:type="spellStart"/>
      <w:r w:rsidRPr="006A0D4B">
        <w:rPr>
          <w:rFonts w:ascii="Sylfaen" w:hAnsi="Sylfaen" w:cs="Arial"/>
          <w:sz w:val="24"/>
          <w:szCs w:val="24"/>
          <w:shd w:val="clear" w:color="auto" w:fill="FFFFFF"/>
          <w:lang w:val="hy-AM"/>
        </w:rPr>
        <w:t>pay</w:t>
      </w:r>
      <w:proofErr w:type="spellEnd"/>
      <w:r w:rsidRPr="006A0D4B">
        <w:rPr>
          <w:rFonts w:ascii="Sylfaen" w:hAnsi="Sylfaen" w:cs="Arial"/>
          <w:sz w:val="24"/>
          <w:szCs w:val="24"/>
          <w:shd w:val="clear" w:color="auto" w:fill="FFFFFF"/>
          <w:lang w:val="hy-AM"/>
        </w:rPr>
        <w:t xml:space="preserve"> 100 </w:t>
      </w:r>
      <w:proofErr w:type="spellStart"/>
      <w:r w:rsidRPr="006A0D4B">
        <w:rPr>
          <w:rFonts w:ascii="Sylfaen" w:hAnsi="Sylfaen" w:cs="Arial"/>
          <w:sz w:val="24"/>
          <w:szCs w:val="24"/>
          <w:shd w:val="clear" w:color="auto" w:fill="FFFFFF"/>
          <w:lang w:val="hy-AM"/>
        </w:rPr>
        <w:t>thousand</w:t>
      </w:r>
      <w:proofErr w:type="spellEnd"/>
      <w:r w:rsidRPr="006A0D4B">
        <w:rPr>
          <w:rFonts w:ascii="Sylfaen" w:hAnsi="Sylfaen" w:cs="Arial"/>
          <w:sz w:val="24"/>
          <w:szCs w:val="24"/>
          <w:shd w:val="clear" w:color="auto" w:fill="FFFFFF"/>
          <w:lang w:val="hy-AM"/>
        </w:rPr>
        <w:t xml:space="preserve"> </w:t>
      </w:r>
      <w:r w:rsidR="00C17AA3" w:rsidRPr="006A0D4B">
        <w:rPr>
          <w:rFonts w:ascii="Sylfaen" w:hAnsi="Sylfaen" w:cs="Arial"/>
          <w:sz w:val="24"/>
          <w:szCs w:val="24"/>
          <w:shd w:val="clear" w:color="auto" w:fill="FFFFFF"/>
          <w:lang w:val="en-US"/>
        </w:rPr>
        <w:t>AMD</w:t>
      </w:r>
      <w:r w:rsidR="00C17AA3" w:rsidRPr="006A0D4B">
        <w:rPr>
          <w:rFonts w:ascii="Sylfaen" w:hAnsi="Sylfaen" w:cs="Arial"/>
          <w:sz w:val="24"/>
          <w:szCs w:val="24"/>
          <w:shd w:val="clear" w:color="auto" w:fill="FFFFFF"/>
          <w:lang w:val="hy-AM"/>
        </w:rPr>
        <w:t xml:space="preserve"> </w:t>
      </w:r>
      <w:proofErr w:type="spellStart"/>
      <w:r w:rsidR="00C17AA3" w:rsidRPr="006A0D4B">
        <w:rPr>
          <w:rFonts w:ascii="Sylfaen" w:hAnsi="Sylfaen" w:cs="Arial"/>
          <w:sz w:val="24"/>
          <w:szCs w:val="24"/>
          <w:shd w:val="clear" w:color="auto" w:fill="FFFFFF"/>
          <w:lang w:val="hy-AM"/>
        </w:rPr>
        <w:t>as</w:t>
      </w:r>
      <w:proofErr w:type="spellEnd"/>
      <w:r w:rsidRPr="006A0D4B">
        <w:rPr>
          <w:rFonts w:ascii="Sylfaen" w:hAnsi="Sylfaen" w:cs="Arial"/>
          <w:sz w:val="24"/>
          <w:szCs w:val="24"/>
          <w:shd w:val="clear" w:color="auto" w:fill="FFFFFF"/>
          <w:lang w:val="hy-AM"/>
        </w:rPr>
        <w:t xml:space="preserve"> </w:t>
      </w:r>
      <w:proofErr w:type="spellStart"/>
      <w:r w:rsidR="00C73F4A" w:rsidRPr="006A0D4B">
        <w:rPr>
          <w:rFonts w:ascii="Sylfaen" w:hAnsi="Sylfaen" w:cs="Arial"/>
          <w:sz w:val="24"/>
          <w:szCs w:val="24"/>
          <w:shd w:val="clear" w:color="auto" w:fill="FFFFFF"/>
          <w:lang w:val="hy-AM"/>
        </w:rPr>
        <w:t>reasonable</w:t>
      </w:r>
      <w:proofErr w:type="spellEnd"/>
      <w:r w:rsidR="00C73F4A" w:rsidRPr="006A0D4B">
        <w:rPr>
          <w:rFonts w:ascii="Sylfaen" w:hAnsi="Sylfaen" w:cs="Arial"/>
          <w:sz w:val="24"/>
          <w:szCs w:val="24"/>
          <w:shd w:val="clear" w:color="auto" w:fill="FFFFFF"/>
          <w:lang w:val="hy-AM"/>
        </w:rPr>
        <w:t xml:space="preserve"> </w:t>
      </w:r>
      <w:proofErr w:type="spellStart"/>
      <w:r w:rsidR="00C73F4A" w:rsidRPr="006A0D4B">
        <w:rPr>
          <w:rFonts w:ascii="Sylfaen" w:hAnsi="Sylfaen" w:cs="Arial"/>
          <w:sz w:val="24"/>
          <w:szCs w:val="24"/>
          <w:shd w:val="clear" w:color="auto" w:fill="FFFFFF"/>
          <w:lang w:val="hy-AM"/>
        </w:rPr>
        <w:t>attorney</w:t>
      </w:r>
      <w:proofErr w:type="spellEnd"/>
      <w:r w:rsidR="00C73F4A" w:rsidRPr="006A0D4B">
        <w:rPr>
          <w:rFonts w:ascii="Sylfaen" w:hAnsi="Sylfaen" w:cs="Arial"/>
          <w:sz w:val="24"/>
          <w:szCs w:val="24"/>
          <w:shd w:val="clear" w:color="auto" w:fill="FFFFFF"/>
          <w:lang w:val="en-US"/>
        </w:rPr>
        <w:t xml:space="preserve">’s </w:t>
      </w:r>
      <w:proofErr w:type="spellStart"/>
      <w:r w:rsidRPr="006A0D4B">
        <w:rPr>
          <w:rFonts w:ascii="Sylfaen" w:hAnsi="Sylfaen" w:cs="Arial"/>
          <w:sz w:val="24"/>
          <w:szCs w:val="24"/>
          <w:shd w:val="clear" w:color="auto" w:fill="FFFFFF"/>
          <w:lang w:val="hy-AM"/>
        </w:rPr>
        <w:t>fee</w:t>
      </w:r>
      <w:proofErr w:type="spellEnd"/>
      <w:r w:rsidR="00C73F4A" w:rsidRPr="006A0D4B">
        <w:rPr>
          <w:rFonts w:ascii="Sylfaen" w:hAnsi="Sylfaen" w:cs="Arial"/>
          <w:sz w:val="24"/>
          <w:szCs w:val="24"/>
          <w:shd w:val="clear" w:color="auto" w:fill="FFFFFF"/>
          <w:lang w:val="en-US"/>
        </w:rPr>
        <w:t xml:space="preserve"> (</w:t>
      </w:r>
      <w:proofErr w:type="spellStart"/>
      <w:r w:rsidR="00C73F4A" w:rsidRPr="006A0D4B">
        <w:rPr>
          <w:rFonts w:ascii="Sylfaen" w:hAnsi="Sylfaen" w:cs="Arial"/>
          <w:sz w:val="24"/>
          <w:szCs w:val="24"/>
          <w:shd w:val="clear" w:color="auto" w:fill="FFFFFF"/>
          <w:lang w:val="hy-AM"/>
        </w:rPr>
        <w:t>public</w:t>
      </w:r>
      <w:proofErr w:type="spellEnd"/>
      <w:r w:rsidR="00C73F4A" w:rsidRPr="006A0D4B">
        <w:rPr>
          <w:rFonts w:ascii="Sylfaen" w:hAnsi="Sylfaen" w:cs="Arial"/>
          <w:sz w:val="24"/>
          <w:szCs w:val="24"/>
          <w:shd w:val="clear" w:color="auto" w:fill="FFFFFF"/>
          <w:lang w:val="hy-AM"/>
        </w:rPr>
        <w:t xml:space="preserve"> </w:t>
      </w:r>
      <w:proofErr w:type="spellStart"/>
      <w:r w:rsidR="00C73F4A" w:rsidRPr="006A0D4B">
        <w:rPr>
          <w:rFonts w:ascii="Sylfaen" w:hAnsi="Sylfaen" w:cs="Arial"/>
          <w:sz w:val="24"/>
          <w:szCs w:val="24"/>
          <w:shd w:val="clear" w:color="auto" w:fill="FFFFFF"/>
          <w:lang w:val="hy-AM"/>
        </w:rPr>
        <w:t>defender</w:t>
      </w:r>
      <w:proofErr w:type="spellEnd"/>
      <w:r w:rsidR="00C73F4A" w:rsidRPr="006A0D4B">
        <w:rPr>
          <w:rFonts w:ascii="Sylfaen" w:hAnsi="Sylfaen" w:cs="Arial"/>
          <w:sz w:val="24"/>
          <w:szCs w:val="24"/>
          <w:shd w:val="clear" w:color="auto" w:fill="FFFFFF"/>
          <w:lang w:val="en-US"/>
        </w:rPr>
        <w:t xml:space="preserve">). </w:t>
      </w:r>
      <w:proofErr w:type="spellStart"/>
      <w:r w:rsidRPr="006A0D4B">
        <w:rPr>
          <w:rFonts w:ascii="Sylfaen" w:hAnsi="Sylfaen" w:cs="Arial"/>
          <w:sz w:val="24"/>
          <w:szCs w:val="24"/>
          <w:shd w:val="clear" w:color="auto" w:fill="FFFFFF"/>
          <w:lang w:val="hy-AM"/>
        </w:rPr>
        <w:t>On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August</w:t>
      </w:r>
      <w:proofErr w:type="spellEnd"/>
      <w:r w:rsidRPr="006A0D4B">
        <w:rPr>
          <w:rFonts w:ascii="Sylfaen" w:hAnsi="Sylfaen" w:cs="Arial"/>
          <w:sz w:val="24"/>
          <w:szCs w:val="24"/>
          <w:shd w:val="clear" w:color="auto" w:fill="FFFFFF"/>
          <w:lang w:val="hy-AM"/>
        </w:rPr>
        <w:t xml:space="preserve"> 13,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defendant</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appealed</w:t>
      </w:r>
      <w:proofErr w:type="spellEnd"/>
      <w:r w:rsidR="00871998" w:rsidRPr="006A0D4B">
        <w:rPr>
          <w:rFonts w:ascii="Sylfaen" w:hAnsi="Sylfaen" w:cs="Arial"/>
          <w:sz w:val="24"/>
          <w:szCs w:val="24"/>
          <w:shd w:val="clear" w:color="auto" w:fill="FFFFFF"/>
          <w:lang w:val="hy-AM"/>
        </w:rPr>
        <w:t xml:space="preserve"> </w:t>
      </w:r>
      <w:proofErr w:type="spellStart"/>
      <w:r w:rsidR="00871998" w:rsidRPr="006A0D4B">
        <w:rPr>
          <w:rFonts w:ascii="Sylfaen" w:hAnsi="Sylfaen" w:cs="Arial"/>
          <w:sz w:val="24"/>
          <w:szCs w:val="24"/>
          <w:shd w:val="clear" w:color="auto" w:fill="FFFFFF"/>
          <w:lang w:val="hy-AM"/>
        </w:rPr>
        <w:t>the</w:t>
      </w:r>
      <w:proofErr w:type="spellEnd"/>
      <w:r w:rsidR="00871998" w:rsidRPr="006A0D4B">
        <w:rPr>
          <w:rFonts w:ascii="Sylfaen" w:hAnsi="Sylfaen" w:cs="Arial"/>
          <w:sz w:val="24"/>
          <w:szCs w:val="24"/>
          <w:shd w:val="clear" w:color="auto" w:fill="FFFFFF"/>
          <w:lang w:val="hy-AM"/>
        </w:rPr>
        <w:t xml:space="preserve"> </w:t>
      </w:r>
      <w:proofErr w:type="spellStart"/>
      <w:r w:rsidR="00871998" w:rsidRPr="006A0D4B">
        <w:rPr>
          <w:rFonts w:ascii="Sylfaen" w:hAnsi="Sylfaen" w:cs="Arial"/>
          <w:sz w:val="24"/>
          <w:szCs w:val="24"/>
          <w:shd w:val="clear" w:color="auto" w:fill="FFFFFF"/>
          <w:lang w:val="hy-AM"/>
        </w:rPr>
        <w:t>decision</w:t>
      </w:r>
      <w:proofErr w:type="spellEnd"/>
      <w:r w:rsidR="00871998" w:rsidRPr="006A0D4B">
        <w:rPr>
          <w:rFonts w:ascii="Sylfaen" w:hAnsi="Sylfaen" w:cs="Arial"/>
          <w:sz w:val="24"/>
          <w:szCs w:val="24"/>
          <w:shd w:val="clear" w:color="auto" w:fill="FFFFFF"/>
          <w:lang w:val="hy-AM"/>
        </w:rPr>
        <w:t xml:space="preserve"> </w:t>
      </w:r>
      <w:proofErr w:type="spellStart"/>
      <w:r w:rsidR="00871998" w:rsidRPr="006A0D4B">
        <w:rPr>
          <w:rFonts w:ascii="Sylfaen" w:hAnsi="Sylfaen" w:cs="Arial"/>
          <w:sz w:val="24"/>
          <w:szCs w:val="24"/>
          <w:shd w:val="clear" w:color="auto" w:fill="FFFFFF"/>
          <w:lang w:val="hy-AM"/>
        </w:rPr>
        <w:t>to</w:t>
      </w:r>
      <w:proofErr w:type="spellEnd"/>
      <w:r w:rsidR="00871998" w:rsidRPr="006A0D4B">
        <w:rPr>
          <w:rFonts w:ascii="Sylfaen" w:hAnsi="Sylfaen" w:cs="Arial"/>
          <w:sz w:val="24"/>
          <w:szCs w:val="24"/>
          <w:shd w:val="clear" w:color="auto" w:fill="FFFFFF"/>
          <w:lang w:val="hy-AM"/>
        </w:rPr>
        <w:t xml:space="preserve"> a </w:t>
      </w:r>
      <w:proofErr w:type="spellStart"/>
      <w:r w:rsidR="00871998" w:rsidRPr="006A0D4B">
        <w:rPr>
          <w:rFonts w:ascii="Sylfaen" w:hAnsi="Sylfaen" w:cs="Arial"/>
          <w:sz w:val="24"/>
          <w:szCs w:val="24"/>
          <w:shd w:val="clear" w:color="auto" w:fill="FFFFFF"/>
          <w:lang w:val="hy-AM"/>
        </w:rPr>
        <w:t>higher</w:t>
      </w:r>
      <w:proofErr w:type="spellEnd"/>
      <w:r w:rsidR="00871998" w:rsidRPr="006A0D4B">
        <w:rPr>
          <w:rFonts w:ascii="Sylfaen" w:hAnsi="Sylfaen" w:cs="Arial"/>
          <w:sz w:val="24"/>
          <w:szCs w:val="24"/>
          <w:shd w:val="clear" w:color="auto" w:fill="FFFFFF"/>
          <w:lang w:val="hy-AM"/>
        </w:rPr>
        <w:t xml:space="preserve"> </w:t>
      </w:r>
      <w:proofErr w:type="spellStart"/>
      <w:r w:rsidR="00871998" w:rsidRPr="006A0D4B">
        <w:rPr>
          <w:rFonts w:ascii="Sylfaen" w:hAnsi="Sylfaen" w:cs="Arial"/>
          <w:sz w:val="24"/>
          <w:szCs w:val="24"/>
          <w:shd w:val="clear" w:color="auto" w:fill="FFFFFF"/>
          <w:lang w:val="hy-AM"/>
        </w:rPr>
        <w:t>court</w:t>
      </w:r>
      <w:proofErr w:type="spellEnd"/>
      <w:r w:rsidR="00871998" w:rsidRPr="006A0D4B">
        <w:rPr>
          <w:rFonts w:ascii="Sylfaen" w:hAnsi="Sylfaen" w:cs="Arial"/>
          <w:sz w:val="24"/>
          <w:szCs w:val="24"/>
          <w:shd w:val="clear" w:color="auto" w:fill="FFFFFF"/>
          <w:lang w:val="hy-AM"/>
        </w:rPr>
        <w:t xml:space="preserve">, </w:t>
      </w:r>
      <w:proofErr w:type="spellStart"/>
      <w:r w:rsidR="00871998" w:rsidRPr="006A0D4B">
        <w:rPr>
          <w:rFonts w:ascii="Sylfaen" w:hAnsi="Sylfaen" w:cs="Arial"/>
          <w:sz w:val="24"/>
          <w:szCs w:val="24"/>
          <w:shd w:val="clear" w:color="auto" w:fill="FFFFFF"/>
          <w:lang w:val="hy-AM"/>
        </w:rPr>
        <w:t>which</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was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accepted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for</w:t>
      </w:r>
      <w:proofErr w:type="spellEnd"/>
      <w:r w:rsidRPr="006A0D4B">
        <w:rPr>
          <w:rFonts w:ascii="Sylfaen" w:hAnsi="Sylfaen" w:cs="Arial"/>
          <w:sz w:val="24"/>
          <w:szCs w:val="24"/>
          <w:shd w:val="clear" w:color="auto" w:fill="FFFFFF"/>
          <w:lang w:val="hy-AM"/>
        </w:rPr>
        <w:t xml:space="preserve"> </w:t>
      </w:r>
      <w:r w:rsidR="00C17AA3" w:rsidRPr="006A0D4B">
        <w:rPr>
          <w:rFonts w:ascii="Sylfaen" w:hAnsi="Sylfaen" w:cs="Arial"/>
          <w:sz w:val="24"/>
          <w:szCs w:val="24"/>
          <w:shd w:val="clear" w:color="auto" w:fill="FFFFFF"/>
          <w:lang w:val="en-US"/>
        </w:rPr>
        <w:t>proceedings</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September</w:t>
      </w:r>
      <w:proofErr w:type="spellEnd"/>
      <w:r w:rsidRPr="006A0D4B">
        <w:rPr>
          <w:rFonts w:ascii="Sylfaen" w:hAnsi="Sylfaen" w:cs="Arial"/>
          <w:sz w:val="24"/>
          <w:szCs w:val="24"/>
          <w:shd w:val="clear" w:color="auto" w:fill="FFFFFF"/>
          <w:lang w:val="hy-AM"/>
        </w:rPr>
        <w:t xml:space="preserve"> 15.</w:t>
      </w:r>
      <w:r w:rsidR="00C73F4A" w:rsidRPr="006A0D4B">
        <w:rPr>
          <w:rFonts w:ascii="Sylfaen" w:hAnsi="Sylfaen" w:cs="Arial"/>
          <w:sz w:val="24"/>
          <w:szCs w:val="24"/>
          <w:shd w:val="clear" w:color="auto" w:fill="FFFFFF"/>
          <w:lang w:val="en-US"/>
        </w:rPr>
        <w:t xml:space="preserve"> </w:t>
      </w:r>
    </w:p>
    <w:bookmarkEnd w:id="10"/>
    <w:p w14:paraId="5CA82159" w14:textId="7C59E5F6" w:rsidR="001528FE" w:rsidRPr="006A0D4B" w:rsidRDefault="001528FE" w:rsidP="001528FE">
      <w:pPr>
        <w:pStyle w:val="NormalWeb"/>
        <w:shd w:val="clear" w:color="auto" w:fill="FFFFFF"/>
        <w:spacing w:line="240" w:lineRule="auto"/>
        <w:rPr>
          <w:rFonts w:ascii="Sylfaen" w:hAnsi="Sylfaen" w:cs="Arial"/>
          <w:lang w:val="hy-AM"/>
        </w:rPr>
      </w:pPr>
      <w:proofErr w:type="spellStart"/>
      <w:r w:rsidRPr="006A0D4B">
        <w:rPr>
          <w:rFonts w:ascii="Sylfaen" w:hAnsi="Sylfaen" w:cs="Arial"/>
          <w:b/>
          <w:lang w:val="hy-AM"/>
        </w:rPr>
        <w:t>On</w:t>
      </w:r>
      <w:proofErr w:type="spellEnd"/>
      <w:r w:rsidRPr="006A0D4B">
        <w:rPr>
          <w:rFonts w:ascii="Sylfaen" w:hAnsi="Sylfaen" w:cs="Arial"/>
          <w:b/>
          <w:lang w:val="hy-AM"/>
        </w:rPr>
        <w:t xml:space="preserve"> </w:t>
      </w:r>
      <w:r w:rsidR="00871998" w:rsidRPr="006A0D4B">
        <w:rPr>
          <w:rFonts w:ascii="Sylfaen" w:hAnsi="Sylfaen" w:cs="Arial"/>
          <w:b/>
          <w:lang w:val="en-US"/>
        </w:rPr>
        <w:t>July 10</w:t>
      </w:r>
      <w:r w:rsidRPr="006A0D4B">
        <w:rPr>
          <w:rFonts w:ascii="Sylfaen" w:hAnsi="Sylfaen" w:cs="Arial"/>
          <w:lang w:val="hy-AM"/>
        </w:rPr>
        <w:t xml:space="preserve">, </w:t>
      </w:r>
      <w:proofErr w:type="spellStart"/>
      <w:r w:rsidRPr="006A0D4B">
        <w:rPr>
          <w:rFonts w:ascii="Sylfaen" w:hAnsi="Sylfaen" w:cs="Arial"/>
          <w:lang w:val="hy-AM"/>
        </w:rPr>
        <w:t>the</w:t>
      </w:r>
      <w:proofErr w:type="spellEnd"/>
      <w:r w:rsidRPr="006A0D4B">
        <w:rPr>
          <w:rFonts w:ascii="Sylfaen" w:hAnsi="Sylfaen" w:cs="Arial"/>
          <w:lang w:val="hy-AM"/>
        </w:rPr>
        <w:t xml:space="preserve"> </w:t>
      </w:r>
      <w:proofErr w:type="spellStart"/>
      <w:r w:rsidRPr="006A0D4B">
        <w:rPr>
          <w:rFonts w:ascii="Sylfaen" w:hAnsi="Sylfaen" w:cs="Arial"/>
          <w:lang w:val="hy-AM"/>
        </w:rPr>
        <w:t>Court</w:t>
      </w:r>
      <w:proofErr w:type="spellEnd"/>
      <w:r w:rsidRPr="006A0D4B">
        <w:rPr>
          <w:rFonts w:ascii="Sylfaen" w:hAnsi="Sylfaen" w:cs="Arial"/>
          <w:lang w:val="hy-AM"/>
        </w:rPr>
        <w:t xml:space="preserve"> </w:t>
      </w:r>
      <w:proofErr w:type="spellStart"/>
      <w:r w:rsidRPr="006A0D4B">
        <w:rPr>
          <w:rFonts w:ascii="Sylfaen" w:hAnsi="Sylfaen" w:cs="Arial"/>
          <w:lang w:val="hy-AM"/>
        </w:rPr>
        <w:t>of</w:t>
      </w:r>
      <w:proofErr w:type="spellEnd"/>
      <w:r w:rsidRPr="006A0D4B">
        <w:rPr>
          <w:rFonts w:ascii="Sylfaen" w:hAnsi="Sylfaen" w:cs="Arial"/>
          <w:lang w:val="hy-AM"/>
        </w:rPr>
        <w:t xml:space="preserve"> </w:t>
      </w:r>
      <w:proofErr w:type="spellStart"/>
      <w:r w:rsidRPr="006A0D4B">
        <w:rPr>
          <w:rFonts w:ascii="Sylfaen" w:hAnsi="Sylfaen" w:cs="Arial"/>
          <w:lang w:val="hy-AM"/>
        </w:rPr>
        <w:t>General</w:t>
      </w:r>
      <w:proofErr w:type="spellEnd"/>
      <w:r w:rsidRPr="006A0D4B">
        <w:rPr>
          <w:rFonts w:ascii="Sylfaen" w:hAnsi="Sylfaen" w:cs="Arial"/>
          <w:lang w:val="hy-AM"/>
        </w:rPr>
        <w:t xml:space="preserve"> </w:t>
      </w:r>
      <w:proofErr w:type="spellStart"/>
      <w:r w:rsidRPr="006A0D4B">
        <w:rPr>
          <w:rFonts w:ascii="Sylfaen" w:hAnsi="Sylfaen" w:cs="Arial"/>
          <w:lang w:val="hy-AM"/>
        </w:rPr>
        <w:t>Jurisdiction</w:t>
      </w:r>
      <w:proofErr w:type="spellEnd"/>
      <w:r w:rsidRPr="006A0D4B">
        <w:rPr>
          <w:rFonts w:ascii="Sylfaen" w:hAnsi="Sylfaen" w:cs="Arial"/>
          <w:lang w:val="en-US"/>
        </w:rPr>
        <w:t xml:space="preserve"> of</w:t>
      </w:r>
      <w:r w:rsidRPr="006A0D4B">
        <w:rPr>
          <w:rFonts w:ascii="Sylfaen" w:hAnsi="Sylfaen" w:cs="Arial"/>
          <w:lang w:val="hy-AM"/>
        </w:rPr>
        <w:t xml:space="preserve"> </w:t>
      </w:r>
      <w:proofErr w:type="spellStart"/>
      <w:r w:rsidRPr="006A0D4B">
        <w:rPr>
          <w:rFonts w:ascii="Sylfaen" w:hAnsi="Sylfaen" w:cs="Arial"/>
          <w:lang w:val="hy-AM"/>
        </w:rPr>
        <w:t>Yerevan</w:t>
      </w:r>
      <w:proofErr w:type="spellEnd"/>
      <w:r w:rsidR="00871998" w:rsidRPr="006A0D4B">
        <w:rPr>
          <w:rFonts w:ascii="Sylfaen" w:hAnsi="Sylfaen" w:cs="Arial"/>
          <w:lang w:val="en-US"/>
        </w:rPr>
        <w:t xml:space="preserve"> held a hearing in the case of </w:t>
      </w:r>
      <w:proofErr w:type="spellStart"/>
      <w:r w:rsidRPr="006A0D4B">
        <w:rPr>
          <w:rFonts w:ascii="Sylfaen" w:hAnsi="Sylfaen" w:cs="Arial"/>
          <w:i/>
          <w:lang w:val="hy-AM"/>
        </w:rPr>
        <w:t>citizen</w:t>
      </w:r>
      <w:proofErr w:type="spellEnd"/>
      <w:r w:rsidRPr="006A0D4B">
        <w:rPr>
          <w:rFonts w:ascii="Sylfaen" w:hAnsi="Sylfaen" w:cs="Arial"/>
          <w:i/>
          <w:lang w:val="hy-AM"/>
        </w:rPr>
        <w:t xml:space="preserve"> </w:t>
      </w:r>
      <w:proofErr w:type="spellStart"/>
      <w:r w:rsidRPr="006A0D4B">
        <w:rPr>
          <w:rFonts w:ascii="Sylfaen" w:hAnsi="Sylfaen" w:cs="Arial"/>
          <w:i/>
          <w:lang w:val="hy-AM"/>
        </w:rPr>
        <w:t>Arsen</w:t>
      </w:r>
      <w:proofErr w:type="spellEnd"/>
      <w:r w:rsidRPr="006A0D4B">
        <w:rPr>
          <w:rFonts w:ascii="Sylfaen" w:hAnsi="Sylfaen" w:cs="Arial"/>
          <w:i/>
          <w:lang w:val="hy-AM"/>
        </w:rPr>
        <w:t xml:space="preserve"> </w:t>
      </w:r>
      <w:proofErr w:type="spellStart"/>
      <w:r w:rsidRPr="006A0D4B">
        <w:rPr>
          <w:rFonts w:ascii="Sylfaen" w:hAnsi="Sylfaen" w:cs="Arial"/>
          <w:i/>
          <w:lang w:val="hy-AM"/>
        </w:rPr>
        <w:t>Avetisyan</w:t>
      </w:r>
      <w:proofErr w:type="spellEnd"/>
      <w:r w:rsidRPr="006A0D4B">
        <w:rPr>
          <w:rFonts w:ascii="Sylfaen" w:hAnsi="Sylfaen" w:cs="Arial"/>
          <w:i/>
          <w:lang w:val="hy-AM"/>
        </w:rPr>
        <w:t xml:space="preserve"> </w:t>
      </w:r>
      <w:r w:rsidR="00871998" w:rsidRPr="006A0D4B">
        <w:rPr>
          <w:rFonts w:ascii="Sylfaen" w:hAnsi="Sylfaen" w:cs="Arial"/>
          <w:i/>
          <w:lang w:val="en-US"/>
        </w:rPr>
        <w:t>v.</w:t>
      </w:r>
      <w:r w:rsidRPr="006A0D4B">
        <w:rPr>
          <w:rFonts w:ascii="Sylfaen" w:hAnsi="Sylfaen" w:cs="Arial"/>
          <w:i/>
          <w:lang w:val="hy-AM"/>
        </w:rPr>
        <w:t xml:space="preserve"> </w:t>
      </w:r>
      <w:proofErr w:type="spellStart"/>
      <w:r w:rsidRPr="006A0D4B">
        <w:rPr>
          <w:rFonts w:ascii="Sylfaen" w:hAnsi="Sylfaen" w:cs="Arial"/>
          <w:i/>
          <w:lang w:val="hy-AM"/>
        </w:rPr>
        <w:t>Investigative</w:t>
      </w:r>
      <w:proofErr w:type="spellEnd"/>
      <w:r w:rsidRPr="006A0D4B">
        <w:rPr>
          <w:rFonts w:ascii="Sylfaen" w:hAnsi="Sylfaen" w:cs="Arial"/>
          <w:i/>
          <w:lang w:val="hy-AM"/>
        </w:rPr>
        <w:t xml:space="preserve"> </w:t>
      </w:r>
      <w:proofErr w:type="spellStart"/>
      <w:r w:rsidRPr="006A0D4B">
        <w:rPr>
          <w:rFonts w:ascii="Sylfaen" w:hAnsi="Sylfaen" w:cs="Arial"/>
          <w:i/>
          <w:lang w:val="hy-AM"/>
        </w:rPr>
        <w:t>Journalists</w:t>
      </w:r>
      <w:proofErr w:type="spellEnd"/>
      <w:r w:rsidRPr="006A0D4B">
        <w:rPr>
          <w:rFonts w:ascii="Sylfaen" w:hAnsi="Sylfaen" w:cs="Arial"/>
          <w:i/>
          <w:lang w:val="hy-AM"/>
        </w:rPr>
        <w:t xml:space="preserve"> </w:t>
      </w:r>
      <w:r w:rsidRPr="00834B3F">
        <w:rPr>
          <w:rFonts w:ascii="Sylfaen" w:hAnsi="Sylfaen" w:cs="Arial"/>
          <w:i/>
          <w:lang w:val="en-US"/>
        </w:rPr>
        <w:t xml:space="preserve">NGO’s </w:t>
      </w:r>
      <w:proofErr w:type="spellStart"/>
      <w:r w:rsidRPr="006A0D4B">
        <w:rPr>
          <w:rFonts w:ascii="Sylfaen" w:hAnsi="Sylfaen" w:cs="Arial"/>
          <w:i/>
          <w:lang w:val="hy-AM"/>
        </w:rPr>
        <w:t>Hetq</w:t>
      </w:r>
      <w:proofErr w:type="spellEnd"/>
      <w:r w:rsidRPr="006A0D4B">
        <w:rPr>
          <w:rFonts w:ascii="Sylfaen" w:hAnsi="Sylfaen" w:cs="Arial"/>
          <w:i/>
          <w:lang w:val="hy-AM"/>
        </w:rPr>
        <w:t xml:space="preserve"> </w:t>
      </w:r>
      <w:proofErr w:type="spellStart"/>
      <w:r w:rsidRPr="006A0D4B">
        <w:rPr>
          <w:rFonts w:ascii="Sylfaen" w:hAnsi="Sylfaen" w:cs="Arial"/>
          <w:i/>
          <w:lang w:val="hy-AM"/>
        </w:rPr>
        <w:t>online</w:t>
      </w:r>
      <w:proofErr w:type="spellEnd"/>
      <w:r w:rsidRPr="006A0D4B">
        <w:rPr>
          <w:rFonts w:ascii="Sylfaen" w:hAnsi="Sylfaen" w:cs="Arial"/>
          <w:i/>
          <w:lang w:val="hy-AM"/>
        </w:rPr>
        <w:t xml:space="preserve"> </w:t>
      </w:r>
      <w:proofErr w:type="spellStart"/>
      <w:r w:rsidRPr="006A0D4B">
        <w:rPr>
          <w:rFonts w:ascii="Sylfaen" w:hAnsi="Sylfaen" w:cs="Arial"/>
          <w:i/>
          <w:lang w:val="hy-AM"/>
        </w:rPr>
        <w:t>media</w:t>
      </w:r>
      <w:proofErr w:type="spellEnd"/>
      <w:r w:rsidRPr="006A0D4B">
        <w:rPr>
          <w:rFonts w:ascii="Sylfaen" w:hAnsi="Sylfaen" w:cs="Arial"/>
          <w:i/>
          <w:lang w:val="hy-AM"/>
        </w:rPr>
        <w:t>,</w:t>
      </w:r>
      <w:r w:rsidRPr="006A0D4B">
        <w:rPr>
          <w:rFonts w:ascii="Sylfaen" w:hAnsi="Sylfaen" w:cs="Arial"/>
          <w:lang w:val="hy-AM"/>
        </w:rPr>
        <w:t xml:space="preserve"> </w:t>
      </w:r>
      <w:r w:rsidRPr="006A0D4B">
        <w:rPr>
          <w:rFonts w:ascii="Sylfaen" w:hAnsi="Sylfaen" w:cs="Arial"/>
          <w:lang w:val="en-US"/>
        </w:rPr>
        <w:t>in which the plaintiff sought</w:t>
      </w:r>
      <w:r w:rsidRPr="00834B3F">
        <w:rPr>
          <w:rFonts w:ascii="Sylfaen" w:hAnsi="Sylfaen" w:cs="Arial"/>
          <w:lang w:val="en-US"/>
        </w:rPr>
        <w:t xml:space="preserve"> an apology</w:t>
      </w:r>
      <w:r w:rsidRPr="006A0D4B">
        <w:rPr>
          <w:rFonts w:ascii="Sylfaen" w:hAnsi="Sylfaen" w:cs="Arial"/>
          <w:lang w:val="hy-AM"/>
        </w:rPr>
        <w:t xml:space="preserve">, </w:t>
      </w:r>
      <w:r w:rsidRPr="00834B3F">
        <w:rPr>
          <w:rFonts w:ascii="Sylfaen" w:hAnsi="Sylfaen" w:cs="Arial"/>
          <w:lang w:val="en-US"/>
        </w:rPr>
        <w:t xml:space="preserve">a </w:t>
      </w:r>
      <w:proofErr w:type="spellStart"/>
      <w:r w:rsidRPr="006A0D4B">
        <w:rPr>
          <w:rFonts w:ascii="Sylfaen" w:hAnsi="Sylfaen" w:cs="Arial"/>
          <w:lang w:val="hy-AM"/>
        </w:rPr>
        <w:t>refutation</w:t>
      </w:r>
      <w:proofErr w:type="spellEnd"/>
      <w:r w:rsidRPr="006A0D4B">
        <w:rPr>
          <w:rFonts w:ascii="Sylfaen" w:hAnsi="Sylfaen" w:cs="Arial"/>
          <w:lang w:val="hy-AM"/>
        </w:rPr>
        <w:t xml:space="preserve"> </w:t>
      </w:r>
      <w:proofErr w:type="spellStart"/>
      <w:r w:rsidRPr="006A0D4B">
        <w:rPr>
          <w:rFonts w:ascii="Sylfaen" w:hAnsi="Sylfaen" w:cs="Arial"/>
          <w:lang w:val="hy-AM"/>
        </w:rPr>
        <w:t>of</w:t>
      </w:r>
      <w:proofErr w:type="spellEnd"/>
      <w:r w:rsidRPr="006A0D4B">
        <w:rPr>
          <w:rFonts w:ascii="Sylfaen" w:hAnsi="Sylfaen" w:cs="Arial"/>
          <w:lang w:val="hy-AM"/>
        </w:rPr>
        <w:t xml:space="preserve"> </w:t>
      </w:r>
      <w:proofErr w:type="spellStart"/>
      <w:r w:rsidRPr="006A0D4B">
        <w:rPr>
          <w:rFonts w:ascii="Sylfaen" w:hAnsi="Sylfaen" w:cs="Arial"/>
          <w:lang w:val="hy-AM"/>
        </w:rPr>
        <w:t>the</w:t>
      </w:r>
      <w:proofErr w:type="spellEnd"/>
      <w:r w:rsidRPr="006A0D4B">
        <w:rPr>
          <w:rFonts w:ascii="Sylfaen" w:hAnsi="Sylfaen" w:cs="Arial"/>
          <w:lang w:val="hy-AM"/>
        </w:rPr>
        <w:t xml:space="preserve"> </w:t>
      </w:r>
      <w:proofErr w:type="spellStart"/>
      <w:r w:rsidRPr="006A0D4B">
        <w:rPr>
          <w:rFonts w:ascii="Sylfaen" w:hAnsi="Sylfaen" w:cs="Arial"/>
          <w:lang w:val="hy-AM"/>
        </w:rPr>
        <w:t>information</w:t>
      </w:r>
      <w:proofErr w:type="spellEnd"/>
      <w:r w:rsidRPr="006A0D4B">
        <w:rPr>
          <w:rFonts w:ascii="Sylfaen" w:hAnsi="Sylfaen" w:cs="Arial"/>
          <w:lang w:val="hy-AM"/>
        </w:rPr>
        <w:t xml:space="preserve"> </w:t>
      </w:r>
      <w:proofErr w:type="spellStart"/>
      <w:r w:rsidRPr="006A0D4B">
        <w:rPr>
          <w:rFonts w:ascii="Sylfaen" w:hAnsi="Sylfaen" w:cs="Arial"/>
          <w:lang w:val="hy-AM"/>
        </w:rPr>
        <w:t>considered</w:t>
      </w:r>
      <w:proofErr w:type="spellEnd"/>
      <w:r w:rsidRPr="006A0D4B">
        <w:rPr>
          <w:rFonts w:ascii="Sylfaen" w:hAnsi="Sylfaen" w:cs="Arial"/>
          <w:lang w:val="hy-AM"/>
        </w:rPr>
        <w:t xml:space="preserve"> </w:t>
      </w:r>
      <w:proofErr w:type="spellStart"/>
      <w:r w:rsidRPr="006A0D4B">
        <w:rPr>
          <w:rFonts w:ascii="Sylfaen" w:hAnsi="Sylfaen" w:cs="Arial"/>
          <w:lang w:val="hy-AM"/>
        </w:rPr>
        <w:t>defamatory</w:t>
      </w:r>
      <w:proofErr w:type="spellEnd"/>
      <w:r w:rsidRPr="006A0D4B">
        <w:rPr>
          <w:rFonts w:ascii="Sylfaen" w:hAnsi="Sylfaen" w:cs="Arial"/>
          <w:lang w:val="hy-AM"/>
        </w:rPr>
        <w:t xml:space="preserve">, </w:t>
      </w:r>
      <w:r w:rsidRPr="00834B3F">
        <w:rPr>
          <w:rFonts w:ascii="Sylfaen" w:hAnsi="Sylfaen" w:cs="Arial"/>
          <w:lang w:val="en-US"/>
        </w:rPr>
        <w:t>and monetary</w:t>
      </w:r>
      <w:r w:rsidRPr="006A0D4B">
        <w:rPr>
          <w:rFonts w:ascii="Sylfaen" w:hAnsi="Sylfaen" w:cs="Arial"/>
          <w:lang w:val="hy-AM"/>
        </w:rPr>
        <w:t xml:space="preserve"> </w:t>
      </w:r>
      <w:proofErr w:type="spellStart"/>
      <w:r w:rsidRPr="006A0D4B">
        <w:rPr>
          <w:rFonts w:ascii="Sylfaen" w:hAnsi="Sylfaen" w:cs="Arial"/>
          <w:lang w:val="hy-AM"/>
        </w:rPr>
        <w:t>compensation</w:t>
      </w:r>
      <w:proofErr w:type="spellEnd"/>
      <w:r w:rsidRPr="006A0D4B">
        <w:rPr>
          <w:rFonts w:ascii="Sylfaen" w:hAnsi="Sylfaen" w:cs="Arial"/>
          <w:lang w:val="hy-AM"/>
        </w:rPr>
        <w:t>.</w:t>
      </w:r>
    </w:p>
    <w:p w14:paraId="39143F9B" w14:textId="3D049C2F" w:rsidR="001528FE" w:rsidRPr="006A0D4B" w:rsidRDefault="001528FE" w:rsidP="001528FE">
      <w:pPr>
        <w:pStyle w:val="NormalWeb"/>
        <w:shd w:val="clear" w:color="auto" w:fill="FFFFFF"/>
        <w:spacing w:line="240" w:lineRule="auto"/>
        <w:rPr>
          <w:rFonts w:ascii="Sylfaen" w:hAnsi="Sylfaen" w:cs="Arial"/>
          <w:lang w:val="hy-AM"/>
        </w:rPr>
      </w:pPr>
      <w:proofErr w:type="spellStart"/>
      <w:r w:rsidRPr="006A0D4B">
        <w:rPr>
          <w:rFonts w:ascii="Sylfaen" w:hAnsi="Sylfaen" w:cs="Arial"/>
          <w:lang w:val="hy-AM"/>
        </w:rPr>
        <w:t>The</w:t>
      </w:r>
      <w:proofErr w:type="spellEnd"/>
      <w:r w:rsidRPr="006A0D4B">
        <w:rPr>
          <w:rFonts w:ascii="Sylfaen" w:hAnsi="Sylfaen" w:cs="Arial"/>
          <w:lang w:val="hy-AM"/>
        </w:rPr>
        <w:t xml:space="preserve"> </w:t>
      </w:r>
      <w:proofErr w:type="spellStart"/>
      <w:r w:rsidRPr="006A0D4B">
        <w:rPr>
          <w:rFonts w:ascii="Sylfaen" w:hAnsi="Sylfaen" w:cs="Arial"/>
          <w:lang w:val="hy-AM"/>
        </w:rPr>
        <w:t>lawsuit</w:t>
      </w:r>
      <w:proofErr w:type="spellEnd"/>
      <w:r w:rsidRPr="006A0D4B">
        <w:rPr>
          <w:rFonts w:ascii="Sylfaen" w:hAnsi="Sylfaen" w:cs="Arial"/>
          <w:lang w:val="hy-AM"/>
        </w:rPr>
        <w:t xml:space="preserve"> </w:t>
      </w:r>
      <w:r w:rsidRPr="00834B3F">
        <w:rPr>
          <w:rFonts w:ascii="Sylfaen" w:hAnsi="Sylfaen" w:cs="Arial"/>
          <w:lang w:val="en-US"/>
        </w:rPr>
        <w:t>was caused by</w:t>
      </w:r>
      <w:r w:rsidRPr="006A0D4B">
        <w:rPr>
          <w:rFonts w:ascii="Sylfaen" w:hAnsi="Sylfaen" w:cs="Arial"/>
          <w:lang w:val="hy-AM"/>
        </w:rPr>
        <w:t xml:space="preserve"> </w:t>
      </w:r>
      <w:r w:rsidRPr="00834B3F">
        <w:rPr>
          <w:rFonts w:ascii="Sylfaen" w:hAnsi="Sylfaen" w:cs="Arial"/>
          <w:lang w:val="en-US"/>
        </w:rPr>
        <w:t>two</w:t>
      </w:r>
      <w:r w:rsidRPr="006A0D4B">
        <w:rPr>
          <w:rFonts w:ascii="Sylfaen" w:hAnsi="Sylfaen" w:cs="Arial"/>
          <w:lang w:val="hy-AM"/>
        </w:rPr>
        <w:t xml:space="preserve"> </w:t>
      </w:r>
      <w:proofErr w:type="spellStart"/>
      <w:r w:rsidRPr="006A0D4B">
        <w:rPr>
          <w:rFonts w:ascii="Sylfaen" w:hAnsi="Sylfaen" w:cs="Arial"/>
          <w:lang w:val="hy-AM"/>
        </w:rPr>
        <w:t>articles</w:t>
      </w:r>
      <w:proofErr w:type="spellEnd"/>
      <w:r w:rsidRPr="006A0D4B">
        <w:rPr>
          <w:rFonts w:ascii="Sylfaen" w:hAnsi="Sylfaen" w:cs="Arial"/>
          <w:lang w:val="hy-AM"/>
        </w:rPr>
        <w:t xml:space="preserve"> </w:t>
      </w:r>
      <w:proofErr w:type="spellStart"/>
      <w:r w:rsidRPr="006A0D4B">
        <w:rPr>
          <w:rFonts w:ascii="Sylfaen" w:hAnsi="Sylfaen" w:cs="Arial"/>
          <w:lang w:val="hy-AM"/>
        </w:rPr>
        <w:t>published</w:t>
      </w:r>
      <w:proofErr w:type="spellEnd"/>
      <w:r w:rsidRPr="006A0D4B">
        <w:rPr>
          <w:rFonts w:ascii="Sylfaen" w:hAnsi="Sylfaen" w:cs="Arial"/>
          <w:lang w:val="hy-AM"/>
        </w:rPr>
        <w:t xml:space="preserve"> </w:t>
      </w:r>
      <w:proofErr w:type="spellStart"/>
      <w:r w:rsidRPr="006A0D4B">
        <w:rPr>
          <w:rFonts w:ascii="Sylfaen" w:hAnsi="Sylfaen" w:cs="Arial"/>
          <w:lang w:val="hy-AM"/>
        </w:rPr>
        <w:t>on</w:t>
      </w:r>
      <w:proofErr w:type="spellEnd"/>
      <w:r w:rsidRPr="006A0D4B">
        <w:rPr>
          <w:rFonts w:ascii="Sylfaen" w:hAnsi="Sylfaen" w:cs="Arial"/>
          <w:lang w:val="hy-AM"/>
        </w:rPr>
        <w:t xml:space="preserve"> </w:t>
      </w:r>
      <w:r w:rsidRPr="006A0D4B">
        <w:rPr>
          <w:rFonts w:ascii="Sylfaen" w:hAnsi="Sylfaen" w:cs="Arial"/>
          <w:i/>
          <w:lang w:val="hy-AM"/>
        </w:rPr>
        <w:t>Hetq.am</w:t>
      </w:r>
      <w:r w:rsidRPr="006A0D4B">
        <w:rPr>
          <w:rFonts w:ascii="Sylfaen" w:hAnsi="Sylfaen" w:cs="Arial"/>
          <w:lang w:val="hy-AM"/>
        </w:rPr>
        <w:t xml:space="preserve"> </w:t>
      </w:r>
      <w:proofErr w:type="spellStart"/>
      <w:r w:rsidRPr="006A0D4B">
        <w:rPr>
          <w:rFonts w:ascii="Sylfaen" w:hAnsi="Sylfaen" w:cs="Arial"/>
          <w:lang w:val="hy-AM"/>
        </w:rPr>
        <w:t>website</w:t>
      </w:r>
      <w:proofErr w:type="spellEnd"/>
      <w:r w:rsidRPr="006A0D4B">
        <w:rPr>
          <w:rFonts w:ascii="Sylfaen" w:hAnsi="Sylfaen" w:cs="Arial"/>
          <w:lang w:val="hy-AM"/>
        </w:rPr>
        <w:t xml:space="preserve"> </w:t>
      </w:r>
      <w:proofErr w:type="spellStart"/>
      <w:r w:rsidRPr="006A0D4B">
        <w:rPr>
          <w:rFonts w:ascii="Sylfaen" w:hAnsi="Sylfaen" w:cs="Arial"/>
          <w:lang w:val="hy-AM"/>
        </w:rPr>
        <w:t>on</w:t>
      </w:r>
      <w:proofErr w:type="spellEnd"/>
      <w:r w:rsidRPr="006A0D4B">
        <w:rPr>
          <w:rFonts w:ascii="Sylfaen" w:hAnsi="Sylfaen" w:cs="Arial"/>
          <w:lang w:val="hy-AM"/>
        </w:rPr>
        <w:t xml:space="preserve"> </w:t>
      </w:r>
      <w:proofErr w:type="spellStart"/>
      <w:r w:rsidRPr="006A0D4B">
        <w:rPr>
          <w:rFonts w:ascii="Sylfaen" w:hAnsi="Sylfaen" w:cs="Arial"/>
          <w:lang w:val="hy-AM"/>
        </w:rPr>
        <w:t>October</w:t>
      </w:r>
      <w:proofErr w:type="spellEnd"/>
      <w:r w:rsidRPr="006A0D4B">
        <w:rPr>
          <w:rFonts w:ascii="Sylfaen" w:hAnsi="Sylfaen" w:cs="Arial"/>
          <w:lang w:val="hy-AM"/>
        </w:rPr>
        <w:t xml:space="preserve"> 31, 2024</w:t>
      </w:r>
      <w:r w:rsidRPr="006A0D4B">
        <w:rPr>
          <w:rStyle w:val="FootnoteReference"/>
          <w:rFonts w:ascii="Sylfaen" w:hAnsi="Sylfaen" w:cs="Arial"/>
          <w:lang w:val="hy-AM"/>
        </w:rPr>
        <w:footnoteReference w:id="27"/>
      </w:r>
      <w:r w:rsidRPr="006A0D4B">
        <w:rPr>
          <w:rFonts w:ascii="Sylfaen" w:hAnsi="Sylfaen" w:cs="Arial"/>
          <w:lang w:val="hy-AM"/>
        </w:rPr>
        <w:t xml:space="preserve"> </w:t>
      </w:r>
      <w:proofErr w:type="spellStart"/>
      <w:r w:rsidRPr="006A0D4B">
        <w:rPr>
          <w:rFonts w:ascii="Sylfaen" w:hAnsi="Sylfaen" w:cs="Arial"/>
          <w:lang w:val="hy-AM"/>
        </w:rPr>
        <w:t>and</w:t>
      </w:r>
      <w:proofErr w:type="spellEnd"/>
      <w:r w:rsidRPr="006A0D4B">
        <w:rPr>
          <w:rFonts w:ascii="Sylfaen" w:hAnsi="Sylfaen" w:cs="Arial"/>
          <w:lang w:val="hy-AM"/>
        </w:rPr>
        <w:t xml:space="preserve"> </w:t>
      </w:r>
      <w:proofErr w:type="spellStart"/>
      <w:r w:rsidRPr="006A0D4B">
        <w:rPr>
          <w:rFonts w:ascii="Sylfaen" w:hAnsi="Sylfaen" w:cs="Arial"/>
          <w:lang w:val="hy-AM"/>
        </w:rPr>
        <w:t>February</w:t>
      </w:r>
      <w:proofErr w:type="spellEnd"/>
      <w:r w:rsidRPr="006A0D4B">
        <w:rPr>
          <w:rFonts w:ascii="Sylfaen" w:hAnsi="Sylfaen" w:cs="Arial"/>
          <w:lang w:val="hy-AM"/>
        </w:rPr>
        <w:t xml:space="preserve"> 12</w:t>
      </w:r>
      <w:r w:rsidRPr="00834B3F">
        <w:rPr>
          <w:rFonts w:ascii="Sylfaen" w:hAnsi="Sylfaen" w:cs="Arial"/>
          <w:lang w:val="en-US"/>
        </w:rPr>
        <w:t>, 2025</w:t>
      </w:r>
      <w:r w:rsidRPr="006A0D4B">
        <w:rPr>
          <w:rStyle w:val="FootnoteReference"/>
          <w:rFonts w:ascii="Sylfaen" w:hAnsi="Sylfaen" w:cs="Arial"/>
        </w:rPr>
        <w:footnoteReference w:id="28"/>
      </w:r>
      <w:r w:rsidRPr="00834B3F">
        <w:rPr>
          <w:rFonts w:ascii="Sylfaen" w:hAnsi="Sylfaen" w:cs="Arial"/>
          <w:lang w:val="en-US"/>
        </w:rPr>
        <w:t>. According to these pieces,</w:t>
      </w:r>
      <w:r w:rsidRPr="006A0D4B">
        <w:rPr>
          <w:rFonts w:ascii="Sylfaen" w:hAnsi="Sylfaen" w:cs="Arial"/>
          <w:lang w:val="hy-AM"/>
        </w:rPr>
        <w:t xml:space="preserve"> </w:t>
      </w:r>
      <w:proofErr w:type="spellStart"/>
      <w:r w:rsidRPr="006A0D4B">
        <w:rPr>
          <w:rFonts w:ascii="Sylfaen" w:hAnsi="Sylfaen" w:cs="Arial"/>
          <w:lang w:val="hy-AM"/>
        </w:rPr>
        <w:t>the</w:t>
      </w:r>
      <w:proofErr w:type="spellEnd"/>
      <w:r w:rsidRPr="006A0D4B">
        <w:rPr>
          <w:rFonts w:ascii="Sylfaen" w:hAnsi="Sylfaen" w:cs="Arial"/>
          <w:lang w:val="hy-AM"/>
        </w:rPr>
        <w:t xml:space="preserve"> </w:t>
      </w:r>
      <w:proofErr w:type="spellStart"/>
      <w:r w:rsidRPr="006A0D4B">
        <w:rPr>
          <w:rFonts w:ascii="Sylfaen" w:hAnsi="Sylfaen" w:cs="Arial"/>
          <w:lang w:val="hy-AM"/>
        </w:rPr>
        <w:t>plaintiff</w:t>
      </w:r>
      <w:proofErr w:type="spellEnd"/>
      <w:r w:rsidRPr="006A0D4B">
        <w:rPr>
          <w:rFonts w:ascii="Sylfaen" w:hAnsi="Sylfaen" w:cs="Arial"/>
          <w:lang w:val="hy-AM"/>
        </w:rPr>
        <w:t>,</w:t>
      </w:r>
      <w:r w:rsidRPr="00834B3F">
        <w:rPr>
          <w:rFonts w:ascii="Sylfaen" w:hAnsi="Sylfaen" w:cs="Arial"/>
          <w:lang w:val="en-US"/>
        </w:rPr>
        <w:t xml:space="preserve"> acting</w:t>
      </w:r>
      <w:r w:rsidRPr="006A0D4B">
        <w:rPr>
          <w:rFonts w:ascii="Sylfaen" w:hAnsi="Sylfaen" w:cs="Arial"/>
          <w:lang w:val="hy-AM"/>
        </w:rPr>
        <w:t xml:space="preserve"> </w:t>
      </w:r>
      <w:proofErr w:type="spellStart"/>
      <w:r w:rsidRPr="006A0D4B">
        <w:rPr>
          <w:rFonts w:ascii="Sylfaen" w:hAnsi="Sylfaen" w:cs="Arial"/>
          <w:lang w:val="hy-AM"/>
        </w:rPr>
        <w:t>with</w:t>
      </w:r>
      <w:proofErr w:type="spellEnd"/>
      <w:r w:rsidRPr="006A0D4B">
        <w:rPr>
          <w:rFonts w:ascii="Sylfaen" w:hAnsi="Sylfaen" w:cs="Arial"/>
          <w:lang w:val="hy-AM"/>
        </w:rPr>
        <w:t xml:space="preserve"> </w:t>
      </w:r>
      <w:proofErr w:type="spellStart"/>
      <w:r w:rsidRPr="006A0D4B">
        <w:rPr>
          <w:rFonts w:ascii="Sylfaen" w:hAnsi="Sylfaen" w:cs="Arial"/>
          <w:lang w:val="hy-AM"/>
        </w:rPr>
        <w:t>the</w:t>
      </w:r>
      <w:proofErr w:type="spellEnd"/>
      <w:r w:rsidRPr="006A0D4B">
        <w:rPr>
          <w:rFonts w:ascii="Sylfaen" w:hAnsi="Sylfaen" w:cs="Arial"/>
          <w:lang w:val="hy-AM"/>
        </w:rPr>
        <w:t xml:space="preserve"> </w:t>
      </w:r>
      <w:r w:rsidR="00871998" w:rsidRPr="006A0D4B">
        <w:rPr>
          <w:rFonts w:ascii="Sylfaen" w:hAnsi="Sylfaen" w:cs="Arial"/>
          <w:lang w:val="en-US"/>
        </w:rPr>
        <w:t xml:space="preserve">Yerevan </w:t>
      </w:r>
      <w:proofErr w:type="spellStart"/>
      <w:r w:rsidRPr="006A0D4B">
        <w:rPr>
          <w:rFonts w:ascii="Sylfaen" w:hAnsi="Sylfaen" w:cs="Arial"/>
          <w:lang w:val="hy-AM"/>
        </w:rPr>
        <w:t>municipality</w:t>
      </w:r>
      <w:proofErr w:type="spellEnd"/>
      <w:r w:rsidRPr="00834B3F">
        <w:rPr>
          <w:rFonts w:ascii="Sylfaen" w:hAnsi="Sylfaen" w:cs="Arial"/>
          <w:lang w:val="en-US"/>
        </w:rPr>
        <w:t>’s</w:t>
      </w:r>
      <w:r w:rsidRPr="006A0D4B">
        <w:rPr>
          <w:rFonts w:ascii="Sylfaen" w:hAnsi="Sylfaen" w:cs="Arial"/>
          <w:lang w:val="hy-AM"/>
        </w:rPr>
        <w:t xml:space="preserve"> </w:t>
      </w:r>
      <w:proofErr w:type="spellStart"/>
      <w:r w:rsidRPr="006A0D4B">
        <w:rPr>
          <w:rFonts w:ascii="Sylfaen" w:hAnsi="Sylfaen" w:cs="Arial"/>
          <w:lang w:val="hy-AM"/>
        </w:rPr>
        <w:t>permission</w:t>
      </w:r>
      <w:proofErr w:type="spellEnd"/>
      <w:r w:rsidRPr="006A0D4B">
        <w:rPr>
          <w:rFonts w:ascii="Sylfaen" w:hAnsi="Sylfaen" w:cs="Arial"/>
          <w:lang w:val="hy-AM"/>
        </w:rPr>
        <w:t xml:space="preserve">, </w:t>
      </w:r>
      <w:proofErr w:type="spellStart"/>
      <w:r w:rsidRPr="006A0D4B">
        <w:rPr>
          <w:rFonts w:ascii="Sylfaen" w:hAnsi="Sylfaen" w:cs="Arial"/>
          <w:lang w:val="hy-AM"/>
        </w:rPr>
        <w:t>carried</w:t>
      </w:r>
      <w:proofErr w:type="spellEnd"/>
      <w:r w:rsidRPr="006A0D4B">
        <w:rPr>
          <w:rFonts w:ascii="Sylfaen" w:hAnsi="Sylfaen" w:cs="Arial"/>
          <w:lang w:val="hy-AM"/>
        </w:rPr>
        <w:t xml:space="preserve"> </w:t>
      </w:r>
      <w:proofErr w:type="spellStart"/>
      <w:r w:rsidRPr="006A0D4B">
        <w:rPr>
          <w:rFonts w:ascii="Sylfaen" w:hAnsi="Sylfaen" w:cs="Arial"/>
          <w:lang w:val="hy-AM"/>
        </w:rPr>
        <w:t>out</w:t>
      </w:r>
      <w:proofErr w:type="spellEnd"/>
      <w:r w:rsidRPr="006A0D4B">
        <w:rPr>
          <w:rFonts w:ascii="Sylfaen" w:hAnsi="Sylfaen" w:cs="Arial"/>
          <w:lang w:val="hy-AM"/>
        </w:rPr>
        <w:t xml:space="preserve"> </w:t>
      </w:r>
      <w:proofErr w:type="spellStart"/>
      <w:r w:rsidRPr="006A0D4B">
        <w:rPr>
          <w:rFonts w:ascii="Sylfaen" w:hAnsi="Sylfaen" w:cs="Arial"/>
          <w:lang w:val="hy-AM"/>
        </w:rPr>
        <w:t>construction</w:t>
      </w:r>
      <w:proofErr w:type="spellEnd"/>
      <w:r w:rsidRPr="006A0D4B">
        <w:rPr>
          <w:rFonts w:ascii="Sylfaen" w:hAnsi="Sylfaen" w:cs="Arial"/>
          <w:lang w:val="hy-AM"/>
        </w:rPr>
        <w:t xml:space="preserve"> </w:t>
      </w:r>
      <w:r w:rsidRPr="00834B3F">
        <w:rPr>
          <w:rFonts w:ascii="Sylfaen" w:hAnsi="Sylfaen" w:cs="Arial"/>
          <w:lang w:val="en-US"/>
        </w:rPr>
        <w:t xml:space="preserve">work </w:t>
      </w:r>
      <w:proofErr w:type="spellStart"/>
      <w:r w:rsidRPr="006A0D4B">
        <w:rPr>
          <w:rFonts w:ascii="Sylfaen" w:hAnsi="Sylfaen" w:cs="Arial"/>
          <w:lang w:val="hy-AM"/>
        </w:rPr>
        <w:t>in</w:t>
      </w:r>
      <w:proofErr w:type="spellEnd"/>
      <w:r w:rsidRPr="006A0D4B">
        <w:rPr>
          <w:rFonts w:ascii="Sylfaen" w:hAnsi="Sylfaen" w:cs="Arial"/>
          <w:lang w:val="hy-AM"/>
        </w:rPr>
        <w:t xml:space="preserve"> </w:t>
      </w:r>
      <w:r w:rsidRPr="00834B3F">
        <w:rPr>
          <w:rFonts w:ascii="Sylfaen" w:hAnsi="Sylfaen" w:cs="Arial"/>
          <w:lang w:val="en-US"/>
        </w:rPr>
        <w:t>a</w:t>
      </w:r>
      <w:r w:rsidRPr="006A0D4B">
        <w:rPr>
          <w:rFonts w:ascii="Sylfaen" w:hAnsi="Sylfaen" w:cs="Arial"/>
          <w:lang w:val="hy-AM"/>
        </w:rPr>
        <w:t xml:space="preserve"> </w:t>
      </w:r>
      <w:proofErr w:type="spellStart"/>
      <w:r w:rsidRPr="006A0D4B">
        <w:rPr>
          <w:rFonts w:ascii="Sylfaen" w:hAnsi="Sylfaen" w:cs="Arial"/>
          <w:lang w:val="hy-AM"/>
        </w:rPr>
        <w:t>building</w:t>
      </w:r>
      <w:proofErr w:type="spellEnd"/>
      <w:r w:rsidRPr="006A0D4B">
        <w:rPr>
          <w:rFonts w:ascii="Sylfaen" w:hAnsi="Sylfaen" w:cs="Arial"/>
          <w:lang w:val="hy-AM"/>
        </w:rPr>
        <w:t xml:space="preserve"> </w:t>
      </w:r>
      <w:proofErr w:type="spellStart"/>
      <w:r w:rsidRPr="006A0D4B">
        <w:rPr>
          <w:rFonts w:ascii="Sylfaen" w:hAnsi="Sylfaen" w:cs="Arial"/>
          <w:lang w:val="hy-AM"/>
        </w:rPr>
        <w:t>with</w:t>
      </w:r>
      <w:proofErr w:type="spellEnd"/>
      <w:r w:rsidRPr="00834B3F">
        <w:rPr>
          <w:rFonts w:ascii="Sylfaen" w:hAnsi="Sylfaen" w:cs="Arial"/>
          <w:lang w:val="en-US"/>
        </w:rPr>
        <w:t xml:space="preserve"> </w:t>
      </w:r>
      <w:proofErr w:type="spellStart"/>
      <w:r w:rsidRPr="006A0D4B">
        <w:rPr>
          <w:rFonts w:ascii="Sylfaen" w:hAnsi="Sylfaen" w:cs="Arial"/>
          <w:lang w:val="hy-AM"/>
        </w:rPr>
        <w:t>monument</w:t>
      </w:r>
      <w:proofErr w:type="spellEnd"/>
      <w:r w:rsidRPr="00834B3F">
        <w:rPr>
          <w:rFonts w:ascii="Sylfaen" w:hAnsi="Sylfaen" w:cs="Arial"/>
          <w:lang w:val="en-US"/>
        </w:rPr>
        <w:t xml:space="preserve"> status, deviating from design plans</w:t>
      </w:r>
      <w:r w:rsidRPr="006A0D4B">
        <w:rPr>
          <w:rFonts w:ascii="Sylfaen" w:hAnsi="Sylfaen" w:cs="Arial"/>
          <w:lang w:val="hy-AM"/>
        </w:rPr>
        <w:t>.</w:t>
      </w:r>
      <w:r w:rsidRPr="00834B3F">
        <w:rPr>
          <w:rFonts w:ascii="Sylfaen" w:hAnsi="Sylfaen" w:cs="Arial"/>
          <w:lang w:val="en-US"/>
        </w:rPr>
        <w:t xml:space="preserve"> It was also noted in the publications that</w:t>
      </w:r>
      <w:r w:rsidRPr="006A0D4B">
        <w:rPr>
          <w:rFonts w:ascii="Sylfaen" w:hAnsi="Sylfaen" w:cs="Arial"/>
          <w:lang w:val="hy-AM"/>
        </w:rPr>
        <w:t xml:space="preserve"> </w:t>
      </w:r>
      <w:proofErr w:type="spellStart"/>
      <w:r w:rsidRPr="006A0D4B">
        <w:rPr>
          <w:rFonts w:ascii="Sylfaen" w:hAnsi="Sylfaen" w:cs="Arial"/>
          <w:lang w:val="hy-AM"/>
        </w:rPr>
        <w:t>criminal</w:t>
      </w:r>
      <w:proofErr w:type="spellEnd"/>
      <w:r w:rsidRPr="006A0D4B">
        <w:rPr>
          <w:rFonts w:ascii="Sylfaen" w:hAnsi="Sylfaen" w:cs="Arial"/>
          <w:lang w:val="hy-AM"/>
        </w:rPr>
        <w:t xml:space="preserve"> </w:t>
      </w:r>
      <w:proofErr w:type="spellStart"/>
      <w:r w:rsidRPr="006A0D4B">
        <w:rPr>
          <w:rFonts w:ascii="Sylfaen" w:hAnsi="Sylfaen" w:cs="Arial"/>
          <w:lang w:val="hy-AM"/>
        </w:rPr>
        <w:t>proceedings</w:t>
      </w:r>
      <w:proofErr w:type="spellEnd"/>
      <w:r w:rsidRPr="006A0D4B">
        <w:rPr>
          <w:rFonts w:ascii="Sylfaen" w:hAnsi="Sylfaen" w:cs="Arial"/>
          <w:lang w:val="hy-AM"/>
        </w:rPr>
        <w:t xml:space="preserve"> </w:t>
      </w:r>
      <w:r w:rsidRPr="00834B3F">
        <w:rPr>
          <w:rFonts w:ascii="Sylfaen" w:hAnsi="Sylfaen" w:cs="Arial"/>
          <w:lang w:val="en-US"/>
        </w:rPr>
        <w:t>had</w:t>
      </w:r>
      <w:r w:rsidRPr="006A0D4B">
        <w:rPr>
          <w:rFonts w:ascii="Sylfaen" w:hAnsi="Sylfaen" w:cs="Arial"/>
          <w:lang w:val="hy-AM"/>
        </w:rPr>
        <w:t xml:space="preserve"> </w:t>
      </w:r>
      <w:proofErr w:type="spellStart"/>
      <w:r w:rsidRPr="006A0D4B">
        <w:rPr>
          <w:rFonts w:ascii="Sylfaen" w:hAnsi="Sylfaen" w:cs="Arial"/>
          <w:lang w:val="hy-AM"/>
        </w:rPr>
        <w:t>been</w:t>
      </w:r>
      <w:proofErr w:type="spellEnd"/>
      <w:r w:rsidRPr="006A0D4B">
        <w:rPr>
          <w:rFonts w:ascii="Sylfaen" w:hAnsi="Sylfaen" w:cs="Arial"/>
          <w:lang w:val="hy-AM"/>
        </w:rPr>
        <w:t xml:space="preserve"> </w:t>
      </w:r>
      <w:proofErr w:type="spellStart"/>
      <w:r w:rsidRPr="006A0D4B">
        <w:rPr>
          <w:rFonts w:ascii="Sylfaen" w:hAnsi="Sylfaen" w:cs="Arial"/>
          <w:lang w:val="hy-AM"/>
        </w:rPr>
        <w:t>initiated</w:t>
      </w:r>
      <w:proofErr w:type="spellEnd"/>
      <w:r w:rsidRPr="00834B3F">
        <w:rPr>
          <w:rFonts w:ascii="Sylfaen" w:hAnsi="Sylfaen" w:cs="Arial"/>
          <w:lang w:val="en-US"/>
        </w:rPr>
        <w:t xml:space="preserve"> in connection with the case</w:t>
      </w:r>
      <w:r w:rsidRPr="006A0D4B">
        <w:rPr>
          <w:rFonts w:ascii="Sylfaen" w:hAnsi="Sylfaen" w:cs="Arial"/>
          <w:lang w:val="hy-AM"/>
        </w:rPr>
        <w:t>.</w:t>
      </w:r>
    </w:p>
    <w:p w14:paraId="6A7C1D2B" w14:textId="48835908" w:rsidR="00B85941" w:rsidRPr="006A0D4B" w:rsidRDefault="00363642" w:rsidP="0036322A">
      <w:pPr>
        <w:pStyle w:val="NormalWeb"/>
        <w:shd w:val="clear" w:color="auto" w:fill="FFFFFF"/>
        <w:spacing w:line="240" w:lineRule="auto"/>
        <w:rPr>
          <w:rFonts w:ascii="Sylfaen" w:hAnsi="Sylfaen" w:cs="Arial"/>
          <w:lang w:val="en-US"/>
        </w:rPr>
      </w:pPr>
      <w:r w:rsidRPr="006A0D4B">
        <w:rPr>
          <w:rFonts w:ascii="Sylfaen" w:hAnsi="Sylfaen" w:cs="Arial"/>
          <w:lang w:val="en-US"/>
        </w:rPr>
        <w:lastRenderedPageBreak/>
        <w:t>At the</w:t>
      </w:r>
      <w:r w:rsidR="001528FE" w:rsidRPr="00834B3F">
        <w:rPr>
          <w:rFonts w:ascii="Sylfaen" w:hAnsi="Sylfaen" w:cs="Arial"/>
          <w:lang w:val="en-US"/>
        </w:rPr>
        <w:t xml:space="preserve"> </w:t>
      </w:r>
      <w:r w:rsidRPr="006A0D4B">
        <w:rPr>
          <w:rFonts w:ascii="Sylfaen" w:hAnsi="Sylfaen" w:cs="Arial"/>
          <w:lang w:val="en-US"/>
        </w:rPr>
        <w:t xml:space="preserve">latest </w:t>
      </w:r>
      <w:r w:rsidR="001528FE" w:rsidRPr="00834B3F">
        <w:rPr>
          <w:rFonts w:ascii="Sylfaen" w:hAnsi="Sylfaen" w:cs="Arial"/>
          <w:lang w:val="en-US"/>
        </w:rPr>
        <w:t xml:space="preserve">hearing, </w:t>
      </w:r>
      <w:r w:rsidR="0069469A" w:rsidRPr="006A0D4B">
        <w:rPr>
          <w:rFonts w:ascii="Sylfaen" w:hAnsi="Sylfaen" w:cs="Arial"/>
          <w:lang w:val="en-US"/>
        </w:rPr>
        <w:t xml:space="preserve">the court replaced </w:t>
      </w:r>
      <w:r w:rsidR="0069469A" w:rsidRPr="00834B3F">
        <w:rPr>
          <w:rFonts w:ascii="Sylfaen" w:hAnsi="Sylfaen" w:cs="Arial"/>
          <w:lang w:val="en-US"/>
        </w:rPr>
        <w:t xml:space="preserve">the improper </w:t>
      </w:r>
      <w:r w:rsidR="0069469A" w:rsidRPr="006A0D4B">
        <w:rPr>
          <w:rFonts w:ascii="Sylfaen" w:hAnsi="Sylfaen" w:cs="Arial"/>
          <w:lang w:val="en-US"/>
        </w:rPr>
        <w:t>defendant</w:t>
      </w:r>
      <w:r w:rsidR="0069469A" w:rsidRPr="00834B3F">
        <w:rPr>
          <w:rFonts w:ascii="Sylfaen" w:hAnsi="Sylfaen" w:cs="Arial"/>
          <w:lang w:val="en-US"/>
        </w:rPr>
        <w:t xml:space="preserve">, </w:t>
      </w:r>
      <w:proofErr w:type="spellStart"/>
      <w:r w:rsidR="0069469A" w:rsidRPr="006A0D4B">
        <w:rPr>
          <w:rFonts w:ascii="Sylfaen" w:hAnsi="Sylfaen" w:cs="Arial"/>
          <w:i/>
          <w:lang w:val="en-US"/>
        </w:rPr>
        <w:t>Hetq</w:t>
      </w:r>
      <w:proofErr w:type="spellEnd"/>
      <w:r w:rsidR="0069469A" w:rsidRPr="006A0D4B">
        <w:rPr>
          <w:rFonts w:ascii="Sylfaen" w:hAnsi="Sylfaen" w:cs="Arial"/>
          <w:lang w:val="en-US"/>
        </w:rPr>
        <w:t xml:space="preserve"> online media,</w:t>
      </w:r>
      <w:r w:rsidR="0069469A" w:rsidRPr="00834B3F">
        <w:rPr>
          <w:rFonts w:ascii="Sylfaen" w:hAnsi="Sylfaen" w:cs="Arial"/>
          <w:lang w:val="en-US"/>
        </w:rPr>
        <w:t xml:space="preserve"> </w:t>
      </w:r>
      <w:r w:rsidR="0069469A" w:rsidRPr="006A0D4B">
        <w:rPr>
          <w:rFonts w:ascii="Sylfaen" w:hAnsi="Sylfaen" w:cs="Arial"/>
          <w:lang w:val="en-US"/>
        </w:rPr>
        <w:t>with</w:t>
      </w:r>
      <w:r w:rsidR="001528FE" w:rsidRPr="00834B3F">
        <w:rPr>
          <w:rFonts w:ascii="Sylfaen" w:hAnsi="Sylfaen" w:cs="Arial"/>
          <w:lang w:val="en-US"/>
        </w:rPr>
        <w:t xml:space="preserve"> the proper </w:t>
      </w:r>
      <w:r w:rsidR="00DF7A33" w:rsidRPr="006A0D4B">
        <w:rPr>
          <w:rFonts w:ascii="Sylfaen" w:hAnsi="Sylfaen" w:cs="Arial"/>
          <w:lang w:val="en-US"/>
        </w:rPr>
        <w:t>one</w:t>
      </w:r>
      <w:r w:rsidR="001528FE" w:rsidRPr="00834B3F">
        <w:rPr>
          <w:rFonts w:ascii="Sylfaen" w:hAnsi="Sylfaen" w:cs="Arial"/>
          <w:lang w:val="en-US"/>
        </w:rPr>
        <w:t xml:space="preserve">, </w:t>
      </w:r>
      <w:proofErr w:type="spellStart"/>
      <w:r w:rsidR="00871998" w:rsidRPr="006A0D4B">
        <w:rPr>
          <w:rFonts w:ascii="Sylfaen" w:hAnsi="Sylfaen" w:cs="Arial"/>
          <w:i/>
          <w:lang w:val="hy-AM"/>
        </w:rPr>
        <w:t>Investigative</w:t>
      </w:r>
      <w:proofErr w:type="spellEnd"/>
      <w:r w:rsidR="00871998" w:rsidRPr="006A0D4B">
        <w:rPr>
          <w:rFonts w:ascii="Sylfaen" w:hAnsi="Sylfaen" w:cs="Arial"/>
          <w:i/>
          <w:lang w:val="hy-AM"/>
        </w:rPr>
        <w:t xml:space="preserve"> </w:t>
      </w:r>
      <w:proofErr w:type="spellStart"/>
      <w:r w:rsidR="00871998" w:rsidRPr="006A0D4B">
        <w:rPr>
          <w:rFonts w:ascii="Sylfaen" w:hAnsi="Sylfaen" w:cs="Arial"/>
          <w:i/>
          <w:lang w:val="hy-AM"/>
        </w:rPr>
        <w:t>Journalists</w:t>
      </w:r>
      <w:proofErr w:type="spellEnd"/>
      <w:r w:rsidR="00871998" w:rsidRPr="006A0D4B">
        <w:rPr>
          <w:rFonts w:ascii="Sylfaen" w:hAnsi="Sylfaen" w:cs="Arial"/>
          <w:i/>
          <w:lang w:val="hy-AM"/>
        </w:rPr>
        <w:t xml:space="preserve"> </w:t>
      </w:r>
      <w:r w:rsidR="00871998" w:rsidRPr="00834B3F">
        <w:rPr>
          <w:rFonts w:ascii="Sylfaen" w:hAnsi="Sylfaen" w:cs="Arial"/>
          <w:i/>
          <w:lang w:val="en-US"/>
        </w:rPr>
        <w:t>NGO</w:t>
      </w:r>
      <w:r w:rsidR="001528FE" w:rsidRPr="00834B3F">
        <w:rPr>
          <w:rFonts w:ascii="Sylfaen" w:hAnsi="Sylfaen" w:cs="Arial"/>
          <w:lang w:val="en-US"/>
        </w:rPr>
        <w:t xml:space="preserve">. A hearing </w:t>
      </w:r>
      <w:r w:rsidR="00871998" w:rsidRPr="006A0D4B">
        <w:rPr>
          <w:rFonts w:ascii="Sylfaen" w:hAnsi="Sylfaen" w:cs="Arial"/>
          <w:lang w:val="en-US"/>
        </w:rPr>
        <w:t>in</w:t>
      </w:r>
      <w:r w:rsidR="001528FE" w:rsidRPr="00834B3F">
        <w:rPr>
          <w:rFonts w:ascii="Sylfaen" w:hAnsi="Sylfaen" w:cs="Arial"/>
          <w:lang w:val="en-US"/>
        </w:rPr>
        <w:t xml:space="preserve"> the case was also held on September 18, </w:t>
      </w:r>
      <w:r w:rsidR="00871998" w:rsidRPr="006A0D4B">
        <w:rPr>
          <w:rFonts w:ascii="Sylfaen" w:hAnsi="Sylfaen" w:cs="Arial"/>
          <w:lang w:val="en-US"/>
        </w:rPr>
        <w:t xml:space="preserve">with no date set for </w:t>
      </w:r>
      <w:r w:rsidR="001528FE" w:rsidRPr="00834B3F">
        <w:rPr>
          <w:rFonts w:ascii="Sylfaen" w:hAnsi="Sylfaen" w:cs="Arial"/>
          <w:lang w:val="en-US"/>
        </w:rPr>
        <w:t xml:space="preserve">the next </w:t>
      </w:r>
      <w:r w:rsidR="0069469A" w:rsidRPr="006A0D4B">
        <w:rPr>
          <w:rFonts w:ascii="Sylfaen" w:hAnsi="Sylfaen" w:cs="Arial"/>
          <w:lang w:val="en-US"/>
        </w:rPr>
        <w:t>one</w:t>
      </w:r>
      <w:r w:rsidR="001528FE" w:rsidRPr="00834B3F">
        <w:rPr>
          <w:rFonts w:ascii="Sylfaen" w:hAnsi="Sylfaen" w:cs="Arial"/>
          <w:lang w:val="en-US"/>
        </w:rPr>
        <w:t>.</w:t>
      </w:r>
    </w:p>
    <w:p w14:paraId="6537BF4B" w14:textId="323C25D0" w:rsidR="00B85941" w:rsidRPr="006A0D4B" w:rsidRDefault="00B85941" w:rsidP="00B85941">
      <w:pPr>
        <w:spacing w:after="0" w:line="240" w:lineRule="auto"/>
        <w:rPr>
          <w:rFonts w:ascii="Sylfaen" w:hAnsi="Sylfaen" w:cs="Arial"/>
          <w:b/>
          <w:sz w:val="24"/>
          <w:szCs w:val="24"/>
          <w:shd w:val="clear" w:color="auto" w:fill="FFFFFF"/>
          <w:lang w:val="en-US"/>
        </w:rPr>
      </w:pPr>
      <w:proofErr w:type="spellStart"/>
      <w:r w:rsidRPr="006A0D4B">
        <w:rPr>
          <w:rFonts w:ascii="Sylfaen" w:hAnsi="Sylfaen" w:cs="Arial"/>
          <w:b/>
          <w:sz w:val="24"/>
          <w:szCs w:val="24"/>
          <w:shd w:val="clear" w:color="auto" w:fill="FFFFFF"/>
          <w:lang w:val="hy-AM"/>
        </w:rPr>
        <w:t>On</w:t>
      </w:r>
      <w:proofErr w:type="spellEnd"/>
      <w:r w:rsidRPr="006A0D4B">
        <w:rPr>
          <w:rFonts w:ascii="Sylfaen" w:hAnsi="Sylfaen" w:cs="Arial"/>
          <w:b/>
          <w:sz w:val="24"/>
          <w:szCs w:val="24"/>
          <w:shd w:val="clear" w:color="auto" w:fill="FFFFFF"/>
          <w:lang w:val="hy-AM"/>
        </w:rPr>
        <w:t xml:space="preserve"> </w:t>
      </w:r>
      <w:r w:rsidR="0069469A" w:rsidRPr="006A0D4B">
        <w:rPr>
          <w:rFonts w:ascii="Sylfaen" w:hAnsi="Sylfaen" w:cs="Arial"/>
          <w:b/>
          <w:sz w:val="24"/>
          <w:szCs w:val="24"/>
          <w:shd w:val="clear" w:color="auto" w:fill="FFFFFF"/>
          <w:lang w:val="en-US"/>
        </w:rPr>
        <w:t>July 11</w:t>
      </w:r>
      <w:r w:rsidRPr="006A0D4B">
        <w:rPr>
          <w:rFonts w:ascii="Sylfaen" w:hAnsi="Sylfaen" w:cs="Arial"/>
          <w:sz w:val="24"/>
          <w:szCs w:val="24"/>
          <w:shd w:val="clear" w:color="auto" w:fill="FFFFFF"/>
          <w:lang w:val="hy-AM"/>
        </w:rPr>
        <w:t xml:space="preserve">, </w:t>
      </w:r>
      <w:proofErr w:type="spellStart"/>
      <w:r w:rsidR="0069469A" w:rsidRPr="006A0D4B">
        <w:rPr>
          <w:rFonts w:ascii="Sylfaen" w:hAnsi="Sylfaen" w:cs="Arial"/>
          <w:sz w:val="24"/>
          <w:szCs w:val="24"/>
          <w:shd w:val="clear" w:color="auto" w:fill="FFFFFF"/>
          <w:lang w:val="hy-AM"/>
        </w:rPr>
        <w:t>the</w:t>
      </w:r>
      <w:proofErr w:type="spellEnd"/>
      <w:r w:rsidR="0069469A" w:rsidRPr="006A0D4B">
        <w:rPr>
          <w:rFonts w:ascii="Sylfaen" w:hAnsi="Sylfaen" w:cs="Arial"/>
          <w:sz w:val="24"/>
          <w:szCs w:val="24"/>
          <w:shd w:val="clear" w:color="auto" w:fill="FFFFFF"/>
          <w:lang w:val="hy-AM"/>
        </w:rPr>
        <w:t xml:space="preserve"> </w:t>
      </w:r>
      <w:proofErr w:type="spellStart"/>
      <w:r w:rsidR="0069469A" w:rsidRPr="006A0D4B">
        <w:rPr>
          <w:rFonts w:ascii="Sylfaen" w:hAnsi="Sylfaen" w:cs="Arial"/>
          <w:sz w:val="24"/>
          <w:szCs w:val="24"/>
          <w:shd w:val="clear" w:color="auto" w:fill="FFFFFF"/>
          <w:lang w:val="hy-AM"/>
        </w:rPr>
        <w:t>Court</w:t>
      </w:r>
      <w:proofErr w:type="spellEnd"/>
      <w:r w:rsidR="0069469A" w:rsidRPr="006A0D4B">
        <w:rPr>
          <w:rFonts w:ascii="Sylfaen" w:hAnsi="Sylfaen" w:cs="Arial"/>
          <w:sz w:val="24"/>
          <w:szCs w:val="24"/>
          <w:shd w:val="clear" w:color="auto" w:fill="FFFFFF"/>
          <w:lang w:val="hy-AM"/>
        </w:rPr>
        <w:t xml:space="preserve"> </w:t>
      </w:r>
      <w:proofErr w:type="spellStart"/>
      <w:r w:rsidR="0069469A" w:rsidRPr="006A0D4B">
        <w:rPr>
          <w:rFonts w:ascii="Sylfaen" w:hAnsi="Sylfaen" w:cs="Arial"/>
          <w:sz w:val="24"/>
          <w:szCs w:val="24"/>
          <w:shd w:val="clear" w:color="auto" w:fill="FFFFFF"/>
          <w:lang w:val="hy-AM"/>
        </w:rPr>
        <w:t>of</w:t>
      </w:r>
      <w:proofErr w:type="spellEnd"/>
      <w:r w:rsidR="0069469A" w:rsidRPr="006A0D4B">
        <w:rPr>
          <w:rFonts w:ascii="Sylfaen" w:hAnsi="Sylfaen" w:cs="Arial"/>
          <w:sz w:val="24"/>
          <w:szCs w:val="24"/>
          <w:shd w:val="clear" w:color="auto" w:fill="FFFFFF"/>
          <w:lang w:val="hy-AM"/>
        </w:rPr>
        <w:t xml:space="preserve"> </w:t>
      </w:r>
      <w:proofErr w:type="spellStart"/>
      <w:r w:rsidR="0069469A" w:rsidRPr="006A0D4B">
        <w:rPr>
          <w:rFonts w:ascii="Sylfaen" w:hAnsi="Sylfaen" w:cs="Arial"/>
          <w:sz w:val="24"/>
          <w:szCs w:val="24"/>
          <w:shd w:val="clear" w:color="auto" w:fill="FFFFFF"/>
          <w:lang w:val="hy-AM"/>
        </w:rPr>
        <w:t>General</w:t>
      </w:r>
      <w:proofErr w:type="spellEnd"/>
      <w:r w:rsidR="0069469A" w:rsidRPr="006A0D4B">
        <w:rPr>
          <w:rFonts w:ascii="Sylfaen" w:hAnsi="Sylfaen" w:cs="Arial"/>
          <w:sz w:val="24"/>
          <w:szCs w:val="24"/>
          <w:shd w:val="clear" w:color="auto" w:fill="FFFFFF"/>
          <w:lang w:val="hy-AM"/>
        </w:rPr>
        <w:t xml:space="preserve"> </w:t>
      </w:r>
      <w:proofErr w:type="spellStart"/>
      <w:r w:rsidR="0069469A" w:rsidRPr="006A0D4B">
        <w:rPr>
          <w:rFonts w:ascii="Sylfaen" w:hAnsi="Sylfaen" w:cs="Arial"/>
          <w:sz w:val="24"/>
          <w:szCs w:val="24"/>
          <w:shd w:val="clear" w:color="auto" w:fill="FFFFFF"/>
          <w:lang w:val="hy-AM"/>
        </w:rPr>
        <w:t>Jurisdiction</w:t>
      </w:r>
      <w:proofErr w:type="spellEnd"/>
      <w:r w:rsidR="0069469A" w:rsidRPr="006A0D4B">
        <w:rPr>
          <w:rFonts w:ascii="Sylfaen" w:hAnsi="Sylfaen" w:cs="Arial"/>
          <w:sz w:val="24"/>
          <w:szCs w:val="24"/>
          <w:shd w:val="clear" w:color="auto" w:fill="FFFFFF"/>
          <w:lang w:val="hy-AM"/>
        </w:rPr>
        <w:t xml:space="preserve"> </w:t>
      </w:r>
      <w:r w:rsidR="0069469A" w:rsidRPr="00834B3F">
        <w:rPr>
          <w:rFonts w:ascii="Sylfaen" w:hAnsi="Sylfaen" w:cs="Arial"/>
          <w:sz w:val="24"/>
          <w:szCs w:val="24"/>
          <w:shd w:val="clear" w:color="auto" w:fill="FFFFFF"/>
          <w:lang w:val="en-US"/>
        </w:rPr>
        <w:t xml:space="preserve">of </w:t>
      </w:r>
      <w:proofErr w:type="spellStart"/>
      <w:r w:rsidR="0069469A" w:rsidRPr="006A0D4B">
        <w:rPr>
          <w:rFonts w:ascii="Sylfaen" w:hAnsi="Sylfaen" w:cs="Arial"/>
          <w:sz w:val="24"/>
          <w:szCs w:val="24"/>
          <w:shd w:val="clear" w:color="auto" w:fill="FFFFFF"/>
          <w:lang w:val="hy-AM"/>
        </w:rPr>
        <w:t>Yerevan</w:t>
      </w:r>
      <w:proofErr w:type="spellEnd"/>
      <w:r w:rsidR="007F3E1D" w:rsidRPr="006A0D4B">
        <w:rPr>
          <w:rFonts w:ascii="Sylfaen" w:hAnsi="Sylfaen" w:cs="Arial"/>
          <w:sz w:val="24"/>
          <w:szCs w:val="24"/>
          <w:shd w:val="clear" w:color="auto" w:fill="FFFFFF"/>
          <w:lang w:val="en-US"/>
        </w:rPr>
        <w:t xml:space="preserve"> held a regular hearing in the case of</w:t>
      </w:r>
      <w:r w:rsidR="0069469A" w:rsidRPr="006A0D4B">
        <w:rPr>
          <w:rFonts w:ascii="Sylfaen" w:hAnsi="Sylfaen" w:cs="Arial"/>
          <w:i/>
          <w:sz w:val="24"/>
          <w:szCs w:val="24"/>
          <w:shd w:val="clear" w:color="auto" w:fill="FFFFFF"/>
          <w:lang w:val="hy-AM"/>
        </w:rPr>
        <w:t xml:space="preserve"> </w:t>
      </w:r>
      <w:proofErr w:type="spellStart"/>
      <w:r w:rsidRPr="006A0D4B">
        <w:rPr>
          <w:rFonts w:ascii="Sylfaen" w:hAnsi="Sylfaen" w:cs="Arial"/>
          <w:i/>
          <w:sz w:val="24"/>
          <w:szCs w:val="24"/>
          <w:shd w:val="clear" w:color="auto" w:fill="FFFFFF"/>
          <w:lang w:val="hy-AM"/>
        </w:rPr>
        <w:t>Photolure</w:t>
      </w:r>
      <w:proofErr w:type="spellEnd"/>
      <w:r w:rsidRPr="006A0D4B">
        <w:rPr>
          <w:rFonts w:ascii="Sylfaen" w:hAnsi="Sylfaen" w:cs="Arial"/>
          <w:i/>
          <w:sz w:val="24"/>
          <w:szCs w:val="24"/>
          <w:shd w:val="clear" w:color="auto" w:fill="FFFFFF"/>
          <w:lang w:val="hy-AM"/>
        </w:rPr>
        <w:t xml:space="preserve"> </w:t>
      </w:r>
      <w:proofErr w:type="spellStart"/>
      <w:r w:rsidRPr="006A0D4B">
        <w:rPr>
          <w:rFonts w:ascii="Sylfaen" w:hAnsi="Sylfaen" w:cs="Arial"/>
          <w:i/>
          <w:sz w:val="24"/>
          <w:szCs w:val="24"/>
          <w:shd w:val="clear" w:color="auto" w:fill="FFFFFF"/>
          <w:lang w:val="hy-AM"/>
        </w:rPr>
        <w:t>news</w:t>
      </w:r>
      <w:proofErr w:type="spellEnd"/>
      <w:r w:rsidRPr="006A0D4B">
        <w:rPr>
          <w:rFonts w:ascii="Sylfaen" w:hAnsi="Sylfaen" w:cs="Arial"/>
          <w:i/>
          <w:sz w:val="24"/>
          <w:szCs w:val="24"/>
          <w:shd w:val="clear" w:color="auto" w:fill="FFFFFF"/>
          <w:lang w:val="hy-AM"/>
        </w:rPr>
        <w:t xml:space="preserve"> </w:t>
      </w:r>
      <w:proofErr w:type="spellStart"/>
      <w:r w:rsidRPr="006A0D4B">
        <w:rPr>
          <w:rFonts w:ascii="Sylfaen" w:hAnsi="Sylfaen" w:cs="Arial"/>
          <w:i/>
          <w:sz w:val="24"/>
          <w:szCs w:val="24"/>
          <w:shd w:val="clear" w:color="auto" w:fill="FFFFFF"/>
          <w:lang w:val="hy-AM"/>
        </w:rPr>
        <w:t>agency</w:t>
      </w:r>
      <w:proofErr w:type="spellEnd"/>
      <w:r w:rsidRPr="006A0D4B">
        <w:rPr>
          <w:rFonts w:ascii="Sylfaen" w:hAnsi="Sylfaen" w:cs="Arial"/>
          <w:i/>
          <w:sz w:val="24"/>
          <w:szCs w:val="24"/>
          <w:shd w:val="clear" w:color="auto" w:fill="FFFFFF"/>
          <w:lang w:val="hy-AM"/>
        </w:rPr>
        <w:t xml:space="preserve"> </w:t>
      </w:r>
      <w:r w:rsidR="007F3E1D" w:rsidRPr="006A0D4B">
        <w:rPr>
          <w:rFonts w:ascii="Sylfaen" w:hAnsi="Sylfaen" w:cs="Arial"/>
          <w:i/>
          <w:sz w:val="24"/>
          <w:szCs w:val="24"/>
          <w:shd w:val="clear" w:color="auto" w:fill="FFFFFF"/>
          <w:lang w:val="en-US"/>
        </w:rPr>
        <w:t>v.</w:t>
      </w:r>
      <w:r w:rsidRPr="006A0D4B">
        <w:rPr>
          <w:rFonts w:ascii="Sylfaen" w:hAnsi="Sylfaen" w:cs="Arial"/>
          <w:i/>
          <w:sz w:val="24"/>
          <w:szCs w:val="24"/>
          <w:shd w:val="clear" w:color="auto" w:fill="FFFFFF"/>
          <w:lang w:val="hy-AM"/>
        </w:rPr>
        <w:t xml:space="preserve"> </w:t>
      </w:r>
      <w:proofErr w:type="spellStart"/>
      <w:r w:rsidRPr="006A0D4B">
        <w:rPr>
          <w:rFonts w:ascii="Sylfaen" w:hAnsi="Sylfaen" w:cs="Arial"/>
          <w:i/>
          <w:sz w:val="24"/>
          <w:szCs w:val="24"/>
          <w:shd w:val="clear" w:color="auto" w:fill="FFFFFF"/>
          <w:lang w:val="hy-AM"/>
        </w:rPr>
        <w:t>journalist</w:t>
      </w:r>
      <w:proofErr w:type="spellEnd"/>
      <w:r w:rsidRPr="006A0D4B">
        <w:rPr>
          <w:rFonts w:ascii="Sylfaen" w:hAnsi="Sylfaen" w:cs="Arial"/>
          <w:i/>
          <w:sz w:val="24"/>
          <w:szCs w:val="24"/>
          <w:shd w:val="clear" w:color="auto" w:fill="FFFFFF"/>
          <w:lang w:val="hy-AM"/>
        </w:rPr>
        <w:t xml:space="preserve"> </w:t>
      </w:r>
      <w:proofErr w:type="spellStart"/>
      <w:r w:rsidRPr="006A0D4B">
        <w:rPr>
          <w:rFonts w:ascii="Sylfaen" w:hAnsi="Sylfaen" w:cs="Arial"/>
          <w:i/>
          <w:sz w:val="24"/>
          <w:szCs w:val="24"/>
          <w:shd w:val="clear" w:color="auto" w:fill="FFFFFF"/>
          <w:lang w:val="hy-AM"/>
        </w:rPr>
        <w:t>Margarit</w:t>
      </w:r>
      <w:proofErr w:type="spellEnd"/>
      <w:r w:rsidRPr="006A0D4B">
        <w:rPr>
          <w:rFonts w:ascii="Sylfaen" w:hAnsi="Sylfaen" w:cs="Arial"/>
          <w:i/>
          <w:sz w:val="24"/>
          <w:szCs w:val="24"/>
          <w:shd w:val="clear" w:color="auto" w:fill="FFFFFF"/>
          <w:lang w:val="hy-AM"/>
        </w:rPr>
        <w:t xml:space="preserve"> </w:t>
      </w:r>
      <w:proofErr w:type="spellStart"/>
      <w:r w:rsidRPr="006A0D4B">
        <w:rPr>
          <w:rFonts w:ascii="Sylfaen" w:hAnsi="Sylfaen" w:cs="Arial"/>
          <w:i/>
          <w:sz w:val="24"/>
          <w:szCs w:val="24"/>
          <w:shd w:val="clear" w:color="auto" w:fill="FFFFFF"/>
          <w:lang w:val="hy-AM"/>
        </w:rPr>
        <w:t>Davtyan</w:t>
      </w:r>
      <w:proofErr w:type="spellEnd"/>
      <w:r w:rsidRPr="00834B3F">
        <w:rPr>
          <w:rFonts w:ascii="Sylfaen" w:hAnsi="Sylfaen" w:cs="Arial"/>
          <w:i/>
          <w:sz w:val="24"/>
          <w:szCs w:val="24"/>
          <w:shd w:val="clear" w:color="auto" w:fill="FFFFFF"/>
          <w:lang w:val="en-US"/>
        </w:rPr>
        <w:t>, founder of</w:t>
      </w:r>
      <w:r w:rsidRPr="006A0D4B">
        <w:rPr>
          <w:rFonts w:ascii="Sylfaen" w:hAnsi="Sylfaen" w:cs="Arial"/>
          <w:i/>
          <w:sz w:val="24"/>
          <w:szCs w:val="24"/>
          <w:shd w:val="clear" w:color="auto" w:fill="FFFFFF"/>
          <w:lang w:val="hy-AM"/>
        </w:rPr>
        <w:t xml:space="preserve"> M</w:t>
      </w:r>
      <w:r w:rsidRPr="006A0D4B">
        <w:rPr>
          <w:rFonts w:ascii="Sylfaen" w:hAnsi="Sylfaen" w:cs="Arial"/>
          <w:i/>
          <w:iCs/>
          <w:sz w:val="24"/>
          <w:szCs w:val="24"/>
          <w:shd w:val="clear" w:color="auto" w:fill="FFFFFF"/>
          <w:lang w:val="hy-AM"/>
        </w:rPr>
        <w:t>eganews.am</w:t>
      </w:r>
      <w:r w:rsidRPr="006A0D4B">
        <w:rPr>
          <w:rFonts w:ascii="Sylfaen" w:hAnsi="Sylfaen" w:cs="Arial"/>
          <w:i/>
          <w:sz w:val="24"/>
          <w:szCs w:val="24"/>
          <w:shd w:val="clear" w:color="auto" w:fill="FFFFFF"/>
          <w:lang w:val="hy-AM"/>
        </w:rPr>
        <w:t xml:space="preserve"> </w:t>
      </w:r>
      <w:r w:rsidRPr="00834B3F">
        <w:rPr>
          <w:rFonts w:ascii="Sylfaen" w:hAnsi="Sylfaen" w:cs="Arial"/>
          <w:i/>
          <w:sz w:val="24"/>
          <w:szCs w:val="24"/>
          <w:shd w:val="clear" w:color="auto" w:fill="FFFFFF"/>
          <w:lang w:val="en-US"/>
        </w:rPr>
        <w:t>website</w:t>
      </w:r>
      <w:r w:rsidR="007F3E1D" w:rsidRPr="006A0D4B">
        <w:rPr>
          <w:rFonts w:ascii="Sylfaen" w:hAnsi="Sylfaen" w:cs="Arial"/>
          <w:sz w:val="24"/>
          <w:szCs w:val="24"/>
          <w:shd w:val="clear" w:color="auto" w:fill="FFFFFF"/>
          <w:lang w:val="en-US"/>
        </w:rPr>
        <w:t>.</w:t>
      </w:r>
    </w:p>
    <w:p w14:paraId="093F45FC" w14:textId="77777777" w:rsidR="007F3E1D" w:rsidRPr="006A0D4B" w:rsidRDefault="007F3E1D" w:rsidP="00B85941">
      <w:pPr>
        <w:spacing w:after="0" w:line="240" w:lineRule="auto"/>
        <w:rPr>
          <w:rFonts w:ascii="Sylfaen" w:hAnsi="Sylfaen" w:cs="Arial"/>
          <w:b/>
          <w:sz w:val="24"/>
          <w:szCs w:val="24"/>
          <w:shd w:val="clear" w:color="auto" w:fill="FFFFFF"/>
          <w:lang w:val="hy-AM"/>
        </w:rPr>
      </w:pPr>
    </w:p>
    <w:p w14:paraId="672D96E0" w14:textId="2655521F" w:rsidR="00B85941" w:rsidRPr="006A0D4B" w:rsidRDefault="007F3E1D" w:rsidP="00B85941">
      <w:pPr>
        <w:spacing w:after="0" w:line="240" w:lineRule="auto"/>
        <w:rPr>
          <w:rFonts w:ascii="Sylfaen" w:hAnsi="Sylfaen" w:cs="Arial"/>
          <w:sz w:val="24"/>
          <w:szCs w:val="24"/>
          <w:shd w:val="clear" w:color="auto" w:fill="FFFFFF"/>
          <w:lang w:val="en-US"/>
        </w:rPr>
      </w:pPr>
      <w:r w:rsidRPr="006A0D4B">
        <w:rPr>
          <w:rFonts w:ascii="Sylfaen" w:hAnsi="Sylfaen" w:cs="Arial"/>
          <w:sz w:val="24"/>
          <w:szCs w:val="24"/>
          <w:shd w:val="clear" w:color="auto" w:fill="FFFFFF"/>
          <w:lang w:val="en-US"/>
        </w:rPr>
        <w:t>As a reminder, the lawsuit was filed o</w:t>
      </w:r>
      <w:r w:rsidRPr="006A0D4B">
        <w:rPr>
          <w:rFonts w:ascii="Sylfaen" w:hAnsi="Sylfaen" w:cs="Arial"/>
          <w:sz w:val="24"/>
          <w:szCs w:val="24"/>
          <w:shd w:val="clear" w:color="auto" w:fill="FFFFFF"/>
          <w:lang w:val="hy-AM"/>
        </w:rPr>
        <w:t xml:space="preserve">n </w:t>
      </w:r>
      <w:proofErr w:type="spellStart"/>
      <w:r w:rsidRPr="006A0D4B">
        <w:rPr>
          <w:rFonts w:ascii="Sylfaen" w:hAnsi="Sylfaen" w:cs="Arial"/>
          <w:sz w:val="24"/>
          <w:szCs w:val="24"/>
          <w:shd w:val="clear" w:color="auto" w:fill="FFFFFF"/>
          <w:lang w:val="hy-AM"/>
        </w:rPr>
        <w:t>February</w:t>
      </w:r>
      <w:proofErr w:type="spellEnd"/>
      <w:r w:rsidRPr="006A0D4B">
        <w:rPr>
          <w:rFonts w:ascii="Sylfaen" w:hAnsi="Sylfaen" w:cs="Arial"/>
          <w:sz w:val="24"/>
          <w:szCs w:val="24"/>
          <w:shd w:val="clear" w:color="auto" w:fill="FFFFFF"/>
          <w:lang w:val="hy-AM"/>
        </w:rPr>
        <w:t xml:space="preserve"> 16</w:t>
      </w:r>
      <w:r w:rsidRPr="006A0D4B">
        <w:rPr>
          <w:rFonts w:ascii="Sylfaen" w:hAnsi="Sylfaen" w:cs="Arial"/>
          <w:sz w:val="24"/>
          <w:szCs w:val="24"/>
          <w:shd w:val="clear" w:color="auto" w:fill="FFFFFF"/>
          <w:lang w:val="en-US"/>
        </w:rPr>
        <w:t xml:space="preserve">, with the plaintiff </w:t>
      </w:r>
      <w:proofErr w:type="spellStart"/>
      <w:r w:rsidRPr="006A0D4B">
        <w:rPr>
          <w:rFonts w:ascii="Sylfaen" w:hAnsi="Sylfaen" w:cs="Arial"/>
          <w:sz w:val="24"/>
          <w:szCs w:val="24"/>
          <w:shd w:val="clear" w:color="auto" w:fill="FFFFFF"/>
          <w:lang w:val="hy-AM"/>
        </w:rPr>
        <w:t>demanding</w:t>
      </w:r>
      <w:proofErr w:type="spellEnd"/>
      <w:r w:rsidRPr="006A0D4B">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to stop</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use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of</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agency’s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copyrighted</w:t>
      </w:r>
      <w:proofErr w:type="spellEnd"/>
      <w:r w:rsidRPr="006A0D4B">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content</w:t>
      </w:r>
      <w:r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 xml:space="preserve">on the mentioned website </w:t>
      </w:r>
      <w:proofErr w:type="spellStart"/>
      <w:r w:rsidRPr="006A0D4B">
        <w:rPr>
          <w:rFonts w:ascii="Sylfaen" w:hAnsi="Sylfaen" w:cs="Arial"/>
          <w:sz w:val="24"/>
          <w:szCs w:val="24"/>
          <w:shd w:val="clear" w:color="auto" w:fill="FFFFFF"/>
          <w:lang w:val="hy-AM"/>
        </w:rPr>
        <w:t>and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remove</w:t>
      </w:r>
      <w:proofErr w:type="spellEnd"/>
      <w:r w:rsidRPr="006A0D4B">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the previously</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published</w:t>
      </w:r>
      <w:proofErr w:type="spellEnd"/>
      <w:r w:rsidRPr="00834B3F">
        <w:rPr>
          <w:rFonts w:ascii="Sylfaen" w:hAnsi="Sylfaen" w:cs="Arial"/>
          <w:sz w:val="24"/>
          <w:szCs w:val="24"/>
          <w:shd w:val="clear" w:color="auto" w:fill="FFFFFF"/>
          <w:lang w:val="en-US"/>
        </w:rPr>
        <w:t xml:space="preserve"> materials</w:t>
      </w:r>
      <w:r w:rsidRPr="006A0D4B">
        <w:rPr>
          <w:rFonts w:ascii="Sylfaen" w:hAnsi="Sylfaen" w:cs="Arial"/>
          <w:sz w:val="24"/>
          <w:szCs w:val="24"/>
          <w:shd w:val="clear" w:color="auto" w:fill="FFFFFF"/>
          <w:lang w:val="hy-AM"/>
        </w:rPr>
        <w:t xml:space="preserve">. </w:t>
      </w:r>
      <w:proofErr w:type="spellStart"/>
      <w:r w:rsidR="00B85941" w:rsidRPr="006A0D4B">
        <w:rPr>
          <w:rFonts w:ascii="Sylfaen" w:hAnsi="Sylfaen" w:cs="Arial"/>
          <w:sz w:val="24"/>
          <w:szCs w:val="24"/>
          <w:shd w:val="clear" w:color="auto" w:fill="FFFFFF"/>
          <w:lang w:val="hy-AM"/>
        </w:rPr>
        <w:t>On</w:t>
      </w:r>
      <w:proofErr w:type="spellEnd"/>
      <w:r w:rsidR="00B85941" w:rsidRPr="006A0D4B">
        <w:rPr>
          <w:rFonts w:ascii="Sylfaen" w:hAnsi="Sylfaen" w:cs="Arial"/>
          <w:sz w:val="24"/>
          <w:szCs w:val="24"/>
          <w:shd w:val="clear" w:color="auto" w:fill="FFFFFF"/>
          <w:lang w:val="hy-AM"/>
        </w:rPr>
        <w:t xml:space="preserve"> </w:t>
      </w:r>
      <w:proofErr w:type="spellStart"/>
      <w:r w:rsidR="00B85941" w:rsidRPr="006A0D4B">
        <w:rPr>
          <w:rFonts w:ascii="Sylfaen" w:hAnsi="Sylfaen" w:cs="Arial"/>
          <w:sz w:val="24"/>
          <w:szCs w:val="24"/>
          <w:shd w:val="clear" w:color="auto" w:fill="FFFFFF"/>
          <w:lang w:val="hy-AM"/>
        </w:rPr>
        <w:t>April</w:t>
      </w:r>
      <w:proofErr w:type="spellEnd"/>
      <w:r w:rsidR="00B85941" w:rsidRPr="006A0D4B">
        <w:rPr>
          <w:rFonts w:ascii="Sylfaen" w:hAnsi="Sylfaen" w:cs="Arial"/>
          <w:sz w:val="24"/>
          <w:szCs w:val="24"/>
          <w:shd w:val="clear" w:color="auto" w:fill="FFFFFF"/>
          <w:lang w:val="hy-AM"/>
        </w:rPr>
        <w:t xml:space="preserve"> 10, </w:t>
      </w:r>
      <w:proofErr w:type="spellStart"/>
      <w:r w:rsidR="00B85941" w:rsidRPr="006A0D4B">
        <w:rPr>
          <w:rFonts w:ascii="Sylfaen" w:hAnsi="Sylfaen" w:cs="Arial"/>
          <w:sz w:val="24"/>
          <w:szCs w:val="24"/>
          <w:shd w:val="clear" w:color="auto" w:fill="FFFFFF"/>
          <w:lang w:val="hy-AM"/>
        </w:rPr>
        <w:t>the</w:t>
      </w:r>
      <w:proofErr w:type="spellEnd"/>
      <w:r w:rsidR="00B85941" w:rsidRPr="006A0D4B">
        <w:rPr>
          <w:rFonts w:ascii="Sylfaen" w:hAnsi="Sylfaen" w:cs="Arial"/>
          <w:sz w:val="24"/>
          <w:szCs w:val="24"/>
          <w:shd w:val="clear" w:color="auto" w:fill="FFFFFF"/>
          <w:lang w:val="hy-AM"/>
        </w:rPr>
        <w:t xml:space="preserve"> </w:t>
      </w:r>
      <w:proofErr w:type="spellStart"/>
      <w:r w:rsidR="00B85941" w:rsidRPr="006A0D4B">
        <w:rPr>
          <w:rFonts w:ascii="Sylfaen" w:hAnsi="Sylfaen" w:cs="Arial"/>
          <w:sz w:val="24"/>
          <w:szCs w:val="24"/>
          <w:shd w:val="clear" w:color="auto" w:fill="FFFFFF"/>
          <w:lang w:val="hy-AM"/>
        </w:rPr>
        <w:t>Court</w:t>
      </w:r>
      <w:proofErr w:type="spellEnd"/>
      <w:r w:rsidR="00B85941" w:rsidRPr="006A0D4B">
        <w:rPr>
          <w:rFonts w:ascii="Sylfaen" w:hAnsi="Sylfaen" w:cs="Arial"/>
          <w:sz w:val="24"/>
          <w:szCs w:val="24"/>
          <w:shd w:val="clear" w:color="auto" w:fill="FFFFFF"/>
          <w:lang w:val="hy-AM"/>
        </w:rPr>
        <w:t xml:space="preserve"> </w:t>
      </w:r>
      <w:proofErr w:type="spellStart"/>
      <w:r w:rsidR="00B85941" w:rsidRPr="006A0D4B">
        <w:rPr>
          <w:rFonts w:ascii="Sylfaen" w:hAnsi="Sylfaen" w:cs="Arial"/>
          <w:sz w:val="24"/>
          <w:szCs w:val="24"/>
          <w:shd w:val="clear" w:color="auto" w:fill="FFFFFF"/>
          <w:lang w:val="hy-AM"/>
        </w:rPr>
        <w:t>of</w:t>
      </w:r>
      <w:proofErr w:type="spellEnd"/>
      <w:r w:rsidR="00B85941" w:rsidRPr="006A0D4B">
        <w:rPr>
          <w:rFonts w:ascii="Sylfaen" w:hAnsi="Sylfaen" w:cs="Arial"/>
          <w:sz w:val="24"/>
          <w:szCs w:val="24"/>
          <w:shd w:val="clear" w:color="auto" w:fill="FFFFFF"/>
          <w:lang w:val="hy-AM"/>
        </w:rPr>
        <w:t xml:space="preserve"> </w:t>
      </w:r>
      <w:proofErr w:type="spellStart"/>
      <w:r w:rsidR="00B85941" w:rsidRPr="006A0D4B">
        <w:rPr>
          <w:rFonts w:ascii="Sylfaen" w:hAnsi="Sylfaen" w:cs="Arial"/>
          <w:sz w:val="24"/>
          <w:szCs w:val="24"/>
          <w:shd w:val="clear" w:color="auto" w:fill="FFFFFF"/>
          <w:lang w:val="hy-AM"/>
        </w:rPr>
        <w:t>Appeal</w:t>
      </w:r>
      <w:proofErr w:type="spellEnd"/>
      <w:r w:rsidR="00B85941" w:rsidRPr="006A0D4B">
        <w:rPr>
          <w:rFonts w:ascii="Sylfaen" w:hAnsi="Sylfaen" w:cs="Arial"/>
          <w:sz w:val="24"/>
          <w:szCs w:val="24"/>
          <w:shd w:val="clear" w:color="auto" w:fill="FFFFFF"/>
          <w:lang w:val="hy-AM"/>
        </w:rPr>
        <w:t xml:space="preserve"> </w:t>
      </w:r>
      <w:r w:rsidR="00B85941" w:rsidRPr="006A0D4B">
        <w:rPr>
          <w:rFonts w:ascii="Sylfaen" w:hAnsi="Sylfaen" w:cs="Arial"/>
          <w:sz w:val="24"/>
          <w:szCs w:val="24"/>
          <w:shd w:val="clear" w:color="auto" w:fill="FFFFFF"/>
          <w:lang w:val="en-US"/>
        </w:rPr>
        <w:t>dismissed</w:t>
      </w:r>
      <w:r w:rsidR="00B85941" w:rsidRPr="006A0D4B">
        <w:rPr>
          <w:rFonts w:ascii="Sylfaen" w:hAnsi="Sylfaen" w:cs="Arial"/>
          <w:sz w:val="24"/>
          <w:szCs w:val="24"/>
          <w:shd w:val="clear" w:color="auto" w:fill="FFFFFF"/>
          <w:lang w:val="hy-AM"/>
        </w:rPr>
        <w:t xml:space="preserve"> </w:t>
      </w:r>
      <w:r w:rsidR="00B85941" w:rsidRPr="006A0D4B">
        <w:rPr>
          <w:rFonts w:ascii="Sylfaen" w:hAnsi="Sylfaen" w:cs="Arial"/>
          <w:sz w:val="24"/>
          <w:szCs w:val="24"/>
          <w:shd w:val="clear" w:color="auto" w:fill="FFFFFF"/>
          <w:lang w:val="en-US"/>
        </w:rPr>
        <w:t xml:space="preserve">the </w:t>
      </w:r>
      <w:proofErr w:type="spellStart"/>
      <w:r w:rsidR="00B85941" w:rsidRPr="006A0D4B">
        <w:rPr>
          <w:rFonts w:ascii="Sylfaen" w:hAnsi="Sylfaen" w:cs="Arial"/>
          <w:sz w:val="24"/>
          <w:szCs w:val="24"/>
          <w:shd w:val="clear" w:color="auto" w:fill="FFFFFF"/>
          <w:lang w:val="hy-AM"/>
        </w:rPr>
        <w:t>appeal</w:t>
      </w:r>
      <w:proofErr w:type="spellEnd"/>
      <w:r w:rsidR="00B85941" w:rsidRPr="006A0D4B">
        <w:rPr>
          <w:rFonts w:ascii="Sylfaen" w:hAnsi="Sylfaen" w:cs="Arial"/>
          <w:sz w:val="24"/>
          <w:szCs w:val="24"/>
          <w:shd w:val="clear" w:color="auto" w:fill="FFFFFF"/>
          <w:lang w:val="hy-AM"/>
        </w:rPr>
        <w:t xml:space="preserve"> </w:t>
      </w:r>
      <w:r w:rsidR="00B85941" w:rsidRPr="006A0D4B">
        <w:rPr>
          <w:rFonts w:ascii="Sylfaen" w:hAnsi="Sylfaen" w:cs="Arial"/>
          <w:sz w:val="24"/>
          <w:szCs w:val="24"/>
          <w:shd w:val="clear" w:color="auto" w:fill="FFFFFF"/>
          <w:lang w:val="en-US"/>
        </w:rPr>
        <w:t xml:space="preserve">filed by </w:t>
      </w:r>
      <w:proofErr w:type="spellStart"/>
      <w:r w:rsidR="00B85941" w:rsidRPr="006A0D4B">
        <w:rPr>
          <w:rFonts w:ascii="Sylfaen" w:hAnsi="Sylfaen" w:cs="Arial"/>
          <w:i/>
          <w:sz w:val="24"/>
          <w:szCs w:val="24"/>
          <w:shd w:val="clear" w:color="auto" w:fill="FFFFFF"/>
          <w:lang w:val="hy-AM"/>
        </w:rPr>
        <w:t>Photolure</w:t>
      </w:r>
      <w:proofErr w:type="spellEnd"/>
      <w:r w:rsidR="00B85941" w:rsidRPr="00834B3F">
        <w:rPr>
          <w:rFonts w:ascii="Sylfaen" w:hAnsi="Sylfaen" w:cs="Arial"/>
          <w:i/>
          <w:sz w:val="24"/>
          <w:szCs w:val="24"/>
          <w:shd w:val="clear" w:color="auto" w:fill="FFFFFF"/>
          <w:lang w:val="en-US"/>
        </w:rPr>
        <w:t xml:space="preserve">. </w:t>
      </w:r>
      <w:r w:rsidR="00B85941" w:rsidRPr="006A0D4B">
        <w:rPr>
          <w:rFonts w:ascii="Sylfaen" w:hAnsi="Sylfaen" w:cs="Arial"/>
          <w:sz w:val="24"/>
          <w:szCs w:val="24"/>
          <w:shd w:val="clear" w:color="auto" w:fill="FFFFFF"/>
          <w:lang w:val="en-US"/>
        </w:rPr>
        <w:t xml:space="preserve">The appeal challenged </w:t>
      </w:r>
      <w:proofErr w:type="spellStart"/>
      <w:r w:rsidR="00B85941" w:rsidRPr="006A0D4B">
        <w:rPr>
          <w:rFonts w:ascii="Sylfaen" w:hAnsi="Sylfaen" w:cs="Arial"/>
          <w:sz w:val="24"/>
          <w:szCs w:val="24"/>
          <w:shd w:val="clear" w:color="auto" w:fill="FFFFFF"/>
          <w:lang w:val="hy-AM"/>
        </w:rPr>
        <w:t>the</w:t>
      </w:r>
      <w:proofErr w:type="spellEnd"/>
      <w:r w:rsidR="00B85941" w:rsidRPr="006A0D4B">
        <w:rPr>
          <w:rFonts w:ascii="Sylfaen" w:hAnsi="Sylfaen" w:cs="Arial"/>
          <w:sz w:val="24"/>
          <w:szCs w:val="24"/>
          <w:shd w:val="clear" w:color="auto" w:fill="FFFFFF"/>
          <w:lang w:val="hy-AM"/>
        </w:rPr>
        <w:t xml:space="preserve"> </w:t>
      </w:r>
      <w:proofErr w:type="spellStart"/>
      <w:r w:rsidR="00B85941" w:rsidRPr="006A0D4B">
        <w:rPr>
          <w:rFonts w:ascii="Sylfaen" w:hAnsi="Sylfaen" w:cs="Arial"/>
          <w:sz w:val="24"/>
          <w:szCs w:val="24"/>
          <w:shd w:val="clear" w:color="auto" w:fill="FFFFFF"/>
          <w:lang w:val="hy-AM"/>
        </w:rPr>
        <w:t>decision</w:t>
      </w:r>
      <w:proofErr w:type="spellEnd"/>
      <w:r w:rsidR="00B85941" w:rsidRPr="006A0D4B">
        <w:rPr>
          <w:rFonts w:ascii="Sylfaen" w:hAnsi="Sylfaen" w:cs="Arial"/>
          <w:sz w:val="24"/>
          <w:szCs w:val="24"/>
          <w:shd w:val="clear" w:color="auto" w:fill="FFFFFF"/>
          <w:lang w:val="hy-AM"/>
        </w:rPr>
        <w:t xml:space="preserve"> </w:t>
      </w:r>
      <w:proofErr w:type="spellStart"/>
      <w:r w:rsidR="00B85941" w:rsidRPr="006A0D4B">
        <w:rPr>
          <w:rFonts w:ascii="Sylfaen" w:hAnsi="Sylfaen" w:cs="Arial"/>
          <w:sz w:val="24"/>
          <w:szCs w:val="24"/>
          <w:shd w:val="clear" w:color="auto" w:fill="FFFFFF"/>
          <w:lang w:val="hy-AM"/>
        </w:rPr>
        <w:t>of</w:t>
      </w:r>
      <w:proofErr w:type="spellEnd"/>
      <w:r w:rsidR="00B85941" w:rsidRPr="006A0D4B">
        <w:rPr>
          <w:rFonts w:ascii="Sylfaen" w:hAnsi="Sylfaen" w:cs="Arial"/>
          <w:sz w:val="24"/>
          <w:szCs w:val="24"/>
          <w:shd w:val="clear" w:color="auto" w:fill="FFFFFF"/>
          <w:lang w:val="hy-AM"/>
        </w:rPr>
        <w:t xml:space="preserve"> </w:t>
      </w:r>
      <w:proofErr w:type="spellStart"/>
      <w:r w:rsidR="00B85941" w:rsidRPr="006A0D4B">
        <w:rPr>
          <w:rFonts w:ascii="Sylfaen" w:hAnsi="Sylfaen" w:cs="Arial"/>
          <w:sz w:val="24"/>
          <w:szCs w:val="24"/>
          <w:shd w:val="clear" w:color="auto" w:fill="FFFFFF"/>
          <w:lang w:val="hy-AM"/>
        </w:rPr>
        <w:t>the</w:t>
      </w:r>
      <w:proofErr w:type="spellEnd"/>
      <w:r w:rsidR="00B85941" w:rsidRPr="006A0D4B">
        <w:rPr>
          <w:rFonts w:ascii="Sylfaen" w:hAnsi="Sylfaen" w:cs="Arial"/>
          <w:sz w:val="24"/>
          <w:szCs w:val="24"/>
          <w:shd w:val="clear" w:color="auto" w:fill="FFFFFF"/>
          <w:lang w:val="hy-AM"/>
        </w:rPr>
        <w:t xml:space="preserve"> </w:t>
      </w:r>
      <w:proofErr w:type="spellStart"/>
      <w:r w:rsidR="00B85941" w:rsidRPr="006A0D4B">
        <w:rPr>
          <w:rFonts w:ascii="Sylfaen" w:hAnsi="Sylfaen" w:cs="Arial"/>
          <w:sz w:val="24"/>
          <w:szCs w:val="24"/>
          <w:shd w:val="clear" w:color="auto" w:fill="FFFFFF"/>
          <w:lang w:val="hy-AM"/>
        </w:rPr>
        <w:t>first</w:t>
      </w:r>
      <w:proofErr w:type="spellEnd"/>
      <w:r w:rsidR="00B85941" w:rsidRPr="006A0D4B">
        <w:rPr>
          <w:rFonts w:ascii="Sylfaen" w:hAnsi="Sylfaen" w:cs="Arial"/>
          <w:sz w:val="24"/>
          <w:szCs w:val="24"/>
          <w:shd w:val="clear" w:color="auto" w:fill="FFFFFF"/>
          <w:lang w:val="hy-AM"/>
        </w:rPr>
        <w:t xml:space="preserve"> </w:t>
      </w:r>
      <w:proofErr w:type="spellStart"/>
      <w:r w:rsidR="00B85941" w:rsidRPr="006A0D4B">
        <w:rPr>
          <w:rFonts w:ascii="Sylfaen" w:hAnsi="Sylfaen" w:cs="Arial"/>
          <w:sz w:val="24"/>
          <w:szCs w:val="24"/>
          <w:shd w:val="clear" w:color="auto" w:fill="FFFFFF"/>
          <w:lang w:val="hy-AM"/>
        </w:rPr>
        <w:t>instance</w:t>
      </w:r>
      <w:proofErr w:type="spellEnd"/>
      <w:r w:rsidR="00B85941" w:rsidRPr="006A0D4B">
        <w:rPr>
          <w:rFonts w:ascii="Sylfaen" w:hAnsi="Sylfaen" w:cs="Arial"/>
          <w:sz w:val="24"/>
          <w:szCs w:val="24"/>
          <w:shd w:val="clear" w:color="auto" w:fill="FFFFFF"/>
          <w:lang w:val="hy-AM"/>
        </w:rPr>
        <w:t xml:space="preserve"> </w:t>
      </w:r>
      <w:proofErr w:type="spellStart"/>
      <w:r w:rsidR="00B85941" w:rsidRPr="006A0D4B">
        <w:rPr>
          <w:rFonts w:ascii="Sylfaen" w:hAnsi="Sylfaen" w:cs="Arial"/>
          <w:sz w:val="24"/>
          <w:szCs w:val="24"/>
          <w:shd w:val="clear" w:color="auto" w:fill="FFFFFF"/>
          <w:lang w:val="hy-AM"/>
        </w:rPr>
        <w:t>court</w:t>
      </w:r>
      <w:proofErr w:type="spellEnd"/>
      <w:r w:rsidR="00B85941" w:rsidRPr="006A0D4B">
        <w:rPr>
          <w:rFonts w:ascii="Sylfaen" w:hAnsi="Sylfaen" w:cs="Arial"/>
          <w:sz w:val="24"/>
          <w:szCs w:val="24"/>
          <w:shd w:val="clear" w:color="auto" w:fill="FFFFFF"/>
          <w:lang w:val="hy-AM"/>
        </w:rPr>
        <w:t xml:space="preserve">, </w:t>
      </w:r>
      <w:proofErr w:type="spellStart"/>
      <w:r w:rsidR="00B85941" w:rsidRPr="006A0D4B">
        <w:rPr>
          <w:rFonts w:ascii="Sylfaen" w:hAnsi="Sylfaen" w:cs="Arial"/>
          <w:sz w:val="24"/>
          <w:szCs w:val="24"/>
          <w:shd w:val="clear" w:color="auto" w:fill="FFFFFF"/>
          <w:lang w:val="hy-AM"/>
        </w:rPr>
        <w:t>which</w:t>
      </w:r>
      <w:proofErr w:type="spellEnd"/>
      <w:r w:rsidR="00B85941" w:rsidRPr="006A0D4B">
        <w:rPr>
          <w:rFonts w:ascii="Sylfaen" w:hAnsi="Sylfaen" w:cs="Arial"/>
          <w:sz w:val="24"/>
          <w:szCs w:val="24"/>
          <w:shd w:val="clear" w:color="auto" w:fill="FFFFFF"/>
          <w:lang w:val="hy-AM"/>
        </w:rPr>
        <w:t xml:space="preserve"> </w:t>
      </w:r>
      <w:r w:rsidR="00B85941" w:rsidRPr="006A0D4B">
        <w:rPr>
          <w:rFonts w:ascii="Sylfaen" w:hAnsi="Sylfaen" w:cs="Arial"/>
          <w:sz w:val="24"/>
          <w:szCs w:val="24"/>
          <w:shd w:val="clear" w:color="auto" w:fill="FFFFFF"/>
          <w:lang w:val="en-US"/>
        </w:rPr>
        <w:t xml:space="preserve">had </w:t>
      </w:r>
      <w:proofErr w:type="spellStart"/>
      <w:r w:rsidR="00B85941" w:rsidRPr="006A0D4B">
        <w:rPr>
          <w:rFonts w:ascii="Sylfaen" w:hAnsi="Sylfaen" w:cs="Arial"/>
          <w:sz w:val="24"/>
          <w:szCs w:val="24"/>
          <w:shd w:val="clear" w:color="auto" w:fill="FFFFFF"/>
          <w:lang w:val="hy-AM"/>
        </w:rPr>
        <w:t>rejected</w:t>
      </w:r>
      <w:proofErr w:type="spellEnd"/>
      <w:r w:rsidR="00B85941" w:rsidRPr="006A0D4B">
        <w:rPr>
          <w:rFonts w:ascii="Sylfaen" w:hAnsi="Sylfaen" w:cs="Arial"/>
          <w:sz w:val="24"/>
          <w:szCs w:val="24"/>
          <w:shd w:val="clear" w:color="auto" w:fill="FFFFFF"/>
          <w:lang w:val="hy-AM"/>
        </w:rPr>
        <w:t xml:space="preserve"> </w:t>
      </w:r>
      <w:proofErr w:type="spellStart"/>
      <w:r w:rsidR="00B85941" w:rsidRPr="006A0D4B">
        <w:rPr>
          <w:rFonts w:ascii="Sylfaen" w:hAnsi="Sylfaen" w:cs="Arial"/>
          <w:sz w:val="24"/>
          <w:szCs w:val="24"/>
          <w:shd w:val="clear" w:color="auto" w:fill="FFFFFF"/>
          <w:lang w:val="hy-AM"/>
        </w:rPr>
        <w:t>the</w:t>
      </w:r>
      <w:proofErr w:type="spellEnd"/>
      <w:r w:rsidR="00B85941" w:rsidRPr="006A0D4B">
        <w:rPr>
          <w:rFonts w:ascii="Sylfaen" w:hAnsi="Sylfaen" w:cs="Arial"/>
          <w:sz w:val="24"/>
          <w:szCs w:val="24"/>
          <w:shd w:val="clear" w:color="auto" w:fill="FFFFFF"/>
          <w:lang w:val="hy-AM"/>
        </w:rPr>
        <w:t xml:space="preserve"> </w:t>
      </w:r>
      <w:proofErr w:type="spellStart"/>
      <w:r w:rsidR="00B85941" w:rsidRPr="006A0D4B">
        <w:rPr>
          <w:rFonts w:ascii="Sylfaen" w:hAnsi="Sylfaen" w:cs="Arial"/>
          <w:sz w:val="24"/>
          <w:szCs w:val="24"/>
          <w:shd w:val="clear" w:color="auto" w:fill="FFFFFF"/>
          <w:lang w:val="hy-AM"/>
        </w:rPr>
        <w:t>plaintiff's</w:t>
      </w:r>
      <w:proofErr w:type="spellEnd"/>
      <w:r w:rsidR="00B85941" w:rsidRPr="006A0D4B">
        <w:rPr>
          <w:rFonts w:ascii="Sylfaen" w:hAnsi="Sylfaen" w:cs="Arial"/>
          <w:sz w:val="24"/>
          <w:szCs w:val="24"/>
          <w:shd w:val="clear" w:color="auto" w:fill="FFFFFF"/>
          <w:lang w:val="hy-AM"/>
        </w:rPr>
        <w:t xml:space="preserve"> </w:t>
      </w:r>
      <w:proofErr w:type="spellStart"/>
      <w:r w:rsidR="00B85941" w:rsidRPr="006A0D4B">
        <w:rPr>
          <w:rFonts w:ascii="Sylfaen" w:hAnsi="Sylfaen" w:cs="Arial"/>
          <w:sz w:val="24"/>
          <w:szCs w:val="24"/>
          <w:shd w:val="clear" w:color="auto" w:fill="FFFFFF"/>
          <w:lang w:val="hy-AM"/>
        </w:rPr>
        <w:t>motion</w:t>
      </w:r>
      <w:proofErr w:type="spellEnd"/>
      <w:r w:rsidR="00B85941" w:rsidRPr="006A0D4B">
        <w:rPr>
          <w:rFonts w:ascii="Sylfaen" w:hAnsi="Sylfaen" w:cs="Arial"/>
          <w:sz w:val="24"/>
          <w:szCs w:val="24"/>
          <w:shd w:val="clear" w:color="auto" w:fill="FFFFFF"/>
          <w:lang w:val="hy-AM"/>
        </w:rPr>
        <w:t xml:space="preserve"> </w:t>
      </w:r>
      <w:proofErr w:type="spellStart"/>
      <w:r w:rsidR="00B85941" w:rsidRPr="006A0D4B">
        <w:rPr>
          <w:rFonts w:ascii="Sylfaen" w:hAnsi="Sylfaen" w:cs="Arial"/>
          <w:sz w:val="24"/>
          <w:szCs w:val="24"/>
          <w:shd w:val="clear" w:color="auto" w:fill="FFFFFF"/>
          <w:lang w:val="hy-AM"/>
        </w:rPr>
        <w:t>to</w:t>
      </w:r>
      <w:proofErr w:type="spellEnd"/>
      <w:r w:rsidR="00B85941" w:rsidRPr="006A0D4B">
        <w:rPr>
          <w:rFonts w:ascii="Sylfaen" w:hAnsi="Sylfaen" w:cs="Arial"/>
          <w:sz w:val="24"/>
          <w:szCs w:val="24"/>
          <w:shd w:val="clear" w:color="auto" w:fill="FFFFFF"/>
          <w:lang w:val="hy-AM"/>
        </w:rPr>
        <w:t xml:space="preserve"> </w:t>
      </w:r>
      <w:proofErr w:type="spellStart"/>
      <w:r w:rsidR="00B85941" w:rsidRPr="006A0D4B">
        <w:rPr>
          <w:rFonts w:ascii="Sylfaen" w:hAnsi="Sylfaen" w:cs="Arial"/>
          <w:sz w:val="24"/>
          <w:szCs w:val="24"/>
          <w:shd w:val="clear" w:color="auto" w:fill="FFFFFF"/>
          <w:lang w:val="hy-AM"/>
        </w:rPr>
        <w:t>apply</w:t>
      </w:r>
      <w:proofErr w:type="spellEnd"/>
      <w:r w:rsidR="00B85941" w:rsidRPr="006A0D4B">
        <w:rPr>
          <w:rFonts w:ascii="Sylfaen" w:hAnsi="Sylfaen" w:cs="Arial"/>
          <w:sz w:val="24"/>
          <w:szCs w:val="24"/>
          <w:shd w:val="clear" w:color="auto" w:fill="FFFFFF"/>
          <w:lang w:val="hy-AM"/>
        </w:rPr>
        <w:t xml:space="preserve"> a </w:t>
      </w:r>
      <w:proofErr w:type="spellStart"/>
      <w:r w:rsidR="00B85941" w:rsidRPr="006A0D4B">
        <w:rPr>
          <w:rFonts w:ascii="Sylfaen" w:hAnsi="Sylfaen" w:cs="Arial"/>
          <w:sz w:val="24"/>
          <w:szCs w:val="24"/>
          <w:shd w:val="clear" w:color="auto" w:fill="FFFFFF"/>
          <w:lang w:val="hy-AM"/>
        </w:rPr>
        <w:t>measure</w:t>
      </w:r>
      <w:proofErr w:type="spellEnd"/>
      <w:r w:rsidR="00B85941" w:rsidRPr="006A0D4B">
        <w:rPr>
          <w:rFonts w:ascii="Sylfaen" w:hAnsi="Sylfaen" w:cs="Arial"/>
          <w:sz w:val="24"/>
          <w:szCs w:val="24"/>
          <w:shd w:val="clear" w:color="auto" w:fill="FFFFFF"/>
          <w:lang w:val="hy-AM"/>
        </w:rPr>
        <w:t xml:space="preserve"> </w:t>
      </w:r>
      <w:r w:rsidR="00B85941" w:rsidRPr="006A0D4B">
        <w:rPr>
          <w:rFonts w:ascii="Sylfaen" w:hAnsi="Sylfaen" w:cs="Arial"/>
          <w:sz w:val="24"/>
          <w:szCs w:val="24"/>
          <w:shd w:val="clear" w:color="auto" w:fill="FFFFFF"/>
          <w:lang w:val="en-US"/>
        </w:rPr>
        <w:t>to secure</w:t>
      </w:r>
      <w:r w:rsidR="00B85941" w:rsidRPr="006A0D4B">
        <w:rPr>
          <w:rFonts w:ascii="Sylfaen" w:hAnsi="Sylfaen" w:cs="Arial"/>
          <w:sz w:val="24"/>
          <w:szCs w:val="24"/>
          <w:shd w:val="clear" w:color="auto" w:fill="FFFFFF"/>
          <w:lang w:val="hy-AM"/>
        </w:rPr>
        <w:t xml:space="preserve"> </w:t>
      </w:r>
      <w:proofErr w:type="spellStart"/>
      <w:r w:rsidR="00B85941" w:rsidRPr="006A0D4B">
        <w:rPr>
          <w:rFonts w:ascii="Sylfaen" w:hAnsi="Sylfaen" w:cs="Arial"/>
          <w:sz w:val="24"/>
          <w:szCs w:val="24"/>
          <w:shd w:val="clear" w:color="auto" w:fill="FFFFFF"/>
          <w:lang w:val="hy-AM"/>
        </w:rPr>
        <w:t>the</w:t>
      </w:r>
      <w:proofErr w:type="spellEnd"/>
      <w:r w:rsidR="00B85941" w:rsidRPr="006A0D4B">
        <w:rPr>
          <w:rFonts w:ascii="Sylfaen" w:hAnsi="Sylfaen" w:cs="Arial"/>
          <w:sz w:val="24"/>
          <w:szCs w:val="24"/>
          <w:shd w:val="clear" w:color="auto" w:fill="FFFFFF"/>
          <w:lang w:val="hy-AM"/>
        </w:rPr>
        <w:t xml:space="preserve"> </w:t>
      </w:r>
      <w:proofErr w:type="spellStart"/>
      <w:r w:rsidR="00B85941" w:rsidRPr="006A0D4B">
        <w:rPr>
          <w:rFonts w:ascii="Sylfaen" w:hAnsi="Sylfaen" w:cs="Arial"/>
          <w:sz w:val="24"/>
          <w:szCs w:val="24"/>
          <w:shd w:val="clear" w:color="auto" w:fill="FFFFFF"/>
          <w:lang w:val="hy-AM"/>
        </w:rPr>
        <w:t>claim</w:t>
      </w:r>
      <w:proofErr w:type="spellEnd"/>
      <w:r w:rsidR="00B85941" w:rsidRPr="006A0D4B">
        <w:rPr>
          <w:rFonts w:ascii="Sylfaen" w:hAnsi="Sylfaen" w:cs="Arial"/>
          <w:sz w:val="24"/>
          <w:szCs w:val="24"/>
          <w:shd w:val="clear" w:color="auto" w:fill="FFFFFF"/>
          <w:lang w:val="hy-AM"/>
        </w:rPr>
        <w:t>.</w:t>
      </w:r>
      <w:r w:rsidRPr="006A0D4B">
        <w:rPr>
          <w:rFonts w:ascii="Sylfaen" w:hAnsi="Sylfaen" w:cs="Arial"/>
          <w:sz w:val="24"/>
          <w:szCs w:val="24"/>
          <w:shd w:val="clear" w:color="auto" w:fill="FFFFFF"/>
          <w:lang w:val="en-US"/>
        </w:rPr>
        <w:t xml:space="preserve">  </w:t>
      </w:r>
    </w:p>
    <w:p w14:paraId="1537C9A2" w14:textId="33E65BF6" w:rsidR="00260AA0" w:rsidRPr="006A0D4B" w:rsidRDefault="00B85941" w:rsidP="0036322A">
      <w:pPr>
        <w:spacing w:after="0" w:line="240" w:lineRule="auto"/>
        <w:rPr>
          <w:rFonts w:ascii="Sylfaen" w:hAnsi="Sylfaen" w:cs="Arial"/>
          <w:sz w:val="24"/>
          <w:szCs w:val="24"/>
          <w:shd w:val="clear" w:color="auto" w:fill="FFFFFF"/>
          <w:lang w:val="en-US"/>
        </w:rPr>
      </w:pPr>
      <w:r w:rsidRPr="006A0D4B">
        <w:rPr>
          <w:rFonts w:ascii="Sylfaen" w:hAnsi="Sylfaen" w:cs="Arial"/>
          <w:sz w:val="24"/>
          <w:szCs w:val="24"/>
          <w:shd w:val="clear" w:color="auto" w:fill="FFFFFF"/>
          <w:lang w:val="en-US"/>
        </w:rPr>
        <w:t xml:space="preserve">The next court hearing was set for </w:t>
      </w:r>
      <w:r w:rsidR="0035554F" w:rsidRPr="006A0D4B">
        <w:rPr>
          <w:rFonts w:ascii="Sylfaen" w:hAnsi="Sylfaen" w:cs="Arial"/>
          <w:sz w:val="24"/>
          <w:szCs w:val="24"/>
          <w:shd w:val="clear" w:color="auto" w:fill="FFFFFF"/>
          <w:lang w:val="en-US"/>
        </w:rPr>
        <w:t>November 4</w:t>
      </w:r>
      <w:r w:rsidR="0036322A" w:rsidRPr="006A0D4B">
        <w:rPr>
          <w:rFonts w:ascii="Sylfaen" w:hAnsi="Sylfaen" w:cs="Arial"/>
          <w:sz w:val="24"/>
          <w:szCs w:val="24"/>
          <w:shd w:val="clear" w:color="auto" w:fill="FFFFFF"/>
          <w:lang w:val="en-US"/>
        </w:rPr>
        <w:t xml:space="preserve">, 2025. </w:t>
      </w:r>
    </w:p>
    <w:p w14:paraId="22A3E89F" w14:textId="77777777" w:rsidR="00B85941" w:rsidRPr="006A0D4B" w:rsidRDefault="00B85941" w:rsidP="00260AA0">
      <w:pPr>
        <w:spacing w:after="0"/>
        <w:rPr>
          <w:rFonts w:ascii="Sylfaen" w:eastAsia="Microsoft YaHei" w:hAnsi="Sylfaen" w:cs="Arial"/>
          <w:sz w:val="24"/>
          <w:szCs w:val="24"/>
          <w:lang w:val="hy-AM"/>
        </w:rPr>
      </w:pPr>
    </w:p>
    <w:p w14:paraId="051FED36" w14:textId="03359651" w:rsidR="00B85941" w:rsidRPr="006A0D4B" w:rsidRDefault="00B85941" w:rsidP="00260AA0">
      <w:pPr>
        <w:spacing w:after="0"/>
        <w:rPr>
          <w:rFonts w:ascii="Sylfaen" w:eastAsia="Microsoft YaHei" w:hAnsi="Sylfaen" w:cs="Arial"/>
          <w:sz w:val="24"/>
          <w:szCs w:val="24"/>
          <w:lang w:val="hy-AM"/>
        </w:rPr>
      </w:pPr>
      <w:proofErr w:type="spellStart"/>
      <w:r w:rsidRPr="006A0D4B">
        <w:rPr>
          <w:rFonts w:ascii="Sylfaen" w:eastAsia="Microsoft YaHei" w:hAnsi="Sylfaen" w:cs="Arial"/>
          <w:b/>
          <w:sz w:val="24"/>
          <w:szCs w:val="24"/>
          <w:lang w:val="hy-AM"/>
        </w:rPr>
        <w:t>On</w:t>
      </w:r>
      <w:proofErr w:type="spellEnd"/>
      <w:r w:rsidRPr="006A0D4B">
        <w:rPr>
          <w:rFonts w:ascii="Sylfaen" w:eastAsia="Microsoft YaHei" w:hAnsi="Sylfaen" w:cs="Arial"/>
          <w:b/>
          <w:sz w:val="24"/>
          <w:szCs w:val="24"/>
          <w:lang w:val="hy-AM"/>
        </w:rPr>
        <w:t xml:space="preserve"> </w:t>
      </w:r>
      <w:proofErr w:type="spellStart"/>
      <w:r w:rsidRPr="006A0D4B">
        <w:rPr>
          <w:rFonts w:ascii="Sylfaen" w:eastAsia="Microsoft YaHei" w:hAnsi="Sylfaen" w:cs="Arial"/>
          <w:b/>
          <w:sz w:val="24"/>
          <w:szCs w:val="24"/>
          <w:lang w:val="hy-AM"/>
        </w:rPr>
        <w:t>July</w:t>
      </w:r>
      <w:proofErr w:type="spellEnd"/>
      <w:r w:rsidRPr="006A0D4B">
        <w:rPr>
          <w:rFonts w:ascii="Sylfaen" w:eastAsia="Microsoft YaHei" w:hAnsi="Sylfaen" w:cs="Arial"/>
          <w:b/>
          <w:sz w:val="24"/>
          <w:szCs w:val="24"/>
          <w:lang w:val="hy-AM"/>
        </w:rPr>
        <w:t xml:space="preserve"> 14</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Arsen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Torosyan</w:t>
      </w:r>
      <w:proofErr w:type="spellEnd"/>
      <w:r w:rsidRPr="006A0D4B">
        <w:rPr>
          <w:rFonts w:ascii="Sylfaen" w:eastAsia="Microsoft YaHei" w:hAnsi="Sylfaen" w:cs="Arial"/>
          <w:sz w:val="24"/>
          <w:szCs w:val="24"/>
          <w:lang w:val="hy-AM"/>
        </w:rPr>
        <w:t xml:space="preserve">, a </w:t>
      </w:r>
      <w:proofErr w:type="spellStart"/>
      <w:r w:rsidRPr="006A0D4B">
        <w:rPr>
          <w:rFonts w:ascii="Sylfaen" w:eastAsia="Microsoft YaHei" w:hAnsi="Sylfaen" w:cs="Arial"/>
          <w:sz w:val="24"/>
          <w:szCs w:val="24"/>
          <w:lang w:val="hy-AM"/>
        </w:rPr>
        <w:t>deputy</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from</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r w:rsidR="0035554F" w:rsidRPr="006A0D4B">
        <w:rPr>
          <w:rFonts w:ascii="Sylfaen" w:eastAsia="Microsoft YaHei" w:hAnsi="Sylfaen" w:cs="Arial"/>
          <w:sz w:val="24"/>
          <w:szCs w:val="24"/>
          <w:lang w:val="en-US"/>
        </w:rPr>
        <w:t xml:space="preserve">NA </w:t>
      </w:r>
      <w:proofErr w:type="spellStart"/>
      <w:r w:rsidRPr="006A0D4B">
        <w:rPr>
          <w:rFonts w:ascii="Sylfaen" w:eastAsia="Microsoft YaHei" w:hAnsi="Sylfaen" w:cs="Arial"/>
          <w:i/>
          <w:sz w:val="24"/>
          <w:szCs w:val="24"/>
          <w:lang w:val="hy-AM"/>
        </w:rPr>
        <w:t>Civil</w:t>
      </w:r>
      <w:proofErr w:type="spellEnd"/>
      <w:r w:rsidRPr="006A0D4B">
        <w:rPr>
          <w:rFonts w:ascii="Sylfaen" w:eastAsia="Microsoft YaHei" w:hAnsi="Sylfaen" w:cs="Arial"/>
          <w:i/>
          <w:sz w:val="24"/>
          <w:szCs w:val="24"/>
          <w:lang w:val="hy-AM"/>
        </w:rPr>
        <w:t xml:space="preserve"> </w:t>
      </w:r>
      <w:proofErr w:type="spellStart"/>
      <w:r w:rsidRPr="006A0D4B">
        <w:rPr>
          <w:rFonts w:ascii="Sylfaen" w:eastAsia="Microsoft YaHei" w:hAnsi="Sylfaen" w:cs="Arial"/>
          <w:i/>
          <w:sz w:val="24"/>
          <w:szCs w:val="24"/>
          <w:lang w:val="hy-AM"/>
        </w:rPr>
        <w:t>Contract</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faction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called</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i/>
          <w:sz w:val="24"/>
          <w:szCs w:val="24"/>
          <w:lang w:val="hy-AM"/>
        </w:rPr>
        <w:t>Zhoghovurd</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daily</w:t>
      </w:r>
      <w:proofErr w:type="spellEnd"/>
      <w:r w:rsidRPr="006A0D4B">
        <w:rPr>
          <w:rFonts w:ascii="Sylfaen" w:eastAsia="Microsoft YaHei" w:hAnsi="Sylfaen" w:cs="Arial"/>
          <w:sz w:val="24"/>
          <w:szCs w:val="24"/>
          <w:lang w:val="hy-AM"/>
        </w:rPr>
        <w:t xml:space="preserve"> a “</w:t>
      </w:r>
      <w:r w:rsidR="0035554F" w:rsidRPr="006A0D4B">
        <w:rPr>
          <w:rFonts w:ascii="Sylfaen" w:eastAsia="Microsoft YaHei" w:hAnsi="Sylfaen" w:cs="Arial"/>
          <w:sz w:val="24"/>
          <w:szCs w:val="24"/>
          <w:lang w:val="en-US"/>
        </w:rPr>
        <w:t>rag</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his</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Facebook</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page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expressing</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his</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dissatisfaction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with</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one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of</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its</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publications</w:t>
      </w:r>
      <w:proofErr w:type="spellEnd"/>
      <w:r w:rsidRPr="006A0D4B">
        <w:rPr>
          <w:rFonts w:ascii="Sylfaen" w:eastAsia="Microsoft YaHei" w:hAnsi="Sylfaen" w:cs="Arial"/>
          <w:sz w:val="24"/>
          <w:szCs w:val="24"/>
          <w:lang w:val="hy-AM"/>
        </w:rPr>
        <w:t>.</w:t>
      </w:r>
      <w:r w:rsidR="0035554F" w:rsidRPr="006A0D4B">
        <w:rPr>
          <w:rStyle w:val="FootnoteReference"/>
          <w:rFonts w:ascii="Sylfaen" w:eastAsia="Microsoft YaHei" w:hAnsi="Sylfaen" w:cs="Arial"/>
          <w:sz w:val="24"/>
          <w:szCs w:val="24"/>
          <w:lang w:val="hy-AM"/>
        </w:rPr>
        <w:footnoteReference w:id="29"/>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official</w:t>
      </w:r>
      <w:proofErr w:type="spellEnd"/>
      <w:r w:rsidRPr="006A0D4B">
        <w:rPr>
          <w:rFonts w:ascii="Sylfaen" w:eastAsia="Microsoft YaHei" w:hAnsi="Sylfaen" w:cs="Arial"/>
          <w:sz w:val="24"/>
          <w:szCs w:val="24"/>
          <w:lang w:val="hy-AM"/>
        </w:rPr>
        <w:t xml:space="preserve"> </w:t>
      </w:r>
      <w:r w:rsidR="004157FE" w:rsidRPr="006A0D4B">
        <w:rPr>
          <w:rFonts w:ascii="Sylfaen" w:eastAsia="Microsoft YaHei" w:hAnsi="Sylfaen" w:cs="Arial"/>
          <w:sz w:val="24"/>
          <w:szCs w:val="24"/>
          <w:lang w:val="en-US"/>
        </w:rPr>
        <w:t>shared</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information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he</w:t>
      </w:r>
      <w:proofErr w:type="spellEnd"/>
      <w:r w:rsidRPr="006A0D4B">
        <w:rPr>
          <w:rFonts w:ascii="Sylfaen" w:eastAsia="Microsoft YaHei" w:hAnsi="Sylfaen" w:cs="Arial"/>
          <w:sz w:val="24"/>
          <w:szCs w:val="24"/>
          <w:lang w:val="hy-AM"/>
        </w:rPr>
        <w:t xml:space="preserve"> </w:t>
      </w:r>
      <w:r w:rsidR="004157FE" w:rsidRPr="006A0D4B">
        <w:rPr>
          <w:rFonts w:ascii="Sylfaen" w:eastAsia="Microsoft YaHei" w:hAnsi="Sylfaen" w:cs="Arial"/>
          <w:sz w:val="24"/>
          <w:szCs w:val="24"/>
          <w:lang w:val="en-US"/>
        </w:rPr>
        <w:t>held</w:t>
      </w:r>
      <w:r w:rsidRPr="006A0D4B">
        <w:rPr>
          <w:rFonts w:ascii="Sylfaen" w:eastAsia="Microsoft YaHei" w:hAnsi="Sylfaen" w:cs="Arial"/>
          <w:sz w:val="24"/>
          <w:szCs w:val="24"/>
          <w:lang w:val="hy-AM"/>
        </w:rPr>
        <w:t xml:space="preserve"> </w:t>
      </w:r>
      <w:r w:rsidR="004157FE" w:rsidRPr="006A0D4B">
        <w:rPr>
          <w:rFonts w:ascii="Sylfaen" w:eastAsia="Microsoft YaHei" w:hAnsi="Sylfaen" w:cs="Arial"/>
          <w:sz w:val="24"/>
          <w:szCs w:val="24"/>
          <w:lang w:val="en-US"/>
        </w:rPr>
        <w:t>regarding a matter</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had</w:t>
      </w:r>
      <w:proofErr w:type="spellEnd"/>
      <w:r w:rsidRPr="006A0D4B">
        <w:rPr>
          <w:rFonts w:ascii="Sylfaen" w:eastAsia="Microsoft YaHei" w:hAnsi="Sylfaen" w:cs="Arial"/>
          <w:sz w:val="24"/>
          <w:szCs w:val="24"/>
          <w:lang w:val="hy-AM"/>
        </w:rPr>
        <w:t xml:space="preserve"> </w:t>
      </w:r>
      <w:r w:rsidR="004157FE" w:rsidRPr="006A0D4B">
        <w:rPr>
          <w:rFonts w:ascii="Sylfaen" w:eastAsia="Microsoft YaHei" w:hAnsi="Sylfaen" w:cs="Arial"/>
          <w:sz w:val="24"/>
          <w:szCs w:val="24"/>
          <w:lang w:val="en-US"/>
        </w:rPr>
        <w:t>declined</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to</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discuss</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with</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newspaper’s</w:t>
      </w:r>
      <w:proofErr w:type="spellEnd"/>
      <w:r w:rsidRPr="006A0D4B">
        <w:rPr>
          <w:rFonts w:ascii="Sylfaen" w:eastAsia="Microsoft YaHei" w:hAnsi="Sylfaen" w:cs="Arial"/>
          <w:sz w:val="24"/>
          <w:szCs w:val="24"/>
          <w:lang w:val="hy-AM"/>
        </w:rPr>
        <w:t xml:space="preserve"> </w:t>
      </w:r>
      <w:r w:rsidR="004157FE" w:rsidRPr="006A0D4B">
        <w:rPr>
          <w:rFonts w:ascii="Sylfaen" w:eastAsia="Microsoft YaHei" w:hAnsi="Sylfaen" w:cs="Arial"/>
          <w:sz w:val="24"/>
          <w:szCs w:val="24"/>
          <w:lang w:val="en-US"/>
        </w:rPr>
        <w:t>reporter</w:t>
      </w:r>
      <w:r w:rsidRPr="006A0D4B">
        <w:rPr>
          <w:rFonts w:ascii="Sylfaen" w:eastAsia="Microsoft YaHei" w:hAnsi="Sylfaen" w:cs="Arial"/>
          <w:sz w:val="24"/>
          <w:szCs w:val="24"/>
          <w:lang w:val="hy-AM"/>
        </w:rPr>
        <w:t xml:space="preserve">. </w:t>
      </w:r>
      <w:r w:rsidR="004157FE" w:rsidRPr="006A0D4B">
        <w:rPr>
          <w:rFonts w:ascii="Sylfaen" w:eastAsia="Microsoft YaHei" w:hAnsi="Sylfaen" w:cs="Arial"/>
          <w:sz w:val="24"/>
          <w:szCs w:val="24"/>
          <w:lang w:val="en-US"/>
        </w:rPr>
        <w:t>In response, j</w:t>
      </w:r>
      <w:proofErr w:type="spellStart"/>
      <w:r w:rsidRPr="006A0D4B">
        <w:rPr>
          <w:rFonts w:ascii="Sylfaen" w:eastAsia="Microsoft YaHei" w:hAnsi="Sylfaen" w:cs="Arial"/>
          <w:sz w:val="24"/>
          <w:szCs w:val="24"/>
          <w:lang w:val="hy-AM"/>
        </w:rPr>
        <w:t>ournalist</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Sona</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Grigoryan</w:t>
      </w:r>
      <w:proofErr w:type="spellEnd"/>
      <w:r w:rsidRPr="006A0D4B">
        <w:rPr>
          <w:rFonts w:ascii="Sylfaen" w:eastAsia="Microsoft YaHei" w:hAnsi="Sylfaen" w:cs="Arial"/>
          <w:sz w:val="24"/>
          <w:szCs w:val="24"/>
          <w:lang w:val="hy-AM"/>
        </w:rPr>
        <w:t xml:space="preserve"> </w:t>
      </w:r>
      <w:r w:rsidR="004157FE" w:rsidRPr="006A0D4B">
        <w:rPr>
          <w:rFonts w:ascii="Sylfaen" w:eastAsia="Microsoft YaHei" w:hAnsi="Sylfaen" w:cs="Arial"/>
          <w:sz w:val="24"/>
          <w:szCs w:val="24"/>
          <w:lang w:val="en-US"/>
        </w:rPr>
        <w:t>approached</w:t>
      </w:r>
      <w:r w:rsidRPr="006A0D4B">
        <w:rPr>
          <w:rFonts w:ascii="Sylfaen" w:eastAsia="Microsoft YaHei" w:hAnsi="Sylfaen" w:cs="Arial"/>
          <w:sz w:val="24"/>
          <w:szCs w:val="24"/>
          <w:lang w:val="hy-AM"/>
        </w:rPr>
        <w:t xml:space="preserve"> </w:t>
      </w:r>
      <w:r w:rsidR="0035554F" w:rsidRPr="006A0D4B">
        <w:rPr>
          <w:rFonts w:ascii="Sylfaen" w:eastAsia="Microsoft YaHei" w:hAnsi="Sylfaen" w:cs="Arial"/>
          <w:sz w:val="24"/>
          <w:szCs w:val="24"/>
          <w:lang w:val="en-US"/>
        </w:rPr>
        <w:t xml:space="preserve">the </w:t>
      </w:r>
      <w:proofErr w:type="spellStart"/>
      <w:r w:rsidRPr="006A0D4B">
        <w:rPr>
          <w:rFonts w:ascii="Sylfaen" w:eastAsia="Microsoft YaHei" w:hAnsi="Sylfaen" w:cs="Arial"/>
          <w:sz w:val="24"/>
          <w:szCs w:val="24"/>
          <w:lang w:val="hy-AM"/>
        </w:rPr>
        <w:t>Media</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Ethics</w:t>
      </w:r>
      <w:proofErr w:type="spellEnd"/>
      <w:r w:rsidRPr="006A0D4B">
        <w:rPr>
          <w:rFonts w:ascii="Sylfaen" w:eastAsia="Microsoft YaHei" w:hAnsi="Sylfaen" w:cs="Arial"/>
          <w:sz w:val="24"/>
          <w:szCs w:val="24"/>
          <w:lang w:val="hy-AM"/>
        </w:rPr>
        <w:t xml:space="preserve"> </w:t>
      </w:r>
      <w:r w:rsidR="0035554F" w:rsidRPr="006A0D4B">
        <w:rPr>
          <w:rFonts w:ascii="Sylfaen" w:eastAsia="Microsoft YaHei" w:hAnsi="Sylfaen" w:cs="Arial"/>
          <w:sz w:val="24"/>
          <w:szCs w:val="24"/>
          <w:lang w:val="en-US"/>
        </w:rPr>
        <w:t>Observatory</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and</w:t>
      </w:r>
      <w:proofErr w:type="spellEnd"/>
      <w:r w:rsidRPr="006A0D4B">
        <w:rPr>
          <w:rFonts w:ascii="Sylfaen" w:eastAsia="Microsoft YaHei" w:hAnsi="Sylfaen" w:cs="Arial"/>
          <w:sz w:val="24"/>
          <w:szCs w:val="24"/>
          <w:lang w:val="hy-AM"/>
        </w:rPr>
        <w:t xml:space="preserve"> </w:t>
      </w:r>
      <w:r w:rsidR="004157FE" w:rsidRPr="006A0D4B">
        <w:rPr>
          <w:rFonts w:ascii="Sylfaen" w:eastAsia="Microsoft YaHei" w:hAnsi="Sylfaen" w:cs="Arial"/>
          <w:sz w:val="24"/>
          <w:szCs w:val="24"/>
          <w:lang w:val="en-US"/>
        </w:rPr>
        <w:t xml:space="preserve">the </w:t>
      </w:r>
      <w:proofErr w:type="spellStart"/>
      <w:r w:rsidRPr="006A0D4B">
        <w:rPr>
          <w:rFonts w:ascii="Sylfaen" w:eastAsia="Microsoft YaHei" w:hAnsi="Sylfaen" w:cs="Arial"/>
          <w:sz w:val="24"/>
          <w:szCs w:val="24"/>
          <w:lang w:val="hy-AM"/>
        </w:rPr>
        <w:t>Information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Disputes</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Council</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to</w:t>
      </w:r>
      <w:proofErr w:type="spellEnd"/>
      <w:r w:rsidRPr="006A0D4B">
        <w:rPr>
          <w:rFonts w:ascii="Sylfaen" w:eastAsia="Microsoft YaHei" w:hAnsi="Sylfaen" w:cs="Arial"/>
          <w:sz w:val="24"/>
          <w:szCs w:val="24"/>
          <w:lang w:val="hy-AM"/>
        </w:rPr>
        <w:t xml:space="preserve"> </w:t>
      </w:r>
      <w:r w:rsidR="004157FE" w:rsidRPr="006A0D4B">
        <w:rPr>
          <w:rFonts w:ascii="Sylfaen" w:eastAsia="Microsoft YaHei" w:hAnsi="Sylfaen" w:cs="Arial"/>
          <w:sz w:val="24"/>
          <w:szCs w:val="24"/>
          <w:lang w:val="en-US"/>
        </w:rPr>
        <w:t>obtain</w:t>
      </w:r>
      <w:r w:rsidRPr="006A0D4B">
        <w:rPr>
          <w:rFonts w:ascii="Sylfaen" w:eastAsia="Microsoft YaHei" w:hAnsi="Sylfaen" w:cs="Arial"/>
          <w:sz w:val="24"/>
          <w:szCs w:val="24"/>
          <w:lang w:val="hy-AM"/>
        </w:rPr>
        <w:t xml:space="preserve"> a </w:t>
      </w:r>
      <w:proofErr w:type="spellStart"/>
      <w:r w:rsidRPr="006A0D4B">
        <w:rPr>
          <w:rFonts w:ascii="Sylfaen" w:eastAsia="Microsoft YaHei" w:hAnsi="Sylfaen" w:cs="Arial"/>
          <w:sz w:val="24"/>
          <w:szCs w:val="24"/>
          <w:lang w:val="hy-AM"/>
        </w:rPr>
        <w:t>professional</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opinion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deputy’s</w:t>
      </w:r>
      <w:proofErr w:type="spellEnd"/>
      <w:r w:rsidRPr="006A0D4B">
        <w:rPr>
          <w:rFonts w:ascii="Sylfaen" w:eastAsia="Microsoft YaHei" w:hAnsi="Sylfaen" w:cs="Arial"/>
          <w:sz w:val="24"/>
          <w:szCs w:val="24"/>
          <w:lang w:val="hy-AM"/>
        </w:rPr>
        <w:t xml:space="preserve"> </w:t>
      </w:r>
      <w:r w:rsidR="0035554F" w:rsidRPr="006A0D4B">
        <w:rPr>
          <w:rFonts w:ascii="Sylfaen" w:eastAsia="Microsoft YaHei" w:hAnsi="Sylfaen" w:cs="Arial"/>
          <w:sz w:val="24"/>
          <w:szCs w:val="24"/>
          <w:lang w:val="en-US"/>
        </w:rPr>
        <w:t>conduct</w:t>
      </w:r>
      <w:r w:rsidRPr="006A0D4B">
        <w:rPr>
          <w:rFonts w:ascii="Sylfaen" w:eastAsia="Microsoft YaHei" w:hAnsi="Sylfaen" w:cs="Arial"/>
          <w:sz w:val="24"/>
          <w:szCs w:val="24"/>
          <w:lang w:val="hy-AM"/>
        </w:rPr>
        <w:t xml:space="preserve">. </w:t>
      </w:r>
      <w:r w:rsidR="004157FE" w:rsidRPr="006A0D4B">
        <w:rPr>
          <w:rFonts w:ascii="Sylfaen" w:eastAsia="Microsoft YaHei" w:hAnsi="Sylfaen" w:cs="Arial"/>
          <w:sz w:val="24"/>
          <w:szCs w:val="24"/>
          <w:lang w:val="en-US"/>
        </w:rPr>
        <w:t>While b</w:t>
      </w:r>
      <w:proofErr w:type="spellStart"/>
      <w:r w:rsidR="004157FE" w:rsidRPr="006A0D4B">
        <w:rPr>
          <w:rFonts w:ascii="Sylfaen" w:eastAsia="Microsoft YaHei" w:hAnsi="Sylfaen" w:cs="Arial"/>
          <w:sz w:val="24"/>
          <w:szCs w:val="24"/>
          <w:lang w:val="hy-AM"/>
        </w:rPr>
        <w:t>oth</w:t>
      </w:r>
      <w:proofErr w:type="spellEnd"/>
      <w:r w:rsidR="004157FE" w:rsidRPr="006A0D4B">
        <w:rPr>
          <w:rFonts w:ascii="Sylfaen" w:eastAsia="Microsoft YaHei" w:hAnsi="Sylfaen" w:cs="Arial"/>
          <w:sz w:val="24"/>
          <w:szCs w:val="24"/>
          <w:lang w:val="hy-AM"/>
        </w:rPr>
        <w:t xml:space="preserve"> </w:t>
      </w:r>
      <w:proofErr w:type="spellStart"/>
      <w:r w:rsidR="004157FE" w:rsidRPr="006A0D4B">
        <w:rPr>
          <w:rFonts w:ascii="Sylfaen" w:eastAsia="Microsoft YaHei" w:hAnsi="Sylfaen" w:cs="Arial"/>
          <w:sz w:val="24"/>
          <w:szCs w:val="24"/>
          <w:lang w:val="hy-AM"/>
        </w:rPr>
        <w:t>bodies</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recorded</w:t>
      </w:r>
      <w:proofErr w:type="spellEnd"/>
      <w:r w:rsidRPr="006A0D4B">
        <w:rPr>
          <w:rFonts w:ascii="Sylfaen" w:eastAsia="Microsoft YaHei" w:hAnsi="Sylfaen" w:cs="Arial"/>
          <w:sz w:val="24"/>
          <w:szCs w:val="24"/>
          <w:lang w:val="hy-AM"/>
        </w:rPr>
        <w:t xml:space="preserve"> a </w:t>
      </w:r>
      <w:proofErr w:type="spellStart"/>
      <w:r w:rsidRPr="006A0D4B">
        <w:rPr>
          <w:rFonts w:ascii="Sylfaen" w:eastAsia="Microsoft YaHei" w:hAnsi="Sylfaen" w:cs="Arial"/>
          <w:sz w:val="24"/>
          <w:szCs w:val="24"/>
          <w:lang w:val="hy-AM"/>
        </w:rPr>
        <w:t>violation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of</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ethical</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norms</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in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journalist’s</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work</w:t>
      </w:r>
      <w:proofErr w:type="spellEnd"/>
      <w:r w:rsidRPr="006A0D4B">
        <w:rPr>
          <w:rFonts w:ascii="Sylfaen" w:eastAsia="Microsoft YaHei" w:hAnsi="Sylfaen" w:cs="Arial"/>
          <w:sz w:val="24"/>
          <w:szCs w:val="24"/>
          <w:lang w:val="hy-AM"/>
        </w:rPr>
        <w:t xml:space="preserve">, </w:t>
      </w:r>
      <w:r w:rsidR="004157FE" w:rsidRPr="006A0D4B">
        <w:rPr>
          <w:rFonts w:ascii="Sylfaen" w:eastAsia="Microsoft YaHei" w:hAnsi="Sylfaen" w:cs="Arial"/>
          <w:sz w:val="24"/>
          <w:szCs w:val="24"/>
          <w:lang w:val="en-US"/>
        </w:rPr>
        <w:t>they</w:t>
      </w:r>
      <w:r w:rsidRPr="006A0D4B">
        <w:rPr>
          <w:rFonts w:ascii="Sylfaen" w:eastAsia="Microsoft YaHei" w:hAnsi="Sylfaen" w:cs="Arial"/>
          <w:sz w:val="24"/>
          <w:szCs w:val="24"/>
          <w:lang w:val="hy-AM"/>
        </w:rPr>
        <w:t xml:space="preserve"> </w:t>
      </w:r>
      <w:r w:rsidR="004157FE" w:rsidRPr="006A0D4B">
        <w:rPr>
          <w:rFonts w:ascii="Sylfaen" w:eastAsia="Microsoft YaHei" w:hAnsi="Sylfaen" w:cs="Arial"/>
          <w:sz w:val="24"/>
          <w:szCs w:val="24"/>
          <w:lang w:val="en-US"/>
        </w:rPr>
        <w:t>also concluded</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that</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deputy</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had</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demonstrated</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behavior</w:t>
      </w:r>
      <w:proofErr w:type="spellEnd"/>
      <w:r w:rsidRPr="006A0D4B">
        <w:rPr>
          <w:rFonts w:ascii="Sylfaen" w:eastAsia="Microsoft YaHei" w:hAnsi="Sylfaen" w:cs="Arial"/>
          <w:sz w:val="24"/>
          <w:szCs w:val="24"/>
          <w:lang w:val="hy-AM"/>
        </w:rPr>
        <w:t xml:space="preserve"> </w:t>
      </w:r>
      <w:r w:rsidR="0035554F" w:rsidRPr="006A0D4B">
        <w:rPr>
          <w:rFonts w:ascii="Sylfaen" w:eastAsia="Microsoft YaHei" w:hAnsi="Sylfaen" w:cs="Arial"/>
          <w:sz w:val="24"/>
          <w:szCs w:val="24"/>
          <w:lang w:val="en-US"/>
        </w:rPr>
        <w:t>unbefitting</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his</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position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details</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of</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this</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issue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are</w:t>
      </w:r>
      <w:proofErr w:type="spellEnd"/>
      <w:r w:rsidRPr="006A0D4B">
        <w:rPr>
          <w:rFonts w:ascii="Sylfaen" w:eastAsia="Microsoft YaHei" w:hAnsi="Sylfaen" w:cs="Arial"/>
          <w:sz w:val="24"/>
          <w:szCs w:val="24"/>
          <w:lang w:val="hy-AM"/>
        </w:rPr>
        <w:t xml:space="preserve"> </w:t>
      </w:r>
      <w:proofErr w:type="spellStart"/>
      <w:r w:rsidR="0035554F" w:rsidRPr="006A0D4B">
        <w:rPr>
          <w:rFonts w:ascii="Sylfaen" w:eastAsia="Microsoft YaHei" w:hAnsi="Sylfaen" w:cs="Arial"/>
          <w:sz w:val="24"/>
          <w:szCs w:val="24"/>
          <w:lang w:val="hy-AM"/>
        </w:rPr>
        <w:t>presented</w:t>
      </w:r>
      <w:proofErr w:type="spellEnd"/>
      <w:r w:rsidR="0035554F" w:rsidRPr="006A0D4B">
        <w:rPr>
          <w:rFonts w:ascii="Sylfaen" w:eastAsia="Microsoft YaHei" w:hAnsi="Sylfaen" w:cs="Arial"/>
          <w:sz w:val="24"/>
          <w:szCs w:val="24"/>
          <w:lang w:val="hy-AM"/>
        </w:rPr>
        <w:t xml:space="preserve"> </w:t>
      </w:r>
      <w:proofErr w:type="spellStart"/>
      <w:r w:rsidR="0035554F" w:rsidRPr="006A0D4B">
        <w:rPr>
          <w:rFonts w:ascii="Sylfaen" w:eastAsia="Microsoft YaHei" w:hAnsi="Sylfaen" w:cs="Arial"/>
          <w:sz w:val="24"/>
          <w:szCs w:val="24"/>
          <w:lang w:val="hy-AM"/>
        </w:rPr>
        <w:t>in</w:t>
      </w:r>
      <w:proofErr w:type="spellEnd"/>
      <w:r w:rsidR="0035554F" w:rsidRPr="006A0D4B">
        <w:rPr>
          <w:rFonts w:ascii="Sylfaen" w:eastAsia="Microsoft YaHei" w:hAnsi="Sylfaen" w:cs="Arial"/>
          <w:sz w:val="24"/>
          <w:szCs w:val="24"/>
          <w:lang w:val="hy-AM"/>
        </w:rPr>
        <w:t xml:space="preserve"> </w:t>
      </w:r>
      <w:proofErr w:type="spellStart"/>
      <w:r w:rsidR="0035554F" w:rsidRPr="006A0D4B">
        <w:rPr>
          <w:rFonts w:ascii="Sylfaen" w:eastAsia="Microsoft YaHei" w:hAnsi="Sylfaen" w:cs="Arial"/>
          <w:sz w:val="24"/>
          <w:szCs w:val="24"/>
          <w:lang w:val="hy-AM"/>
        </w:rPr>
        <w:t>the</w:t>
      </w:r>
      <w:proofErr w:type="spellEnd"/>
      <w:r w:rsidR="0035554F" w:rsidRPr="006A0D4B">
        <w:rPr>
          <w:rFonts w:ascii="Sylfaen" w:eastAsia="Microsoft YaHei" w:hAnsi="Sylfaen" w:cs="Arial"/>
          <w:sz w:val="24"/>
          <w:szCs w:val="24"/>
          <w:lang w:val="hy-AM"/>
        </w:rPr>
        <w:t xml:space="preserve"> “</w:t>
      </w:r>
      <w:proofErr w:type="spellStart"/>
      <w:r w:rsidR="0035554F" w:rsidRPr="006A0D4B">
        <w:rPr>
          <w:rFonts w:ascii="Sylfaen" w:eastAsia="Microsoft YaHei" w:hAnsi="Sylfaen" w:cs="Arial"/>
          <w:sz w:val="24"/>
          <w:szCs w:val="24"/>
          <w:lang w:val="hy-AM"/>
        </w:rPr>
        <w:t>Media</w:t>
      </w:r>
      <w:proofErr w:type="spellEnd"/>
      <w:r w:rsidR="0035554F" w:rsidRPr="006A0D4B">
        <w:rPr>
          <w:rFonts w:ascii="Sylfaen" w:eastAsia="Microsoft YaHei" w:hAnsi="Sylfaen" w:cs="Arial"/>
          <w:sz w:val="24"/>
          <w:szCs w:val="24"/>
          <w:lang w:val="hy-AM"/>
        </w:rPr>
        <w:t xml:space="preserve"> </w:t>
      </w:r>
      <w:proofErr w:type="spellStart"/>
      <w:r w:rsidR="0035554F" w:rsidRPr="006A0D4B">
        <w:rPr>
          <w:rFonts w:ascii="Sylfaen" w:eastAsia="Microsoft YaHei" w:hAnsi="Sylfaen" w:cs="Arial"/>
          <w:sz w:val="24"/>
          <w:szCs w:val="24"/>
          <w:lang w:val="hy-AM"/>
        </w:rPr>
        <w:t>Activities</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Environment</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section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of</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report</w:t>
      </w:r>
      <w:proofErr w:type="spellEnd"/>
      <w:r w:rsidRPr="006A0D4B">
        <w:rPr>
          <w:rFonts w:ascii="Sylfaen" w:eastAsia="Microsoft YaHei" w:hAnsi="Sylfaen" w:cs="Arial"/>
          <w:sz w:val="24"/>
          <w:szCs w:val="24"/>
          <w:lang w:val="hy-AM"/>
        </w:rPr>
        <w:t>.</w:t>
      </w:r>
    </w:p>
    <w:p w14:paraId="0E7A81A1" w14:textId="77777777" w:rsidR="00260AA0" w:rsidRPr="006A0D4B" w:rsidRDefault="00260AA0" w:rsidP="00260AA0">
      <w:pPr>
        <w:spacing w:after="0" w:line="240" w:lineRule="auto"/>
        <w:rPr>
          <w:rFonts w:ascii="Sylfaen" w:hAnsi="Sylfaen" w:cs="Arial"/>
          <w:sz w:val="24"/>
          <w:szCs w:val="24"/>
          <w:lang w:val="hy-AM"/>
        </w:rPr>
      </w:pPr>
    </w:p>
    <w:p w14:paraId="6CDE26E6" w14:textId="273BCD59" w:rsidR="004157FE" w:rsidRPr="006A0D4B" w:rsidRDefault="00B85941" w:rsidP="004157FE">
      <w:pPr>
        <w:pStyle w:val="NormalWeb"/>
        <w:shd w:val="clear" w:color="auto" w:fill="FFFFFF"/>
        <w:spacing w:before="0" w:beforeAutospacing="0" w:after="0" w:afterAutospacing="0" w:line="240" w:lineRule="auto"/>
        <w:rPr>
          <w:rFonts w:ascii="Sylfaen" w:hAnsi="Sylfaen" w:cs="Arial"/>
          <w:lang w:val="hy-AM"/>
        </w:rPr>
      </w:pPr>
      <w:proofErr w:type="spellStart"/>
      <w:r w:rsidRPr="006A0D4B">
        <w:rPr>
          <w:rFonts w:ascii="Sylfaen" w:hAnsi="Sylfaen" w:cs="Arial"/>
          <w:b/>
          <w:shd w:val="clear" w:color="auto" w:fill="FFFFFF"/>
          <w:lang w:val="hy-AM"/>
        </w:rPr>
        <w:t>On</w:t>
      </w:r>
      <w:proofErr w:type="spellEnd"/>
      <w:r w:rsidRPr="006A0D4B">
        <w:rPr>
          <w:rFonts w:ascii="Sylfaen" w:hAnsi="Sylfaen" w:cs="Arial"/>
          <w:b/>
          <w:shd w:val="clear" w:color="auto" w:fill="FFFFFF"/>
          <w:lang w:val="hy-AM"/>
        </w:rPr>
        <w:t xml:space="preserve"> </w:t>
      </w:r>
      <w:r w:rsidR="004157FE" w:rsidRPr="006A0D4B">
        <w:rPr>
          <w:rFonts w:ascii="Sylfaen" w:hAnsi="Sylfaen" w:cs="Arial"/>
          <w:b/>
          <w:shd w:val="clear" w:color="auto" w:fill="FFFFFF"/>
          <w:lang w:val="en-US"/>
        </w:rPr>
        <w:t>July 14</w:t>
      </w:r>
      <w:r w:rsidRPr="006A0D4B">
        <w:rPr>
          <w:rFonts w:ascii="Sylfaen" w:hAnsi="Sylfaen" w:cs="Arial"/>
          <w:shd w:val="clear" w:color="auto" w:fill="FFFFFF"/>
          <w:lang w:val="hy-AM"/>
        </w:rPr>
        <w:t xml:space="preserve">, </w:t>
      </w:r>
      <w:proofErr w:type="spellStart"/>
      <w:r w:rsidR="004157FE" w:rsidRPr="006A0D4B">
        <w:rPr>
          <w:rFonts w:ascii="Sylfaen" w:hAnsi="Sylfaen" w:cs="Arial"/>
          <w:shd w:val="clear" w:color="auto" w:fill="FFFFFF"/>
          <w:lang w:val="hy-AM"/>
        </w:rPr>
        <w:t>the</w:t>
      </w:r>
      <w:proofErr w:type="spellEnd"/>
      <w:r w:rsidR="004157FE" w:rsidRPr="006A0D4B">
        <w:rPr>
          <w:rFonts w:ascii="Sylfaen" w:hAnsi="Sylfaen" w:cs="Arial"/>
          <w:shd w:val="clear" w:color="auto" w:fill="FFFFFF"/>
          <w:lang w:val="hy-AM"/>
        </w:rPr>
        <w:t xml:space="preserve"> </w:t>
      </w:r>
      <w:proofErr w:type="spellStart"/>
      <w:r w:rsidR="004157FE" w:rsidRPr="006A0D4B">
        <w:rPr>
          <w:rFonts w:ascii="Sylfaen" w:hAnsi="Sylfaen" w:cs="Arial"/>
          <w:bCs/>
          <w:lang w:val="hy-AM"/>
        </w:rPr>
        <w:t>Court</w:t>
      </w:r>
      <w:proofErr w:type="spellEnd"/>
      <w:r w:rsidR="004157FE" w:rsidRPr="006A0D4B">
        <w:rPr>
          <w:rFonts w:ascii="Sylfaen" w:hAnsi="Sylfaen" w:cs="Arial"/>
          <w:bCs/>
          <w:lang w:val="hy-AM"/>
        </w:rPr>
        <w:t xml:space="preserve"> </w:t>
      </w:r>
      <w:proofErr w:type="spellStart"/>
      <w:r w:rsidR="004157FE" w:rsidRPr="006A0D4B">
        <w:rPr>
          <w:rFonts w:ascii="Sylfaen" w:hAnsi="Sylfaen" w:cs="Arial"/>
          <w:bCs/>
          <w:lang w:val="hy-AM"/>
        </w:rPr>
        <w:t>of</w:t>
      </w:r>
      <w:proofErr w:type="spellEnd"/>
      <w:r w:rsidR="004157FE" w:rsidRPr="006A0D4B">
        <w:rPr>
          <w:rFonts w:ascii="Sylfaen" w:hAnsi="Sylfaen" w:cs="Arial"/>
          <w:bCs/>
          <w:lang w:val="hy-AM"/>
        </w:rPr>
        <w:t xml:space="preserve"> </w:t>
      </w:r>
      <w:proofErr w:type="spellStart"/>
      <w:r w:rsidR="004157FE" w:rsidRPr="006A0D4B">
        <w:rPr>
          <w:rFonts w:ascii="Sylfaen" w:hAnsi="Sylfaen" w:cs="Arial"/>
          <w:bCs/>
          <w:lang w:val="hy-AM"/>
        </w:rPr>
        <w:t>General</w:t>
      </w:r>
      <w:proofErr w:type="spellEnd"/>
      <w:r w:rsidR="004157FE" w:rsidRPr="006A0D4B">
        <w:rPr>
          <w:rFonts w:ascii="Sylfaen" w:hAnsi="Sylfaen" w:cs="Arial"/>
          <w:bCs/>
          <w:lang w:val="hy-AM"/>
        </w:rPr>
        <w:t xml:space="preserve"> </w:t>
      </w:r>
      <w:proofErr w:type="spellStart"/>
      <w:r w:rsidR="004157FE" w:rsidRPr="006A0D4B">
        <w:rPr>
          <w:rFonts w:ascii="Sylfaen" w:hAnsi="Sylfaen" w:cs="Arial"/>
          <w:bCs/>
          <w:lang w:val="hy-AM"/>
        </w:rPr>
        <w:t>Jurisdiction</w:t>
      </w:r>
      <w:proofErr w:type="spellEnd"/>
      <w:r w:rsidR="004157FE" w:rsidRPr="006A0D4B">
        <w:rPr>
          <w:rFonts w:ascii="Sylfaen" w:hAnsi="Sylfaen" w:cs="Arial"/>
          <w:bCs/>
          <w:lang w:val="hy-AM"/>
        </w:rPr>
        <w:t xml:space="preserve"> </w:t>
      </w:r>
      <w:proofErr w:type="spellStart"/>
      <w:r w:rsidR="004157FE" w:rsidRPr="006A0D4B">
        <w:rPr>
          <w:rFonts w:ascii="Sylfaen" w:hAnsi="Sylfaen" w:cs="Arial"/>
          <w:bCs/>
          <w:lang w:val="hy-AM"/>
        </w:rPr>
        <w:t>of</w:t>
      </w:r>
      <w:proofErr w:type="spellEnd"/>
      <w:r w:rsidR="004157FE" w:rsidRPr="006A0D4B">
        <w:rPr>
          <w:rFonts w:ascii="Sylfaen" w:hAnsi="Sylfaen" w:cs="Arial"/>
          <w:bCs/>
          <w:lang w:val="hy-AM"/>
        </w:rPr>
        <w:t xml:space="preserve"> </w:t>
      </w:r>
      <w:proofErr w:type="spellStart"/>
      <w:r w:rsidR="004157FE" w:rsidRPr="006A0D4B">
        <w:rPr>
          <w:rFonts w:ascii="Sylfaen" w:hAnsi="Sylfaen" w:cs="Arial"/>
          <w:bCs/>
          <w:lang w:val="hy-AM"/>
        </w:rPr>
        <w:t>Yerevan</w:t>
      </w:r>
      <w:proofErr w:type="spellEnd"/>
      <w:r w:rsidR="004157FE" w:rsidRPr="006A0D4B">
        <w:rPr>
          <w:rFonts w:ascii="Sylfaen" w:hAnsi="Sylfaen" w:cs="Arial"/>
          <w:bCs/>
          <w:lang w:val="hy-AM"/>
        </w:rPr>
        <w:t xml:space="preserve"> </w:t>
      </w:r>
      <w:r w:rsidR="004157FE" w:rsidRPr="00834B3F">
        <w:rPr>
          <w:rFonts w:ascii="Sylfaen" w:hAnsi="Sylfaen" w:cs="Arial"/>
          <w:shd w:val="clear" w:color="auto" w:fill="FFFFFF"/>
          <w:lang w:val="en-US"/>
        </w:rPr>
        <w:t>held a</w:t>
      </w:r>
      <w:r w:rsidR="004157FE" w:rsidRPr="006A0D4B">
        <w:rPr>
          <w:rFonts w:ascii="Sylfaen" w:hAnsi="Sylfaen" w:cs="Arial"/>
          <w:shd w:val="clear" w:color="auto" w:fill="FFFFFF"/>
          <w:lang w:val="hy-AM"/>
        </w:rPr>
        <w:t xml:space="preserve"> </w:t>
      </w:r>
      <w:r w:rsidR="00865C6A" w:rsidRPr="006A0D4B">
        <w:rPr>
          <w:rFonts w:ascii="Sylfaen" w:hAnsi="Sylfaen" w:cs="Arial"/>
          <w:shd w:val="clear" w:color="auto" w:fill="FFFFFF"/>
          <w:lang w:val="en-US"/>
        </w:rPr>
        <w:t>regular</w:t>
      </w:r>
      <w:r w:rsidR="004157FE" w:rsidRPr="00834B3F">
        <w:rPr>
          <w:rFonts w:ascii="Sylfaen" w:hAnsi="Sylfaen" w:cs="Arial"/>
          <w:shd w:val="clear" w:color="auto" w:fill="FFFFFF"/>
          <w:lang w:val="en-US"/>
        </w:rPr>
        <w:t xml:space="preserve"> hearing</w:t>
      </w:r>
      <w:r w:rsidR="004157FE" w:rsidRPr="006A0D4B">
        <w:rPr>
          <w:rFonts w:ascii="Sylfaen" w:hAnsi="Sylfaen" w:cs="Arial"/>
          <w:shd w:val="clear" w:color="auto" w:fill="FFFFFF"/>
          <w:lang w:val="hy-AM"/>
        </w:rPr>
        <w:t xml:space="preserve"> </w:t>
      </w:r>
      <w:proofErr w:type="spellStart"/>
      <w:r w:rsidR="004157FE" w:rsidRPr="006A0D4B">
        <w:rPr>
          <w:rFonts w:ascii="Sylfaen" w:hAnsi="Sylfaen" w:cs="Arial"/>
          <w:shd w:val="clear" w:color="auto" w:fill="FFFFFF"/>
          <w:lang w:val="hy-AM"/>
        </w:rPr>
        <w:t>in</w:t>
      </w:r>
      <w:proofErr w:type="spellEnd"/>
      <w:r w:rsidR="004157FE" w:rsidRPr="006A0D4B">
        <w:rPr>
          <w:rFonts w:ascii="Sylfaen" w:hAnsi="Sylfaen" w:cs="Arial"/>
          <w:shd w:val="clear" w:color="auto" w:fill="FFFFFF"/>
          <w:lang w:val="hy-AM"/>
        </w:rPr>
        <w:t xml:space="preserve"> </w:t>
      </w:r>
      <w:proofErr w:type="spellStart"/>
      <w:r w:rsidR="004157FE" w:rsidRPr="006A0D4B">
        <w:rPr>
          <w:rFonts w:ascii="Sylfaen" w:hAnsi="Sylfaen" w:cs="Arial"/>
          <w:shd w:val="clear" w:color="auto" w:fill="FFFFFF"/>
          <w:lang w:val="hy-AM"/>
        </w:rPr>
        <w:t>the</w:t>
      </w:r>
      <w:proofErr w:type="spellEnd"/>
      <w:r w:rsidR="004157FE" w:rsidRPr="006A0D4B">
        <w:rPr>
          <w:rFonts w:ascii="Sylfaen" w:hAnsi="Sylfaen" w:cs="Arial"/>
          <w:shd w:val="clear" w:color="auto" w:fill="FFFFFF"/>
          <w:lang w:val="hy-AM"/>
        </w:rPr>
        <w:t xml:space="preserve"> </w:t>
      </w:r>
      <w:proofErr w:type="spellStart"/>
      <w:r w:rsidR="004157FE" w:rsidRPr="006A0D4B">
        <w:rPr>
          <w:rFonts w:ascii="Sylfaen" w:hAnsi="Sylfaen" w:cs="Arial"/>
          <w:shd w:val="clear" w:color="auto" w:fill="FFFFFF"/>
          <w:lang w:val="hy-AM"/>
        </w:rPr>
        <w:t>case</w:t>
      </w:r>
      <w:proofErr w:type="spellEnd"/>
      <w:r w:rsidR="004157FE" w:rsidRPr="006A0D4B">
        <w:rPr>
          <w:rFonts w:ascii="Sylfaen" w:hAnsi="Sylfaen" w:cs="Arial"/>
          <w:shd w:val="clear" w:color="auto" w:fill="FFFFFF"/>
          <w:lang w:val="hy-AM"/>
        </w:rPr>
        <w:t xml:space="preserve"> </w:t>
      </w:r>
      <w:proofErr w:type="spellStart"/>
      <w:r w:rsidR="004157FE" w:rsidRPr="006A0D4B">
        <w:rPr>
          <w:rFonts w:ascii="Sylfaen" w:hAnsi="Sylfaen" w:cs="Arial"/>
          <w:shd w:val="clear" w:color="auto" w:fill="FFFFFF"/>
          <w:lang w:val="hy-AM"/>
        </w:rPr>
        <w:t>of</w:t>
      </w:r>
      <w:proofErr w:type="spellEnd"/>
      <w:r w:rsidR="004157FE" w:rsidRPr="006A0D4B">
        <w:rPr>
          <w:rFonts w:ascii="Sylfaen" w:hAnsi="Sylfaen" w:cs="Arial"/>
          <w:shd w:val="clear" w:color="auto" w:fill="FFFFFF"/>
          <w:lang w:val="hy-AM"/>
        </w:rPr>
        <w:t xml:space="preserve"> </w:t>
      </w:r>
      <w:proofErr w:type="spellStart"/>
      <w:r w:rsidR="004157FE" w:rsidRPr="006A0D4B">
        <w:rPr>
          <w:rFonts w:ascii="Sylfaen" w:hAnsi="Sylfaen" w:cs="Arial"/>
          <w:i/>
          <w:shd w:val="clear" w:color="auto" w:fill="FFFFFF"/>
          <w:lang w:val="hy-AM"/>
        </w:rPr>
        <w:t>Alen</w:t>
      </w:r>
      <w:proofErr w:type="spellEnd"/>
      <w:r w:rsidR="004157FE" w:rsidRPr="006A0D4B">
        <w:rPr>
          <w:rFonts w:ascii="Sylfaen" w:hAnsi="Sylfaen" w:cs="Arial"/>
          <w:i/>
          <w:shd w:val="clear" w:color="auto" w:fill="FFFFFF"/>
          <w:lang w:val="hy-AM"/>
        </w:rPr>
        <w:t xml:space="preserve"> </w:t>
      </w:r>
      <w:proofErr w:type="spellStart"/>
      <w:r w:rsidR="004157FE" w:rsidRPr="006A0D4B">
        <w:rPr>
          <w:rFonts w:ascii="Sylfaen" w:hAnsi="Sylfaen" w:cs="Arial"/>
          <w:i/>
          <w:shd w:val="clear" w:color="auto" w:fill="FFFFFF"/>
          <w:lang w:val="hy-AM"/>
        </w:rPr>
        <w:t>Simonyan</w:t>
      </w:r>
      <w:proofErr w:type="spellEnd"/>
      <w:r w:rsidR="004157FE" w:rsidRPr="00834B3F">
        <w:rPr>
          <w:rFonts w:ascii="Sylfaen" w:hAnsi="Sylfaen" w:cs="Arial"/>
          <w:i/>
          <w:shd w:val="clear" w:color="auto" w:fill="FFFFFF"/>
          <w:lang w:val="en-US"/>
        </w:rPr>
        <w:t>,</w:t>
      </w:r>
      <w:r w:rsidR="004157FE" w:rsidRPr="006A0D4B">
        <w:rPr>
          <w:rFonts w:ascii="Sylfaen" w:hAnsi="Sylfaen" w:cs="Arial"/>
          <w:i/>
          <w:shd w:val="clear" w:color="auto" w:fill="FFFFFF"/>
          <w:lang w:val="hy-AM"/>
        </w:rPr>
        <w:t xml:space="preserve"> </w:t>
      </w:r>
      <w:proofErr w:type="spellStart"/>
      <w:r w:rsidR="004157FE" w:rsidRPr="006A0D4B">
        <w:rPr>
          <w:rFonts w:ascii="Sylfaen" w:hAnsi="Sylfaen" w:cs="Arial"/>
          <w:i/>
          <w:shd w:val="clear" w:color="auto" w:fill="FFFFFF"/>
          <w:lang w:val="hy-AM"/>
        </w:rPr>
        <w:t>Speaker</w:t>
      </w:r>
      <w:proofErr w:type="spellEnd"/>
      <w:r w:rsidR="004157FE" w:rsidRPr="006A0D4B">
        <w:rPr>
          <w:rFonts w:ascii="Sylfaen" w:hAnsi="Sylfaen" w:cs="Arial"/>
          <w:i/>
          <w:shd w:val="clear" w:color="auto" w:fill="FFFFFF"/>
          <w:lang w:val="hy-AM"/>
        </w:rPr>
        <w:t xml:space="preserve"> </w:t>
      </w:r>
      <w:proofErr w:type="spellStart"/>
      <w:r w:rsidR="004157FE" w:rsidRPr="006A0D4B">
        <w:rPr>
          <w:rFonts w:ascii="Sylfaen" w:hAnsi="Sylfaen" w:cs="Arial"/>
          <w:i/>
          <w:shd w:val="clear" w:color="auto" w:fill="FFFFFF"/>
          <w:lang w:val="hy-AM"/>
        </w:rPr>
        <w:t>of</w:t>
      </w:r>
      <w:proofErr w:type="spellEnd"/>
      <w:r w:rsidR="004157FE" w:rsidRPr="006A0D4B">
        <w:rPr>
          <w:rFonts w:ascii="Sylfaen" w:hAnsi="Sylfaen" w:cs="Arial"/>
          <w:i/>
          <w:shd w:val="clear" w:color="auto" w:fill="FFFFFF"/>
          <w:lang w:val="hy-AM"/>
        </w:rPr>
        <w:t xml:space="preserve"> </w:t>
      </w:r>
      <w:proofErr w:type="spellStart"/>
      <w:r w:rsidR="004157FE" w:rsidRPr="006A0D4B">
        <w:rPr>
          <w:rFonts w:ascii="Sylfaen" w:hAnsi="Sylfaen" w:cs="Arial"/>
          <w:i/>
          <w:shd w:val="clear" w:color="auto" w:fill="FFFFFF"/>
          <w:lang w:val="hy-AM"/>
        </w:rPr>
        <w:t>the</w:t>
      </w:r>
      <w:proofErr w:type="spellEnd"/>
      <w:r w:rsidR="004157FE" w:rsidRPr="006A0D4B">
        <w:rPr>
          <w:rFonts w:ascii="Sylfaen" w:hAnsi="Sylfaen" w:cs="Arial"/>
          <w:i/>
          <w:shd w:val="clear" w:color="auto" w:fill="FFFFFF"/>
          <w:lang w:val="hy-AM"/>
        </w:rPr>
        <w:t xml:space="preserve"> </w:t>
      </w:r>
      <w:proofErr w:type="spellStart"/>
      <w:r w:rsidR="004157FE" w:rsidRPr="006A0D4B">
        <w:rPr>
          <w:rFonts w:ascii="Sylfaen" w:hAnsi="Sylfaen" w:cs="Arial"/>
          <w:i/>
          <w:shd w:val="clear" w:color="auto" w:fill="FFFFFF"/>
          <w:lang w:val="hy-AM"/>
        </w:rPr>
        <w:t>National</w:t>
      </w:r>
      <w:proofErr w:type="spellEnd"/>
      <w:r w:rsidR="004157FE" w:rsidRPr="006A0D4B">
        <w:rPr>
          <w:rFonts w:ascii="Sylfaen" w:hAnsi="Sylfaen" w:cs="Arial"/>
          <w:i/>
          <w:shd w:val="clear" w:color="auto" w:fill="FFFFFF"/>
          <w:lang w:val="hy-AM"/>
        </w:rPr>
        <w:t xml:space="preserve"> </w:t>
      </w:r>
      <w:proofErr w:type="spellStart"/>
      <w:r w:rsidR="004157FE" w:rsidRPr="006A0D4B">
        <w:rPr>
          <w:rFonts w:ascii="Sylfaen" w:hAnsi="Sylfaen" w:cs="Arial"/>
          <w:i/>
          <w:shd w:val="clear" w:color="auto" w:fill="FFFFFF"/>
          <w:lang w:val="hy-AM"/>
        </w:rPr>
        <w:t>Assembly</w:t>
      </w:r>
      <w:proofErr w:type="spellEnd"/>
      <w:r w:rsidR="004157FE" w:rsidRPr="00834B3F">
        <w:rPr>
          <w:rFonts w:ascii="Sylfaen" w:hAnsi="Sylfaen" w:cs="Arial"/>
          <w:i/>
          <w:shd w:val="clear" w:color="auto" w:fill="FFFFFF"/>
          <w:lang w:val="en-US"/>
        </w:rPr>
        <w:t>,</w:t>
      </w:r>
      <w:r w:rsidR="004157FE" w:rsidRPr="006A0D4B">
        <w:rPr>
          <w:rFonts w:ascii="Sylfaen" w:hAnsi="Sylfaen" w:cs="Arial"/>
          <w:i/>
          <w:shd w:val="clear" w:color="auto" w:fill="FFFFFF"/>
          <w:lang w:val="hy-AM"/>
        </w:rPr>
        <w:t xml:space="preserve"> </w:t>
      </w:r>
      <w:r w:rsidR="004157FE" w:rsidRPr="00834B3F">
        <w:rPr>
          <w:rFonts w:ascii="Sylfaen" w:hAnsi="Sylfaen" w:cs="Arial"/>
          <w:i/>
          <w:shd w:val="clear" w:color="auto" w:fill="FFFFFF"/>
          <w:lang w:val="en-US"/>
        </w:rPr>
        <w:t>v.</w:t>
      </w:r>
      <w:r w:rsidR="004157FE" w:rsidRPr="006A0D4B">
        <w:rPr>
          <w:rFonts w:ascii="Sylfaen" w:hAnsi="Sylfaen" w:cs="Arial"/>
          <w:i/>
          <w:shd w:val="clear" w:color="auto" w:fill="FFFFFF"/>
          <w:lang w:val="hy-AM"/>
        </w:rPr>
        <w:t xml:space="preserve"> </w:t>
      </w:r>
      <w:proofErr w:type="spellStart"/>
      <w:r w:rsidR="004157FE" w:rsidRPr="006A0D4B">
        <w:rPr>
          <w:rFonts w:ascii="Sylfaen" w:hAnsi="Sylfaen" w:cs="Arial"/>
          <w:i/>
          <w:shd w:val="clear" w:color="auto" w:fill="FFFFFF"/>
          <w:lang w:val="hy-AM"/>
        </w:rPr>
        <w:t>Anzhela</w:t>
      </w:r>
      <w:proofErr w:type="spellEnd"/>
      <w:r w:rsidR="004157FE" w:rsidRPr="006A0D4B">
        <w:rPr>
          <w:rFonts w:ascii="Sylfaen" w:hAnsi="Sylfaen" w:cs="Arial"/>
          <w:i/>
          <w:shd w:val="clear" w:color="auto" w:fill="FFFFFF"/>
          <w:lang w:val="hy-AM"/>
        </w:rPr>
        <w:t xml:space="preserve"> </w:t>
      </w:r>
      <w:proofErr w:type="spellStart"/>
      <w:r w:rsidR="004157FE" w:rsidRPr="006A0D4B">
        <w:rPr>
          <w:rFonts w:ascii="Sylfaen" w:hAnsi="Sylfaen" w:cs="Arial"/>
          <w:i/>
          <w:shd w:val="clear" w:color="auto" w:fill="FFFFFF"/>
          <w:lang w:val="hy-AM"/>
        </w:rPr>
        <w:t>Tovmasyan</w:t>
      </w:r>
      <w:proofErr w:type="spellEnd"/>
      <w:r w:rsidR="004157FE" w:rsidRPr="00834B3F">
        <w:rPr>
          <w:rFonts w:ascii="Sylfaen" w:hAnsi="Sylfaen" w:cs="Arial"/>
          <w:i/>
          <w:shd w:val="clear" w:color="auto" w:fill="FFFFFF"/>
          <w:lang w:val="en-US"/>
        </w:rPr>
        <w:t>,</w:t>
      </w:r>
      <w:r w:rsidR="004157FE" w:rsidRPr="006A0D4B">
        <w:rPr>
          <w:rFonts w:ascii="Sylfaen" w:hAnsi="Sylfaen" w:cs="Arial"/>
          <w:i/>
          <w:shd w:val="clear" w:color="auto" w:fill="FFFFFF"/>
          <w:lang w:val="hy-AM"/>
        </w:rPr>
        <w:t xml:space="preserve"> </w:t>
      </w:r>
      <w:r w:rsidR="004157FE" w:rsidRPr="00834B3F">
        <w:rPr>
          <w:rFonts w:ascii="Sylfaen" w:hAnsi="Sylfaen" w:cs="Arial"/>
          <w:i/>
          <w:shd w:val="clear" w:color="auto" w:fill="FFFFFF"/>
          <w:lang w:val="en-US"/>
        </w:rPr>
        <w:t>P</w:t>
      </w:r>
      <w:proofErr w:type="spellStart"/>
      <w:r w:rsidR="004157FE" w:rsidRPr="006A0D4B">
        <w:rPr>
          <w:rFonts w:ascii="Sylfaen" w:hAnsi="Sylfaen" w:cs="Arial"/>
          <w:i/>
          <w:shd w:val="clear" w:color="auto" w:fill="FFFFFF"/>
          <w:lang w:val="hy-AM"/>
        </w:rPr>
        <w:t>resident</w:t>
      </w:r>
      <w:proofErr w:type="spellEnd"/>
      <w:r w:rsidR="004157FE" w:rsidRPr="006A0D4B">
        <w:rPr>
          <w:rFonts w:ascii="Sylfaen" w:hAnsi="Sylfaen" w:cs="Arial"/>
          <w:i/>
          <w:shd w:val="clear" w:color="auto" w:fill="FFFFFF"/>
          <w:lang w:val="hy-AM"/>
        </w:rPr>
        <w:t xml:space="preserve"> </w:t>
      </w:r>
      <w:proofErr w:type="spellStart"/>
      <w:r w:rsidR="004157FE" w:rsidRPr="006A0D4B">
        <w:rPr>
          <w:rFonts w:ascii="Sylfaen" w:hAnsi="Sylfaen" w:cs="Arial"/>
          <w:i/>
          <w:shd w:val="clear" w:color="auto" w:fill="FFFFFF"/>
          <w:lang w:val="hy-AM"/>
        </w:rPr>
        <w:t>of</w:t>
      </w:r>
      <w:proofErr w:type="spellEnd"/>
      <w:r w:rsidR="004157FE" w:rsidRPr="006A0D4B">
        <w:rPr>
          <w:rFonts w:ascii="Sylfaen" w:hAnsi="Sylfaen" w:cs="Arial"/>
          <w:i/>
          <w:shd w:val="clear" w:color="auto" w:fill="FFFFFF"/>
          <w:lang w:val="hy-AM"/>
        </w:rPr>
        <w:t xml:space="preserve"> </w:t>
      </w:r>
      <w:proofErr w:type="spellStart"/>
      <w:r w:rsidR="004157FE" w:rsidRPr="006A0D4B">
        <w:rPr>
          <w:rFonts w:ascii="Sylfaen" w:hAnsi="Sylfaen" w:cs="Arial"/>
          <w:i/>
          <w:shd w:val="clear" w:color="auto" w:fill="FFFFFF"/>
          <w:lang w:val="hy-AM"/>
        </w:rPr>
        <w:t>Hayeli</w:t>
      </w:r>
      <w:proofErr w:type="spellEnd"/>
      <w:r w:rsidR="004157FE" w:rsidRPr="006A0D4B">
        <w:rPr>
          <w:rFonts w:ascii="Sylfaen" w:hAnsi="Sylfaen" w:cs="Arial"/>
          <w:i/>
          <w:shd w:val="clear" w:color="auto" w:fill="FFFFFF"/>
          <w:lang w:val="hy-AM"/>
        </w:rPr>
        <w:t xml:space="preserve"> </w:t>
      </w:r>
      <w:r w:rsidR="004157FE" w:rsidRPr="00834B3F">
        <w:rPr>
          <w:rFonts w:ascii="Sylfaen" w:hAnsi="Sylfaen" w:cs="Arial"/>
          <w:i/>
          <w:shd w:val="clear" w:color="auto" w:fill="FFFFFF"/>
          <w:lang w:val="en-US"/>
        </w:rPr>
        <w:t>Cl</w:t>
      </w:r>
      <w:proofErr w:type="spellStart"/>
      <w:r w:rsidR="004157FE" w:rsidRPr="006A0D4B">
        <w:rPr>
          <w:rFonts w:ascii="Sylfaen" w:hAnsi="Sylfaen" w:cs="Arial"/>
          <w:i/>
          <w:shd w:val="clear" w:color="auto" w:fill="FFFFFF"/>
          <w:lang w:val="hy-AM"/>
        </w:rPr>
        <w:t>ub</w:t>
      </w:r>
      <w:proofErr w:type="spellEnd"/>
      <w:r w:rsidR="004157FE" w:rsidRPr="006A0D4B">
        <w:rPr>
          <w:rFonts w:ascii="Sylfaen" w:hAnsi="Sylfaen" w:cs="Arial"/>
          <w:i/>
          <w:shd w:val="clear" w:color="auto" w:fill="FFFFFF"/>
          <w:lang w:val="hy-AM"/>
        </w:rPr>
        <w:t xml:space="preserve">, </w:t>
      </w:r>
      <w:proofErr w:type="spellStart"/>
      <w:r w:rsidR="004157FE" w:rsidRPr="006A0D4B">
        <w:rPr>
          <w:rFonts w:ascii="Sylfaen" w:hAnsi="Sylfaen" w:cs="Arial"/>
          <w:i/>
          <w:shd w:val="clear" w:color="auto" w:fill="FFFFFF"/>
          <w:lang w:val="hy-AM"/>
        </w:rPr>
        <w:t>journalist</w:t>
      </w:r>
      <w:proofErr w:type="spellEnd"/>
      <w:r w:rsidR="004157FE" w:rsidRPr="00834B3F">
        <w:rPr>
          <w:rFonts w:ascii="Sylfaen" w:hAnsi="Sylfaen" w:cs="Arial"/>
          <w:shd w:val="clear" w:color="auto" w:fill="FFFFFF"/>
          <w:lang w:val="en-US"/>
        </w:rPr>
        <w:t>. In the lawsuit, the plaintiff demanded an apology</w:t>
      </w:r>
      <w:r w:rsidR="004157FE" w:rsidRPr="006A0D4B">
        <w:rPr>
          <w:rFonts w:ascii="Sylfaen" w:hAnsi="Sylfaen" w:cs="Arial"/>
          <w:shd w:val="clear" w:color="auto" w:fill="FFFFFF"/>
          <w:lang w:val="hy-AM"/>
        </w:rPr>
        <w:t xml:space="preserve"> </w:t>
      </w:r>
      <w:proofErr w:type="spellStart"/>
      <w:r w:rsidR="004157FE" w:rsidRPr="006A0D4B">
        <w:rPr>
          <w:rFonts w:ascii="Sylfaen" w:hAnsi="Sylfaen" w:cs="Arial"/>
          <w:shd w:val="clear" w:color="auto" w:fill="FFFFFF"/>
          <w:lang w:val="hy-AM"/>
        </w:rPr>
        <w:t>for</w:t>
      </w:r>
      <w:proofErr w:type="spellEnd"/>
      <w:r w:rsidR="004157FE" w:rsidRPr="006A0D4B">
        <w:rPr>
          <w:rFonts w:ascii="Sylfaen" w:hAnsi="Sylfaen" w:cs="Arial"/>
          <w:shd w:val="clear" w:color="auto" w:fill="FFFFFF"/>
          <w:lang w:val="hy-AM"/>
        </w:rPr>
        <w:t xml:space="preserve"> </w:t>
      </w:r>
      <w:proofErr w:type="spellStart"/>
      <w:r w:rsidR="004157FE" w:rsidRPr="006A0D4B">
        <w:rPr>
          <w:rFonts w:ascii="Sylfaen" w:hAnsi="Sylfaen" w:cs="Arial"/>
          <w:shd w:val="clear" w:color="auto" w:fill="FFFFFF"/>
          <w:lang w:val="hy-AM"/>
        </w:rPr>
        <w:t>insult</w:t>
      </w:r>
      <w:proofErr w:type="spellEnd"/>
      <w:r w:rsidR="004157FE" w:rsidRPr="006A0D4B">
        <w:rPr>
          <w:rFonts w:ascii="Sylfaen" w:hAnsi="Sylfaen" w:cs="Arial"/>
          <w:shd w:val="clear" w:color="auto" w:fill="FFFFFF"/>
          <w:lang w:val="hy-AM"/>
        </w:rPr>
        <w:t xml:space="preserve"> </w:t>
      </w:r>
      <w:proofErr w:type="spellStart"/>
      <w:r w:rsidR="004157FE" w:rsidRPr="006A0D4B">
        <w:rPr>
          <w:rFonts w:ascii="Sylfaen" w:hAnsi="Sylfaen" w:cs="Arial"/>
          <w:shd w:val="clear" w:color="auto" w:fill="FFFFFF"/>
          <w:lang w:val="hy-AM"/>
        </w:rPr>
        <w:t>and</w:t>
      </w:r>
      <w:proofErr w:type="spellEnd"/>
      <w:r w:rsidR="004157FE" w:rsidRPr="006A0D4B">
        <w:rPr>
          <w:rFonts w:ascii="Sylfaen" w:hAnsi="Sylfaen" w:cs="Arial"/>
          <w:shd w:val="clear" w:color="auto" w:fill="FFFFFF"/>
          <w:lang w:val="hy-AM"/>
        </w:rPr>
        <w:t xml:space="preserve"> </w:t>
      </w:r>
      <w:proofErr w:type="spellStart"/>
      <w:r w:rsidR="004157FE" w:rsidRPr="006A0D4B">
        <w:rPr>
          <w:rFonts w:ascii="Sylfaen" w:hAnsi="Sylfaen" w:cs="Arial"/>
          <w:shd w:val="clear" w:color="auto" w:fill="FFFFFF"/>
          <w:lang w:val="hy-AM"/>
        </w:rPr>
        <w:t>compensation</w:t>
      </w:r>
      <w:proofErr w:type="spellEnd"/>
      <w:r w:rsidR="004157FE" w:rsidRPr="00834B3F">
        <w:rPr>
          <w:rFonts w:ascii="Sylfaen" w:hAnsi="Sylfaen" w:cs="Arial"/>
          <w:shd w:val="clear" w:color="auto" w:fill="FFFFFF"/>
          <w:lang w:val="en-US"/>
        </w:rPr>
        <w:t xml:space="preserve"> of 3 million AMD</w:t>
      </w:r>
      <w:r w:rsidR="004157FE" w:rsidRPr="006A0D4B">
        <w:rPr>
          <w:rFonts w:ascii="Sylfaen" w:hAnsi="Sylfaen" w:cs="Arial"/>
          <w:shd w:val="clear" w:color="auto" w:fill="FFFFFF"/>
          <w:lang w:val="hy-AM"/>
        </w:rPr>
        <w:t xml:space="preserve">. </w:t>
      </w:r>
    </w:p>
    <w:p w14:paraId="54BFBB26" w14:textId="77777777" w:rsidR="00B85941" w:rsidRPr="00834B3F" w:rsidRDefault="00B85941" w:rsidP="00B85941">
      <w:pPr>
        <w:spacing w:after="0" w:line="240" w:lineRule="auto"/>
        <w:rPr>
          <w:rFonts w:ascii="Sylfaen" w:hAnsi="Sylfaen" w:cs="Arial"/>
          <w:sz w:val="24"/>
          <w:szCs w:val="24"/>
          <w:shd w:val="clear" w:color="auto" w:fill="FFFFFF"/>
          <w:lang w:val="en-US"/>
        </w:rPr>
      </w:pPr>
    </w:p>
    <w:p w14:paraId="50E5BD8A" w14:textId="1B917AEA" w:rsidR="00B85941" w:rsidRPr="006A0D4B" w:rsidRDefault="00B85941" w:rsidP="00865C6A">
      <w:pPr>
        <w:pStyle w:val="NormalWeb"/>
        <w:shd w:val="clear" w:color="auto" w:fill="FFFFFF"/>
        <w:spacing w:before="0" w:beforeAutospacing="0" w:after="0" w:afterAutospacing="0" w:line="240" w:lineRule="auto"/>
        <w:rPr>
          <w:rFonts w:ascii="Sylfaen" w:hAnsi="Sylfaen" w:cs="Arial"/>
          <w:lang w:val="hy-AM"/>
        </w:rPr>
      </w:pPr>
      <w:proofErr w:type="spellStart"/>
      <w:r w:rsidRPr="006A0D4B">
        <w:rPr>
          <w:rFonts w:ascii="Sylfaen" w:hAnsi="Sylfaen" w:cs="Arial"/>
          <w:shd w:val="clear" w:color="auto" w:fill="FFFFFF"/>
          <w:lang w:val="hy-AM"/>
        </w:rPr>
        <w:t>The</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lawsuit</w:t>
      </w:r>
      <w:proofErr w:type="spellEnd"/>
      <w:r w:rsidRPr="006A0D4B">
        <w:rPr>
          <w:rFonts w:ascii="Sylfaen" w:hAnsi="Sylfaen" w:cs="Arial"/>
          <w:shd w:val="clear" w:color="auto" w:fill="FFFFFF"/>
          <w:lang w:val="hy-AM"/>
        </w:rPr>
        <w:t xml:space="preserve"> </w:t>
      </w:r>
      <w:r w:rsidRPr="00834B3F">
        <w:rPr>
          <w:rFonts w:ascii="Sylfaen" w:hAnsi="Sylfaen" w:cs="Arial"/>
          <w:shd w:val="clear" w:color="auto" w:fill="FFFFFF"/>
          <w:lang w:val="en-US"/>
        </w:rPr>
        <w:t>filed on October 26, 2023</w:t>
      </w:r>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was</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caused</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by</w:t>
      </w:r>
      <w:proofErr w:type="spellEnd"/>
      <w:r w:rsidRPr="006A0D4B">
        <w:rPr>
          <w:rFonts w:ascii="Sylfaen" w:hAnsi="Sylfaen" w:cs="Arial"/>
          <w:shd w:val="clear" w:color="auto" w:fill="FFFFFF"/>
          <w:lang w:val="hy-AM"/>
        </w:rPr>
        <w:t xml:space="preserve"> </w:t>
      </w:r>
      <w:r w:rsidRPr="00834B3F">
        <w:rPr>
          <w:rFonts w:ascii="Sylfaen" w:hAnsi="Sylfaen" w:cs="Arial"/>
          <w:shd w:val="clear" w:color="auto" w:fill="FFFFFF"/>
          <w:lang w:val="en-US"/>
        </w:rPr>
        <w:t>the offensive language</w:t>
      </w:r>
      <w:r w:rsidRPr="006A0D4B">
        <w:rPr>
          <w:rFonts w:ascii="Sylfaen" w:hAnsi="Sylfaen" w:cs="Arial"/>
          <w:shd w:val="clear" w:color="auto" w:fill="FFFFFF"/>
          <w:lang w:val="hy-AM"/>
        </w:rPr>
        <w:t xml:space="preserve"> </w:t>
      </w:r>
      <w:r w:rsidRPr="00834B3F">
        <w:rPr>
          <w:rFonts w:ascii="Sylfaen" w:hAnsi="Sylfaen" w:cs="Arial"/>
          <w:shd w:val="clear" w:color="auto" w:fill="FFFFFF"/>
          <w:lang w:val="en-US"/>
        </w:rPr>
        <w:t xml:space="preserve">used by </w:t>
      </w:r>
      <w:proofErr w:type="spellStart"/>
      <w:r w:rsidRPr="006A0D4B">
        <w:rPr>
          <w:rFonts w:ascii="Sylfaen" w:hAnsi="Sylfaen" w:cs="Arial"/>
          <w:shd w:val="clear" w:color="auto" w:fill="FFFFFF"/>
          <w:lang w:val="hy-AM"/>
        </w:rPr>
        <w:t>Anzhela</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Tovmasyan</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under</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the</w:t>
      </w:r>
      <w:proofErr w:type="spellEnd"/>
      <w:r w:rsidRPr="006A0D4B">
        <w:rPr>
          <w:rFonts w:ascii="Sylfaen" w:hAnsi="Sylfaen" w:cs="Arial"/>
          <w:shd w:val="clear" w:color="auto" w:fill="FFFFFF"/>
          <w:lang w:val="hy-AM"/>
        </w:rPr>
        <w:t xml:space="preserve"> NA </w:t>
      </w:r>
      <w:proofErr w:type="spellStart"/>
      <w:r w:rsidRPr="006A0D4B">
        <w:rPr>
          <w:rFonts w:ascii="Sylfaen" w:hAnsi="Sylfaen" w:cs="Arial"/>
          <w:shd w:val="clear" w:color="auto" w:fill="FFFFFF"/>
          <w:lang w:val="hy-AM"/>
        </w:rPr>
        <w:t>Speaker's</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address</w:t>
      </w:r>
      <w:proofErr w:type="spellEnd"/>
      <w:r w:rsidRPr="006A0D4B">
        <w:rPr>
          <w:rFonts w:ascii="Sylfaen" w:hAnsi="Sylfaen" w:cs="Arial"/>
          <w:shd w:val="clear" w:color="auto" w:fill="FFFFFF"/>
          <w:lang w:val="hy-AM"/>
        </w:rPr>
        <w:t xml:space="preserve"> </w:t>
      </w:r>
      <w:r w:rsidRPr="00834B3F">
        <w:rPr>
          <w:rFonts w:ascii="Sylfaen" w:hAnsi="Sylfaen" w:cs="Arial"/>
          <w:shd w:val="clear" w:color="auto" w:fill="FFFFFF"/>
          <w:lang w:val="en-US"/>
        </w:rPr>
        <w:t>titled “</w:t>
      </w:r>
      <w:proofErr w:type="spellStart"/>
      <w:r w:rsidRPr="006A0D4B">
        <w:rPr>
          <w:rFonts w:ascii="Sylfaen" w:hAnsi="Sylfaen" w:cs="Arial"/>
          <w:shd w:val="clear" w:color="auto" w:fill="FFFFFF"/>
          <w:lang w:val="hy-AM"/>
        </w:rPr>
        <w:t>We</w:t>
      </w:r>
      <w:proofErr w:type="spellEnd"/>
      <w:r w:rsidRPr="006A0D4B">
        <w:rPr>
          <w:rFonts w:ascii="Sylfaen" w:hAnsi="Sylfaen" w:cs="Arial"/>
          <w:shd w:val="clear" w:color="auto" w:fill="FFFFFF"/>
          <w:lang w:val="hy-AM"/>
        </w:rPr>
        <w:t xml:space="preserve"> </w:t>
      </w:r>
      <w:r w:rsidRPr="00834B3F">
        <w:rPr>
          <w:rFonts w:ascii="Sylfaen" w:hAnsi="Sylfaen" w:cs="Arial"/>
          <w:shd w:val="clear" w:color="auto" w:fill="FFFFFF"/>
          <w:lang w:val="en-US"/>
        </w:rPr>
        <w:t>M</w:t>
      </w:r>
      <w:proofErr w:type="spellStart"/>
      <w:r w:rsidRPr="006A0D4B">
        <w:rPr>
          <w:rFonts w:ascii="Sylfaen" w:hAnsi="Sylfaen" w:cs="Arial"/>
          <w:shd w:val="clear" w:color="auto" w:fill="FFFFFF"/>
          <w:lang w:val="hy-AM"/>
        </w:rPr>
        <w:t>ust</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Finally</w:t>
      </w:r>
      <w:proofErr w:type="spellEnd"/>
      <w:r w:rsidRPr="006A0D4B">
        <w:rPr>
          <w:rFonts w:ascii="Sylfaen" w:hAnsi="Sylfaen" w:cs="Arial"/>
          <w:shd w:val="clear" w:color="auto" w:fill="FFFFFF"/>
          <w:lang w:val="hy-AM"/>
        </w:rPr>
        <w:t xml:space="preserve"> </w:t>
      </w:r>
      <w:r w:rsidRPr="00834B3F">
        <w:rPr>
          <w:rFonts w:ascii="Sylfaen" w:hAnsi="Sylfaen" w:cs="Arial"/>
          <w:shd w:val="clear" w:color="auto" w:fill="FFFFFF"/>
          <w:lang w:val="en-US"/>
        </w:rPr>
        <w:t xml:space="preserve">Leave Behind </w:t>
      </w:r>
      <w:r w:rsidRPr="006A0D4B">
        <w:rPr>
          <w:rFonts w:ascii="Sylfaen" w:hAnsi="Sylfaen" w:cs="Arial"/>
          <w:shd w:val="clear" w:color="auto" w:fill="FFFFFF"/>
          <w:lang w:val="hy-AM"/>
        </w:rPr>
        <w:t xml:space="preserve">a </w:t>
      </w:r>
      <w:proofErr w:type="spellStart"/>
      <w:r w:rsidRPr="006A0D4B">
        <w:rPr>
          <w:rFonts w:ascii="Sylfaen" w:hAnsi="Sylfaen" w:cs="Arial"/>
          <w:shd w:val="clear" w:color="auto" w:fill="FFFFFF"/>
          <w:lang w:val="hy-AM"/>
        </w:rPr>
        <w:t>Free</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Independent</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and</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Peaceful</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Armenia</w:t>
      </w:r>
      <w:proofErr w:type="spellEnd"/>
      <w:r w:rsidRPr="006A0D4B">
        <w:rPr>
          <w:rFonts w:ascii="Sylfaen" w:hAnsi="Sylfaen" w:cs="Arial"/>
          <w:shd w:val="clear" w:color="auto" w:fill="FFFFFF"/>
          <w:lang w:val="hy-AM"/>
        </w:rPr>
        <w:t xml:space="preserve"> </w:t>
      </w:r>
      <w:r w:rsidRPr="00834B3F">
        <w:rPr>
          <w:rFonts w:ascii="Sylfaen" w:hAnsi="Sylfaen" w:cs="Arial"/>
          <w:shd w:val="clear" w:color="auto" w:fill="FFFFFF"/>
          <w:lang w:val="en-US"/>
        </w:rPr>
        <w:t>for</w:t>
      </w:r>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Our</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Children</w:t>
      </w:r>
      <w:proofErr w:type="spellEnd"/>
      <w:r w:rsidRPr="00834B3F">
        <w:rPr>
          <w:rFonts w:ascii="Sylfaen" w:hAnsi="Sylfaen" w:cs="Arial"/>
          <w:shd w:val="clear" w:color="auto" w:fill="FFFFFF"/>
          <w:lang w:val="en-US"/>
        </w:rPr>
        <w:t>:</w:t>
      </w:r>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Alen</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Simonyan</w:t>
      </w:r>
      <w:proofErr w:type="spellEnd"/>
      <w:r w:rsidRPr="00834B3F">
        <w:rPr>
          <w:rFonts w:ascii="Sylfaen" w:hAnsi="Sylfaen" w:cs="Arial"/>
          <w:shd w:val="clear" w:color="auto" w:fill="FFFFFF"/>
          <w:lang w:val="en-US"/>
        </w:rPr>
        <w:t>,”</w:t>
      </w:r>
      <w:r w:rsidRPr="006A0D4B">
        <w:rPr>
          <w:rFonts w:ascii="Sylfaen" w:hAnsi="Sylfaen" w:cs="Arial"/>
          <w:shd w:val="clear" w:color="auto" w:fill="FFFFFF"/>
          <w:lang w:val="hy-AM"/>
        </w:rPr>
        <w:t xml:space="preserve"> </w:t>
      </w:r>
      <w:r w:rsidRPr="00834B3F">
        <w:rPr>
          <w:rFonts w:ascii="Sylfaen" w:hAnsi="Sylfaen" w:cs="Arial"/>
          <w:shd w:val="clear" w:color="auto" w:fill="FFFFFF"/>
          <w:lang w:val="en-US"/>
        </w:rPr>
        <w:t xml:space="preserve">published </w:t>
      </w:r>
      <w:proofErr w:type="spellStart"/>
      <w:r w:rsidRPr="006A0D4B">
        <w:rPr>
          <w:rFonts w:ascii="Sylfaen" w:hAnsi="Sylfaen" w:cs="Arial"/>
          <w:shd w:val="clear" w:color="auto" w:fill="FFFFFF"/>
          <w:lang w:val="hy-AM"/>
        </w:rPr>
        <w:t>on</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September</w:t>
      </w:r>
      <w:proofErr w:type="spellEnd"/>
      <w:r w:rsidRPr="006A0D4B">
        <w:rPr>
          <w:rFonts w:ascii="Sylfaen" w:hAnsi="Sylfaen" w:cs="Arial"/>
          <w:shd w:val="clear" w:color="auto" w:fill="FFFFFF"/>
          <w:lang w:val="hy-AM"/>
        </w:rPr>
        <w:t xml:space="preserve"> 21</w:t>
      </w:r>
      <w:r w:rsidRPr="00834B3F">
        <w:rPr>
          <w:rFonts w:ascii="Sylfaen" w:hAnsi="Sylfaen" w:cs="Arial"/>
          <w:shd w:val="clear" w:color="auto" w:fill="FFFFFF"/>
          <w:lang w:val="en-US"/>
        </w:rPr>
        <w:t xml:space="preserve"> </w:t>
      </w:r>
      <w:proofErr w:type="spellStart"/>
      <w:r w:rsidRPr="006A0D4B">
        <w:rPr>
          <w:rFonts w:ascii="Sylfaen" w:hAnsi="Sylfaen" w:cs="Arial"/>
          <w:shd w:val="clear" w:color="auto" w:fill="FFFFFF"/>
          <w:lang w:val="hy-AM"/>
        </w:rPr>
        <w:t>on</w:t>
      </w:r>
      <w:proofErr w:type="spellEnd"/>
      <w:r w:rsidRPr="006A0D4B">
        <w:rPr>
          <w:rFonts w:ascii="Sylfaen" w:hAnsi="Sylfaen" w:cs="Arial"/>
          <w:shd w:val="clear" w:color="auto" w:fill="FFFFFF"/>
          <w:lang w:val="hy-AM"/>
        </w:rPr>
        <w:t xml:space="preserve"> </w:t>
      </w:r>
      <w:r w:rsidRPr="006A0D4B">
        <w:rPr>
          <w:rFonts w:ascii="Sylfaen" w:hAnsi="Sylfaen" w:cs="Arial"/>
          <w:i/>
          <w:shd w:val="clear" w:color="auto" w:fill="FFFFFF"/>
          <w:lang w:val="hy-AM"/>
        </w:rPr>
        <w:t>Tert.am</w:t>
      </w:r>
      <w:r w:rsidRPr="006A0D4B">
        <w:rPr>
          <w:rFonts w:ascii="Sylfaen" w:hAnsi="Sylfaen" w:cs="Arial"/>
          <w:shd w:val="clear" w:color="auto" w:fill="FFFFFF"/>
          <w:lang w:val="hy-AM"/>
        </w:rPr>
        <w:t>.</w:t>
      </w:r>
      <w:r w:rsidRPr="006A0D4B">
        <w:rPr>
          <w:rStyle w:val="FootnoteReference"/>
          <w:rFonts w:ascii="Sylfaen" w:hAnsi="Sylfaen" w:cs="Arial"/>
          <w:shd w:val="clear" w:color="auto" w:fill="FFFFFF"/>
        </w:rPr>
        <w:footnoteReference w:id="30"/>
      </w:r>
      <w:r w:rsidRPr="006A0D4B">
        <w:rPr>
          <w:rFonts w:ascii="Sylfaen" w:hAnsi="Sylfaen" w:cs="Arial"/>
          <w:shd w:val="clear" w:color="auto" w:fill="FFFFFF"/>
          <w:lang w:val="hy-AM"/>
        </w:rPr>
        <w:t xml:space="preserve"> </w:t>
      </w:r>
      <w:r w:rsidRPr="00834B3F">
        <w:rPr>
          <w:rFonts w:ascii="Sylfaen" w:hAnsi="Sylfaen" w:cs="Arial"/>
          <w:shd w:val="clear" w:color="auto" w:fill="FFFFFF"/>
          <w:lang w:val="en-US"/>
        </w:rPr>
        <w:t>Additionally, t</w:t>
      </w:r>
      <w:proofErr w:type="spellStart"/>
      <w:r w:rsidRPr="006A0D4B">
        <w:rPr>
          <w:rFonts w:ascii="Sylfaen" w:hAnsi="Sylfaen" w:cs="Arial"/>
          <w:shd w:val="clear" w:color="auto" w:fill="FFFFFF"/>
          <w:lang w:val="hy-AM"/>
        </w:rPr>
        <w:t>he</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plaintiff</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demanded</w:t>
      </w:r>
      <w:proofErr w:type="spellEnd"/>
      <w:r w:rsidRPr="006A0D4B">
        <w:rPr>
          <w:rFonts w:ascii="Sylfaen" w:hAnsi="Sylfaen" w:cs="Arial"/>
          <w:shd w:val="clear" w:color="auto" w:fill="FFFFFF"/>
          <w:lang w:val="hy-AM"/>
        </w:rPr>
        <w:t xml:space="preserve"> 590 </w:t>
      </w:r>
      <w:proofErr w:type="spellStart"/>
      <w:r w:rsidRPr="006A0D4B">
        <w:rPr>
          <w:rFonts w:ascii="Sylfaen" w:hAnsi="Sylfaen" w:cs="Arial"/>
          <w:shd w:val="clear" w:color="auto" w:fill="FFFFFF"/>
          <w:lang w:val="hy-AM"/>
        </w:rPr>
        <w:t>thousand</w:t>
      </w:r>
      <w:proofErr w:type="spellEnd"/>
      <w:r w:rsidRPr="006A0D4B">
        <w:rPr>
          <w:rFonts w:ascii="Sylfaen" w:hAnsi="Sylfaen" w:cs="Arial"/>
          <w:shd w:val="clear" w:color="auto" w:fill="FFFFFF"/>
          <w:lang w:val="hy-AM"/>
        </w:rPr>
        <w:t xml:space="preserve"> </w:t>
      </w:r>
      <w:r w:rsidRPr="00834B3F">
        <w:rPr>
          <w:rFonts w:ascii="Sylfaen" w:hAnsi="Sylfaen" w:cs="Arial"/>
          <w:shd w:val="clear" w:color="auto" w:fill="FFFFFF"/>
          <w:lang w:val="en-US"/>
        </w:rPr>
        <w:t>AMD</w:t>
      </w:r>
      <w:r w:rsidRPr="006A0D4B">
        <w:rPr>
          <w:rFonts w:ascii="Sylfaen" w:hAnsi="Sylfaen" w:cs="Arial"/>
          <w:shd w:val="clear" w:color="auto" w:fill="FFFFFF"/>
          <w:lang w:val="hy-AM"/>
        </w:rPr>
        <w:t xml:space="preserve"> </w:t>
      </w:r>
      <w:r w:rsidRPr="00834B3F">
        <w:rPr>
          <w:rFonts w:ascii="Sylfaen" w:hAnsi="Sylfaen" w:cs="Arial"/>
          <w:shd w:val="clear" w:color="auto" w:fill="FFFFFF"/>
          <w:lang w:val="en-US"/>
        </w:rPr>
        <w:t>to cover</w:t>
      </w:r>
      <w:r w:rsidRPr="006A0D4B">
        <w:rPr>
          <w:rFonts w:ascii="Sylfaen" w:hAnsi="Sylfaen" w:cs="Arial"/>
          <w:shd w:val="clear" w:color="auto" w:fill="FFFFFF"/>
          <w:lang w:val="hy-AM"/>
        </w:rPr>
        <w:t xml:space="preserve"> </w:t>
      </w:r>
      <w:r w:rsidRPr="00834B3F">
        <w:rPr>
          <w:rFonts w:ascii="Sylfaen" w:hAnsi="Sylfaen" w:cs="Arial"/>
          <w:shd w:val="clear" w:color="auto" w:fill="FFFFFF"/>
          <w:lang w:val="en-US"/>
        </w:rPr>
        <w:t>court</w:t>
      </w:r>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expenses</w:t>
      </w:r>
      <w:proofErr w:type="spellEnd"/>
      <w:r w:rsidRPr="006A0D4B">
        <w:rPr>
          <w:rFonts w:ascii="Sylfaen" w:hAnsi="Sylfaen" w:cs="Arial"/>
          <w:shd w:val="clear" w:color="auto" w:fill="FFFFFF"/>
          <w:lang w:val="hy-AM"/>
        </w:rPr>
        <w:t xml:space="preserve">, </w:t>
      </w:r>
      <w:r w:rsidRPr="00834B3F">
        <w:rPr>
          <w:rFonts w:ascii="Sylfaen" w:hAnsi="Sylfaen" w:cs="Arial"/>
          <w:shd w:val="clear" w:color="auto" w:fill="FFFFFF"/>
          <w:lang w:val="en-US"/>
        </w:rPr>
        <w:t>with</w:t>
      </w:r>
      <w:r w:rsidRPr="006A0D4B">
        <w:rPr>
          <w:rFonts w:ascii="Sylfaen" w:hAnsi="Sylfaen" w:cs="Arial"/>
          <w:shd w:val="clear" w:color="auto" w:fill="FFFFFF"/>
          <w:lang w:val="hy-AM"/>
        </w:rPr>
        <w:t xml:space="preserve"> 480 </w:t>
      </w:r>
      <w:r w:rsidRPr="00834B3F">
        <w:rPr>
          <w:rFonts w:ascii="Sylfaen" w:hAnsi="Sylfaen" w:cs="Arial"/>
          <w:shd w:val="clear" w:color="auto" w:fill="FFFFFF"/>
          <w:lang w:val="en-US"/>
        </w:rPr>
        <w:t>thousand AMD</w:t>
      </w:r>
      <w:r w:rsidRPr="006A0D4B">
        <w:rPr>
          <w:rFonts w:ascii="Sylfaen" w:hAnsi="Sylfaen" w:cs="Arial"/>
          <w:shd w:val="clear" w:color="auto" w:fill="FFFFFF"/>
          <w:lang w:val="hy-AM"/>
        </w:rPr>
        <w:t xml:space="preserve"> </w:t>
      </w:r>
      <w:r w:rsidRPr="00834B3F">
        <w:rPr>
          <w:rFonts w:ascii="Sylfaen" w:hAnsi="Sylfaen" w:cs="Arial"/>
          <w:shd w:val="clear" w:color="auto" w:fill="FFFFFF"/>
          <w:lang w:val="en-US"/>
        </w:rPr>
        <w:t>to be allocated for</w:t>
      </w:r>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attorney's</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fee</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and</w:t>
      </w:r>
      <w:proofErr w:type="spellEnd"/>
      <w:r w:rsidRPr="006A0D4B">
        <w:rPr>
          <w:rFonts w:ascii="Sylfaen" w:hAnsi="Sylfaen" w:cs="Arial"/>
          <w:shd w:val="clear" w:color="auto" w:fill="FFFFFF"/>
          <w:lang w:val="hy-AM"/>
        </w:rPr>
        <w:t xml:space="preserve"> 110 </w:t>
      </w:r>
      <w:proofErr w:type="spellStart"/>
      <w:r w:rsidRPr="006A0D4B">
        <w:rPr>
          <w:rFonts w:ascii="Sylfaen" w:hAnsi="Sylfaen" w:cs="Arial"/>
          <w:shd w:val="clear" w:color="auto" w:fill="FFFFFF"/>
          <w:lang w:val="hy-AM"/>
        </w:rPr>
        <w:t>thousand</w:t>
      </w:r>
      <w:proofErr w:type="spellEnd"/>
      <w:r w:rsidRPr="00834B3F">
        <w:rPr>
          <w:rFonts w:ascii="Sylfaen" w:hAnsi="Sylfaen" w:cs="Arial"/>
          <w:shd w:val="clear" w:color="auto" w:fill="FFFFFF"/>
          <w:lang w:val="en-US"/>
        </w:rPr>
        <w:t xml:space="preserve"> AMD</w:t>
      </w:r>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for</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state</w:t>
      </w:r>
      <w:proofErr w:type="spellEnd"/>
      <w:r w:rsidRPr="006A0D4B">
        <w:rPr>
          <w:rFonts w:ascii="Sylfaen" w:hAnsi="Sylfaen" w:cs="Arial"/>
          <w:shd w:val="clear" w:color="auto" w:fill="FFFFFF"/>
          <w:lang w:val="hy-AM"/>
        </w:rPr>
        <w:t xml:space="preserve"> </w:t>
      </w:r>
      <w:r w:rsidRPr="00834B3F">
        <w:rPr>
          <w:rFonts w:ascii="Sylfaen" w:hAnsi="Sylfaen" w:cs="Arial"/>
          <w:shd w:val="clear" w:color="auto" w:fill="FFFFFF"/>
          <w:lang w:val="en-US"/>
        </w:rPr>
        <w:t>duty</w:t>
      </w:r>
      <w:r w:rsidRPr="006A0D4B">
        <w:rPr>
          <w:rFonts w:ascii="Sylfaen" w:hAnsi="Sylfaen" w:cs="Arial"/>
          <w:shd w:val="clear" w:color="auto" w:fill="FFFFFF"/>
          <w:lang w:val="hy-AM"/>
        </w:rPr>
        <w:t>.</w:t>
      </w:r>
    </w:p>
    <w:p w14:paraId="18A53E50" w14:textId="6A2BDF19" w:rsidR="00B85941" w:rsidRPr="006A0D4B" w:rsidRDefault="00B85941" w:rsidP="00B85941">
      <w:pPr>
        <w:spacing w:after="0" w:line="240" w:lineRule="auto"/>
        <w:rPr>
          <w:rFonts w:ascii="Sylfaen" w:hAnsi="Sylfaen" w:cs="Arial"/>
          <w:sz w:val="24"/>
          <w:szCs w:val="24"/>
          <w:shd w:val="clear" w:color="auto" w:fill="FFFFFF"/>
          <w:lang w:val="hy-AM"/>
        </w:rPr>
      </w:pPr>
      <w:r w:rsidRPr="006A0D4B">
        <w:rPr>
          <w:rFonts w:ascii="Sylfaen" w:hAnsi="Sylfaen" w:cs="Arial"/>
          <w:sz w:val="24"/>
          <w:szCs w:val="24"/>
          <w:shd w:val="clear" w:color="auto" w:fill="FFFFFF"/>
          <w:lang w:val="hy-AM"/>
        </w:rPr>
        <w:t xml:space="preserve">A </w:t>
      </w:r>
      <w:proofErr w:type="spellStart"/>
      <w:r w:rsidRPr="006A0D4B">
        <w:rPr>
          <w:rFonts w:ascii="Sylfaen" w:hAnsi="Sylfaen" w:cs="Arial"/>
          <w:sz w:val="24"/>
          <w:szCs w:val="24"/>
          <w:shd w:val="clear" w:color="auto" w:fill="FFFFFF"/>
          <w:lang w:val="hy-AM"/>
        </w:rPr>
        <w:t>hearing</w:t>
      </w:r>
      <w:proofErr w:type="spellEnd"/>
      <w:r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 xml:space="preserve">in the case </w:t>
      </w:r>
      <w:proofErr w:type="spellStart"/>
      <w:r w:rsidRPr="006A0D4B">
        <w:rPr>
          <w:rFonts w:ascii="Sylfaen" w:hAnsi="Sylfaen" w:cs="Arial"/>
          <w:sz w:val="24"/>
          <w:szCs w:val="24"/>
          <w:shd w:val="clear" w:color="auto" w:fill="FFFFFF"/>
          <w:lang w:val="hy-AM"/>
        </w:rPr>
        <w:t>was</w:t>
      </w:r>
      <w:proofErr w:type="spellEnd"/>
      <w:r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 xml:space="preserve">also </w:t>
      </w:r>
      <w:proofErr w:type="spellStart"/>
      <w:r w:rsidRPr="006A0D4B">
        <w:rPr>
          <w:rFonts w:ascii="Sylfaen" w:hAnsi="Sylfaen" w:cs="Arial"/>
          <w:sz w:val="24"/>
          <w:szCs w:val="24"/>
          <w:shd w:val="clear" w:color="auto" w:fill="FFFFFF"/>
          <w:lang w:val="hy-AM"/>
        </w:rPr>
        <w:t>held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on</w:t>
      </w:r>
      <w:proofErr w:type="spellEnd"/>
      <w:r w:rsidRPr="006A0D4B">
        <w:rPr>
          <w:rFonts w:ascii="Sylfaen" w:hAnsi="Sylfaen" w:cs="Arial"/>
          <w:sz w:val="24"/>
          <w:szCs w:val="24"/>
          <w:shd w:val="clear" w:color="auto" w:fill="FFFFFF"/>
          <w:lang w:val="hy-AM"/>
        </w:rPr>
        <w:t xml:space="preserve"> </w:t>
      </w:r>
      <w:r w:rsidR="00865C6A" w:rsidRPr="006A0D4B">
        <w:rPr>
          <w:rFonts w:ascii="Sylfaen" w:hAnsi="Sylfaen" w:cs="Arial"/>
          <w:sz w:val="24"/>
          <w:szCs w:val="24"/>
          <w:shd w:val="clear" w:color="auto" w:fill="FFFFFF"/>
          <w:lang w:val="en-US"/>
        </w:rPr>
        <w:t>September 23</w:t>
      </w:r>
      <w:r w:rsidRPr="006A0D4B">
        <w:rPr>
          <w:rFonts w:ascii="Sylfaen" w:hAnsi="Sylfaen" w:cs="Arial"/>
          <w:sz w:val="24"/>
          <w:szCs w:val="24"/>
          <w:shd w:val="clear" w:color="auto" w:fill="FFFFFF"/>
          <w:lang w:val="hy-AM"/>
        </w:rPr>
        <w:t>,</w:t>
      </w:r>
      <w:r w:rsidRPr="00834B3F">
        <w:rPr>
          <w:rFonts w:ascii="Sylfaen" w:hAnsi="Sylfaen" w:cs="Arial"/>
          <w:sz w:val="24"/>
          <w:szCs w:val="24"/>
          <w:shd w:val="clear" w:color="auto" w:fill="FFFFFF"/>
          <w:lang w:val="en-US"/>
        </w:rPr>
        <w:t xml:space="preserve"> </w:t>
      </w:r>
      <w:r w:rsidRPr="006A0D4B">
        <w:rPr>
          <w:rFonts w:ascii="Sylfaen" w:hAnsi="Sylfaen" w:cs="Arial"/>
          <w:sz w:val="24"/>
          <w:szCs w:val="24"/>
          <w:shd w:val="clear" w:color="auto" w:fill="FFFFFF"/>
          <w:lang w:val="en-US"/>
        </w:rPr>
        <w:t xml:space="preserve">with the next one scheduled for </w:t>
      </w:r>
      <w:r w:rsidR="00865C6A" w:rsidRPr="006A0D4B">
        <w:rPr>
          <w:rFonts w:ascii="Sylfaen" w:hAnsi="Sylfaen" w:cs="Arial"/>
          <w:sz w:val="24"/>
          <w:szCs w:val="24"/>
          <w:shd w:val="clear" w:color="auto" w:fill="FFFFFF"/>
          <w:lang w:val="en-US"/>
        </w:rPr>
        <w:t>October 7</w:t>
      </w:r>
      <w:r w:rsidRPr="006A0D4B">
        <w:rPr>
          <w:rFonts w:ascii="Sylfaen" w:hAnsi="Sylfaen" w:cs="Arial"/>
          <w:sz w:val="24"/>
          <w:szCs w:val="24"/>
          <w:shd w:val="clear" w:color="auto" w:fill="FFFFFF"/>
          <w:lang w:val="en-US"/>
        </w:rPr>
        <w:t>, 2025</w:t>
      </w:r>
      <w:r w:rsidRPr="006A0D4B">
        <w:rPr>
          <w:rFonts w:ascii="Sylfaen" w:hAnsi="Sylfaen" w:cs="Arial"/>
          <w:sz w:val="24"/>
          <w:szCs w:val="24"/>
          <w:shd w:val="clear" w:color="auto" w:fill="FFFFFF"/>
          <w:lang w:val="hy-AM"/>
        </w:rPr>
        <w:t>.</w:t>
      </w:r>
    </w:p>
    <w:p w14:paraId="386C75EB" w14:textId="77777777" w:rsidR="00B85941" w:rsidRPr="006A0D4B" w:rsidRDefault="00B85941" w:rsidP="00260AA0">
      <w:pPr>
        <w:spacing w:after="0" w:line="240" w:lineRule="auto"/>
        <w:rPr>
          <w:rFonts w:ascii="Sylfaen" w:hAnsi="Sylfaen" w:cs="Arial"/>
          <w:sz w:val="24"/>
          <w:szCs w:val="24"/>
          <w:lang w:val="hy-AM"/>
        </w:rPr>
      </w:pPr>
    </w:p>
    <w:p w14:paraId="012242E3" w14:textId="359F6CB6" w:rsidR="00B85941" w:rsidRPr="006A0D4B" w:rsidRDefault="00B85941" w:rsidP="00B85941">
      <w:pPr>
        <w:spacing w:after="0" w:line="240" w:lineRule="auto"/>
        <w:rPr>
          <w:rFonts w:ascii="Sylfaen" w:hAnsi="Sylfaen" w:cs="Arial"/>
          <w:sz w:val="24"/>
          <w:szCs w:val="24"/>
          <w:lang w:val="en-US"/>
        </w:rPr>
      </w:pPr>
      <w:proofErr w:type="spellStart"/>
      <w:r w:rsidRPr="006A0D4B">
        <w:rPr>
          <w:rFonts w:ascii="Sylfaen" w:hAnsi="Sylfaen" w:cs="Arial"/>
          <w:b/>
          <w:sz w:val="24"/>
          <w:szCs w:val="24"/>
          <w:lang w:val="hy-AM"/>
        </w:rPr>
        <w:t>On</w:t>
      </w:r>
      <w:proofErr w:type="spellEnd"/>
      <w:r w:rsidRPr="006A0D4B">
        <w:rPr>
          <w:rFonts w:ascii="Sylfaen" w:hAnsi="Sylfaen" w:cs="Arial"/>
          <w:b/>
          <w:sz w:val="24"/>
          <w:szCs w:val="24"/>
          <w:lang w:val="hy-AM"/>
        </w:rPr>
        <w:t xml:space="preserve"> </w:t>
      </w:r>
      <w:r w:rsidR="006A66A2" w:rsidRPr="006A0D4B">
        <w:rPr>
          <w:rFonts w:ascii="Sylfaen" w:hAnsi="Sylfaen" w:cs="Arial"/>
          <w:b/>
          <w:sz w:val="24"/>
          <w:szCs w:val="24"/>
          <w:lang w:val="en-US"/>
        </w:rPr>
        <w:t>July 14</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Court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General</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Jurisdiction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Ararat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and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Vayots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Dzor</w:t>
      </w:r>
      <w:proofErr w:type="spellEnd"/>
      <w:r w:rsidRPr="006A0D4B">
        <w:rPr>
          <w:rFonts w:ascii="Sylfaen" w:hAnsi="Sylfaen" w:cs="Arial"/>
          <w:sz w:val="24"/>
          <w:szCs w:val="24"/>
          <w:lang w:val="hy-AM"/>
        </w:rPr>
        <w:t xml:space="preserve"> </w:t>
      </w:r>
      <w:proofErr w:type="spellStart"/>
      <w:r w:rsidRPr="00834B3F">
        <w:rPr>
          <w:rFonts w:ascii="Sylfaen" w:hAnsi="Sylfaen" w:cs="Arial"/>
          <w:sz w:val="24"/>
          <w:szCs w:val="24"/>
          <w:lang w:val="en-US"/>
        </w:rPr>
        <w:t>Marz</w:t>
      </w:r>
      <w:r w:rsidRPr="006A0D4B">
        <w:rPr>
          <w:rFonts w:ascii="Sylfaen" w:hAnsi="Sylfaen" w:cs="Arial"/>
          <w:sz w:val="24"/>
          <w:szCs w:val="24"/>
          <w:lang w:val="en-US"/>
        </w:rPr>
        <w:t>es</w:t>
      </w:r>
      <w:proofErr w:type="spellEnd"/>
      <w:r w:rsidRPr="006A0D4B">
        <w:rPr>
          <w:rFonts w:ascii="Sylfaen" w:hAnsi="Sylfaen" w:cs="Arial"/>
          <w:sz w:val="24"/>
          <w:szCs w:val="24"/>
          <w:lang w:val="hy-AM"/>
        </w:rPr>
        <w:t xml:space="preserve"> (</w:t>
      </w:r>
      <w:r w:rsidRPr="00834B3F">
        <w:rPr>
          <w:rFonts w:ascii="Sylfaen" w:hAnsi="Sylfaen" w:cs="Arial"/>
          <w:sz w:val="24"/>
          <w:szCs w:val="24"/>
          <w:lang w:val="en-US"/>
        </w:rPr>
        <w:t xml:space="preserve">based in </w:t>
      </w:r>
      <w:proofErr w:type="spellStart"/>
      <w:r w:rsidRPr="006A0D4B">
        <w:rPr>
          <w:rFonts w:ascii="Sylfaen" w:hAnsi="Sylfaen" w:cs="Arial"/>
          <w:sz w:val="24"/>
          <w:szCs w:val="24"/>
          <w:lang w:val="hy-AM"/>
        </w:rPr>
        <w:t>Masis</w:t>
      </w:r>
      <w:proofErr w:type="spellEnd"/>
      <w:r w:rsidRPr="006A0D4B">
        <w:rPr>
          <w:rFonts w:ascii="Sylfaen" w:hAnsi="Sylfaen" w:cs="Arial"/>
          <w:sz w:val="24"/>
          <w:szCs w:val="24"/>
          <w:lang w:val="hy-AM"/>
        </w:rPr>
        <w:t xml:space="preserve">) </w:t>
      </w:r>
      <w:r w:rsidR="006A66A2" w:rsidRPr="006A0D4B">
        <w:rPr>
          <w:rFonts w:ascii="Sylfaen" w:hAnsi="Sylfaen" w:cs="Arial"/>
          <w:sz w:val="24"/>
          <w:szCs w:val="24"/>
          <w:lang w:val="en-US"/>
        </w:rPr>
        <w:t>held a hearing in</w:t>
      </w:r>
      <w:r w:rsidRPr="006A0D4B">
        <w:rPr>
          <w:rFonts w:ascii="Sylfaen" w:hAnsi="Sylfaen" w:cs="Arial"/>
          <w:sz w:val="24"/>
          <w:szCs w:val="24"/>
          <w:lang w:val="en-US"/>
        </w:rPr>
        <w:t xml:space="preserve"> the </w:t>
      </w:r>
      <w:proofErr w:type="spellStart"/>
      <w:r w:rsidRPr="006A0D4B">
        <w:rPr>
          <w:rFonts w:ascii="Sylfaen" w:hAnsi="Sylfaen" w:cs="Arial"/>
          <w:sz w:val="24"/>
          <w:szCs w:val="24"/>
          <w:lang w:val="hy-AM"/>
        </w:rPr>
        <w:t>case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r w:rsidRPr="006A0D4B">
        <w:rPr>
          <w:rFonts w:ascii="Sylfaen" w:hAnsi="Sylfaen" w:cs="Arial"/>
          <w:i/>
          <w:sz w:val="24"/>
          <w:szCs w:val="24"/>
          <w:lang w:val="en-US"/>
        </w:rPr>
        <w:t>citizen</w:t>
      </w:r>
      <w:r w:rsidRPr="006A0D4B">
        <w:rPr>
          <w:rFonts w:ascii="Sylfaen" w:hAnsi="Sylfaen" w:cs="Arial"/>
          <w:sz w:val="24"/>
          <w:szCs w:val="24"/>
          <w:lang w:val="en-US"/>
        </w:rPr>
        <w:t xml:space="preserve"> </w:t>
      </w:r>
      <w:proofErr w:type="spellStart"/>
      <w:r w:rsidRPr="006A0D4B">
        <w:rPr>
          <w:rFonts w:ascii="Sylfaen" w:hAnsi="Sylfaen" w:cs="Arial"/>
          <w:i/>
          <w:sz w:val="24"/>
          <w:szCs w:val="24"/>
          <w:lang w:val="hy-AM"/>
        </w:rPr>
        <w:t>Arev</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Vratsyan</w:t>
      </w:r>
      <w:proofErr w:type="spellEnd"/>
      <w:r w:rsidRPr="006A0D4B">
        <w:rPr>
          <w:rFonts w:ascii="Sylfaen" w:hAnsi="Sylfaen" w:cs="Arial"/>
          <w:i/>
          <w:sz w:val="24"/>
          <w:szCs w:val="24"/>
          <w:lang w:val="hy-AM"/>
        </w:rPr>
        <w:t xml:space="preserve"> </w:t>
      </w:r>
      <w:r w:rsidRPr="00834B3F">
        <w:rPr>
          <w:rFonts w:ascii="Sylfaen" w:hAnsi="Sylfaen" w:cs="Arial"/>
          <w:i/>
          <w:sz w:val="24"/>
          <w:szCs w:val="24"/>
          <w:lang w:val="en-US"/>
        </w:rPr>
        <w:t>v.</w:t>
      </w:r>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Civilitas</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Foundation</w:t>
      </w:r>
      <w:proofErr w:type="spellEnd"/>
      <w:r w:rsidRPr="006A0D4B">
        <w:rPr>
          <w:rFonts w:ascii="Sylfaen" w:hAnsi="Sylfaen" w:cs="Arial"/>
          <w:i/>
          <w:sz w:val="24"/>
          <w:szCs w:val="24"/>
          <w:lang w:val="hy-AM"/>
        </w:rPr>
        <w:t xml:space="preserve"> (</w:t>
      </w:r>
      <w:r w:rsidRPr="00834B3F">
        <w:rPr>
          <w:rFonts w:ascii="Sylfaen" w:hAnsi="Sylfaen" w:cs="Arial"/>
          <w:i/>
          <w:sz w:val="24"/>
          <w:szCs w:val="24"/>
          <w:lang w:val="en-US"/>
        </w:rPr>
        <w:t xml:space="preserve">the </w:t>
      </w:r>
      <w:proofErr w:type="spellStart"/>
      <w:r w:rsidRPr="006A0D4B">
        <w:rPr>
          <w:rFonts w:ascii="Sylfaen" w:hAnsi="Sylfaen" w:cs="Arial"/>
          <w:i/>
          <w:sz w:val="24"/>
          <w:szCs w:val="24"/>
          <w:lang w:val="hy-AM"/>
        </w:rPr>
        <w:lastRenderedPageBreak/>
        <w:t>founder</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of</w:t>
      </w:r>
      <w:proofErr w:type="spellEnd"/>
      <w:r w:rsidRPr="006A0D4B">
        <w:rPr>
          <w:rFonts w:ascii="Sylfaen" w:hAnsi="Sylfaen" w:cs="Arial"/>
          <w:i/>
          <w:sz w:val="24"/>
          <w:szCs w:val="24"/>
          <w:lang w:val="hy-AM"/>
        </w:rPr>
        <w:t xml:space="preserve"> Civilnet.am </w:t>
      </w:r>
      <w:proofErr w:type="spellStart"/>
      <w:r w:rsidRPr="006A0D4B">
        <w:rPr>
          <w:rFonts w:ascii="Sylfaen" w:hAnsi="Sylfaen" w:cs="Arial"/>
          <w:i/>
          <w:sz w:val="24"/>
          <w:szCs w:val="24"/>
          <w:lang w:val="hy-AM"/>
        </w:rPr>
        <w:t>news</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website</w:t>
      </w:r>
      <w:proofErr w:type="spellEnd"/>
      <w:r w:rsidRPr="00834B3F">
        <w:rPr>
          <w:rFonts w:ascii="Sylfaen" w:hAnsi="Sylfaen" w:cs="Arial"/>
          <w:i/>
          <w:sz w:val="24"/>
          <w:szCs w:val="24"/>
          <w:lang w:val="en-US"/>
        </w:rPr>
        <w:t>)</w:t>
      </w:r>
      <w:r w:rsidR="006A66A2" w:rsidRPr="006A0D4B">
        <w:rPr>
          <w:rFonts w:ascii="Sylfaen" w:hAnsi="Sylfaen" w:cs="Arial"/>
          <w:i/>
          <w:sz w:val="24"/>
          <w:szCs w:val="24"/>
          <w:lang w:val="en-US"/>
        </w:rPr>
        <w:t xml:space="preserve"> </w:t>
      </w:r>
      <w:r w:rsidR="006A66A2" w:rsidRPr="006A0D4B">
        <w:rPr>
          <w:rFonts w:ascii="Sylfaen" w:hAnsi="Sylfaen" w:cs="Arial"/>
          <w:sz w:val="24"/>
          <w:szCs w:val="24"/>
          <w:lang w:val="en-US"/>
        </w:rPr>
        <w:t>as part of the newly initiated proceedings</w:t>
      </w:r>
      <w:r w:rsidRPr="006A0D4B">
        <w:rPr>
          <w:rFonts w:ascii="Sylfaen" w:hAnsi="Sylfaen" w:cs="Arial"/>
          <w:sz w:val="24"/>
          <w:szCs w:val="24"/>
          <w:lang w:val="hy-AM"/>
        </w:rPr>
        <w:t xml:space="preserve">, </w:t>
      </w:r>
      <w:r w:rsidR="006A66A2" w:rsidRPr="006A0D4B">
        <w:rPr>
          <w:rFonts w:ascii="Sylfaen" w:hAnsi="Sylfaen" w:cs="Arial"/>
          <w:sz w:val="24"/>
          <w:szCs w:val="24"/>
          <w:lang w:val="en-US"/>
        </w:rPr>
        <w:t>in which</w:t>
      </w:r>
      <w:r w:rsidRPr="00834B3F">
        <w:rPr>
          <w:rFonts w:ascii="Sylfaen" w:hAnsi="Sylfaen" w:cs="Arial"/>
          <w:sz w:val="24"/>
          <w:szCs w:val="24"/>
          <w:lang w:val="en-US"/>
        </w:rPr>
        <w:t xml:space="preserve"> the plaintiff </w:t>
      </w:r>
      <w:r w:rsidR="006A66A2" w:rsidRPr="006A0D4B">
        <w:rPr>
          <w:rFonts w:ascii="Sylfaen" w:hAnsi="Sylfaen" w:cs="Arial"/>
          <w:sz w:val="24"/>
          <w:szCs w:val="24"/>
          <w:lang w:val="en-US"/>
        </w:rPr>
        <w:t>sought a refutation of</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information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considered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defamatory</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and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pay</w:t>
      </w:r>
      <w:r w:rsidR="006A66A2" w:rsidRPr="006A0D4B">
        <w:rPr>
          <w:rFonts w:ascii="Sylfaen" w:hAnsi="Sylfaen" w:cs="Arial"/>
          <w:sz w:val="24"/>
          <w:szCs w:val="24"/>
          <w:lang w:val="en-US"/>
        </w:rPr>
        <w:t>ment</w:t>
      </w:r>
      <w:proofErr w:type="spellEnd"/>
      <w:r w:rsidR="006A66A2" w:rsidRPr="006A0D4B">
        <w:rPr>
          <w:rFonts w:ascii="Sylfaen" w:hAnsi="Sylfaen" w:cs="Arial"/>
          <w:sz w:val="24"/>
          <w:szCs w:val="24"/>
          <w:lang w:val="en-US"/>
        </w:rPr>
        <w:t xml:space="preserve"> of</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compensation</w:t>
      </w:r>
      <w:proofErr w:type="spellEnd"/>
      <w:r w:rsidRPr="006A0D4B">
        <w:rPr>
          <w:rFonts w:ascii="Sylfaen" w:hAnsi="Sylfaen" w:cs="Arial"/>
          <w:sz w:val="24"/>
          <w:szCs w:val="24"/>
          <w:lang w:val="en-US"/>
        </w:rPr>
        <w:t>.</w:t>
      </w:r>
      <w:r w:rsidRPr="006A0D4B">
        <w:rPr>
          <w:rFonts w:ascii="Sylfaen" w:hAnsi="Sylfaen" w:cs="Arial"/>
          <w:sz w:val="24"/>
          <w:szCs w:val="24"/>
          <w:lang w:val="hy-AM"/>
        </w:rPr>
        <w:t xml:space="preserve"> </w:t>
      </w:r>
    </w:p>
    <w:p w14:paraId="1A6C9F10" w14:textId="77777777" w:rsidR="00B85941" w:rsidRPr="006A0D4B" w:rsidRDefault="00B85941" w:rsidP="00B85941">
      <w:pPr>
        <w:spacing w:after="0" w:line="240" w:lineRule="auto"/>
        <w:rPr>
          <w:rFonts w:ascii="Sylfaen" w:hAnsi="Sylfaen" w:cs="Arial"/>
          <w:b/>
          <w:sz w:val="24"/>
          <w:szCs w:val="24"/>
          <w:lang w:val="hy-AM"/>
        </w:rPr>
      </w:pPr>
    </w:p>
    <w:p w14:paraId="3F09FF27" w14:textId="4B38BADA" w:rsidR="00B85941" w:rsidRPr="006A0D4B" w:rsidRDefault="00B85941" w:rsidP="00B85941">
      <w:pPr>
        <w:spacing w:after="0" w:line="240" w:lineRule="auto"/>
        <w:rPr>
          <w:rFonts w:ascii="Sylfaen" w:hAnsi="Sylfaen" w:cs="Arial"/>
          <w:sz w:val="24"/>
          <w:szCs w:val="24"/>
          <w:lang w:val="hy-AM"/>
        </w:rPr>
      </w:pPr>
      <w:r w:rsidRPr="00834B3F">
        <w:rPr>
          <w:rFonts w:ascii="Sylfaen" w:hAnsi="Sylfaen" w:cs="Arial"/>
          <w:sz w:val="24"/>
          <w:szCs w:val="24"/>
          <w:lang w:val="en-US"/>
        </w:rPr>
        <w:t>The lawsuit filed o</w:t>
      </w:r>
      <w:r w:rsidRPr="006A0D4B">
        <w:rPr>
          <w:rFonts w:ascii="Sylfaen" w:hAnsi="Sylfaen" w:cs="Arial"/>
          <w:sz w:val="24"/>
          <w:szCs w:val="24"/>
          <w:lang w:val="hy-AM"/>
        </w:rPr>
        <w:t xml:space="preserve">n </w:t>
      </w:r>
      <w:proofErr w:type="spellStart"/>
      <w:r w:rsidRPr="006A0D4B">
        <w:rPr>
          <w:rFonts w:ascii="Sylfaen" w:hAnsi="Sylfaen" w:cs="Arial"/>
          <w:sz w:val="24"/>
          <w:szCs w:val="24"/>
          <w:lang w:val="hy-AM"/>
        </w:rPr>
        <w:t>October</w:t>
      </w:r>
      <w:proofErr w:type="spellEnd"/>
      <w:r w:rsidRPr="006A0D4B">
        <w:rPr>
          <w:rFonts w:ascii="Sylfaen" w:hAnsi="Sylfaen" w:cs="Arial"/>
          <w:sz w:val="24"/>
          <w:szCs w:val="24"/>
          <w:lang w:val="hy-AM"/>
        </w:rPr>
        <w:t xml:space="preserve"> 15, </w:t>
      </w:r>
      <w:r w:rsidRPr="00834B3F">
        <w:rPr>
          <w:rFonts w:ascii="Sylfaen" w:hAnsi="Sylfaen" w:cs="Arial"/>
          <w:sz w:val="24"/>
          <w:szCs w:val="24"/>
          <w:lang w:val="en-US"/>
        </w:rPr>
        <w:t>2024 was caused by</w:t>
      </w:r>
      <w:r w:rsidRPr="006A0D4B">
        <w:rPr>
          <w:rFonts w:ascii="Sylfaen" w:hAnsi="Sylfaen" w:cs="Arial"/>
          <w:sz w:val="24"/>
          <w:szCs w:val="24"/>
          <w:lang w:val="hy-AM"/>
        </w:rPr>
        <w:t xml:space="preserve"> </w:t>
      </w:r>
      <w:r w:rsidRPr="00834B3F">
        <w:rPr>
          <w:rFonts w:ascii="Sylfaen" w:hAnsi="Sylfaen" w:cs="Arial"/>
          <w:sz w:val="24"/>
          <w:szCs w:val="24"/>
          <w:lang w:val="en-US"/>
        </w:rPr>
        <w:t>an</w:t>
      </w:r>
      <w:r w:rsidRPr="006A0D4B">
        <w:rPr>
          <w:rFonts w:ascii="Sylfaen" w:hAnsi="Sylfaen" w:cs="Arial"/>
          <w:sz w:val="24"/>
          <w:szCs w:val="24"/>
          <w:lang w:val="hy-AM"/>
        </w:rPr>
        <w:t xml:space="preserve"> </w:t>
      </w:r>
      <w:hyperlink r:id="rId18" w:history="1">
        <w:proofErr w:type="spellStart"/>
        <w:r w:rsidRPr="006A0D4B">
          <w:rPr>
            <w:rStyle w:val="Hyperlink"/>
            <w:rFonts w:ascii="Sylfaen" w:hAnsi="Sylfaen" w:cs="Arial"/>
            <w:sz w:val="24"/>
            <w:szCs w:val="24"/>
            <w:lang w:val="hy-AM"/>
          </w:rPr>
          <w:t>article</w:t>
        </w:r>
        <w:proofErr w:type="spellEnd"/>
      </w:hyperlink>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published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website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April</w:t>
      </w:r>
      <w:proofErr w:type="spellEnd"/>
      <w:r w:rsidRPr="006A0D4B">
        <w:rPr>
          <w:rFonts w:ascii="Sylfaen" w:hAnsi="Sylfaen" w:cs="Arial"/>
          <w:sz w:val="24"/>
          <w:szCs w:val="24"/>
          <w:lang w:val="hy-AM"/>
        </w:rPr>
        <w:t xml:space="preserve"> 26, 2024, </w:t>
      </w:r>
      <w:r w:rsidRPr="00834B3F">
        <w:rPr>
          <w:rFonts w:ascii="Sylfaen" w:hAnsi="Sylfaen" w:cs="Arial"/>
          <w:sz w:val="24"/>
          <w:szCs w:val="24"/>
          <w:lang w:val="en-US"/>
        </w:rPr>
        <w:t>alleging that the</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plaintiff</w:t>
      </w:r>
      <w:proofErr w:type="spellEnd"/>
      <w:r w:rsidRPr="006A0D4B">
        <w:rPr>
          <w:rFonts w:ascii="Sylfaen" w:hAnsi="Sylfaen" w:cs="Arial"/>
          <w:sz w:val="24"/>
          <w:szCs w:val="24"/>
          <w:lang w:val="hy-AM"/>
        </w:rPr>
        <w:t xml:space="preserve">, a </w:t>
      </w:r>
      <w:proofErr w:type="spellStart"/>
      <w:r w:rsidRPr="006A0D4B">
        <w:rPr>
          <w:rFonts w:ascii="Sylfaen" w:hAnsi="Sylfaen" w:cs="Arial"/>
          <w:sz w:val="24"/>
          <w:szCs w:val="24"/>
          <w:lang w:val="hy-AM"/>
        </w:rPr>
        <w:t>teacher</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Masis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School</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No</w:t>
      </w:r>
      <w:proofErr w:type="spellEnd"/>
      <w:r w:rsidRPr="006A0D4B">
        <w:rPr>
          <w:rFonts w:ascii="Sylfaen" w:hAnsi="Sylfaen" w:cs="Arial"/>
          <w:sz w:val="24"/>
          <w:szCs w:val="24"/>
          <w:lang w:val="hy-AM"/>
        </w:rPr>
        <w:t xml:space="preserve">. 4, </w:t>
      </w:r>
      <w:r w:rsidRPr="00834B3F">
        <w:rPr>
          <w:rFonts w:ascii="Sylfaen" w:hAnsi="Sylfaen" w:cs="Arial"/>
          <w:sz w:val="24"/>
          <w:szCs w:val="24"/>
          <w:lang w:val="en-US"/>
        </w:rPr>
        <w:t xml:space="preserve">had </w:t>
      </w:r>
      <w:proofErr w:type="spellStart"/>
      <w:r w:rsidRPr="006A0D4B">
        <w:rPr>
          <w:rFonts w:ascii="Sylfaen" w:hAnsi="Sylfaen" w:cs="Arial"/>
          <w:sz w:val="24"/>
          <w:szCs w:val="24"/>
          <w:lang w:val="hy-AM"/>
        </w:rPr>
        <w:t>used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violence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against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children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displaced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from</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Arts</w:t>
      </w:r>
      <w:r w:rsidR="0078765A" w:rsidRPr="006A0D4B">
        <w:rPr>
          <w:rFonts w:ascii="Sylfaen" w:hAnsi="Sylfaen" w:cs="Arial"/>
          <w:sz w:val="24"/>
          <w:szCs w:val="24"/>
          <w:lang w:val="hy-AM"/>
        </w:rPr>
        <w:t>akh</w:t>
      </w:r>
      <w:proofErr w:type="spellEnd"/>
      <w:r w:rsidR="0078765A" w:rsidRPr="006A0D4B">
        <w:rPr>
          <w:rFonts w:ascii="Sylfaen" w:hAnsi="Sylfaen" w:cs="Arial"/>
          <w:sz w:val="24"/>
          <w:szCs w:val="24"/>
          <w:lang w:val="hy-AM"/>
        </w:rPr>
        <w:t>.</w:t>
      </w:r>
    </w:p>
    <w:p w14:paraId="14DB3563" w14:textId="16F3FDE4" w:rsidR="00260AA0" w:rsidRPr="006A0D4B" w:rsidRDefault="006A66A2" w:rsidP="00E64049">
      <w:pPr>
        <w:spacing w:after="0" w:line="240" w:lineRule="auto"/>
        <w:rPr>
          <w:rFonts w:ascii="Sylfaen" w:hAnsi="Sylfaen" w:cs="Arial"/>
          <w:sz w:val="24"/>
          <w:szCs w:val="24"/>
          <w:lang w:val="hy-AM"/>
        </w:rPr>
      </w:pPr>
      <w:r w:rsidRPr="006A0D4B">
        <w:rPr>
          <w:rFonts w:ascii="Sylfaen" w:hAnsi="Sylfaen" w:cs="Arial"/>
          <w:sz w:val="24"/>
          <w:szCs w:val="24"/>
          <w:lang w:val="en-US"/>
        </w:rPr>
        <w:t>H</w:t>
      </w:r>
      <w:proofErr w:type="spellStart"/>
      <w:r w:rsidR="00B85941" w:rsidRPr="006A0D4B">
        <w:rPr>
          <w:rFonts w:ascii="Sylfaen" w:hAnsi="Sylfaen" w:cs="Arial"/>
          <w:sz w:val="24"/>
          <w:szCs w:val="24"/>
          <w:lang w:val="hy-AM"/>
        </w:rPr>
        <w:t>earings</w:t>
      </w:r>
      <w:proofErr w:type="spellEnd"/>
      <w:r w:rsidR="00B85941" w:rsidRPr="006A0D4B">
        <w:rPr>
          <w:rFonts w:ascii="Sylfaen" w:hAnsi="Sylfaen" w:cs="Arial"/>
          <w:sz w:val="24"/>
          <w:szCs w:val="24"/>
          <w:lang w:val="hy-AM"/>
        </w:rPr>
        <w:t xml:space="preserve"> </w:t>
      </w:r>
      <w:r w:rsidRPr="006A0D4B">
        <w:rPr>
          <w:rFonts w:ascii="Sylfaen" w:hAnsi="Sylfaen" w:cs="Arial"/>
          <w:sz w:val="24"/>
          <w:szCs w:val="24"/>
          <w:lang w:val="en-US"/>
        </w:rPr>
        <w:t xml:space="preserve">in the case </w:t>
      </w:r>
      <w:proofErr w:type="spellStart"/>
      <w:r w:rsidR="00B85941" w:rsidRPr="006A0D4B">
        <w:rPr>
          <w:rFonts w:ascii="Sylfaen" w:hAnsi="Sylfaen" w:cs="Arial"/>
          <w:sz w:val="24"/>
          <w:szCs w:val="24"/>
          <w:lang w:val="hy-AM"/>
        </w:rPr>
        <w:t>were</w:t>
      </w:r>
      <w:proofErr w:type="spellEnd"/>
      <w:r w:rsidR="00B85941" w:rsidRPr="006A0D4B">
        <w:rPr>
          <w:rFonts w:ascii="Sylfaen" w:hAnsi="Sylfaen" w:cs="Arial"/>
          <w:sz w:val="24"/>
          <w:szCs w:val="24"/>
          <w:lang w:val="hy-AM"/>
        </w:rPr>
        <w:t xml:space="preserve"> </w:t>
      </w:r>
      <w:proofErr w:type="spellStart"/>
      <w:r w:rsidR="00B85941" w:rsidRPr="006A0D4B">
        <w:rPr>
          <w:rFonts w:ascii="Sylfaen" w:hAnsi="Sylfaen" w:cs="Arial"/>
          <w:sz w:val="24"/>
          <w:szCs w:val="24"/>
          <w:lang w:val="hy-AM"/>
        </w:rPr>
        <w:t>also</w:t>
      </w:r>
      <w:proofErr w:type="spellEnd"/>
      <w:r w:rsidR="00B85941" w:rsidRPr="006A0D4B">
        <w:rPr>
          <w:rFonts w:ascii="Sylfaen" w:hAnsi="Sylfaen" w:cs="Arial"/>
          <w:sz w:val="24"/>
          <w:szCs w:val="24"/>
          <w:lang w:val="hy-AM"/>
        </w:rPr>
        <w:t xml:space="preserve"> </w:t>
      </w:r>
      <w:proofErr w:type="spellStart"/>
      <w:r w:rsidR="00B85941" w:rsidRPr="006A0D4B">
        <w:rPr>
          <w:rFonts w:ascii="Sylfaen" w:hAnsi="Sylfaen" w:cs="Arial"/>
          <w:sz w:val="24"/>
          <w:szCs w:val="24"/>
          <w:lang w:val="hy-AM"/>
        </w:rPr>
        <w:t>held</w:t>
      </w:r>
      <w:proofErr w:type="spellEnd"/>
      <w:r w:rsidR="00B85941" w:rsidRPr="006A0D4B">
        <w:rPr>
          <w:rFonts w:ascii="Sylfaen" w:hAnsi="Sylfaen" w:cs="Arial"/>
          <w:sz w:val="24"/>
          <w:szCs w:val="24"/>
          <w:lang w:val="hy-AM"/>
        </w:rPr>
        <w:t xml:space="preserve"> </w:t>
      </w:r>
      <w:proofErr w:type="spellStart"/>
      <w:r w:rsidR="00B85941" w:rsidRPr="006A0D4B">
        <w:rPr>
          <w:rFonts w:ascii="Sylfaen" w:hAnsi="Sylfaen" w:cs="Arial"/>
          <w:sz w:val="24"/>
          <w:szCs w:val="24"/>
          <w:lang w:val="hy-AM"/>
        </w:rPr>
        <w:t>on</w:t>
      </w:r>
      <w:proofErr w:type="spellEnd"/>
      <w:r w:rsidR="00B85941" w:rsidRPr="006A0D4B">
        <w:rPr>
          <w:rFonts w:ascii="Sylfaen" w:hAnsi="Sylfaen" w:cs="Arial"/>
          <w:sz w:val="24"/>
          <w:szCs w:val="24"/>
          <w:lang w:val="hy-AM"/>
        </w:rPr>
        <w:t xml:space="preserve"> </w:t>
      </w:r>
      <w:proofErr w:type="spellStart"/>
      <w:r w:rsidR="00B85941" w:rsidRPr="006A0D4B">
        <w:rPr>
          <w:rFonts w:ascii="Sylfaen" w:hAnsi="Sylfaen" w:cs="Arial"/>
          <w:sz w:val="24"/>
          <w:szCs w:val="24"/>
          <w:lang w:val="hy-AM"/>
        </w:rPr>
        <w:t>August</w:t>
      </w:r>
      <w:proofErr w:type="spellEnd"/>
      <w:r w:rsidR="00B85941" w:rsidRPr="006A0D4B">
        <w:rPr>
          <w:rFonts w:ascii="Sylfaen" w:hAnsi="Sylfaen" w:cs="Arial"/>
          <w:sz w:val="24"/>
          <w:szCs w:val="24"/>
          <w:lang w:val="hy-AM"/>
        </w:rPr>
        <w:t xml:space="preserve"> 18 </w:t>
      </w:r>
      <w:proofErr w:type="spellStart"/>
      <w:r w:rsidR="00B85941" w:rsidRPr="006A0D4B">
        <w:rPr>
          <w:rFonts w:ascii="Sylfaen" w:hAnsi="Sylfaen" w:cs="Arial"/>
          <w:sz w:val="24"/>
          <w:szCs w:val="24"/>
          <w:lang w:val="hy-AM"/>
        </w:rPr>
        <w:t>and</w:t>
      </w:r>
      <w:proofErr w:type="spellEnd"/>
      <w:r w:rsidR="00B85941" w:rsidRPr="006A0D4B">
        <w:rPr>
          <w:rFonts w:ascii="Sylfaen" w:hAnsi="Sylfaen" w:cs="Arial"/>
          <w:sz w:val="24"/>
          <w:szCs w:val="24"/>
          <w:lang w:val="hy-AM"/>
        </w:rPr>
        <w:t xml:space="preserve"> </w:t>
      </w:r>
      <w:proofErr w:type="spellStart"/>
      <w:r w:rsidR="00B85941" w:rsidRPr="006A0D4B">
        <w:rPr>
          <w:rFonts w:ascii="Sylfaen" w:hAnsi="Sylfaen" w:cs="Arial"/>
          <w:sz w:val="24"/>
          <w:szCs w:val="24"/>
          <w:lang w:val="hy-AM"/>
        </w:rPr>
        <w:t>September</w:t>
      </w:r>
      <w:proofErr w:type="spellEnd"/>
      <w:r w:rsidR="00B85941" w:rsidRPr="006A0D4B">
        <w:rPr>
          <w:rFonts w:ascii="Sylfaen" w:hAnsi="Sylfaen" w:cs="Arial"/>
          <w:sz w:val="24"/>
          <w:szCs w:val="24"/>
          <w:lang w:val="hy-AM"/>
        </w:rPr>
        <w:t xml:space="preserve"> 8</w:t>
      </w:r>
      <w:r w:rsidRPr="006A0D4B">
        <w:rPr>
          <w:rFonts w:ascii="Sylfaen" w:hAnsi="Sylfaen" w:cs="Arial"/>
          <w:sz w:val="24"/>
          <w:szCs w:val="24"/>
          <w:lang w:val="en-US"/>
        </w:rPr>
        <w:t>, 2025</w:t>
      </w:r>
      <w:r w:rsidR="00B85941" w:rsidRPr="006A0D4B">
        <w:rPr>
          <w:rFonts w:ascii="Sylfaen" w:hAnsi="Sylfaen" w:cs="Arial"/>
          <w:sz w:val="24"/>
          <w:szCs w:val="24"/>
          <w:lang w:val="hy-AM"/>
        </w:rPr>
        <w:t xml:space="preserve">. </w:t>
      </w:r>
      <w:proofErr w:type="spellStart"/>
      <w:r w:rsidR="00B85941" w:rsidRPr="006A0D4B">
        <w:rPr>
          <w:rFonts w:ascii="Sylfaen" w:hAnsi="Sylfaen" w:cs="Arial"/>
          <w:sz w:val="24"/>
          <w:szCs w:val="24"/>
          <w:lang w:val="hy-AM"/>
        </w:rPr>
        <w:t>During</w:t>
      </w:r>
      <w:proofErr w:type="spellEnd"/>
      <w:r w:rsidR="00B85941" w:rsidRPr="006A0D4B">
        <w:rPr>
          <w:rFonts w:ascii="Sylfaen" w:hAnsi="Sylfaen" w:cs="Arial"/>
          <w:sz w:val="24"/>
          <w:szCs w:val="24"/>
          <w:lang w:val="hy-AM"/>
        </w:rPr>
        <w:t xml:space="preserve"> </w:t>
      </w:r>
      <w:proofErr w:type="spellStart"/>
      <w:r w:rsidR="00B85941" w:rsidRPr="006A0D4B">
        <w:rPr>
          <w:rFonts w:ascii="Sylfaen" w:hAnsi="Sylfaen" w:cs="Arial"/>
          <w:sz w:val="24"/>
          <w:szCs w:val="24"/>
          <w:lang w:val="hy-AM"/>
        </w:rPr>
        <w:t>the</w:t>
      </w:r>
      <w:proofErr w:type="spellEnd"/>
      <w:r w:rsidR="00B85941" w:rsidRPr="006A0D4B">
        <w:rPr>
          <w:rFonts w:ascii="Sylfaen" w:hAnsi="Sylfaen" w:cs="Arial"/>
          <w:sz w:val="24"/>
          <w:szCs w:val="24"/>
          <w:lang w:val="hy-AM"/>
        </w:rPr>
        <w:t xml:space="preserve"> </w:t>
      </w:r>
      <w:r w:rsidRPr="006A0D4B">
        <w:rPr>
          <w:rFonts w:ascii="Sylfaen" w:hAnsi="Sylfaen" w:cs="Arial"/>
          <w:sz w:val="24"/>
          <w:szCs w:val="24"/>
          <w:lang w:val="en-US"/>
        </w:rPr>
        <w:t>most recent</w:t>
      </w:r>
      <w:r w:rsidR="00B85941" w:rsidRPr="006A0D4B">
        <w:rPr>
          <w:rFonts w:ascii="Sylfaen" w:hAnsi="Sylfaen" w:cs="Arial"/>
          <w:sz w:val="24"/>
          <w:szCs w:val="24"/>
          <w:lang w:val="hy-AM"/>
        </w:rPr>
        <w:t xml:space="preserve"> </w:t>
      </w:r>
      <w:proofErr w:type="spellStart"/>
      <w:r w:rsidR="00B85941" w:rsidRPr="006A0D4B">
        <w:rPr>
          <w:rFonts w:ascii="Sylfaen" w:hAnsi="Sylfaen" w:cs="Arial"/>
          <w:sz w:val="24"/>
          <w:szCs w:val="24"/>
          <w:lang w:val="hy-AM"/>
        </w:rPr>
        <w:t>hearing</w:t>
      </w:r>
      <w:proofErr w:type="spellEnd"/>
      <w:r w:rsidR="00B85941" w:rsidRPr="006A0D4B">
        <w:rPr>
          <w:rFonts w:ascii="Sylfaen" w:hAnsi="Sylfaen" w:cs="Arial"/>
          <w:sz w:val="24"/>
          <w:szCs w:val="24"/>
          <w:lang w:val="hy-AM"/>
        </w:rPr>
        <w:t xml:space="preserve">, </w:t>
      </w:r>
      <w:proofErr w:type="spellStart"/>
      <w:r w:rsidR="00B85941" w:rsidRPr="006A0D4B">
        <w:rPr>
          <w:rFonts w:ascii="Sylfaen" w:hAnsi="Sylfaen" w:cs="Arial"/>
          <w:sz w:val="24"/>
          <w:szCs w:val="24"/>
          <w:lang w:val="hy-AM"/>
        </w:rPr>
        <w:t>new</w:t>
      </w:r>
      <w:proofErr w:type="spellEnd"/>
      <w:r w:rsidR="00B85941" w:rsidRPr="006A0D4B">
        <w:rPr>
          <w:rFonts w:ascii="Sylfaen" w:hAnsi="Sylfaen" w:cs="Arial"/>
          <w:sz w:val="24"/>
          <w:szCs w:val="24"/>
          <w:lang w:val="hy-AM"/>
        </w:rPr>
        <w:t xml:space="preserve"> </w:t>
      </w:r>
      <w:proofErr w:type="spellStart"/>
      <w:r w:rsidR="00B85941" w:rsidRPr="006A0D4B">
        <w:rPr>
          <w:rFonts w:ascii="Sylfaen" w:hAnsi="Sylfaen" w:cs="Arial"/>
          <w:sz w:val="24"/>
          <w:szCs w:val="24"/>
          <w:lang w:val="hy-AM"/>
        </w:rPr>
        <w:t>defendants</w:t>
      </w:r>
      <w:proofErr w:type="spellEnd"/>
      <w:r w:rsidR="00B85941" w:rsidRPr="006A0D4B">
        <w:rPr>
          <w:rFonts w:ascii="Sylfaen" w:hAnsi="Sylfaen" w:cs="Arial"/>
          <w:sz w:val="24"/>
          <w:szCs w:val="24"/>
          <w:lang w:val="hy-AM"/>
        </w:rPr>
        <w:t xml:space="preserve"> </w:t>
      </w:r>
      <w:proofErr w:type="spellStart"/>
      <w:r w:rsidR="00B85941" w:rsidRPr="006A0D4B">
        <w:rPr>
          <w:rFonts w:ascii="Sylfaen" w:hAnsi="Sylfaen" w:cs="Arial"/>
          <w:sz w:val="24"/>
          <w:szCs w:val="24"/>
          <w:lang w:val="hy-AM"/>
        </w:rPr>
        <w:t>were</w:t>
      </w:r>
      <w:proofErr w:type="spellEnd"/>
      <w:r w:rsidR="00B85941" w:rsidRPr="006A0D4B">
        <w:rPr>
          <w:rFonts w:ascii="Sylfaen" w:hAnsi="Sylfaen" w:cs="Arial"/>
          <w:sz w:val="24"/>
          <w:szCs w:val="24"/>
          <w:lang w:val="hy-AM"/>
        </w:rPr>
        <w:t xml:space="preserve"> </w:t>
      </w:r>
      <w:proofErr w:type="spellStart"/>
      <w:r w:rsidR="00B85941" w:rsidRPr="006A0D4B">
        <w:rPr>
          <w:rFonts w:ascii="Sylfaen" w:hAnsi="Sylfaen" w:cs="Arial"/>
          <w:sz w:val="24"/>
          <w:szCs w:val="24"/>
          <w:lang w:val="hy-AM"/>
        </w:rPr>
        <w:t>involved</w:t>
      </w:r>
      <w:proofErr w:type="spellEnd"/>
      <w:r w:rsidR="00B85941" w:rsidRPr="006A0D4B">
        <w:rPr>
          <w:rFonts w:ascii="Sylfaen" w:hAnsi="Sylfaen" w:cs="Arial"/>
          <w:sz w:val="24"/>
          <w:szCs w:val="24"/>
          <w:lang w:val="hy-AM"/>
        </w:rPr>
        <w:t xml:space="preserve"> </w:t>
      </w:r>
      <w:proofErr w:type="spellStart"/>
      <w:r w:rsidR="00B85941" w:rsidRPr="006A0D4B">
        <w:rPr>
          <w:rFonts w:ascii="Sylfaen" w:hAnsi="Sylfaen" w:cs="Arial"/>
          <w:sz w:val="24"/>
          <w:szCs w:val="24"/>
          <w:lang w:val="hy-AM"/>
        </w:rPr>
        <w:t>in</w:t>
      </w:r>
      <w:proofErr w:type="spellEnd"/>
      <w:r w:rsidR="00B85941" w:rsidRPr="006A0D4B">
        <w:rPr>
          <w:rFonts w:ascii="Sylfaen" w:hAnsi="Sylfaen" w:cs="Arial"/>
          <w:sz w:val="24"/>
          <w:szCs w:val="24"/>
          <w:lang w:val="hy-AM"/>
        </w:rPr>
        <w:t xml:space="preserve"> </w:t>
      </w:r>
      <w:proofErr w:type="spellStart"/>
      <w:r w:rsidR="00B85941" w:rsidRPr="006A0D4B">
        <w:rPr>
          <w:rFonts w:ascii="Sylfaen" w:hAnsi="Sylfaen" w:cs="Arial"/>
          <w:sz w:val="24"/>
          <w:szCs w:val="24"/>
          <w:lang w:val="hy-AM"/>
        </w:rPr>
        <w:t>the</w:t>
      </w:r>
      <w:proofErr w:type="spellEnd"/>
      <w:r w:rsidR="00B85941" w:rsidRPr="006A0D4B">
        <w:rPr>
          <w:rFonts w:ascii="Sylfaen" w:hAnsi="Sylfaen" w:cs="Arial"/>
          <w:sz w:val="24"/>
          <w:szCs w:val="24"/>
          <w:lang w:val="hy-AM"/>
        </w:rPr>
        <w:t xml:space="preserve"> </w:t>
      </w:r>
      <w:proofErr w:type="spellStart"/>
      <w:r w:rsidR="00B85941" w:rsidRPr="006A0D4B">
        <w:rPr>
          <w:rFonts w:ascii="Sylfaen" w:hAnsi="Sylfaen" w:cs="Arial"/>
          <w:sz w:val="24"/>
          <w:szCs w:val="24"/>
          <w:lang w:val="hy-AM"/>
        </w:rPr>
        <w:t>case</w:t>
      </w:r>
      <w:proofErr w:type="spellEnd"/>
      <w:r w:rsidR="00B85941" w:rsidRPr="006A0D4B">
        <w:rPr>
          <w:rFonts w:ascii="Sylfaen" w:hAnsi="Sylfaen" w:cs="Arial"/>
          <w:sz w:val="24"/>
          <w:szCs w:val="24"/>
          <w:lang w:val="hy-AM"/>
        </w:rPr>
        <w:t xml:space="preserve">. </w:t>
      </w:r>
      <w:proofErr w:type="spellStart"/>
      <w:r w:rsidR="00B85941" w:rsidRPr="006A0D4B">
        <w:rPr>
          <w:rFonts w:ascii="Sylfaen" w:hAnsi="Sylfaen" w:cs="Arial"/>
          <w:sz w:val="24"/>
          <w:szCs w:val="24"/>
          <w:lang w:val="hy-AM"/>
        </w:rPr>
        <w:t>The</w:t>
      </w:r>
      <w:proofErr w:type="spellEnd"/>
      <w:r w:rsidR="00B85941" w:rsidRPr="006A0D4B">
        <w:rPr>
          <w:rFonts w:ascii="Sylfaen" w:hAnsi="Sylfaen" w:cs="Arial"/>
          <w:sz w:val="24"/>
          <w:szCs w:val="24"/>
          <w:lang w:val="hy-AM"/>
        </w:rPr>
        <w:t xml:space="preserve"> </w:t>
      </w:r>
      <w:proofErr w:type="spellStart"/>
      <w:r w:rsidR="00B85941" w:rsidRPr="006A0D4B">
        <w:rPr>
          <w:rFonts w:ascii="Sylfaen" w:hAnsi="Sylfaen" w:cs="Arial"/>
          <w:sz w:val="24"/>
          <w:szCs w:val="24"/>
          <w:lang w:val="hy-AM"/>
        </w:rPr>
        <w:t>next</w:t>
      </w:r>
      <w:proofErr w:type="spellEnd"/>
      <w:r w:rsidR="00B85941" w:rsidRPr="006A0D4B">
        <w:rPr>
          <w:rFonts w:ascii="Sylfaen" w:hAnsi="Sylfaen" w:cs="Arial"/>
          <w:sz w:val="24"/>
          <w:szCs w:val="24"/>
          <w:lang w:val="hy-AM"/>
        </w:rPr>
        <w:t xml:space="preserve"> </w:t>
      </w:r>
      <w:proofErr w:type="spellStart"/>
      <w:r w:rsidR="00B85941" w:rsidRPr="006A0D4B">
        <w:rPr>
          <w:rFonts w:ascii="Sylfaen" w:hAnsi="Sylfaen" w:cs="Arial"/>
          <w:sz w:val="24"/>
          <w:szCs w:val="24"/>
          <w:lang w:val="hy-AM"/>
        </w:rPr>
        <w:t>hearing</w:t>
      </w:r>
      <w:proofErr w:type="spellEnd"/>
      <w:r w:rsidR="00B85941" w:rsidRPr="006A0D4B">
        <w:rPr>
          <w:rFonts w:ascii="Sylfaen" w:hAnsi="Sylfaen" w:cs="Arial"/>
          <w:sz w:val="24"/>
          <w:szCs w:val="24"/>
          <w:lang w:val="hy-AM"/>
        </w:rPr>
        <w:t xml:space="preserve"> </w:t>
      </w:r>
      <w:proofErr w:type="spellStart"/>
      <w:r w:rsidR="00B85941" w:rsidRPr="006A0D4B">
        <w:rPr>
          <w:rFonts w:ascii="Sylfaen" w:hAnsi="Sylfaen" w:cs="Arial"/>
          <w:sz w:val="24"/>
          <w:szCs w:val="24"/>
          <w:lang w:val="hy-AM"/>
        </w:rPr>
        <w:t>was</w:t>
      </w:r>
      <w:proofErr w:type="spellEnd"/>
      <w:r w:rsidR="00B85941" w:rsidRPr="006A0D4B">
        <w:rPr>
          <w:rFonts w:ascii="Sylfaen" w:hAnsi="Sylfaen" w:cs="Arial"/>
          <w:sz w:val="24"/>
          <w:szCs w:val="24"/>
          <w:lang w:val="hy-AM"/>
        </w:rPr>
        <w:t xml:space="preserve"> </w:t>
      </w:r>
      <w:proofErr w:type="spellStart"/>
      <w:r w:rsidR="00B85941" w:rsidRPr="006A0D4B">
        <w:rPr>
          <w:rFonts w:ascii="Sylfaen" w:hAnsi="Sylfaen" w:cs="Arial"/>
          <w:sz w:val="24"/>
          <w:szCs w:val="24"/>
          <w:lang w:val="hy-AM"/>
        </w:rPr>
        <w:t>scheduled</w:t>
      </w:r>
      <w:proofErr w:type="spellEnd"/>
      <w:r w:rsidR="00B85941" w:rsidRPr="006A0D4B">
        <w:rPr>
          <w:rFonts w:ascii="Sylfaen" w:hAnsi="Sylfaen" w:cs="Arial"/>
          <w:sz w:val="24"/>
          <w:szCs w:val="24"/>
          <w:lang w:val="hy-AM"/>
        </w:rPr>
        <w:t xml:space="preserve"> </w:t>
      </w:r>
      <w:proofErr w:type="spellStart"/>
      <w:r w:rsidR="00B85941" w:rsidRPr="006A0D4B">
        <w:rPr>
          <w:rFonts w:ascii="Sylfaen" w:hAnsi="Sylfaen" w:cs="Arial"/>
          <w:sz w:val="24"/>
          <w:szCs w:val="24"/>
          <w:lang w:val="hy-AM"/>
        </w:rPr>
        <w:t>for</w:t>
      </w:r>
      <w:proofErr w:type="spellEnd"/>
      <w:r w:rsidR="00B85941" w:rsidRPr="006A0D4B">
        <w:rPr>
          <w:rFonts w:ascii="Sylfaen" w:hAnsi="Sylfaen" w:cs="Arial"/>
          <w:sz w:val="24"/>
          <w:szCs w:val="24"/>
          <w:lang w:val="hy-AM"/>
        </w:rPr>
        <w:t xml:space="preserve"> </w:t>
      </w:r>
      <w:proofErr w:type="spellStart"/>
      <w:r w:rsidR="00B85941" w:rsidRPr="006A0D4B">
        <w:rPr>
          <w:rFonts w:ascii="Sylfaen" w:hAnsi="Sylfaen" w:cs="Arial"/>
          <w:sz w:val="24"/>
          <w:szCs w:val="24"/>
          <w:lang w:val="hy-AM"/>
        </w:rPr>
        <w:t>October</w:t>
      </w:r>
      <w:proofErr w:type="spellEnd"/>
      <w:r w:rsidR="00B85941" w:rsidRPr="006A0D4B">
        <w:rPr>
          <w:rFonts w:ascii="Sylfaen" w:hAnsi="Sylfaen" w:cs="Arial"/>
          <w:sz w:val="24"/>
          <w:szCs w:val="24"/>
          <w:lang w:val="hy-AM"/>
        </w:rPr>
        <w:t xml:space="preserve"> 10.</w:t>
      </w:r>
      <w:bookmarkStart w:id="11" w:name="_Hlk210832798"/>
      <w:r w:rsidR="00260AA0" w:rsidRPr="006A0D4B">
        <w:rPr>
          <w:rFonts w:ascii="Sylfaen" w:hAnsi="Sylfaen" w:cs="Arial"/>
          <w:sz w:val="24"/>
          <w:szCs w:val="24"/>
          <w:lang w:val="hy-AM"/>
        </w:rPr>
        <w:t xml:space="preserve"> </w:t>
      </w:r>
    </w:p>
    <w:bookmarkEnd w:id="11"/>
    <w:p w14:paraId="54288F2E" w14:textId="77777777" w:rsidR="00300CF5" w:rsidRPr="00834B3F" w:rsidRDefault="00300CF5" w:rsidP="00B85941">
      <w:pPr>
        <w:spacing w:after="0" w:line="240" w:lineRule="auto"/>
        <w:rPr>
          <w:rFonts w:ascii="Sylfaen" w:eastAsia="Times New Roman" w:hAnsi="Sylfaen" w:cs="Arial"/>
          <w:b/>
          <w:bCs/>
          <w:color w:val="050505"/>
          <w:sz w:val="24"/>
          <w:szCs w:val="24"/>
          <w:lang w:val="en-US"/>
        </w:rPr>
      </w:pPr>
    </w:p>
    <w:p w14:paraId="34A59818" w14:textId="25AA4FD4" w:rsidR="00B85941" w:rsidRPr="00834B3F" w:rsidRDefault="00B85941" w:rsidP="00B85941">
      <w:pPr>
        <w:spacing w:after="0" w:line="240" w:lineRule="auto"/>
        <w:rPr>
          <w:rFonts w:ascii="Sylfaen" w:eastAsia="Times New Roman" w:hAnsi="Sylfaen" w:cs="Arial"/>
          <w:bCs/>
          <w:color w:val="050505"/>
          <w:sz w:val="24"/>
          <w:szCs w:val="24"/>
          <w:lang w:val="en-US"/>
        </w:rPr>
      </w:pPr>
      <w:r w:rsidRPr="00834B3F">
        <w:rPr>
          <w:rFonts w:ascii="Sylfaen" w:eastAsia="Times New Roman" w:hAnsi="Sylfaen" w:cs="Arial"/>
          <w:b/>
          <w:bCs/>
          <w:color w:val="050505"/>
          <w:sz w:val="24"/>
          <w:szCs w:val="24"/>
          <w:lang w:val="en-US"/>
        </w:rPr>
        <w:t xml:space="preserve">On </w:t>
      </w:r>
      <w:r w:rsidR="00300CF5" w:rsidRPr="006A0D4B">
        <w:rPr>
          <w:rFonts w:ascii="Sylfaen" w:eastAsia="Times New Roman" w:hAnsi="Sylfaen" w:cs="Arial"/>
          <w:b/>
          <w:bCs/>
          <w:color w:val="050505"/>
          <w:sz w:val="24"/>
          <w:szCs w:val="24"/>
          <w:lang w:val="en-US"/>
        </w:rPr>
        <w:t>July 15</w:t>
      </w:r>
      <w:r w:rsidRPr="006A0D4B">
        <w:rPr>
          <w:rFonts w:ascii="Sylfaen" w:eastAsia="Times New Roman" w:hAnsi="Sylfaen" w:cs="Arial"/>
          <w:bCs/>
          <w:color w:val="050505"/>
          <w:sz w:val="24"/>
          <w:szCs w:val="24"/>
          <w:lang w:val="en-US"/>
        </w:rPr>
        <w:t>,</w:t>
      </w:r>
      <w:r w:rsidRPr="00834B3F">
        <w:rPr>
          <w:rFonts w:ascii="Sylfaen" w:eastAsia="Times New Roman" w:hAnsi="Sylfaen" w:cs="Arial"/>
          <w:b/>
          <w:bCs/>
          <w:color w:val="050505"/>
          <w:sz w:val="24"/>
          <w:szCs w:val="24"/>
          <w:lang w:val="en-US"/>
        </w:rPr>
        <w:t xml:space="preserve"> </w:t>
      </w:r>
      <w:r w:rsidRPr="00834B3F">
        <w:rPr>
          <w:rFonts w:ascii="Sylfaen" w:eastAsia="Times New Roman" w:hAnsi="Sylfaen" w:cs="Arial"/>
          <w:bCs/>
          <w:color w:val="050505"/>
          <w:sz w:val="24"/>
          <w:szCs w:val="24"/>
          <w:lang w:val="en-US"/>
        </w:rPr>
        <w:t>the</w:t>
      </w:r>
      <w:r w:rsidRPr="00834B3F">
        <w:rPr>
          <w:rFonts w:ascii="Sylfaen" w:eastAsia="Times New Roman" w:hAnsi="Sylfaen" w:cs="Arial"/>
          <w:b/>
          <w:bCs/>
          <w:color w:val="050505"/>
          <w:sz w:val="24"/>
          <w:szCs w:val="24"/>
          <w:lang w:val="en-US"/>
        </w:rPr>
        <w:t xml:space="preserve"> </w:t>
      </w:r>
      <w:r w:rsidRPr="00834B3F">
        <w:rPr>
          <w:rFonts w:ascii="Sylfaen" w:eastAsia="Times New Roman" w:hAnsi="Sylfaen" w:cs="Arial"/>
          <w:bCs/>
          <w:color w:val="050505"/>
          <w:sz w:val="24"/>
          <w:szCs w:val="24"/>
          <w:lang w:val="en-US"/>
        </w:rPr>
        <w:t xml:space="preserve">Court of General Jurisdiction of Yerevan held a hearing in the case of </w:t>
      </w:r>
      <w:r w:rsidRPr="00834B3F">
        <w:rPr>
          <w:rFonts w:ascii="Sylfaen" w:eastAsia="Times New Roman" w:hAnsi="Sylfaen" w:cs="Arial"/>
          <w:i/>
          <w:color w:val="050505"/>
          <w:sz w:val="24"/>
          <w:szCs w:val="24"/>
          <w:lang w:val="en-US"/>
        </w:rPr>
        <w:t xml:space="preserve">National Assembly Speaker Alen </w:t>
      </w:r>
      <w:proofErr w:type="spellStart"/>
      <w:r w:rsidRPr="00834B3F">
        <w:rPr>
          <w:rFonts w:ascii="Sylfaen" w:eastAsia="Times New Roman" w:hAnsi="Sylfaen" w:cs="Arial"/>
          <w:i/>
          <w:color w:val="050505"/>
          <w:sz w:val="24"/>
          <w:szCs w:val="24"/>
          <w:lang w:val="en-US"/>
        </w:rPr>
        <w:t>Simonyan</w:t>
      </w:r>
      <w:proofErr w:type="spellEnd"/>
      <w:r w:rsidRPr="00834B3F">
        <w:rPr>
          <w:rFonts w:ascii="Sylfaen" w:eastAsia="Times New Roman" w:hAnsi="Sylfaen" w:cs="Arial"/>
          <w:i/>
          <w:color w:val="050505"/>
          <w:sz w:val="24"/>
          <w:szCs w:val="24"/>
          <w:lang w:val="en-US"/>
        </w:rPr>
        <w:t xml:space="preserve"> v. </w:t>
      </w:r>
      <w:proofErr w:type="spellStart"/>
      <w:r w:rsidRPr="00834B3F">
        <w:rPr>
          <w:rFonts w:ascii="Sylfaen" w:eastAsia="Times New Roman" w:hAnsi="Sylfaen" w:cs="Arial"/>
          <w:i/>
          <w:color w:val="050505"/>
          <w:sz w:val="24"/>
          <w:szCs w:val="24"/>
          <w:lang w:val="en-US"/>
        </w:rPr>
        <w:t>Yerkir</w:t>
      </w:r>
      <w:proofErr w:type="spellEnd"/>
      <w:r w:rsidRPr="00834B3F">
        <w:rPr>
          <w:rFonts w:ascii="Sylfaen" w:eastAsia="Times New Roman" w:hAnsi="Sylfaen" w:cs="Arial"/>
          <w:i/>
          <w:color w:val="050505"/>
          <w:sz w:val="24"/>
          <w:szCs w:val="24"/>
          <w:lang w:val="en-US"/>
        </w:rPr>
        <w:t xml:space="preserve"> Editorial Office Ltd.,</w:t>
      </w:r>
      <w:r w:rsidRPr="00834B3F">
        <w:rPr>
          <w:rFonts w:ascii="Sylfaen" w:eastAsia="Times New Roman" w:hAnsi="Sylfaen" w:cs="Arial"/>
          <w:color w:val="050505"/>
          <w:sz w:val="24"/>
          <w:szCs w:val="24"/>
          <w:lang w:val="en-US"/>
        </w:rPr>
        <w:t xml:space="preserve"> with the plaintiff demanding 1 million AMD as compensation for defamatory information, 410,000 AMD for court expenses, and publication of a refutation. </w:t>
      </w:r>
    </w:p>
    <w:p w14:paraId="4FC8AD41" w14:textId="77777777" w:rsidR="00B85941" w:rsidRPr="00834B3F" w:rsidRDefault="00B85941" w:rsidP="00B85941">
      <w:pPr>
        <w:spacing w:after="0" w:line="240" w:lineRule="auto"/>
        <w:rPr>
          <w:rFonts w:ascii="Sylfaen" w:eastAsia="Times New Roman" w:hAnsi="Sylfaen" w:cs="Arial"/>
          <w:color w:val="050505"/>
          <w:sz w:val="24"/>
          <w:szCs w:val="24"/>
          <w:lang w:val="en-US"/>
        </w:rPr>
      </w:pPr>
    </w:p>
    <w:p w14:paraId="60AB7CF7" w14:textId="77777777" w:rsidR="00B85941" w:rsidRPr="00834B3F" w:rsidRDefault="00B85941" w:rsidP="00B85941">
      <w:pPr>
        <w:spacing w:after="0" w:line="240" w:lineRule="auto"/>
        <w:rPr>
          <w:rFonts w:ascii="Sylfaen" w:eastAsia="Times New Roman" w:hAnsi="Sylfaen" w:cs="Arial"/>
          <w:color w:val="050505"/>
          <w:sz w:val="24"/>
          <w:szCs w:val="24"/>
          <w:lang w:val="en-US"/>
        </w:rPr>
      </w:pPr>
      <w:r w:rsidRPr="00834B3F">
        <w:rPr>
          <w:rFonts w:ascii="Sylfaen" w:eastAsia="Times New Roman" w:hAnsi="Sylfaen" w:cs="Arial"/>
          <w:color w:val="050505"/>
          <w:sz w:val="24"/>
          <w:szCs w:val="24"/>
          <w:lang w:val="en-US"/>
        </w:rPr>
        <w:t xml:space="preserve">The lawsuit filed on June 12, 2024 was caused by a video titled “The Money-Monger Revolutionaries: Alen </w:t>
      </w:r>
      <w:proofErr w:type="spellStart"/>
      <w:r w:rsidRPr="00834B3F">
        <w:rPr>
          <w:rFonts w:ascii="Sylfaen" w:eastAsia="Times New Roman" w:hAnsi="Sylfaen" w:cs="Arial"/>
          <w:color w:val="050505"/>
          <w:sz w:val="24"/>
          <w:szCs w:val="24"/>
          <w:lang w:val="en-US"/>
        </w:rPr>
        <w:t>Simonyan</w:t>
      </w:r>
      <w:proofErr w:type="spellEnd"/>
      <w:r w:rsidRPr="00834B3F">
        <w:rPr>
          <w:rFonts w:ascii="Sylfaen" w:eastAsia="Times New Roman" w:hAnsi="Sylfaen" w:cs="Arial"/>
          <w:color w:val="050505"/>
          <w:sz w:val="24"/>
          <w:szCs w:val="24"/>
          <w:lang w:val="en-US"/>
        </w:rPr>
        <w:t xml:space="preserve">,” which was published on May 14 on </w:t>
      </w:r>
      <w:proofErr w:type="spellStart"/>
      <w:r w:rsidRPr="00834B3F">
        <w:rPr>
          <w:rFonts w:ascii="Sylfaen" w:eastAsia="Times New Roman" w:hAnsi="Sylfaen" w:cs="Arial"/>
          <w:i/>
          <w:color w:val="050505"/>
          <w:sz w:val="24"/>
          <w:szCs w:val="24"/>
          <w:lang w:val="en-US"/>
        </w:rPr>
        <w:t>Yerkir</w:t>
      </w:r>
      <w:proofErr w:type="spellEnd"/>
      <w:r w:rsidRPr="00834B3F">
        <w:rPr>
          <w:rFonts w:ascii="Sylfaen" w:eastAsia="Times New Roman" w:hAnsi="Sylfaen" w:cs="Arial"/>
          <w:i/>
          <w:color w:val="050505"/>
          <w:sz w:val="24"/>
          <w:szCs w:val="24"/>
          <w:lang w:val="en-US"/>
        </w:rPr>
        <w:t xml:space="preserve"> Editorial Office Ltd.'s Yerkir.am </w:t>
      </w:r>
      <w:r w:rsidRPr="00834B3F">
        <w:rPr>
          <w:rFonts w:ascii="Sylfaen" w:eastAsia="Times New Roman" w:hAnsi="Sylfaen" w:cs="Arial"/>
          <w:color w:val="050505"/>
          <w:sz w:val="24"/>
          <w:szCs w:val="24"/>
          <w:lang w:val="en-US"/>
        </w:rPr>
        <w:t>website, its eponymous Facebook page, and “</w:t>
      </w:r>
      <w:proofErr w:type="spellStart"/>
      <w:r w:rsidRPr="00834B3F">
        <w:rPr>
          <w:rFonts w:ascii="Sylfaen" w:eastAsia="Times New Roman" w:hAnsi="Sylfaen" w:cs="Arial"/>
          <w:color w:val="050505"/>
          <w:sz w:val="24"/>
          <w:szCs w:val="24"/>
          <w:lang w:val="en-US"/>
        </w:rPr>
        <w:t>Yerkri</w:t>
      </w:r>
      <w:proofErr w:type="spellEnd"/>
      <w:r w:rsidRPr="00834B3F">
        <w:rPr>
          <w:rFonts w:ascii="Sylfaen" w:eastAsia="Times New Roman" w:hAnsi="Sylfaen" w:cs="Arial"/>
          <w:color w:val="050505"/>
          <w:sz w:val="24"/>
          <w:szCs w:val="24"/>
          <w:lang w:val="en-US"/>
        </w:rPr>
        <w:t xml:space="preserve"> Lurer” (Country’s News) Telegram channel. Although it was later removed from the Internet, the court had earlier granted the plaintiff's motion to secure the evidence. </w:t>
      </w:r>
    </w:p>
    <w:p w14:paraId="2DE5EE37" w14:textId="77777777" w:rsidR="00B85941" w:rsidRPr="00834B3F" w:rsidRDefault="00B85941" w:rsidP="00B85941">
      <w:pPr>
        <w:spacing w:after="0" w:line="240" w:lineRule="auto"/>
        <w:rPr>
          <w:rFonts w:ascii="Sylfaen" w:eastAsia="Times New Roman" w:hAnsi="Sylfaen" w:cs="Arial"/>
          <w:color w:val="050505"/>
          <w:sz w:val="24"/>
          <w:szCs w:val="24"/>
          <w:lang w:val="en-US"/>
        </w:rPr>
      </w:pPr>
    </w:p>
    <w:p w14:paraId="389BDFB9" w14:textId="4F830172" w:rsidR="00260AA0" w:rsidRPr="006A0D4B" w:rsidRDefault="00B85941" w:rsidP="00260AA0">
      <w:pPr>
        <w:spacing w:after="0" w:line="240" w:lineRule="auto"/>
        <w:rPr>
          <w:rFonts w:ascii="Sylfaen" w:eastAsia="Times New Roman" w:hAnsi="Sylfaen" w:cs="Arial"/>
          <w:color w:val="050505"/>
          <w:sz w:val="24"/>
          <w:szCs w:val="24"/>
          <w:lang w:val="en-US"/>
        </w:rPr>
      </w:pPr>
      <w:r w:rsidRPr="006A0D4B">
        <w:rPr>
          <w:rFonts w:ascii="Sylfaen" w:eastAsia="Times New Roman" w:hAnsi="Sylfaen" w:cs="Arial"/>
          <w:color w:val="050505"/>
          <w:sz w:val="24"/>
          <w:szCs w:val="24"/>
          <w:lang w:val="en-US"/>
        </w:rPr>
        <w:t xml:space="preserve">On August 11, </w:t>
      </w:r>
      <w:r w:rsidR="00300CF5" w:rsidRPr="006A0D4B">
        <w:rPr>
          <w:rFonts w:ascii="Sylfaen" w:eastAsia="Times New Roman" w:hAnsi="Sylfaen" w:cs="Arial"/>
          <w:color w:val="050505"/>
          <w:sz w:val="24"/>
          <w:szCs w:val="24"/>
          <w:lang w:val="en-US"/>
        </w:rPr>
        <w:t>2025</w:t>
      </w:r>
      <w:r w:rsidRPr="006A0D4B">
        <w:rPr>
          <w:rFonts w:ascii="Sylfaen" w:eastAsia="Times New Roman" w:hAnsi="Sylfaen" w:cs="Arial"/>
          <w:color w:val="050505"/>
          <w:sz w:val="24"/>
          <w:szCs w:val="24"/>
          <w:lang w:val="en-US"/>
        </w:rPr>
        <w:t xml:space="preserve">, the court partially </w:t>
      </w:r>
      <w:r w:rsidR="00294CA5" w:rsidRPr="006A0D4B">
        <w:rPr>
          <w:rFonts w:ascii="Sylfaen" w:eastAsia="Times New Roman" w:hAnsi="Sylfaen" w:cs="Arial"/>
          <w:color w:val="050505"/>
          <w:sz w:val="24"/>
          <w:szCs w:val="24"/>
          <w:lang w:val="en-US"/>
        </w:rPr>
        <w:t>upheld the lawsuit, obliging the media</w:t>
      </w:r>
      <w:r w:rsidRPr="006A0D4B">
        <w:rPr>
          <w:rFonts w:ascii="Sylfaen" w:eastAsia="Times New Roman" w:hAnsi="Sylfaen" w:cs="Arial"/>
          <w:color w:val="050505"/>
          <w:sz w:val="24"/>
          <w:szCs w:val="24"/>
          <w:lang w:val="en-US"/>
        </w:rPr>
        <w:t xml:space="preserve"> </w:t>
      </w:r>
      <w:r w:rsidR="00294CA5" w:rsidRPr="006A0D4B">
        <w:rPr>
          <w:rFonts w:ascii="Sylfaen" w:eastAsia="Times New Roman" w:hAnsi="Sylfaen" w:cs="Arial"/>
          <w:color w:val="050505"/>
          <w:sz w:val="24"/>
          <w:szCs w:val="24"/>
          <w:lang w:val="en-US"/>
        </w:rPr>
        <w:t>to pay 400 thousand</w:t>
      </w:r>
      <w:r w:rsidRPr="006A0D4B">
        <w:rPr>
          <w:rFonts w:ascii="Sylfaen" w:eastAsia="Times New Roman" w:hAnsi="Sylfaen" w:cs="Arial"/>
          <w:color w:val="050505"/>
          <w:sz w:val="24"/>
          <w:szCs w:val="24"/>
          <w:lang w:val="en-US"/>
        </w:rPr>
        <w:t xml:space="preserve"> </w:t>
      </w:r>
      <w:r w:rsidR="00294CA5" w:rsidRPr="006A0D4B">
        <w:rPr>
          <w:rFonts w:ascii="Sylfaen" w:eastAsia="Times New Roman" w:hAnsi="Sylfaen" w:cs="Arial"/>
          <w:color w:val="050505"/>
          <w:sz w:val="24"/>
          <w:szCs w:val="24"/>
          <w:lang w:val="en-US"/>
        </w:rPr>
        <w:t>AMD</w:t>
      </w:r>
      <w:r w:rsidRPr="006A0D4B">
        <w:rPr>
          <w:rFonts w:ascii="Sylfaen" w:eastAsia="Times New Roman" w:hAnsi="Sylfaen" w:cs="Arial"/>
          <w:color w:val="050505"/>
          <w:sz w:val="24"/>
          <w:szCs w:val="24"/>
          <w:lang w:val="en-US"/>
        </w:rPr>
        <w:t xml:space="preserve"> as compensa</w:t>
      </w:r>
      <w:r w:rsidR="00294CA5" w:rsidRPr="006A0D4B">
        <w:rPr>
          <w:rFonts w:ascii="Sylfaen" w:eastAsia="Times New Roman" w:hAnsi="Sylfaen" w:cs="Arial"/>
          <w:color w:val="050505"/>
          <w:sz w:val="24"/>
          <w:szCs w:val="24"/>
          <w:lang w:val="en-US"/>
        </w:rPr>
        <w:t xml:space="preserve">tion for defamation, </w:t>
      </w:r>
      <w:r w:rsidR="0000341A" w:rsidRPr="006A0D4B">
        <w:rPr>
          <w:rFonts w:ascii="Sylfaen" w:eastAsia="Times New Roman" w:hAnsi="Sylfaen" w:cs="Arial"/>
          <w:color w:val="050505"/>
          <w:sz w:val="24"/>
          <w:szCs w:val="24"/>
          <w:lang w:val="en-US"/>
        </w:rPr>
        <w:t>an additional</w:t>
      </w:r>
      <w:r w:rsidR="00294CA5" w:rsidRPr="006A0D4B">
        <w:rPr>
          <w:rFonts w:ascii="Sylfaen" w:eastAsia="Times New Roman" w:hAnsi="Sylfaen" w:cs="Arial"/>
          <w:color w:val="050505"/>
          <w:sz w:val="24"/>
          <w:szCs w:val="24"/>
          <w:lang w:val="en-US"/>
        </w:rPr>
        <w:t xml:space="preserve"> 32 thousand</w:t>
      </w:r>
      <w:r w:rsidRPr="006A0D4B">
        <w:rPr>
          <w:rFonts w:ascii="Sylfaen" w:eastAsia="Times New Roman" w:hAnsi="Sylfaen" w:cs="Arial"/>
          <w:color w:val="050505"/>
          <w:sz w:val="24"/>
          <w:szCs w:val="24"/>
          <w:lang w:val="en-US"/>
        </w:rPr>
        <w:t xml:space="preserve"> </w:t>
      </w:r>
      <w:r w:rsidR="00294CA5" w:rsidRPr="006A0D4B">
        <w:rPr>
          <w:rFonts w:ascii="Sylfaen" w:eastAsia="Times New Roman" w:hAnsi="Sylfaen" w:cs="Arial"/>
          <w:color w:val="050505"/>
          <w:sz w:val="24"/>
          <w:szCs w:val="24"/>
          <w:lang w:val="en-US"/>
        </w:rPr>
        <w:t xml:space="preserve">AMD </w:t>
      </w:r>
      <w:r w:rsidR="0000341A" w:rsidRPr="006A0D4B">
        <w:rPr>
          <w:rFonts w:ascii="Sylfaen" w:eastAsia="Times New Roman" w:hAnsi="Sylfaen" w:cs="Arial"/>
          <w:color w:val="050505"/>
          <w:sz w:val="24"/>
          <w:szCs w:val="24"/>
          <w:lang w:val="en-US"/>
        </w:rPr>
        <w:t>as</w:t>
      </w:r>
      <w:r w:rsidR="00294CA5" w:rsidRPr="006A0D4B">
        <w:rPr>
          <w:rFonts w:ascii="Sylfaen" w:eastAsia="Times New Roman" w:hAnsi="Sylfaen" w:cs="Arial"/>
          <w:color w:val="050505"/>
          <w:sz w:val="24"/>
          <w:szCs w:val="24"/>
          <w:lang w:val="en-US"/>
        </w:rPr>
        <w:t xml:space="preserve"> state duty, and 360 thousand</w:t>
      </w:r>
      <w:r w:rsidRPr="006A0D4B">
        <w:rPr>
          <w:rFonts w:ascii="Sylfaen" w:eastAsia="Times New Roman" w:hAnsi="Sylfaen" w:cs="Arial"/>
          <w:color w:val="050505"/>
          <w:sz w:val="24"/>
          <w:szCs w:val="24"/>
          <w:lang w:val="en-US"/>
        </w:rPr>
        <w:t xml:space="preserve"> </w:t>
      </w:r>
      <w:r w:rsidR="00294CA5" w:rsidRPr="006A0D4B">
        <w:rPr>
          <w:rFonts w:ascii="Sylfaen" w:eastAsia="Times New Roman" w:hAnsi="Sylfaen" w:cs="Arial"/>
          <w:color w:val="050505"/>
          <w:sz w:val="24"/>
          <w:szCs w:val="24"/>
          <w:lang w:val="en-US"/>
        </w:rPr>
        <w:t>AMD</w:t>
      </w:r>
      <w:r w:rsidRPr="006A0D4B">
        <w:rPr>
          <w:rFonts w:ascii="Sylfaen" w:eastAsia="Times New Roman" w:hAnsi="Sylfaen" w:cs="Arial"/>
          <w:color w:val="050505"/>
          <w:sz w:val="24"/>
          <w:szCs w:val="24"/>
          <w:lang w:val="en-US"/>
        </w:rPr>
        <w:t xml:space="preserve"> </w:t>
      </w:r>
      <w:r w:rsidR="0000341A" w:rsidRPr="006A0D4B">
        <w:rPr>
          <w:rFonts w:ascii="Sylfaen" w:eastAsia="Times New Roman" w:hAnsi="Sylfaen" w:cs="Arial"/>
          <w:color w:val="050505"/>
          <w:sz w:val="24"/>
          <w:szCs w:val="24"/>
          <w:lang w:val="en-US"/>
        </w:rPr>
        <w:t>as attorney's fee</w:t>
      </w:r>
      <w:r w:rsidRPr="006A0D4B">
        <w:rPr>
          <w:rFonts w:ascii="Sylfaen" w:eastAsia="Times New Roman" w:hAnsi="Sylfaen" w:cs="Arial"/>
          <w:color w:val="050505"/>
          <w:sz w:val="24"/>
          <w:szCs w:val="24"/>
          <w:lang w:val="en-US"/>
        </w:rPr>
        <w:t xml:space="preserve">. The defendant </w:t>
      </w:r>
      <w:r w:rsidR="0000341A" w:rsidRPr="006A0D4B">
        <w:rPr>
          <w:rFonts w:ascii="Sylfaen" w:eastAsia="Times New Roman" w:hAnsi="Sylfaen" w:cs="Arial"/>
          <w:color w:val="050505"/>
          <w:sz w:val="24"/>
          <w:szCs w:val="24"/>
          <w:lang w:val="en-US"/>
        </w:rPr>
        <w:t xml:space="preserve">announced </w:t>
      </w:r>
      <w:r w:rsidRPr="006A0D4B">
        <w:rPr>
          <w:rFonts w:ascii="Sylfaen" w:eastAsia="Times New Roman" w:hAnsi="Sylfaen" w:cs="Arial"/>
          <w:color w:val="050505"/>
          <w:sz w:val="24"/>
          <w:szCs w:val="24"/>
          <w:lang w:val="en-US"/>
        </w:rPr>
        <w:t xml:space="preserve">plans to </w:t>
      </w:r>
      <w:r w:rsidR="0000341A" w:rsidRPr="006A0D4B">
        <w:rPr>
          <w:rFonts w:ascii="Sylfaen" w:eastAsia="Times New Roman" w:hAnsi="Sylfaen" w:cs="Arial"/>
          <w:color w:val="050505"/>
          <w:sz w:val="24"/>
          <w:szCs w:val="24"/>
          <w:lang w:val="en-US"/>
        </w:rPr>
        <w:t>challenge</w:t>
      </w:r>
      <w:r w:rsidRPr="006A0D4B">
        <w:rPr>
          <w:rFonts w:ascii="Sylfaen" w:eastAsia="Times New Roman" w:hAnsi="Sylfaen" w:cs="Arial"/>
          <w:color w:val="050505"/>
          <w:sz w:val="24"/>
          <w:szCs w:val="24"/>
          <w:lang w:val="en-US"/>
        </w:rPr>
        <w:t xml:space="preserve"> the verdict </w:t>
      </w:r>
      <w:r w:rsidR="0000341A" w:rsidRPr="006A0D4B">
        <w:rPr>
          <w:rFonts w:ascii="Sylfaen" w:eastAsia="Times New Roman" w:hAnsi="Sylfaen" w:cs="Arial"/>
          <w:color w:val="050505"/>
          <w:sz w:val="24"/>
          <w:szCs w:val="24"/>
          <w:lang w:val="en-US"/>
        </w:rPr>
        <w:t>before</w:t>
      </w:r>
      <w:r w:rsidRPr="006A0D4B">
        <w:rPr>
          <w:rFonts w:ascii="Sylfaen" w:eastAsia="Times New Roman" w:hAnsi="Sylfaen" w:cs="Arial"/>
          <w:color w:val="050505"/>
          <w:sz w:val="24"/>
          <w:szCs w:val="24"/>
          <w:lang w:val="en-US"/>
        </w:rPr>
        <w:t xml:space="preserve"> the appellate court.</w:t>
      </w:r>
    </w:p>
    <w:p w14:paraId="76FE92C2" w14:textId="77777777" w:rsidR="00677AB1" w:rsidRPr="006A0D4B" w:rsidRDefault="00677AB1" w:rsidP="00260AA0">
      <w:pPr>
        <w:spacing w:after="0" w:line="240" w:lineRule="auto"/>
        <w:rPr>
          <w:rFonts w:ascii="Sylfaen" w:hAnsi="Sylfaen" w:cs="Arial"/>
          <w:sz w:val="24"/>
          <w:szCs w:val="24"/>
          <w:lang w:val="hy-AM"/>
        </w:rPr>
      </w:pPr>
    </w:p>
    <w:p w14:paraId="458C358B" w14:textId="0060DFA6" w:rsidR="00677AB1" w:rsidRPr="00834B3F" w:rsidRDefault="00677AB1" w:rsidP="00677AB1">
      <w:pPr>
        <w:spacing w:after="0" w:line="240" w:lineRule="auto"/>
        <w:rPr>
          <w:rFonts w:ascii="Sylfaen" w:hAnsi="Sylfaen" w:cs="Arial"/>
          <w:b/>
          <w:sz w:val="24"/>
          <w:szCs w:val="24"/>
          <w:lang w:val="en-US" w:eastAsia="ru-RU"/>
        </w:rPr>
      </w:pPr>
      <w:r w:rsidRPr="00834B3F">
        <w:rPr>
          <w:rFonts w:ascii="Sylfaen" w:hAnsi="Sylfaen" w:cs="Arial"/>
          <w:b/>
          <w:sz w:val="24"/>
          <w:szCs w:val="24"/>
          <w:lang w:val="en-US" w:eastAsia="ru-RU"/>
        </w:rPr>
        <w:t xml:space="preserve">On </w:t>
      </w:r>
      <w:r w:rsidR="0000341A" w:rsidRPr="006A0D4B">
        <w:rPr>
          <w:rFonts w:ascii="Sylfaen" w:hAnsi="Sylfaen" w:cs="Arial"/>
          <w:b/>
          <w:sz w:val="24"/>
          <w:szCs w:val="24"/>
          <w:lang w:val="en-US" w:eastAsia="ru-RU"/>
        </w:rPr>
        <w:t>July 16</w:t>
      </w:r>
      <w:r w:rsidRPr="00834B3F">
        <w:rPr>
          <w:rFonts w:ascii="Sylfaen" w:hAnsi="Sylfaen" w:cs="Arial"/>
          <w:sz w:val="24"/>
          <w:szCs w:val="24"/>
          <w:lang w:val="en-US" w:eastAsia="ru-RU"/>
        </w:rPr>
        <w:t>, the</w:t>
      </w:r>
      <w:r w:rsidRPr="006A0D4B">
        <w:rPr>
          <w:rFonts w:ascii="Sylfaen" w:hAnsi="Sylfaen" w:cs="Arial"/>
          <w:sz w:val="24"/>
          <w:szCs w:val="24"/>
          <w:lang w:val="en-US" w:eastAsia="ru-RU"/>
        </w:rPr>
        <w:t xml:space="preserve"> Court of Cassation </w:t>
      </w:r>
      <w:r w:rsidR="0000341A" w:rsidRPr="006A0D4B">
        <w:rPr>
          <w:rFonts w:ascii="Sylfaen" w:hAnsi="Sylfaen" w:cs="Arial"/>
          <w:sz w:val="24"/>
          <w:szCs w:val="24"/>
          <w:lang w:val="en-US" w:eastAsia="ru-RU"/>
        </w:rPr>
        <w:t>refused to accept for proceedings</w:t>
      </w:r>
      <w:r w:rsidRPr="006A0D4B">
        <w:rPr>
          <w:rFonts w:ascii="Sylfaen" w:hAnsi="Sylfaen" w:cs="Arial"/>
          <w:sz w:val="24"/>
          <w:szCs w:val="24"/>
          <w:lang w:val="en-US" w:eastAsia="ru-RU"/>
        </w:rPr>
        <w:t xml:space="preserve"> the appeal filed by</w:t>
      </w:r>
      <w:r w:rsidRPr="00834B3F">
        <w:rPr>
          <w:rFonts w:ascii="Sylfaen" w:hAnsi="Sylfaen" w:cs="Arial"/>
          <w:sz w:val="24"/>
          <w:szCs w:val="24"/>
          <w:lang w:val="en-US" w:eastAsia="ru-RU"/>
        </w:rPr>
        <w:t xml:space="preserve"> the defendant in the case of </w:t>
      </w:r>
      <w:proofErr w:type="spellStart"/>
      <w:r w:rsidRPr="006A0D4B">
        <w:rPr>
          <w:rFonts w:ascii="Sylfaen" w:hAnsi="Sylfaen" w:cs="Arial"/>
          <w:i/>
          <w:iCs/>
          <w:sz w:val="24"/>
          <w:szCs w:val="24"/>
          <w:lang w:val="hy-AM"/>
        </w:rPr>
        <w:t>Civil</w:t>
      </w:r>
      <w:proofErr w:type="spellEnd"/>
      <w:r w:rsidRPr="006A0D4B">
        <w:rPr>
          <w:rFonts w:ascii="Sylfaen" w:hAnsi="Sylfaen" w:cs="Arial"/>
          <w:i/>
          <w:iCs/>
          <w:sz w:val="24"/>
          <w:szCs w:val="24"/>
          <w:lang w:val="hy-AM"/>
        </w:rPr>
        <w:t xml:space="preserve"> </w:t>
      </w:r>
      <w:proofErr w:type="spellStart"/>
      <w:r w:rsidRPr="006A0D4B">
        <w:rPr>
          <w:rFonts w:ascii="Sylfaen" w:hAnsi="Sylfaen" w:cs="Arial"/>
          <w:i/>
          <w:iCs/>
          <w:sz w:val="24"/>
          <w:szCs w:val="24"/>
          <w:lang w:val="hy-AM"/>
        </w:rPr>
        <w:t>Contract</w:t>
      </w:r>
      <w:proofErr w:type="spellEnd"/>
      <w:r w:rsidRPr="006A0D4B">
        <w:rPr>
          <w:rFonts w:ascii="Sylfaen" w:hAnsi="Sylfaen" w:cs="Arial"/>
          <w:i/>
          <w:iCs/>
          <w:sz w:val="24"/>
          <w:szCs w:val="24"/>
          <w:lang w:val="hy-AM"/>
        </w:rPr>
        <w:t xml:space="preserve"> </w:t>
      </w:r>
      <w:proofErr w:type="spellStart"/>
      <w:r w:rsidRPr="006A0D4B">
        <w:rPr>
          <w:rFonts w:ascii="Sylfaen" w:hAnsi="Sylfaen" w:cs="Arial"/>
          <w:i/>
          <w:iCs/>
          <w:sz w:val="24"/>
          <w:szCs w:val="24"/>
          <w:lang w:val="hy-AM"/>
        </w:rPr>
        <w:t>Party</w:t>
      </w:r>
      <w:proofErr w:type="spellEnd"/>
      <w:r w:rsidRPr="006A0D4B">
        <w:rPr>
          <w:rFonts w:ascii="Sylfaen" w:hAnsi="Sylfaen" w:cs="Arial"/>
          <w:i/>
          <w:iCs/>
          <w:sz w:val="24"/>
          <w:szCs w:val="24"/>
          <w:lang w:val="hy-AM"/>
        </w:rPr>
        <w:t xml:space="preserve"> v. </w:t>
      </w:r>
      <w:proofErr w:type="spellStart"/>
      <w:r w:rsidRPr="006A0D4B">
        <w:rPr>
          <w:rFonts w:ascii="Sylfaen" w:hAnsi="Sylfaen" w:cs="Arial"/>
          <w:i/>
          <w:iCs/>
          <w:sz w:val="24"/>
          <w:szCs w:val="24"/>
          <w:lang w:val="hy-AM"/>
        </w:rPr>
        <w:t>Union</w:t>
      </w:r>
      <w:proofErr w:type="spellEnd"/>
      <w:r w:rsidRPr="006A0D4B">
        <w:rPr>
          <w:rFonts w:ascii="Sylfaen" w:hAnsi="Sylfaen" w:cs="Arial"/>
          <w:i/>
          <w:iCs/>
          <w:sz w:val="24"/>
          <w:szCs w:val="24"/>
          <w:lang w:val="hy-AM"/>
        </w:rPr>
        <w:t xml:space="preserve"> </w:t>
      </w:r>
      <w:proofErr w:type="spellStart"/>
      <w:r w:rsidRPr="006A0D4B">
        <w:rPr>
          <w:rFonts w:ascii="Sylfaen" w:hAnsi="Sylfaen" w:cs="Arial"/>
          <w:i/>
          <w:iCs/>
          <w:sz w:val="24"/>
          <w:szCs w:val="24"/>
          <w:lang w:val="hy-AM"/>
        </w:rPr>
        <w:t>of</w:t>
      </w:r>
      <w:proofErr w:type="spellEnd"/>
      <w:r w:rsidRPr="006A0D4B">
        <w:rPr>
          <w:rFonts w:ascii="Sylfaen" w:hAnsi="Sylfaen" w:cs="Arial"/>
          <w:i/>
          <w:iCs/>
          <w:sz w:val="24"/>
          <w:szCs w:val="24"/>
          <w:lang w:val="hy-AM"/>
        </w:rPr>
        <w:t xml:space="preserve"> </w:t>
      </w:r>
      <w:proofErr w:type="spellStart"/>
      <w:r w:rsidRPr="006A0D4B">
        <w:rPr>
          <w:rFonts w:ascii="Sylfaen" w:hAnsi="Sylfaen" w:cs="Arial"/>
          <w:i/>
          <w:iCs/>
          <w:sz w:val="24"/>
          <w:szCs w:val="24"/>
          <w:lang w:val="hy-AM"/>
        </w:rPr>
        <w:t>Informed</w:t>
      </w:r>
      <w:proofErr w:type="spellEnd"/>
      <w:r w:rsidRPr="006A0D4B">
        <w:rPr>
          <w:rFonts w:ascii="Sylfaen" w:hAnsi="Sylfaen" w:cs="Arial"/>
          <w:i/>
          <w:iCs/>
          <w:sz w:val="24"/>
          <w:szCs w:val="24"/>
          <w:lang w:val="hy-AM"/>
        </w:rPr>
        <w:t xml:space="preserve"> </w:t>
      </w:r>
      <w:proofErr w:type="spellStart"/>
      <w:r w:rsidRPr="006A0D4B">
        <w:rPr>
          <w:rFonts w:ascii="Sylfaen" w:hAnsi="Sylfaen" w:cs="Arial"/>
          <w:i/>
          <w:iCs/>
          <w:sz w:val="24"/>
          <w:szCs w:val="24"/>
          <w:lang w:val="hy-AM"/>
        </w:rPr>
        <w:t>Citizens</w:t>
      </w:r>
      <w:proofErr w:type="spellEnd"/>
      <w:r w:rsidRPr="006A0D4B">
        <w:rPr>
          <w:rFonts w:ascii="Sylfaen" w:hAnsi="Sylfaen" w:cs="Arial"/>
          <w:i/>
          <w:iCs/>
          <w:sz w:val="24"/>
          <w:szCs w:val="24"/>
          <w:lang w:val="hy-AM"/>
        </w:rPr>
        <w:t xml:space="preserve"> NGO</w:t>
      </w:r>
      <w:r w:rsidRPr="006A0D4B">
        <w:rPr>
          <w:rFonts w:ascii="Sylfaen" w:hAnsi="Sylfaen" w:cs="Arial"/>
          <w:sz w:val="24"/>
          <w:szCs w:val="24"/>
          <w:lang w:val="hy-AM"/>
        </w:rPr>
        <w:t xml:space="preserve"> </w:t>
      </w:r>
      <w:r w:rsidRPr="00834B3F">
        <w:rPr>
          <w:rFonts w:ascii="Sylfaen" w:hAnsi="Sylfaen" w:cs="Arial"/>
          <w:sz w:val="24"/>
          <w:szCs w:val="24"/>
          <w:lang w:val="en-US"/>
        </w:rPr>
        <w:t>(</w:t>
      </w:r>
      <w:proofErr w:type="spellStart"/>
      <w:r w:rsidRPr="006A0D4B">
        <w:rPr>
          <w:rFonts w:ascii="Sylfaen" w:hAnsi="Sylfaen" w:cs="Arial"/>
          <w:i/>
          <w:sz w:val="24"/>
          <w:szCs w:val="24"/>
          <w:lang w:val="hy-AM"/>
        </w:rPr>
        <w:t>the</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founder</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of</w:t>
      </w:r>
      <w:proofErr w:type="spellEnd"/>
      <w:r w:rsidRPr="006A0D4B">
        <w:rPr>
          <w:rFonts w:ascii="Sylfaen" w:hAnsi="Sylfaen" w:cs="Arial"/>
          <w:i/>
          <w:sz w:val="24"/>
          <w:szCs w:val="24"/>
          <w:lang w:val="hy-AM"/>
        </w:rPr>
        <w:t xml:space="preserve"> Fip.am </w:t>
      </w:r>
      <w:proofErr w:type="spellStart"/>
      <w:r w:rsidRPr="006A0D4B">
        <w:rPr>
          <w:rFonts w:ascii="Sylfaen" w:hAnsi="Sylfaen" w:cs="Arial"/>
          <w:i/>
          <w:sz w:val="24"/>
          <w:szCs w:val="24"/>
          <w:lang w:val="hy-AM"/>
        </w:rPr>
        <w:t>news</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website</w:t>
      </w:r>
      <w:proofErr w:type="spellEnd"/>
      <w:r w:rsidRPr="00834B3F">
        <w:rPr>
          <w:rFonts w:ascii="Sylfaen" w:hAnsi="Sylfaen" w:cs="Arial"/>
          <w:i/>
          <w:sz w:val="24"/>
          <w:szCs w:val="24"/>
          <w:lang w:val="en-US"/>
        </w:rPr>
        <w:t xml:space="preserve">). </w:t>
      </w:r>
      <w:r w:rsidRPr="006A0D4B">
        <w:rPr>
          <w:rFonts w:ascii="Sylfaen" w:hAnsi="Sylfaen" w:cs="Arial"/>
          <w:sz w:val="24"/>
          <w:szCs w:val="24"/>
          <w:lang w:val="en-US"/>
        </w:rPr>
        <w:t xml:space="preserve">The cassation complaint challenged the decision of the </w:t>
      </w:r>
      <w:r w:rsidRPr="00834B3F">
        <w:rPr>
          <w:rFonts w:ascii="Sylfaen" w:hAnsi="Sylfaen" w:cs="Arial"/>
          <w:sz w:val="24"/>
          <w:szCs w:val="24"/>
          <w:lang w:val="en-US" w:eastAsia="ru-RU"/>
        </w:rPr>
        <w:t xml:space="preserve">Civil Court of Appeal </w:t>
      </w:r>
      <w:r w:rsidRPr="006A0D4B">
        <w:rPr>
          <w:rFonts w:ascii="Sylfaen" w:hAnsi="Sylfaen" w:cs="Arial"/>
          <w:sz w:val="24"/>
          <w:szCs w:val="24"/>
          <w:lang w:val="en-US" w:eastAsia="ru-RU"/>
        </w:rPr>
        <w:t>to dismiss an earlier</w:t>
      </w:r>
      <w:r w:rsidRPr="00834B3F">
        <w:rPr>
          <w:rFonts w:ascii="Sylfaen" w:hAnsi="Sylfaen" w:cs="Arial"/>
          <w:sz w:val="24"/>
          <w:szCs w:val="24"/>
          <w:lang w:val="en-US" w:eastAsia="ru-RU"/>
        </w:rPr>
        <w:t xml:space="preserve"> appeal </w:t>
      </w:r>
      <w:r w:rsidRPr="006A0D4B">
        <w:rPr>
          <w:rFonts w:ascii="Sylfaen" w:hAnsi="Sylfaen" w:cs="Arial"/>
          <w:sz w:val="24"/>
          <w:szCs w:val="24"/>
          <w:lang w:val="en-US" w:eastAsia="ru-RU"/>
        </w:rPr>
        <w:t>against</w:t>
      </w:r>
      <w:r w:rsidRPr="00834B3F">
        <w:rPr>
          <w:rFonts w:ascii="Sylfaen" w:hAnsi="Sylfaen" w:cs="Arial"/>
          <w:sz w:val="24"/>
          <w:szCs w:val="24"/>
          <w:lang w:val="en-US"/>
        </w:rPr>
        <w:t xml:space="preserve"> the ruling of the first instance court that had partially upheld the lawsuit.</w:t>
      </w:r>
      <w:r w:rsidRPr="00834B3F">
        <w:rPr>
          <w:rFonts w:ascii="Sylfaen" w:hAnsi="Sylfaen" w:cs="Arial"/>
          <w:i/>
          <w:sz w:val="24"/>
          <w:szCs w:val="24"/>
          <w:lang w:val="en-US"/>
        </w:rPr>
        <w:t xml:space="preserve"> </w:t>
      </w:r>
    </w:p>
    <w:p w14:paraId="2EEEF388" w14:textId="77777777" w:rsidR="00677AB1" w:rsidRPr="006A0D4B" w:rsidRDefault="00677AB1" w:rsidP="00677AB1">
      <w:pPr>
        <w:spacing w:after="0" w:line="240" w:lineRule="auto"/>
        <w:contextualSpacing/>
        <w:rPr>
          <w:rFonts w:ascii="Sylfaen" w:hAnsi="Sylfaen" w:cs="Arial"/>
          <w:sz w:val="24"/>
          <w:szCs w:val="24"/>
          <w:lang w:val="hy-AM"/>
        </w:rPr>
      </w:pPr>
    </w:p>
    <w:p w14:paraId="7F06F8BE" w14:textId="264779D7" w:rsidR="00260AA0" w:rsidRPr="006A0D4B" w:rsidRDefault="00677AB1" w:rsidP="00E64049">
      <w:pPr>
        <w:spacing w:after="0" w:line="240" w:lineRule="auto"/>
        <w:rPr>
          <w:rFonts w:ascii="Sylfaen" w:hAnsi="Sylfaen" w:cs="Arial"/>
          <w:sz w:val="24"/>
          <w:szCs w:val="24"/>
          <w:lang w:val="hy-AM"/>
        </w:rPr>
      </w:pP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lawsuit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filed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August</w:t>
      </w:r>
      <w:proofErr w:type="spellEnd"/>
      <w:r w:rsidRPr="006A0D4B">
        <w:rPr>
          <w:rFonts w:ascii="Sylfaen" w:hAnsi="Sylfaen" w:cs="Arial"/>
          <w:sz w:val="24"/>
          <w:szCs w:val="24"/>
          <w:lang w:val="hy-AM"/>
        </w:rPr>
        <w:t xml:space="preserve"> 17, 2023</w:t>
      </w:r>
      <w:r w:rsidRPr="00834B3F">
        <w:rPr>
          <w:rFonts w:ascii="Sylfaen" w:hAnsi="Sylfaen" w:cs="Arial"/>
          <w:sz w:val="24"/>
          <w:szCs w:val="24"/>
          <w:lang w:val="en-US"/>
        </w:rPr>
        <w:t>,</w:t>
      </w:r>
      <w:r w:rsidRPr="006A0D4B">
        <w:rPr>
          <w:rFonts w:ascii="Sylfaen" w:hAnsi="Sylfaen" w:cs="Arial"/>
          <w:sz w:val="24"/>
          <w:szCs w:val="24"/>
          <w:lang w:val="hy-AM"/>
        </w:rPr>
        <w:t xml:space="preserve"> </w:t>
      </w:r>
      <w:r w:rsidRPr="00834B3F">
        <w:rPr>
          <w:rFonts w:ascii="Sylfaen" w:hAnsi="Sylfaen" w:cs="Arial"/>
          <w:sz w:val="24"/>
          <w:szCs w:val="24"/>
          <w:lang w:val="en-US"/>
        </w:rPr>
        <w:t xml:space="preserve">with the plaintiff </w:t>
      </w:r>
      <w:proofErr w:type="spellStart"/>
      <w:r w:rsidRPr="006A0D4B">
        <w:rPr>
          <w:rFonts w:ascii="Sylfaen" w:hAnsi="Sylfaen" w:cs="Arial"/>
          <w:sz w:val="24"/>
          <w:szCs w:val="24"/>
          <w:lang w:val="hy-AM"/>
        </w:rPr>
        <w:t>demanding</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to</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refute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r w:rsidRPr="00834B3F">
        <w:rPr>
          <w:rFonts w:ascii="Sylfaen" w:hAnsi="Sylfaen" w:cs="Arial"/>
          <w:sz w:val="24"/>
          <w:szCs w:val="24"/>
          <w:lang w:val="en-US"/>
        </w:rPr>
        <w:t>information</w:t>
      </w:r>
      <w:r w:rsidRPr="006A0D4B">
        <w:rPr>
          <w:rFonts w:ascii="Sylfaen" w:hAnsi="Sylfaen" w:cs="Arial"/>
          <w:sz w:val="24"/>
          <w:szCs w:val="24"/>
          <w:lang w:val="hy-AM"/>
        </w:rPr>
        <w:t xml:space="preserve"> </w:t>
      </w:r>
      <w:r w:rsidRPr="00834B3F">
        <w:rPr>
          <w:rFonts w:ascii="Sylfaen" w:hAnsi="Sylfaen" w:cs="Arial"/>
          <w:sz w:val="24"/>
          <w:szCs w:val="24"/>
          <w:lang w:val="en-US"/>
        </w:rPr>
        <w:t xml:space="preserve">considered </w:t>
      </w:r>
      <w:proofErr w:type="spellStart"/>
      <w:r w:rsidRPr="006A0D4B">
        <w:rPr>
          <w:rFonts w:ascii="Sylfaen" w:hAnsi="Sylfaen" w:cs="Arial"/>
          <w:sz w:val="24"/>
          <w:szCs w:val="24"/>
          <w:lang w:val="hy-AM"/>
        </w:rPr>
        <w:t>defamatory</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and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pay</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compensation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was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caused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by</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investigative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article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titled</w:t>
      </w:r>
      <w:proofErr w:type="spellEnd"/>
      <w:r w:rsidRPr="006A0D4B">
        <w:rPr>
          <w:rFonts w:ascii="Sylfaen" w:hAnsi="Sylfaen" w:cs="Arial"/>
          <w:sz w:val="24"/>
          <w:szCs w:val="24"/>
          <w:lang w:val="hy-AM"/>
        </w:rPr>
        <w:t xml:space="preserve"> </w:t>
      </w:r>
      <w:r w:rsidRPr="00834B3F">
        <w:rPr>
          <w:rFonts w:ascii="Sylfaen" w:hAnsi="Sylfaen" w:cs="Arial"/>
          <w:sz w:val="24"/>
          <w:szCs w:val="24"/>
          <w:lang w:val="en-US"/>
        </w:rPr>
        <w:t>“</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CC </w:t>
      </w:r>
      <w:r w:rsidRPr="00834B3F">
        <w:rPr>
          <w:rFonts w:ascii="Sylfaen" w:hAnsi="Sylfaen" w:cs="Arial"/>
          <w:sz w:val="24"/>
          <w:szCs w:val="24"/>
          <w:lang w:val="en-US"/>
        </w:rPr>
        <w:t>U</w:t>
      </w:r>
      <w:proofErr w:type="spellStart"/>
      <w:r w:rsidRPr="006A0D4B">
        <w:rPr>
          <w:rFonts w:ascii="Sylfaen" w:hAnsi="Sylfaen" w:cs="Arial"/>
          <w:sz w:val="24"/>
          <w:szCs w:val="24"/>
          <w:lang w:val="hy-AM"/>
        </w:rPr>
        <w:t>ses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r w:rsidRPr="00834B3F">
        <w:rPr>
          <w:rFonts w:ascii="Sylfaen" w:hAnsi="Sylfaen" w:cs="Arial"/>
          <w:sz w:val="24"/>
          <w:szCs w:val="24"/>
          <w:lang w:val="en-US"/>
        </w:rPr>
        <w:t>A</w:t>
      </w:r>
      <w:proofErr w:type="spellStart"/>
      <w:r w:rsidRPr="006A0D4B">
        <w:rPr>
          <w:rFonts w:ascii="Sylfaen" w:hAnsi="Sylfaen" w:cs="Arial"/>
          <w:sz w:val="24"/>
          <w:szCs w:val="24"/>
          <w:lang w:val="hy-AM"/>
        </w:rPr>
        <w:t>dministrative</w:t>
      </w:r>
      <w:proofErr w:type="spellEnd"/>
      <w:r w:rsidRPr="006A0D4B">
        <w:rPr>
          <w:rFonts w:ascii="Sylfaen" w:hAnsi="Sylfaen" w:cs="Arial"/>
          <w:sz w:val="24"/>
          <w:szCs w:val="24"/>
          <w:lang w:val="hy-AM"/>
        </w:rPr>
        <w:t xml:space="preserve"> </w:t>
      </w:r>
      <w:r w:rsidRPr="00834B3F">
        <w:rPr>
          <w:rFonts w:ascii="Sylfaen" w:hAnsi="Sylfaen" w:cs="Arial"/>
          <w:sz w:val="24"/>
          <w:szCs w:val="24"/>
          <w:lang w:val="en-US"/>
        </w:rPr>
        <w:t>R</w:t>
      </w:r>
      <w:proofErr w:type="spellStart"/>
      <w:r w:rsidRPr="006A0D4B">
        <w:rPr>
          <w:rFonts w:ascii="Sylfaen" w:hAnsi="Sylfaen" w:cs="Arial"/>
          <w:sz w:val="24"/>
          <w:szCs w:val="24"/>
          <w:lang w:val="hy-AM"/>
        </w:rPr>
        <w:t>esources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r w:rsidRPr="00834B3F">
        <w:rPr>
          <w:rFonts w:ascii="Sylfaen" w:hAnsi="Sylfaen" w:cs="Arial"/>
          <w:sz w:val="24"/>
          <w:szCs w:val="24"/>
          <w:lang w:val="en-US"/>
        </w:rPr>
        <w:t>O</w:t>
      </w:r>
      <w:proofErr w:type="spellStart"/>
      <w:r w:rsidRPr="006A0D4B">
        <w:rPr>
          <w:rFonts w:ascii="Sylfaen" w:hAnsi="Sylfaen" w:cs="Arial"/>
          <w:sz w:val="24"/>
          <w:szCs w:val="24"/>
          <w:lang w:val="hy-AM"/>
        </w:rPr>
        <w:t>ther</w:t>
      </w:r>
      <w:proofErr w:type="spellEnd"/>
      <w:r w:rsidRPr="006A0D4B">
        <w:rPr>
          <w:rFonts w:ascii="Sylfaen" w:hAnsi="Sylfaen" w:cs="Arial"/>
          <w:sz w:val="24"/>
          <w:szCs w:val="24"/>
          <w:lang w:val="hy-AM"/>
        </w:rPr>
        <w:t xml:space="preserve"> </w:t>
      </w:r>
      <w:r w:rsidRPr="00834B3F">
        <w:rPr>
          <w:rFonts w:ascii="Sylfaen" w:hAnsi="Sylfaen" w:cs="Arial"/>
          <w:sz w:val="24"/>
          <w:szCs w:val="24"/>
          <w:lang w:val="en-US"/>
        </w:rPr>
        <w:t>C</w:t>
      </w:r>
      <w:proofErr w:type="spellStart"/>
      <w:r w:rsidRPr="006A0D4B">
        <w:rPr>
          <w:rFonts w:ascii="Sylfaen" w:hAnsi="Sylfaen" w:cs="Arial"/>
          <w:sz w:val="24"/>
          <w:szCs w:val="24"/>
          <w:lang w:val="hy-AM"/>
        </w:rPr>
        <w:t>ommunities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to</w:t>
      </w:r>
      <w:proofErr w:type="spellEnd"/>
      <w:r w:rsidRPr="006A0D4B">
        <w:rPr>
          <w:rFonts w:ascii="Sylfaen" w:hAnsi="Sylfaen" w:cs="Arial"/>
          <w:sz w:val="24"/>
          <w:szCs w:val="24"/>
          <w:lang w:val="hy-AM"/>
        </w:rPr>
        <w:t xml:space="preserve"> </w:t>
      </w:r>
      <w:r w:rsidRPr="00834B3F">
        <w:rPr>
          <w:rFonts w:ascii="Sylfaen" w:hAnsi="Sylfaen" w:cs="Arial"/>
          <w:sz w:val="24"/>
          <w:szCs w:val="24"/>
          <w:lang w:val="en-US"/>
        </w:rPr>
        <w:t>S</w:t>
      </w:r>
      <w:proofErr w:type="spellStart"/>
      <w:r w:rsidRPr="006A0D4B">
        <w:rPr>
          <w:rFonts w:ascii="Sylfaen" w:hAnsi="Sylfaen" w:cs="Arial"/>
          <w:sz w:val="24"/>
          <w:szCs w:val="24"/>
          <w:lang w:val="hy-AM"/>
        </w:rPr>
        <w:t>ecure</w:t>
      </w:r>
      <w:proofErr w:type="spellEnd"/>
      <w:r w:rsidRPr="006A0D4B">
        <w:rPr>
          <w:rFonts w:ascii="Sylfaen" w:hAnsi="Sylfaen" w:cs="Arial"/>
          <w:sz w:val="24"/>
          <w:szCs w:val="24"/>
          <w:lang w:val="hy-AM"/>
        </w:rPr>
        <w:t xml:space="preserve"> </w:t>
      </w:r>
      <w:r w:rsidRPr="00834B3F">
        <w:rPr>
          <w:rFonts w:ascii="Sylfaen" w:hAnsi="Sylfaen" w:cs="Arial"/>
          <w:sz w:val="24"/>
          <w:szCs w:val="24"/>
          <w:lang w:val="en-US"/>
        </w:rPr>
        <w:t>V</w:t>
      </w:r>
      <w:proofErr w:type="spellStart"/>
      <w:r w:rsidRPr="006A0D4B">
        <w:rPr>
          <w:rFonts w:ascii="Sylfaen" w:hAnsi="Sylfaen" w:cs="Arial"/>
          <w:sz w:val="24"/>
          <w:szCs w:val="24"/>
          <w:lang w:val="hy-AM"/>
        </w:rPr>
        <w:t>otes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for</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Avinyan</w:t>
      </w:r>
      <w:proofErr w:type="spellEnd"/>
      <w:r w:rsidRPr="006A0D4B">
        <w:rPr>
          <w:rFonts w:ascii="Sylfaen" w:hAnsi="Sylfaen" w:cs="Arial"/>
          <w:sz w:val="24"/>
          <w:szCs w:val="24"/>
          <w:lang w:val="hy-AM"/>
        </w:rPr>
        <w:t>,</w:t>
      </w:r>
      <w:r w:rsidRPr="00834B3F">
        <w:rPr>
          <w:rFonts w:ascii="Sylfaen" w:hAnsi="Sylfaen" w:cs="Arial"/>
          <w:sz w:val="24"/>
          <w:szCs w:val="24"/>
          <w:lang w:val="en-US"/>
        </w:rPr>
        <w:t>”</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published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on</w:t>
      </w:r>
      <w:proofErr w:type="spellEnd"/>
      <w:r w:rsidRPr="006A0D4B">
        <w:rPr>
          <w:rFonts w:ascii="Sylfaen" w:hAnsi="Sylfaen" w:cs="Arial"/>
          <w:sz w:val="24"/>
          <w:szCs w:val="24"/>
          <w:lang w:val="hy-AM"/>
        </w:rPr>
        <w:t xml:space="preserve"> </w:t>
      </w:r>
      <w:r w:rsidRPr="006A0D4B">
        <w:rPr>
          <w:rFonts w:ascii="Sylfaen" w:hAnsi="Sylfaen" w:cs="Arial"/>
          <w:i/>
          <w:sz w:val="24"/>
          <w:szCs w:val="24"/>
          <w:lang w:val="hy-AM"/>
        </w:rPr>
        <w:t>Fip.am</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July</w:t>
      </w:r>
      <w:proofErr w:type="spellEnd"/>
      <w:r w:rsidRPr="006A0D4B">
        <w:rPr>
          <w:rFonts w:ascii="Sylfaen" w:hAnsi="Sylfaen" w:cs="Arial"/>
          <w:sz w:val="24"/>
          <w:szCs w:val="24"/>
          <w:lang w:val="hy-AM"/>
        </w:rPr>
        <w:t xml:space="preserve"> 21.</w:t>
      </w:r>
      <w:r w:rsidRPr="006A0D4B">
        <w:rPr>
          <w:rStyle w:val="FootnoteReference"/>
          <w:rFonts w:ascii="Sylfaen" w:hAnsi="Sylfaen" w:cs="Arial"/>
          <w:sz w:val="24"/>
          <w:szCs w:val="24"/>
          <w:lang w:val="hy-AM"/>
        </w:rPr>
        <w:footnoteReference w:id="31"/>
      </w:r>
      <w:r w:rsidR="00E64049" w:rsidRPr="006A0D4B">
        <w:rPr>
          <w:rFonts w:ascii="Sylfaen" w:hAnsi="Sylfaen" w:cs="Arial"/>
          <w:sz w:val="24"/>
          <w:szCs w:val="24"/>
          <w:lang w:val="hy-AM"/>
        </w:rPr>
        <w:t xml:space="preserve"> </w:t>
      </w:r>
    </w:p>
    <w:p w14:paraId="390D9B21" w14:textId="5DC1529D" w:rsidR="00677AB1" w:rsidRPr="006A0D4B" w:rsidRDefault="00677AB1" w:rsidP="00677AB1">
      <w:pPr>
        <w:pStyle w:val="NormalWeb"/>
        <w:shd w:val="clear" w:color="auto" w:fill="FFFFFF"/>
        <w:spacing w:after="0" w:line="240" w:lineRule="auto"/>
        <w:textAlignment w:val="baseline"/>
        <w:rPr>
          <w:rFonts w:ascii="Sylfaen" w:hAnsi="Sylfaen" w:cs="Arial"/>
          <w:lang w:val="hy-AM"/>
        </w:rPr>
      </w:pPr>
      <w:proofErr w:type="spellStart"/>
      <w:r w:rsidRPr="006A0D4B">
        <w:rPr>
          <w:rFonts w:ascii="Sylfaen" w:hAnsi="Sylfaen" w:cs="Arial"/>
          <w:b/>
          <w:lang w:val="hy-AM"/>
        </w:rPr>
        <w:t>On</w:t>
      </w:r>
      <w:proofErr w:type="spellEnd"/>
      <w:r w:rsidRPr="006A0D4B">
        <w:rPr>
          <w:rFonts w:ascii="Sylfaen" w:hAnsi="Sylfaen" w:cs="Arial"/>
          <w:b/>
          <w:lang w:val="hy-AM"/>
        </w:rPr>
        <w:t xml:space="preserve"> </w:t>
      </w:r>
      <w:r w:rsidR="009210D2" w:rsidRPr="006A0D4B">
        <w:rPr>
          <w:rFonts w:ascii="Sylfaen" w:hAnsi="Sylfaen" w:cs="Arial"/>
          <w:b/>
          <w:lang w:val="en-US"/>
        </w:rPr>
        <w:t>July 16</w:t>
      </w:r>
      <w:r w:rsidRPr="006A0D4B">
        <w:rPr>
          <w:rFonts w:ascii="Sylfaen" w:hAnsi="Sylfaen" w:cs="Arial"/>
          <w:lang w:val="hy-AM"/>
        </w:rPr>
        <w:t xml:space="preserve">, </w:t>
      </w:r>
      <w:proofErr w:type="spellStart"/>
      <w:r w:rsidRPr="006A0D4B">
        <w:rPr>
          <w:rFonts w:ascii="Sylfaen" w:hAnsi="Sylfaen" w:cs="Arial"/>
          <w:lang w:val="hy-AM"/>
        </w:rPr>
        <w:t>the</w:t>
      </w:r>
      <w:proofErr w:type="spellEnd"/>
      <w:r w:rsidRPr="006A0D4B">
        <w:rPr>
          <w:rFonts w:ascii="Sylfaen" w:hAnsi="Sylfaen" w:cs="Arial"/>
          <w:lang w:val="hy-AM"/>
        </w:rPr>
        <w:t xml:space="preserve"> </w:t>
      </w:r>
      <w:proofErr w:type="spellStart"/>
      <w:r w:rsidRPr="006A0D4B">
        <w:rPr>
          <w:rFonts w:ascii="Sylfaen" w:hAnsi="Sylfaen" w:cs="Arial"/>
          <w:lang w:val="hy-AM"/>
        </w:rPr>
        <w:t>Court</w:t>
      </w:r>
      <w:proofErr w:type="spellEnd"/>
      <w:r w:rsidRPr="006A0D4B">
        <w:rPr>
          <w:rFonts w:ascii="Sylfaen" w:hAnsi="Sylfaen" w:cs="Arial"/>
          <w:lang w:val="hy-AM"/>
        </w:rPr>
        <w:t xml:space="preserve"> </w:t>
      </w:r>
      <w:proofErr w:type="spellStart"/>
      <w:r w:rsidRPr="006A0D4B">
        <w:rPr>
          <w:rFonts w:ascii="Sylfaen" w:hAnsi="Sylfaen" w:cs="Arial"/>
          <w:lang w:val="hy-AM"/>
        </w:rPr>
        <w:t>of</w:t>
      </w:r>
      <w:proofErr w:type="spellEnd"/>
      <w:r w:rsidRPr="006A0D4B">
        <w:rPr>
          <w:rFonts w:ascii="Sylfaen" w:hAnsi="Sylfaen" w:cs="Arial"/>
          <w:lang w:val="hy-AM"/>
        </w:rPr>
        <w:t xml:space="preserve"> </w:t>
      </w:r>
      <w:proofErr w:type="spellStart"/>
      <w:r w:rsidRPr="006A0D4B">
        <w:rPr>
          <w:rFonts w:ascii="Sylfaen" w:hAnsi="Sylfaen" w:cs="Arial"/>
          <w:lang w:val="hy-AM"/>
        </w:rPr>
        <w:t>General</w:t>
      </w:r>
      <w:proofErr w:type="spellEnd"/>
      <w:r w:rsidRPr="006A0D4B">
        <w:rPr>
          <w:rFonts w:ascii="Sylfaen" w:hAnsi="Sylfaen" w:cs="Arial"/>
          <w:lang w:val="hy-AM"/>
        </w:rPr>
        <w:t xml:space="preserve"> </w:t>
      </w:r>
      <w:proofErr w:type="spellStart"/>
      <w:r w:rsidRPr="006A0D4B">
        <w:rPr>
          <w:rFonts w:ascii="Sylfaen" w:hAnsi="Sylfaen" w:cs="Arial"/>
          <w:lang w:val="hy-AM"/>
        </w:rPr>
        <w:t>Jurisdiction</w:t>
      </w:r>
      <w:proofErr w:type="spellEnd"/>
      <w:r w:rsidRPr="006A0D4B">
        <w:rPr>
          <w:rFonts w:ascii="Sylfaen" w:hAnsi="Sylfaen" w:cs="Arial"/>
          <w:lang w:val="hy-AM"/>
        </w:rPr>
        <w:t xml:space="preserve"> </w:t>
      </w:r>
      <w:r w:rsidRPr="00834B3F">
        <w:rPr>
          <w:rFonts w:ascii="Sylfaen" w:hAnsi="Sylfaen" w:cs="Arial"/>
          <w:lang w:val="en-US"/>
        </w:rPr>
        <w:t>of Yerevan</w:t>
      </w:r>
      <w:r w:rsidRPr="006A0D4B">
        <w:rPr>
          <w:rFonts w:ascii="Sylfaen" w:hAnsi="Sylfaen" w:cs="Arial"/>
          <w:lang w:val="hy-AM"/>
        </w:rPr>
        <w:t xml:space="preserve"> </w:t>
      </w:r>
      <w:r w:rsidRPr="006A0D4B">
        <w:rPr>
          <w:rFonts w:ascii="Sylfaen" w:hAnsi="Sylfaen" w:cs="Arial"/>
          <w:lang w:val="en-US"/>
        </w:rPr>
        <w:t xml:space="preserve">held a hearing in the case of </w:t>
      </w:r>
      <w:proofErr w:type="spellStart"/>
      <w:r w:rsidRPr="006A0D4B">
        <w:rPr>
          <w:rFonts w:ascii="Sylfaen" w:hAnsi="Sylfaen" w:cs="Arial"/>
          <w:i/>
          <w:lang w:val="hy-AM"/>
        </w:rPr>
        <w:t>Artur</w:t>
      </w:r>
      <w:proofErr w:type="spellEnd"/>
      <w:r w:rsidRPr="006A0D4B">
        <w:rPr>
          <w:rFonts w:ascii="Sylfaen" w:hAnsi="Sylfaen" w:cs="Arial"/>
          <w:i/>
          <w:lang w:val="hy-AM"/>
        </w:rPr>
        <w:t xml:space="preserve"> </w:t>
      </w:r>
      <w:proofErr w:type="spellStart"/>
      <w:r w:rsidRPr="006A0D4B">
        <w:rPr>
          <w:rFonts w:ascii="Sylfaen" w:hAnsi="Sylfaen" w:cs="Arial"/>
          <w:i/>
          <w:lang w:val="hy-AM"/>
        </w:rPr>
        <w:t>Poghosyan</w:t>
      </w:r>
      <w:proofErr w:type="spellEnd"/>
      <w:r w:rsidRPr="00834B3F">
        <w:rPr>
          <w:rFonts w:ascii="Sylfaen" w:hAnsi="Sylfaen" w:cs="Arial"/>
          <w:i/>
          <w:lang w:val="en-US"/>
        </w:rPr>
        <w:t>,</w:t>
      </w:r>
      <w:r w:rsidRPr="006A0D4B">
        <w:rPr>
          <w:rFonts w:ascii="Sylfaen" w:hAnsi="Sylfaen" w:cs="Arial"/>
          <w:i/>
          <w:lang w:val="hy-AM"/>
        </w:rPr>
        <w:t xml:space="preserve"> </w:t>
      </w:r>
      <w:proofErr w:type="spellStart"/>
      <w:r w:rsidRPr="006A0D4B">
        <w:rPr>
          <w:rFonts w:ascii="Sylfaen" w:hAnsi="Sylfaen" w:cs="Arial"/>
          <w:i/>
          <w:lang w:val="hy-AM"/>
        </w:rPr>
        <w:t>Chairman</w:t>
      </w:r>
      <w:proofErr w:type="spellEnd"/>
      <w:r w:rsidRPr="006A0D4B">
        <w:rPr>
          <w:rFonts w:ascii="Sylfaen" w:hAnsi="Sylfaen" w:cs="Arial"/>
          <w:i/>
          <w:lang w:val="hy-AM"/>
        </w:rPr>
        <w:t xml:space="preserve"> </w:t>
      </w:r>
      <w:proofErr w:type="spellStart"/>
      <w:r w:rsidRPr="006A0D4B">
        <w:rPr>
          <w:rFonts w:ascii="Sylfaen" w:hAnsi="Sylfaen" w:cs="Arial"/>
          <w:i/>
          <w:lang w:val="hy-AM"/>
        </w:rPr>
        <w:t>of</w:t>
      </w:r>
      <w:proofErr w:type="spellEnd"/>
      <w:r w:rsidRPr="006A0D4B">
        <w:rPr>
          <w:rFonts w:ascii="Sylfaen" w:hAnsi="Sylfaen" w:cs="Arial"/>
          <w:i/>
          <w:lang w:val="hy-AM"/>
        </w:rPr>
        <w:t xml:space="preserve"> </w:t>
      </w:r>
      <w:proofErr w:type="spellStart"/>
      <w:r w:rsidRPr="006A0D4B">
        <w:rPr>
          <w:rFonts w:ascii="Sylfaen" w:hAnsi="Sylfaen" w:cs="Arial"/>
          <w:i/>
          <w:lang w:val="hy-AM"/>
        </w:rPr>
        <w:t>the</w:t>
      </w:r>
      <w:proofErr w:type="spellEnd"/>
      <w:r w:rsidRPr="00834B3F">
        <w:rPr>
          <w:rFonts w:ascii="Sylfaen" w:hAnsi="Sylfaen" w:cs="Arial"/>
          <w:i/>
          <w:lang w:val="en-US"/>
        </w:rPr>
        <w:t xml:space="preserve"> RA</w:t>
      </w:r>
      <w:r w:rsidRPr="006A0D4B">
        <w:rPr>
          <w:rFonts w:ascii="Sylfaen" w:hAnsi="Sylfaen" w:cs="Arial"/>
          <w:i/>
          <w:lang w:val="hy-AM"/>
        </w:rPr>
        <w:t xml:space="preserve"> </w:t>
      </w:r>
      <w:proofErr w:type="spellStart"/>
      <w:r w:rsidRPr="006A0D4B">
        <w:rPr>
          <w:rFonts w:ascii="Sylfaen" w:hAnsi="Sylfaen" w:cs="Arial"/>
          <w:i/>
          <w:lang w:val="hy-AM"/>
        </w:rPr>
        <w:t>Investigative</w:t>
      </w:r>
      <w:proofErr w:type="spellEnd"/>
      <w:r w:rsidRPr="006A0D4B">
        <w:rPr>
          <w:rFonts w:ascii="Sylfaen" w:hAnsi="Sylfaen" w:cs="Arial"/>
          <w:i/>
          <w:lang w:val="hy-AM"/>
        </w:rPr>
        <w:t xml:space="preserve"> </w:t>
      </w:r>
      <w:proofErr w:type="spellStart"/>
      <w:r w:rsidRPr="006A0D4B">
        <w:rPr>
          <w:rFonts w:ascii="Sylfaen" w:hAnsi="Sylfaen" w:cs="Arial"/>
          <w:i/>
          <w:lang w:val="hy-AM"/>
        </w:rPr>
        <w:t>Committee</w:t>
      </w:r>
      <w:proofErr w:type="spellEnd"/>
      <w:r w:rsidRPr="006A0D4B">
        <w:rPr>
          <w:rFonts w:ascii="Sylfaen" w:hAnsi="Sylfaen" w:cs="Arial"/>
          <w:i/>
          <w:lang w:val="hy-AM"/>
        </w:rPr>
        <w:t xml:space="preserve">, </w:t>
      </w:r>
      <w:r w:rsidRPr="006A0D4B">
        <w:rPr>
          <w:rFonts w:ascii="Sylfaen" w:hAnsi="Sylfaen" w:cs="Arial"/>
          <w:i/>
          <w:lang w:val="en-US"/>
        </w:rPr>
        <w:t xml:space="preserve">v. </w:t>
      </w:r>
      <w:proofErr w:type="spellStart"/>
      <w:r w:rsidRPr="006A0D4B">
        <w:rPr>
          <w:rFonts w:ascii="Sylfaen" w:hAnsi="Sylfaen" w:cs="Arial"/>
          <w:i/>
          <w:shd w:val="clear" w:color="auto" w:fill="FFFFFF"/>
          <w:lang w:val="hy-AM"/>
        </w:rPr>
        <w:t>Zhoghovurd</w:t>
      </w:r>
      <w:proofErr w:type="spellEnd"/>
      <w:r w:rsidRPr="006A0D4B">
        <w:rPr>
          <w:rFonts w:ascii="Sylfaen" w:hAnsi="Sylfaen" w:cs="Arial"/>
          <w:i/>
          <w:shd w:val="clear" w:color="auto" w:fill="FFFFFF"/>
          <w:lang w:val="hy-AM"/>
        </w:rPr>
        <w:t xml:space="preserve"> </w:t>
      </w:r>
      <w:r w:rsidRPr="00834B3F">
        <w:rPr>
          <w:rFonts w:ascii="Sylfaen" w:hAnsi="Sylfaen" w:cs="Arial"/>
          <w:i/>
          <w:shd w:val="clear" w:color="auto" w:fill="FFFFFF"/>
          <w:lang w:val="en-US"/>
        </w:rPr>
        <w:t>N</w:t>
      </w:r>
      <w:proofErr w:type="spellStart"/>
      <w:r w:rsidRPr="006A0D4B">
        <w:rPr>
          <w:rFonts w:ascii="Sylfaen" w:hAnsi="Sylfaen" w:cs="Arial"/>
          <w:i/>
          <w:shd w:val="clear" w:color="auto" w:fill="FFFFFF"/>
          <w:lang w:val="hy-AM"/>
        </w:rPr>
        <w:t>ewspaper</w:t>
      </w:r>
      <w:proofErr w:type="spellEnd"/>
      <w:r w:rsidRPr="006A0D4B">
        <w:rPr>
          <w:rFonts w:ascii="Sylfaen" w:hAnsi="Sylfaen" w:cs="Arial"/>
          <w:i/>
          <w:shd w:val="clear" w:color="auto" w:fill="FFFFFF"/>
          <w:lang w:val="hy-AM"/>
        </w:rPr>
        <w:t xml:space="preserve"> </w:t>
      </w:r>
      <w:r w:rsidRPr="00834B3F">
        <w:rPr>
          <w:rFonts w:ascii="Sylfaen" w:hAnsi="Sylfaen" w:cs="Arial"/>
          <w:i/>
          <w:shd w:val="clear" w:color="auto" w:fill="FFFFFF"/>
          <w:lang w:val="en-US"/>
        </w:rPr>
        <w:lastRenderedPageBreak/>
        <w:t>E</w:t>
      </w:r>
      <w:proofErr w:type="spellStart"/>
      <w:r w:rsidRPr="006A0D4B">
        <w:rPr>
          <w:rFonts w:ascii="Sylfaen" w:hAnsi="Sylfaen" w:cs="Arial"/>
          <w:i/>
          <w:shd w:val="clear" w:color="auto" w:fill="FFFFFF"/>
          <w:lang w:val="hy-AM"/>
        </w:rPr>
        <w:t>ditorial</w:t>
      </w:r>
      <w:proofErr w:type="spellEnd"/>
      <w:r w:rsidRPr="006A0D4B">
        <w:rPr>
          <w:rFonts w:ascii="Sylfaen" w:hAnsi="Sylfaen" w:cs="Arial"/>
          <w:i/>
          <w:shd w:val="clear" w:color="auto" w:fill="FFFFFF"/>
          <w:lang w:val="hy-AM"/>
        </w:rPr>
        <w:t xml:space="preserve"> </w:t>
      </w:r>
      <w:r w:rsidRPr="00834B3F">
        <w:rPr>
          <w:rFonts w:ascii="Sylfaen" w:hAnsi="Sylfaen" w:cs="Arial"/>
          <w:i/>
          <w:shd w:val="clear" w:color="auto" w:fill="FFFFFF"/>
          <w:lang w:val="en-US"/>
        </w:rPr>
        <w:t>O</w:t>
      </w:r>
      <w:proofErr w:type="spellStart"/>
      <w:r w:rsidRPr="006A0D4B">
        <w:rPr>
          <w:rFonts w:ascii="Sylfaen" w:hAnsi="Sylfaen" w:cs="Arial"/>
          <w:i/>
          <w:shd w:val="clear" w:color="auto" w:fill="FFFFFF"/>
          <w:lang w:val="hy-AM"/>
        </w:rPr>
        <w:t>ffice</w:t>
      </w:r>
      <w:proofErr w:type="spellEnd"/>
      <w:r w:rsidRPr="006A0D4B">
        <w:rPr>
          <w:rFonts w:ascii="Sylfaen" w:hAnsi="Sylfaen" w:cs="Arial"/>
          <w:i/>
          <w:shd w:val="clear" w:color="auto" w:fill="FFFFFF"/>
          <w:lang w:val="hy-AM"/>
        </w:rPr>
        <w:t xml:space="preserve"> </w:t>
      </w:r>
      <w:r w:rsidRPr="00834B3F">
        <w:rPr>
          <w:rFonts w:ascii="Sylfaen" w:hAnsi="Sylfaen" w:cs="Arial"/>
          <w:i/>
          <w:shd w:val="clear" w:color="auto" w:fill="FFFFFF"/>
          <w:lang w:val="en-US"/>
        </w:rPr>
        <w:t>Ltd.,</w:t>
      </w:r>
      <w:r w:rsidRPr="00834B3F">
        <w:rPr>
          <w:rFonts w:ascii="Sylfaen" w:hAnsi="Sylfaen" w:cs="Arial"/>
          <w:shd w:val="clear" w:color="auto" w:fill="FFFFFF"/>
          <w:lang w:val="en-US"/>
        </w:rPr>
        <w:t xml:space="preserve"> in which the plaintiff </w:t>
      </w:r>
      <w:proofErr w:type="spellStart"/>
      <w:r w:rsidRPr="006A0D4B">
        <w:rPr>
          <w:rFonts w:ascii="Sylfaen" w:hAnsi="Sylfaen" w:cs="Arial"/>
          <w:lang w:val="hy-AM"/>
        </w:rPr>
        <w:t>demanded</w:t>
      </w:r>
      <w:proofErr w:type="spellEnd"/>
      <w:r w:rsidRPr="006A0D4B">
        <w:rPr>
          <w:rFonts w:ascii="Sylfaen" w:hAnsi="Sylfaen" w:cs="Arial"/>
          <w:lang w:val="hy-AM"/>
        </w:rPr>
        <w:t xml:space="preserve"> </w:t>
      </w:r>
      <w:proofErr w:type="spellStart"/>
      <w:r w:rsidRPr="006A0D4B">
        <w:rPr>
          <w:rFonts w:ascii="Sylfaen" w:hAnsi="Sylfaen" w:cs="Arial"/>
          <w:lang w:val="hy-AM"/>
        </w:rPr>
        <w:t>compensation</w:t>
      </w:r>
      <w:proofErr w:type="spellEnd"/>
      <w:r w:rsidRPr="006A0D4B">
        <w:rPr>
          <w:rFonts w:ascii="Sylfaen" w:hAnsi="Sylfaen" w:cs="Arial"/>
          <w:lang w:val="hy-AM"/>
        </w:rPr>
        <w:t xml:space="preserve"> </w:t>
      </w:r>
      <w:proofErr w:type="spellStart"/>
      <w:r w:rsidRPr="006A0D4B">
        <w:rPr>
          <w:rFonts w:ascii="Sylfaen" w:hAnsi="Sylfaen" w:cs="Arial"/>
          <w:lang w:val="hy-AM"/>
        </w:rPr>
        <w:t>for</w:t>
      </w:r>
      <w:proofErr w:type="spellEnd"/>
      <w:r w:rsidRPr="006A0D4B">
        <w:rPr>
          <w:rFonts w:ascii="Sylfaen" w:hAnsi="Sylfaen" w:cs="Arial"/>
          <w:lang w:val="hy-AM"/>
        </w:rPr>
        <w:t xml:space="preserve"> </w:t>
      </w:r>
      <w:r w:rsidRPr="00834B3F">
        <w:rPr>
          <w:rFonts w:ascii="Sylfaen" w:hAnsi="Sylfaen" w:cs="Arial"/>
          <w:lang w:val="en-US"/>
        </w:rPr>
        <w:t xml:space="preserve">the </w:t>
      </w:r>
      <w:proofErr w:type="spellStart"/>
      <w:r w:rsidRPr="006A0D4B">
        <w:rPr>
          <w:rFonts w:ascii="Sylfaen" w:hAnsi="Sylfaen" w:cs="Arial"/>
          <w:lang w:val="hy-AM"/>
        </w:rPr>
        <w:t>damage</w:t>
      </w:r>
      <w:proofErr w:type="spellEnd"/>
      <w:r w:rsidRPr="006A0D4B">
        <w:rPr>
          <w:rFonts w:ascii="Sylfaen" w:hAnsi="Sylfaen" w:cs="Arial"/>
          <w:lang w:val="hy-AM"/>
        </w:rPr>
        <w:t xml:space="preserve"> </w:t>
      </w:r>
      <w:proofErr w:type="spellStart"/>
      <w:r w:rsidRPr="006A0D4B">
        <w:rPr>
          <w:rFonts w:ascii="Sylfaen" w:hAnsi="Sylfaen" w:cs="Arial"/>
          <w:lang w:val="hy-AM"/>
        </w:rPr>
        <w:t>caused</w:t>
      </w:r>
      <w:proofErr w:type="spellEnd"/>
      <w:r w:rsidRPr="006A0D4B">
        <w:rPr>
          <w:rFonts w:ascii="Sylfaen" w:hAnsi="Sylfaen" w:cs="Arial"/>
          <w:lang w:val="hy-AM"/>
        </w:rPr>
        <w:t xml:space="preserve"> </w:t>
      </w:r>
      <w:proofErr w:type="spellStart"/>
      <w:r w:rsidRPr="006A0D4B">
        <w:rPr>
          <w:rFonts w:ascii="Sylfaen" w:hAnsi="Sylfaen" w:cs="Arial"/>
          <w:lang w:val="hy-AM"/>
        </w:rPr>
        <w:t>to</w:t>
      </w:r>
      <w:proofErr w:type="spellEnd"/>
      <w:r w:rsidRPr="006A0D4B">
        <w:rPr>
          <w:rFonts w:ascii="Sylfaen" w:hAnsi="Sylfaen" w:cs="Arial"/>
          <w:lang w:val="hy-AM"/>
        </w:rPr>
        <w:t xml:space="preserve"> </w:t>
      </w:r>
      <w:proofErr w:type="spellStart"/>
      <w:r w:rsidRPr="006A0D4B">
        <w:rPr>
          <w:rFonts w:ascii="Sylfaen" w:hAnsi="Sylfaen" w:cs="Arial"/>
          <w:lang w:val="hy-AM"/>
        </w:rPr>
        <w:t>his</w:t>
      </w:r>
      <w:proofErr w:type="spellEnd"/>
      <w:r w:rsidRPr="006A0D4B">
        <w:rPr>
          <w:rFonts w:ascii="Sylfaen" w:hAnsi="Sylfaen" w:cs="Arial"/>
          <w:lang w:val="hy-AM"/>
        </w:rPr>
        <w:t xml:space="preserve"> </w:t>
      </w:r>
      <w:proofErr w:type="spellStart"/>
      <w:r w:rsidRPr="006A0D4B">
        <w:rPr>
          <w:rFonts w:ascii="Sylfaen" w:hAnsi="Sylfaen" w:cs="Arial"/>
          <w:lang w:val="hy-AM"/>
        </w:rPr>
        <w:t>honor</w:t>
      </w:r>
      <w:proofErr w:type="spellEnd"/>
      <w:r w:rsidRPr="006A0D4B">
        <w:rPr>
          <w:rFonts w:ascii="Sylfaen" w:hAnsi="Sylfaen" w:cs="Arial"/>
          <w:lang w:val="hy-AM"/>
        </w:rPr>
        <w:t xml:space="preserve"> </w:t>
      </w:r>
      <w:proofErr w:type="spellStart"/>
      <w:r w:rsidRPr="006A0D4B">
        <w:rPr>
          <w:rFonts w:ascii="Sylfaen" w:hAnsi="Sylfaen" w:cs="Arial"/>
          <w:lang w:val="hy-AM"/>
        </w:rPr>
        <w:t>and</w:t>
      </w:r>
      <w:proofErr w:type="spellEnd"/>
      <w:r w:rsidRPr="006A0D4B">
        <w:rPr>
          <w:rFonts w:ascii="Sylfaen" w:hAnsi="Sylfaen" w:cs="Arial"/>
          <w:lang w:val="hy-AM"/>
        </w:rPr>
        <w:t xml:space="preserve"> </w:t>
      </w:r>
      <w:proofErr w:type="spellStart"/>
      <w:r w:rsidRPr="006A0D4B">
        <w:rPr>
          <w:rFonts w:ascii="Sylfaen" w:hAnsi="Sylfaen" w:cs="Arial"/>
          <w:lang w:val="hy-AM"/>
        </w:rPr>
        <w:t>dignity</w:t>
      </w:r>
      <w:proofErr w:type="spellEnd"/>
      <w:r w:rsidRPr="006A0D4B">
        <w:rPr>
          <w:rFonts w:ascii="Sylfaen" w:hAnsi="Sylfaen" w:cs="Arial"/>
          <w:lang w:val="hy-AM"/>
        </w:rPr>
        <w:t xml:space="preserve"> </w:t>
      </w:r>
      <w:proofErr w:type="spellStart"/>
      <w:r w:rsidRPr="006A0D4B">
        <w:rPr>
          <w:rFonts w:ascii="Sylfaen" w:hAnsi="Sylfaen" w:cs="Arial"/>
          <w:lang w:val="hy-AM"/>
        </w:rPr>
        <w:t>and</w:t>
      </w:r>
      <w:proofErr w:type="spellEnd"/>
      <w:r w:rsidRPr="00834B3F">
        <w:rPr>
          <w:rFonts w:ascii="Sylfaen" w:hAnsi="Sylfaen" w:cs="Arial"/>
          <w:lang w:val="en-US"/>
        </w:rPr>
        <w:t xml:space="preserve"> </w:t>
      </w:r>
      <w:proofErr w:type="spellStart"/>
      <w:r w:rsidRPr="006A0D4B">
        <w:rPr>
          <w:rFonts w:ascii="Sylfaen" w:hAnsi="Sylfaen" w:cs="Arial"/>
          <w:lang w:val="hy-AM"/>
        </w:rPr>
        <w:t>refutation</w:t>
      </w:r>
      <w:proofErr w:type="spellEnd"/>
      <w:r w:rsidRPr="006A0D4B">
        <w:rPr>
          <w:rFonts w:ascii="Sylfaen" w:hAnsi="Sylfaen" w:cs="Arial"/>
          <w:lang w:val="hy-AM"/>
        </w:rPr>
        <w:t xml:space="preserve"> </w:t>
      </w:r>
      <w:proofErr w:type="spellStart"/>
      <w:r w:rsidRPr="006A0D4B">
        <w:rPr>
          <w:rFonts w:ascii="Sylfaen" w:hAnsi="Sylfaen" w:cs="Arial"/>
          <w:lang w:val="hy-AM"/>
        </w:rPr>
        <w:t>of</w:t>
      </w:r>
      <w:proofErr w:type="spellEnd"/>
      <w:r w:rsidRPr="006A0D4B">
        <w:rPr>
          <w:rFonts w:ascii="Sylfaen" w:hAnsi="Sylfaen" w:cs="Arial"/>
          <w:lang w:val="hy-AM"/>
        </w:rPr>
        <w:t xml:space="preserve"> </w:t>
      </w:r>
      <w:proofErr w:type="spellStart"/>
      <w:r w:rsidRPr="006A0D4B">
        <w:rPr>
          <w:rFonts w:ascii="Sylfaen" w:hAnsi="Sylfaen" w:cs="Arial"/>
          <w:lang w:val="hy-AM"/>
        </w:rPr>
        <w:t>defamation</w:t>
      </w:r>
      <w:proofErr w:type="spellEnd"/>
      <w:r w:rsidRPr="006A0D4B">
        <w:rPr>
          <w:rFonts w:ascii="Sylfaen" w:hAnsi="Sylfaen" w:cs="Arial"/>
          <w:lang w:val="hy-AM"/>
        </w:rPr>
        <w:t xml:space="preserve">. </w:t>
      </w:r>
    </w:p>
    <w:p w14:paraId="0294B5B4" w14:textId="68C7B7D9" w:rsidR="009210D2" w:rsidRPr="006A0D4B" w:rsidRDefault="00677AB1" w:rsidP="00DE7C17">
      <w:pPr>
        <w:pStyle w:val="NormalWeb"/>
        <w:shd w:val="clear" w:color="auto" w:fill="FFFFFF"/>
        <w:spacing w:after="0" w:line="240" w:lineRule="auto"/>
        <w:textAlignment w:val="baseline"/>
        <w:rPr>
          <w:rFonts w:ascii="Sylfaen" w:hAnsi="Sylfaen" w:cs="Arial"/>
          <w:lang w:val="en-US"/>
        </w:rPr>
      </w:pPr>
      <w:proofErr w:type="spellStart"/>
      <w:r w:rsidRPr="006A0D4B">
        <w:rPr>
          <w:rFonts w:ascii="Sylfaen" w:hAnsi="Sylfaen" w:cs="Arial"/>
          <w:lang w:val="hy-AM"/>
        </w:rPr>
        <w:t>The</w:t>
      </w:r>
      <w:proofErr w:type="spellEnd"/>
      <w:r w:rsidRPr="006A0D4B">
        <w:rPr>
          <w:rFonts w:ascii="Sylfaen" w:hAnsi="Sylfaen" w:cs="Arial"/>
          <w:lang w:val="hy-AM"/>
        </w:rPr>
        <w:t xml:space="preserve"> </w:t>
      </w:r>
      <w:proofErr w:type="spellStart"/>
      <w:r w:rsidRPr="006A0D4B">
        <w:rPr>
          <w:rFonts w:ascii="Sylfaen" w:hAnsi="Sylfaen" w:cs="Arial"/>
          <w:lang w:val="hy-AM"/>
        </w:rPr>
        <w:t>lawsuit</w:t>
      </w:r>
      <w:proofErr w:type="spellEnd"/>
      <w:r w:rsidRPr="006A0D4B">
        <w:rPr>
          <w:rFonts w:ascii="Sylfaen" w:hAnsi="Sylfaen" w:cs="Arial"/>
          <w:lang w:val="hy-AM"/>
        </w:rPr>
        <w:t xml:space="preserve"> </w:t>
      </w:r>
      <w:r w:rsidRPr="006A0D4B">
        <w:rPr>
          <w:rFonts w:ascii="Sylfaen" w:hAnsi="Sylfaen" w:cs="Arial"/>
          <w:lang w:val="en-US"/>
        </w:rPr>
        <w:t xml:space="preserve">filed on February 28, 2025 </w:t>
      </w:r>
      <w:r w:rsidRPr="00834B3F">
        <w:rPr>
          <w:rFonts w:ascii="Sylfaen" w:hAnsi="Sylfaen" w:cs="Arial"/>
          <w:lang w:val="en-US"/>
        </w:rPr>
        <w:t>was caused by an</w:t>
      </w:r>
      <w:r w:rsidRPr="006A0D4B">
        <w:rPr>
          <w:rFonts w:ascii="Sylfaen" w:hAnsi="Sylfaen" w:cs="Arial"/>
          <w:lang w:val="hy-AM"/>
        </w:rPr>
        <w:t xml:space="preserve"> </w:t>
      </w:r>
      <w:proofErr w:type="spellStart"/>
      <w:r w:rsidRPr="006A0D4B">
        <w:rPr>
          <w:rFonts w:ascii="Sylfaen" w:hAnsi="Sylfaen" w:cs="Arial"/>
          <w:lang w:val="hy-AM"/>
        </w:rPr>
        <w:t>article</w:t>
      </w:r>
      <w:proofErr w:type="spellEnd"/>
      <w:r w:rsidRPr="006A0D4B">
        <w:rPr>
          <w:rFonts w:ascii="Sylfaen" w:hAnsi="Sylfaen" w:cs="Arial"/>
          <w:lang w:val="hy-AM"/>
        </w:rPr>
        <w:t xml:space="preserve"> </w:t>
      </w:r>
      <w:r w:rsidRPr="00834B3F">
        <w:rPr>
          <w:rFonts w:ascii="Sylfaen" w:hAnsi="Sylfaen" w:cs="Arial"/>
          <w:lang w:val="en-US"/>
        </w:rPr>
        <w:t xml:space="preserve">titled </w:t>
      </w:r>
      <w:r w:rsidRPr="006A0D4B">
        <w:rPr>
          <w:rFonts w:ascii="Sylfaen" w:hAnsi="Sylfaen" w:cs="Arial"/>
          <w:lang w:val="hy-AM"/>
        </w:rPr>
        <w:t>“</w:t>
      </w:r>
      <w:proofErr w:type="spellStart"/>
      <w:r w:rsidRPr="006A0D4B">
        <w:rPr>
          <w:rFonts w:ascii="Sylfaen" w:hAnsi="Sylfaen" w:cs="Arial"/>
          <w:lang w:val="hy-AM"/>
        </w:rPr>
        <w:t>The</w:t>
      </w:r>
      <w:proofErr w:type="spellEnd"/>
      <w:r w:rsidRPr="006A0D4B">
        <w:rPr>
          <w:rFonts w:ascii="Sylfaen" w:hAnsi="Sylfaen" w:cs="Arial"/>
          <w:lang w:val="hy-AM"/>
        </w:rPr>
        <w:t xml:space="preserve"> </w:t>
      </w:r>
      <w:proofErr w:type="spellStart"/>
      <w:r w:rsidRPr="006A0D4B">
        <w:rPr>
          <w:rFonts w:ascii="Sylfaen" w:hAnsi="Sylfaen" w:cs="Arial"/>
          <w:lang w:val="hy-AM"/>
        </w:rPr>
        <w:t>Chairman</w:t>
      </w:r>
      <w:proofErr w:type="spellEnd"/>
      <w:r w:rsidRPr="006A0D4B">
        <w:rPr>
          <w:rFonts w:ascii="Sylfaen" w:hAnsi="Sylfaen" w:cs="Arial"/>
          <w:lang w:val="hy-AM"/>
        </w:rPr>
        <w:t xml:space="preserve"> </w:t>
      </w:r>
      <w:proofErr w:type="spellStart"/>
      <w:r w:rsidRPr="006A0D4B">
        <w:rPr>
          <w:rFonts w:ascii="Sylfaen" w:hAnsi="Sylfaen" w:cs="Arial"/>
          <w:lang w:val="hy-AM"/>
        </w:rPr>
        <w:t>of</w:t>
      </w:r>
      <w:proofErr w:type="spellEnd"/>
      <w:r w:rsidRPr="006A0D4B">
        <w:rPr>
          <w:rFonts w:ascii="Sylfaen" w:hAnsi="Sylfaen" w:cs="Arial"/>
          <w:lang w:val="hy-AM"/>
        </w:rPr>
        <w:t xml:space="preserve"> </w:t>
      </w:r>
      <w:proofErr w:type="spellStart"/>
      <w:r w:rsidRPr="006A0D4B">
        <w:rPr>
          <w:rFonts w:ascii="Sylfaen" w:hAnsi="Sylfaen" w:cs="Arial"/>
          <w:lang w:val="hy-AM"/>
        </w:rPr>
        <w:t>the</w:t>
      </w:r>
      <w:proofErr w:type="spellEnd"/>
      <w:r w:rsidRPr="006A0D4B">
        <w:rPr>
          <w:rFonts w:ascii="Sylfaen" w:hAnsi="Sylfaen" w:cs="Arial"/>
          <w:lang w:val="hy-AM"/>
        </w:rPr>
        <w:t xml:space="preserve"> </w:t>
      </w:r>
      <w:proofErr w:type="spellStart"/>
      <w:r w:rsidRPr="006A0D4B">
        <w:rPr>
          <w:rFonts w:ascii="Sylfaen" w:hAnsi="Sylfaen" w:cs="Arial"/>
          <w:lang w:val="hy-AM"/>
        </w:rPr>
        <w:t>Investigative</w:t>
      </w:r>
      <w:proofErr w:type="spellEnd"/>
      <w:r w:rsidRPr="006A0D4B">
        <w:rPr>
          <w:rFonts w:ascii="Sylfaen" w:hAnsi="Sylfaen" w:cs="Arial"/>
          <w:lang w:val="hy-AM"/>
        </w:rPr>
        <w:t xml:space="preserve"> </w:t>
      </w:r>
      <w:proofErr w:type="spellStart"/>
      <w:r w:rsidRPr="006A0D4B">
        <w:rPr>
          <w:rFonts w:ascii="Sylfaen" w:hAnsi="Sylfaen" w:cs="Arial"/>
          <w:lang w:val="hy-AM"/>
        </w:rPr>
        <w:t>Committee</w:t>
      </w:r>
      <w:proofErr w:type="spellEnd"/>
      <w:r w:rsidRPr="006A0D4B">
        <w:rPr>
          <w:rFonts w:ascii="Sylfaen" w:hAnsi="Sylfaen" w:cs="Arial"/>
          <w:lang w:val="hy-AM"/>
        </w:rPr>
        <w:t xml:space="preserve"> </w:t>
      </w:r>
      <w:proofErr w:type="spellStart"/>
      <w:r w:rsidRPr="006A0D4B">
        <w:rPr>
          <w:rFonts w:ascii="Sylfaen" w:hAnsi="Sylfaen" w:cs="Arial"/>
          <w:lang w:val="hy-AM"/>
        </w:rPr>
        <w:t>Appointed</w:t>
      </w:r>
      <w:proofErr w:type="spellEnd"/>
      <w:r w:rsidRPr="006A0D4B">
        <w:rPr>
          <w:rFonts w:ascii="Sylfaen" w:hAnsi="Sylfaen" w:cs="Arial"/>
          <w:lang w:val="hy-AM"/>
        </w:rPr>
        <w:t xml:space="preserve"> </w:t>
      </w:r>
      <w:proofErr w:type="spellStart"/>
      <w:r w:rsidRPr="006A0D4B">
        <w:rPr>
          <w:rFonts w:ascii="Sylfaen" w:hAnsi="Sylfaen" w:cs="Arial"/>
          <w:lang w:val="hy-AM"/>
        </w:rPr>
        <w:t>His</w:t>
      </w:r>
      <w:proofErr w:type="spellEnd"/>
      <w:r w:rsidRPr="006A0D4B">
        <w:rPr>
          <w:rFonts w:ascii="Sylfaen" w:hAnsi="Sylfaen" w:cs="Arial"/>
          <w:lang w:val="hy-AM"/>
        </w:rPr>
        <w:t xml:space="preserve"> </w:t>
      </w:r>
      <w:proofErr w:type="spellStart"/>
      <w:r w:rsidRPr="006A0D4B">
        <w:rPr>
          <w:rFonts w:ascii="Sylfaen" w:hAnsi="Sylfaen" w:cs="Arial"/>
          <w:lang w:val="hy-AM"/>
        </w:rPr>
        <w:t>Cousin</w:t>
      </w:r>
      <w:proofErr w:type="spellEnd"/>
      <w:r w:rsidRPr="006A0D4B">
        <w:rPr>
          <w:rFonts w:ascii="Sylfaen" w:hAnsi="Sylfaen" w:cs="Arial"/>
          <w:lang w:val="hy-AM"/>
        </w:rPr>
        <w:t xml:space="preserve"> </w:t>
      </w:r>
      <w:proofErr w:type="spellStart"/>
      <w:r w:rsidRPr="006A0D4B">
        <w:rPr>
          <w:rFonts w:ascii="Sylfaen" w:hAnsi="Sylfaen" w:cs="Arial"/>
          <w:lang w:val="hy-AM"/>
        </w:rPr>
        <w:t>as</w:t>
      </w:r>
      <w:proofErr w:type="spellEnd"/>
      <w:r w:rsidRPr="006A0D4B">
        <w:rPr>
          <w:rFonts w:ascii="Sylfaen" w:hAnsi="Sylfaen" w:cs="Arial"/>
          <w:lang w:val="hy-AM"/>
        </w:rPr>
        <w:t xml:space="preserve"> </w:t>
      </w:r>
      <w:proofErr w:type="spellStart"/>
      <w:r w:rsidRPr="006A0D4B">
        <w:rPr>
          <w:rFonts w:ascii="Sylfaen" w:hAnsi="Sylfaen" w:cs="Arial"/>
          <w:lang w:val="hy-AM"/>
        </w:rPr>
        <w:t>Head</w:t>
      </w:r>
      <w:proofErr w:type="spellEnd"/>
      <w:r w:rsidRPr="00834B3F">
        <w:rPr>
          <w:rFonts w:ascii="Sylfaen" w:hAnsi="Sylfaen" w:cs="Arial"/>
          <w:lang w:val="en-US"/>
        </w:rPr>
        <w:t>: A</w:t>
      </w:r>
      <w:r w:rsidRPr="006A0D4B">
        <w:rPr>
          <w:rFonts w:ascii="Sylfaen" w:hAnsi="Sylfaen" w:cs="Arial"/>
          <w:lang w:val="hy-AM"/>
        </w:rPr>
        <w:t xml:space="preserve"> </w:t>
      </w:r>
      <w:proofErr w:type="spellStart"/>
      <w:r w:rsidRPr="006A0D4B">
        <w:rPr>
          <w:rFonts w:ascii="Sylfaen" w:hAnsi="Sylfaen" w:cs="Arial"/>
          <w:lang w:val="hy-AM"/>
        </w:rPr>
        <w:t>Family</w:t>
      </w:r>
      <w:proofErr w:type="spellEnd"/>
      <w:r w:rsidRPr="006A0D4B">
        <w:rPr>
          <w:rFonts w:ascii="Sylfaen" w:hAnsi="Sylfaen" w:cs="Arial"/>
          <w:lang w:val="hy-AM"/>
        </w:rPr>
        <w:t xml:space="preserve"> </w:t>
      </w:r>
      <w:proofErr w:type="spellStart"/>
      <w:r w:rsidRPr="006A0D4B">
        <w:rPr>
          <w:rFonts w:ascii="Sylfaen" w:hAnsi="Sylfaen" w:cs="Arial"/>
          <w:lang w:val="hy-AM"/>
        </w:rPr>
        <w:t>Union</w:t>
      </w:r>
      <w:proofErr w:type="spellEnd"/>
      <w:r w:rsidRPr="00834B3F">
        <w:rPr>
          <w:rFonts w:ascii="Sylfaen" w:hAnsi="Sylfaen" w:cs="Arial"/>
          <w:lang w:val="en-US"/>
        </w:rPr>
        <w:t>,</w:t>
      </w:r>
      <w:r w:rsidRPr="006A0D4B">
        <w:rPr>
          <w:rFonts w:ascii="Sylfaen" w:hAnsi="Sylfaen" w:cs="Arial"/>
          <w:lang w:val="hy-AM"/>
        </w:rPr>
        <w:t>”</w:t>
      </w:r>
      <w:r w:rsidRPr="006A0D4B">
        <w:rPr>
          <w:rStyle w:val="FootnoteReference"/>
          <w:rFonts w:ascii="Sylfaen" w:hAnsi="Sylfaen" w:cs="Arial"/>
          <w:lang w:val="hy-AM"/>
        </w:rPr>
        <w:footnoteReference w:id="32"/>
      </w:r>
      <w:r w:rsidRPr="00834B3F">
        <w:rPr>
          <w:rFonts w:ascii="Sylfaen" w:hAnsi="Sylfaen" w:cs="Arial"/>
          <w:lang w:val="en-US"/>
        </w:rPr>
        <w:t xml:space="preserve"> which was</w:t>
      </w:r>
      <w:r w:rsidRPr="006A0D4B">
        <w:rPr>
          <w:rFonts w:ascii="Sylfaen" w:hAnsi="Sylfaen" w:cs="Arial"/>
          <w:lang w:val="hy-AM"/>
        </w:rPr>
        <w:t xml:space="preserve"> </w:t>
      </w:r>
      <w:proofErr w:type="spellStart"/>
      <w:r w:rsidRPr="006A0D4B">
        <w:rPr>
          <w:rFonts w:ascii="Sylfaen" w:hAnsi="Sylfaen" w:cs="Arial"/>
          <w:lang w:val="hy-AM"/>
        </w:rPr>
        <w:t>published</w:t>
      </w:r>
      <w:proofErr w:type="spellEnd"/>
      <w:r w:rsidRPr="006A0D4B">
        <w:rPr>
          <w:rFonts w:ascii="Sylfaen" w:hAnsi="Sylfaen" w:cs="Arial"/>
          <w:lang w:val="hy-AM"/>
        </w:rPr>
        <w:t xml:space="preserve"> </w:t>
      </w:r>
      <w:proofErr w:type="spellStart"/>
      <w:r w:rsidRPr="006A0D4B">
        <w:rPr>
          <w:rFonts w:ascii="Sylfaen" w:hAnsi="Sylfaen" w:cs="Arial"/>
          <w:lang w:val="hy-AM"/>
        </w:rPr>
        <w:t>on</w:t>
      </w:r>
      <w:proofErr w:type="spellEnd"/>
      <w:r w:rsidRPr="006A0D4B">
        <w:rPr>
          <w:rFonts w:ascii="Sylfaen" w:hAnsi="Sylfaen" w:cs="Arial"/>
          <w:lang w:val="hy-AM"/>
        </w:rPr>
        <w:t xml:space="preserve"> </w:t>
      </w:r>
      <w:proofErr w:type="spellStart"/>
      <w:r w:rsidRPr="006A0D4B">
        <w:rPr>
          <w:rFonts w:ascii="Sylfaen" w:hAnsi="Sylfaen" w:cs="Arial"/>
          <w:lang w:val="hy-AM"/>
        </w:rPr>
        <w:t>February</w:t>
      </w:r>
      <w:proofErr w:type="spellEnd"/>
      <w:r w:rsidRPr="006A0D4B">
        <w:rPr>
          <w:rFonts w:ascii="Sylfaen" w:hAnsi="Sylfaen" w:cs="Arial"/>
          <w:lang w:val="hy-AM"/>
        </w:rPr>
        <w:t xml:space="preserve"> 13 </w:t>
      </w:r>
      <w:proofErr w:type="spellStart"/>
      <w:r w:rsidRPr="006A0D4B">
        <w:rPr>
          <w:rFonts w:ascii="Sylfaen" w:hAnsi="Sylfaen" w:cs="Arial"/>
          <w:lang w:val="hy-AM"/>
        </w:rPr>
        <w:t>on</w:t>
      </w:r>
      <w:proofErr w:type="spellEnd"/>
      <w:r w:rsidRPr="006A0D4B">
        <w:rPr>
          <w:rFonts w:ascii="Sylfaen" w:hAnsi="Sylfaen" w:cs="Arial"/>
          <w:lang w:val="hy-AM"/>
        </w:rPr>
        <w:t xml:space="preserve"> </w:t>
      </w:r>
      <w:r w:rsidRPr="006A0D4B">
        <w:rPr>
          <w:rFonts w:ascii="Sylfaen" w:hAnsi="Sylfaen" w:cs="Arial"/>
          <w:i/>
          <w:lang w:val="hy-AM"/>
        </w:rPr>
        <w:t>Armlur.am</w:t>
      </w:r>
      <w:r w:rsidRPr="00834B3F">
        <w:rPr>
          <w:rFonts w:ascii="Sylfaen" w:hAnsi="Sylfaen" w:cs="Arial"/>
          <w:lang w:val="en-US"/>
        </w:rPr>
        <w:t xml:space="preserve"> website</w:t>
      </w:r>
      <w:r w:rsidRPr="006A0D4B">
        <w:rPr>
          <w:rFonts w:ascii="Sylfaen" w:hAnsi="Sylfaen" w:cs="Arial"/>
          <w:lang w:val="hy-AM"/>
        </w:rPr>
        <w:t xml:space="preserve">, </w:t>
      </w:r>
      <w:proofErr w:type="spellStart"/>
      <w:r w:rsidRPr="006A0D4B">
        <w:rPr>
          <w:rFonts w:ascii="Sylfaen" w:hAnsi="Sylfaen" w:cs="Arial"/>
          <w:lang w:val="hy-AM"/>
        </w:rPr>
        <w:t>owned</w:t>
      </w:r>
      <w:proofErr w:type="spellEnd"/>
      <w:r w:rsidRPr="006A0D4B">
        <w:rPr>
          <w:rFonts w:ascii="Sylfaen" w:hAnsi="Sylfaen" w:cs="Arial"/>
          <w:lang w:val="hy-AM"/>
        </w:rPr>
        <w:t xml:space="preserve"> </w:t>
      </w:r>
      <w:proofErr w:type="spellStart"/>
      <w:r w:rsidRPr="006A0D4B">
        <w:rPr>
          <w:rFonts w:ascii="Sylfaen" w:hAnsi="Sylfaen" w:cs="Arial"/>
          <w:lang w:val="hy-AM"/>
        </w:rPr>
        <w:t>by</w:t>
      </w:r>
      <w:proofErr w:type="spellEnd"/>
      <w:r w:rsidRPr="006A0D4B">
        <w:rPr>
          <w:rFonts w:ascii="Sylfaen" w:hAnsi="Sylfaen" w:cs="Arial"/>
          <w:lang w:val="hy-AM"/>
        </w:rPr>
        <w:t xml:space="preserve"> </w:t>
      </w:r>
      <w:proofErr w:type="spellStart"/>
      <w:r w:rsidRPr="006A0D4B">
        <w:rPr>
          <w:rFonts w:ascii="Sylfaen" w:hAnsi="Sylfaen" w:cs="Arial"/>
          <w:i/>
          <w:shd w:val="clear" w:color="auto" w:fill="FFFFFF"/>
          <w:lang w:val="hy-AM"/>
        </w:rPr>
        <w:t>Zhoghovurd</w:t>
      </w:r>
      <w:proofErr w:type="spellEnd"/>
      <w:r w:rsidRPr="006A0D4B">
        <w:rPr>
          <w:rFonts w:ascii="Sylfaen" w:hAnsi="Sylfaen" w:cs="Arial"/>
          <w:i/>
          <w:shd w:val="clear" w:color="auto" w:fill="FFFFFF"/>
          <w:lang w:val="hy-AM"/>
        </w:rPr>
        <w:t xml:space="preserve"> </w:t>
      </w:r>
      <w:r w:rsidRPr="00834B3F">
        <w:rPr>
          <w:rFonts w:ascii="Sylfaen" w:hAnsi="Sylfaen" w:cs="Arial"/>
          <w:i/>
          <w:shd w:val="clear" w:color="auto" w:fill="FFFFFF"/>
          <w:lang w:val="en-US"/>
        </w:rPr>
        <w:t>N</w:t>
      </w:r>
      <w:proofErr w:type="spellStart"/>
      <w:r w:rsidRPr="006A0D4B">
        <w:rPr>
          <w:rFonts w:ascii="Sylfaen" w:hAnsi="Sylfaen" w:cs="Arial"/>
          <w:i/>
          <w:shd w:val="clear" w:color="auto" w:fill="FFFFFF"/>
          <w:lang w:val="hy-AM"/>
        </w:rPr>
        <w:t>ewspaper</w:t>
      </w:r>
      <w:proofErr w:type="spellEnd"/>
      <w:r w:rsidRPr="006A0D4B">
        <w:rPr>
          <w:rFonts w:ascii="Sylfaen" w:hAnsi="Sylfaen" w:cs="Arial"/>
          <w:i/>
          <w:shd w:val="clear" w:color="auto" w:fill="FFFFFF"/>
          <w:lang w:val="hy-AM"/>
        </w:rPr>
        <w:t xml:space="preserve"> </w:t>
      </w:r>
      <w:r w:rsidRPr="00834B3F">
        <w:rPr>
          <w:rFonts w:ascii="Sylfaen" w:hAnsi="Sylfaen" w:cs="Arial"/>
          <w:i/>
          <w:shd w:val="clear" w:color="auto" w:fill="FFFFFF"/>
          <w:lang w:val="en-US"/>
        </w:rPr>
        <w:t>E</w:t>
      </w:r>
      <w:proofErr w:type="spellStart"/>
      <w:r w:rsidRPr="006A0D4B">
        <w:rPr>
          <w:rFonts w:ascii="Sylfaen" w:hAnsi="Sylfaen" w:cs="Arial"/>
          <w:i/>
          <w:shd w:val="clear" w:color="auto" w:fill="FFFFFF"/>
          <w:lang w:val="hy-AM"/>
        </w:rPr>
        <w:t>ditorial</w:t>
      </w:r>
      <w:proofErr w:type="spellEnd"/>
      <w:r w:rsidRPr="006A0D4B">
        <w:rPr>
          <w:rFonts w:ascii="Sylfaen" w:hAnsi="Sylfaen" w:cs="Arial"/>
          <w:i/>
          <w:shd w:val="clear" w:color="auto" w:fill="FFFFFF"/>
          <w:lang w:val="hy-AM"/>
        </w:rPr>
        <w:t xml:space="preserve"> </w:t>
      </w:r>
      <w:r w:rsidRPr="00834B3F">
        <w:rPr>
          <w:rFonts w:ascii="Sylfaen" w:hAnsi="Sylfaen" w:cs="Arial"/>
          <w:i/>
          <w:shd w:val="clear" w:color="auto" w:fill="FFFFFF"/>
          <w:lang w:val="en-US"/>
        </w:rPr>
        <w:t>O</w:t>
      </w:r>
      <w:proofErr w:type="spellStart"/>
      <w:r w:rsidRPr="006A0D4B">
        <w:rPr>
          <w:rFonts w:ascii="Sylfaen" w:hAnsi="Sylfaen" w:cs="Arial"/>
          <w:i/>
          <w:shd w:val="clear" w:color="auto" w:fill="FFFFFF"/>
          <w:lang w:val="hy-AM"/>
        </w:rPr>
        <w:t>ffice</w:t>
      </w:r>
      <w:proofErr w:type="spellEnd"/>
      <w:r w:rsidRPr="006A0D4B">
        <w:rPr>
          <w:rFonts w:ascii="Sylfaen" w:hAnsi="Sylfaen" w:cs="Arial"/>
          <w:i/>
          <w:shd w:val="clear" w:color="auto" w:fill="FFFFFF"/>
          <w:lang w:val="hy-AM"/>
        </w:rPr>
        <w:t xml:space="preserve"> </w:t>
      </w:r>
      <w:r w:rsidRPr="00834B3F">
        <w:rPr>
          <w:rFonts w:ascii="Sylfaen" w:hAnsi="Sylfaen" w:cs="Arial"/>
          <w:i/>
          <w:shd w:val="clear" w:color="auto" w:fill="FFFFFF"/>
          <w:lang w:val="en-US"/>
        </w:rPr>
        <w:t>Ltd</w:t>
      </w:r>
      <w:r w:rsidRPr="006A0D4B">
        <w:rPr>
          <w:rFonts w:ascii="Sylfaen" w:hAnsi="Sylfaen" w:cs="Arial"/>
          <w:lang w:val="hy-AM"/>
        </w:rPr>
        <w:t xml:space="preserve">. </w:t>
      </w:r>
      <w:proofErr w:type="spellStart"/>
      <w:r w:rsidRPr="006A0D4B">
        <w:rPr>
          <w:rFonts w:ascii="Sylfaen" w:hAnsi="Sylfaen" w:cs="Arial"/>
          <w:lang w:val="hy-AM"/>
        </w:rPr>
        <w:t>The</w:t>
      </w:r>
      <w:proofErr w:type="spellEnd"/>
      <w:r w:rsidRPr="006A0D4B">
        <w:rPr>
          <w:rFonts w:ascii="Sylfaen" w:hAnsi="Sylfaen" w:cs="Arial"/>
          <w:lang w:val="hy-AM"/>
        </w:rPr>
        <w:t xml:space="preserve"> </w:t>
      </w:r>
      <w:proofErr w:type="spellStart"/>
      <w:r w:rsidRPr="006A0D4B">
        <w:rPr>
          <w:rFonts w:ascii="Sylfaen" w:hAnsi="Sylfaen" w:cs="Arial"/>
          <w:lang w:val="hy-AM"/>
        </w:rPr>
        <w:t>website</w:t>
      </w:r>
      <w:proofErr w:type="spellEnd"/>
      <w:r w:rsidRPr="006A0D4B">
        <w:rPr>
          <w:rFonts w:ascii="Sylfaen" w:hAnsi="Sylfaen" w:cs="Arial"/>
          <w:lang w:val="hy-AM"/>
        </w:rPr>
        <w:t xml:space="preserve"> </w:t>
      </w:r>
      <w:proofErr w:type="spellStart"/>
      <w:r w:rsidRPr="006A0D4B">
        <w:rPr>
          <w:rFonts w:ascii="Sylfaen" w:hAnsi="Sylfaen" w:cs="Arial"/>
          <w:lang w:val="hy-AM"/>
        </w:rPr>
        <w:t>later</w:t>
      </w:r>
      <w:proofErr w:type="spellEnd"/>
      <w:r w:rsidRPr="006A0D4B">
        <w:rPr>
          <w:rFonts w:ascii="Sylfaen" w:hAnsi="Sylfaen" w:cs="Arial"/>
          <w:lang w:val="hy-AM"/>
        </w:rPr>
        <w:t xml:space="preserve"> </w:t>
      </w:r>
      <w:r w:rsidRPr="00834B3F">
        <w:rPr>
          <w:rFonts w:ascii="Sylfaen" w:hAnsi="Sylfaen" w:cs="Arial"/>
          <w:lang w:val="en-US"/>
        </w:rPr>
        <w:t>included</w:t>
      </w:r>
      <w:r w:rsidRPr="006A0D4B">
        <w:rPr>
          <w:rFonts w:ascii="Sylfaen" w:hAnsi="Sylfaen" w:cs="Arial"/>
          <w:lang w:val="hy-AM"/>
        </w:rPr>
        <w:t xml:space="preserve"> </w:t>
      </w:r>
      <w:proofErr w:type="spellStart"/>
      <w:r w:rsidRPr="006A0D4B">
        <w:rPr>
          <w:rFonts w:ascii="Sylfaen" w:hAnsi="Sylfaen" w:cs="Arial"/>
          <w:lang w:val="hy-AM"/>
        </w:rPr>
        <w:t>the</w:t>
      </w:r>
      <w:proofErr w:type="spellEnd"/>
      <w:r w:rsidRPr="006A0D4B">
        <w:rPr>
          <w:rFonts w:ascii="Sylfaen" w:hAnsi="Sylfaen" w:cs="Arial"/>
          <w:lang w:val="hy-AM"/>
        </w:rPr>
        <w:t xml:space="preserve"> </w:t>
      </w:r>
      <w:proofErr w:type="spellStart"/>
      <w:r w:rsidRPr="006A0D4B">
        <w:rPr>
          <w:rFonts w:ascii="Sylfaen" w:hAnsi="Sylfaen" w:cs="Arial"/>
          <w:lang w:val="hy-AM"/>
        </w:rPr>
        <w:t>plaintiff’s</w:t>
      </w:r>
      <w:proofErr w:type="spellEnd"/>
      <w:r w:rsidRPr="006A0D4B">
        <w:rPr>
          <w:rFonts w:ascii="Sylfaen" w:hAnsi="Sylfaen" w:cs="Arial"/>
          <w:lang w:val="hy-AM"/>
        </w:rPr>
        <w:t xml:space="preserve"> </w:t>
      </w:r>
      <w:proofErr w:type="spellStart"/>
      <w:r w:rsidRPr="006A0D4B">
        <w:rPr>
          <w:rFonts w:ascii="Sylfaen" w:hAnsi="Sylfaen" w:cs="Arial"/>
          <w:lang w:val="hy-AM"/>
        </w:rPr>
        <w:t>refutation</w:t>
      </w:r>
      <w:proofErr w:type="spellEnd"/>
      <w:r w:rsidRPr="006A0D4B">
        <w:rPr>
          <w:rFonts w:ascii="Sylfaen" w:hAnsi="Sylfaen" w:cs="Arial"/>
          <w:lang w:val="hy-AM"/>
        </w:rPr>
        <w:t xml:space="preserve"> </w:t>
      </w:r>
      <w:proofErr w:type="spellStart"/>
      <w:r w:rsidRPr="006A0D4B">
        <w:rPr>
          <w:rFonts w:ascii="Sylfaen" w:hAnsi="Sylfaen" w:cs="Arial"/>
          <w:lang w:val="hy-AM"/>
        </w:rPr>
        <w:t>to</w:t>
      </w:r>
      <w:proofErr w:type="spellEnd"/>
      <w:r w:rsidRPr="006A0D4B">
        <w:rPr>
          <w:rFonts w:ascii="Sylfaen" w:hAnsi="Sylfaen" w:cs="Arial"/>
          <w:lang w:val="hy-AM"/>
        </w:rPr>
        <w:t xml:space="preserve"> </w:t>
      </w:r>
      <w:proofErr w:type="spellStart"/>
      <w:r w:rsidRPr="006A0D4B">
        <w:rPr>
          <w:rFonts w:ascii="Sylfaen" w:hAnsi="Sylfaen" w:cs="Arial"/>
          <w:lang w:val="hy-AM"/>
        </w:rPr>
        <w:t>the</w:t>
      </w:r>
      <w:proofErr w:type="spellEnd"/>
      <w:r w:rsidRPr="006A0D4B">
        <w:rPr>
          <w:rFonts w:ascii="Sylfaen" w:hAnsi="Sylfaen" w:cs="Arial"/>
          <w:lang w:val="hy-AM"/>
        </w:rPr>
        <w:t xml:space="preserve"> </w:t>
      </w:r>
      <w:proofErr w:type="spellStart"/>
      <w:r w:rsidRPr="006A0D4B">
        <w:rPr>
          <w:rFonts w:ascii="Sylfaen" w:hAnsi="Sylfaen" w:cs="Arial"/>
          <w:lang w:val="hy-AM"/>
        </w:rPr>
        <w:t>article</w:t>
      </w:r>
      <w:proofErr w:type="spellEnd"/>
      <w:r w:rsidRPr="006A0D4B">
        <w:rPr>
          <w:rFonts w:ascii="Sylfaen" w:hAnsi="Sylfaen" w:cs="Arial"/>
          <w:lang w:val="hy-AM"/>
        </w:rPr>
        <w:t xml:space="preserve">, </w:t>
      </w:r>
      <w:proofErr w:type="spellStart"/>
      <w:r w:rsidRPr="006A0D4B">
        <w:rPr>
          <w:rFonts w:ascii="Sylfaen" w:hAnsi="Sylfaen" w:cs="Arial"/>
          <w:lang w:val="hy-AM"/>
        </w:rPr>
        <w:t>but</w:t>
      </w:r>
      <w:proofErr w:type="spellEnd"/>
      <w:r w:rsidRPr="006A0D4B">
        <w:rPr>
          <w:rFonts w:ascii="Sylfaen" w:hAnsi="Sylfaen" w:cs="Arial"/>
          <w:lang w:val="hy-AM"/>
        </w:rPr>
        <w:t xml:space="preserve"> </w:t>
      </w:r>
      <w:r w:rsidRPr="00834B3F">
        <w:rPr>
          <w:rFonts w:ascii="Sylfaen" w:hAnsi="Sylfaen" w:cs="Arial"/>
          <w:lang w:val="en-US"/>
        </w:rPr>
        <w:t>kept</w:t>
      </w:r>
      <w:r w:rsidRPr="006A0D4B">
        <w:rPr>
          <w:rFonts w:ascii="Sylfaen" w:hAnsi="Sylfaen" w:cs="Arial"/>
          <w:lang w:val="hy-AM"/>
        </w:rPr>
        <w:t xml:space="preserve"> </w:t>
      </w:r>
      <w:proofErr w:type="spellStart"/>
      <w:r w:rsidRPr="006A0D4B">
        <w:rPr>
          <w:rFonts w:ascii="Sylfaen" w:hAnsi="Sylfaen" w:cs="Arial"/>
          <w:lang w:val="hy-AM"/>
        </w:rPr>
        <w:t>the</w:t>
      </w:r>
      <w:proofErr w:type="spellEnd"/>
      <w:r w:rsidRPr="006A0D4B">
        <w:rPr>
          <w:rFonts w:ascii="Sylfaen" w:hAnsi="Sylfaen" w:cs="Arial"/>
          <w:lang w:val="hy-AM"/>
        </w:rPr>
        <w:t xml:space="preserve"> </w:t>
      </w:r>
      <w:r w:rsidRPr="00834B3F">
        <w:rPr>
          <w:rFonts w:ascii="Sylfaen" w:hAnsi="Sylfaen" w:cs="Arial"/>
          <w:lang w:val="en-US"/>
        </w:rPr>
        <w:t>original headline unchanged</w:t>
      </w:r>
      <w:r w:rsidRPr="006A0D4B">
        <w:rPr>
          <w:rFonts w:ascii="Sylfaen" w:hAnsi="Sylfaen" w:cs="Arial"/>
          <w:lang w:val="hy-AM"/>
        </w:rPr>
        <w:t xml:space="preserve">, </w:t>
      </w:r>
      <w:r w:rsidRPr="00834B3F">
        <w:rPr>
          <w:rFonts w:ascii="Sylfaen" w:hAnsi="Sylfaen" w:cs="Arial"/>
          <w:lang w:val="en-US"/>
        </w:rPr>
        <w:t>and this</w:t>
      </w:r>
      <w:r w:rsidRPr="006A0D4B">
        <w:rPr>
          <w:rFonts w:ascii="Sylfaen" w:hAnsi="Sylfaen" w:cs="Arial"/>
          <w:lang w:val="hy-AM"/>
        </w:rPr>
        <w:t xml:space="preserve"> </w:t>
      </w:r>
      <w:r w:rsidRPr="00834B3F">
        <w:rPr>
          <w:rFonts w:ascii="Sylfaen" w:hAnsi="Sylfaen" w:cs="Arial"/>
          <w:lang w:val="en-US"/>
        </w:rPr>
        <w:t>was</w:t>
      </w:r>
      <w:r w:rsidRPr="006A0D4B">
        <w:rPr>
          <w:rFonts w:ascii="Sylfaen" w:hAnsi="Sylfaen" w:cs="Arial"/>
          <w:lang w:val="hy-AM"/>
        </w:rPr>
        <w:t xml:space="preserve"> </w:t>
      </w:r>
      <w:r w:rsidRPr="00834B3F">
        <w:rPr>
          <w:rFonts w:ascii="Sylfaen" w:hAnsi="Sylfaen" w:cs="Arial"/>
          <w:lang w:val="en-US"/>
        </w:rPr>
        <w:t>regarded as</w:t>
      </w:r>
      <w:r w:rsidRPr="006A0D4B">
        <w:rPr>
          <w:rFonts w:ascii="Sylfaen" w:hAnsi="Sylfaen" w:cs="Arial"/>
          <w:lang w:val="hy-AM"/>
        </w:rPr>
        <w:t xml:space="preserve"> </w:t>
      </w:r>
      <w:proofErr w:type="spellStart"/>
      <w:r w:rsidRPr="006A0D4B">
        <w:rPr>
          <w:rFonts w:ascii="Sylfaen" w:hAnsi="Sylfaen" w:cs="Arial"/>
          <w:lang w:val="hy-AM"/>
        </w:rPr>
        <w:t>defamation</w:t>
      </w:r>
      <w:proofErr w:type="spellEnd"/>
      <w:r w:rsidRPr="006A0D4B">
        <w:rPr>
          <w:rFonts w:ascii="Sylfaen" w:hAnsi="Sylfaen" w:cs="Arial"/>
          <w:lang w:val="hy-AM"/>
        </w:rPr>
        <w:t>.</w:t>
      </w:r>
      <w:r w:rsidRPr="00834B3F">
        <w:rPr>
          <w:rFonts w:ascii="Sylfaen" w:hAnsi="Sylfaen" w:cs="Arial"/>
          <w:lang w:val="en-US"/>
        </w:rPr>
        <w:t xml:space="preserve"> T</w:t>
      </w:r>
      <w:proofErr w:type="spellStart"/>
      <w:r w:rsidRPr="006A0D4B">
        <w:rPr>
          <w:rFonts w:ascii="Sylfaen" w:hAnsi="Sylfaen" w:cs="Arial"/>
          <w:lang w:val="hy-AM"/>
        </w:rPr>
        <w:t>he</w:t>
      </w:r>
      <w:proofErr w:type="spellEnd"/>
      <w:r w:rsidRPr="006A0D4B">
        <w:rPr>
          <w:rFonts w:ascii="Sylfaen" w:hAnsi="Sylfaen" w:cs="Arial"/>
          <w:lang w:val="hy-AM"/>
        </w:rPr>
        <w:t xml:space="preserve"> </w:t>
      </w:r>
      <w:r w:rsidRPr="006A0D4B">
        <w:rPr>
          <w:rFonts w:ascii="Sylfaen" w:hAnsi="Sylfaen" w:cs="Arial"/>
          <w:lang w:val="en-US"/>
        </w:rPr>
        <w:t xml:space="preserve">next court hearing was scheduled </w:t>
      </w:r>
      <w:r w:rsidR="00F674A4" w:rsidRPr="006A0D4B">
        <w:rPr>
          <w:rFonts w:ascii="Sylfaen" w:hAnsi="Sylfaen" w:cs="Arial"/>
          <w:lang w:val="en-US"/>
        </w:rPr>
        <w:t>October</w:t>
      </w:r>
      <w:r w:rsidR="009210D2" w:rsidRPr="006A0D4B">
        <w:rPr>
          <w:rFonts w:ascii="Sylfaen" w:hAnsi="Sylfaen" w:cs="Arial"/>
          <w:lang w:val="en-US"/>
        </w:rPr>
        <w:t xml:space="preserve"> 9</w:t>
      </w:r>
      <w:r w:rsidRPr="006A0D4B">
        <w:rPr>
          <w:rFonts w:ascii="Sylfaen" w:hAnsi="Sylfaen" w:cs="Arial"/>
          <w:lang w:val="en-US"/>
        </w:rPr>
        <w:t>, 2025.</w:t>
      </w:r>
      <w:r w:rsidR="00DE7C17" w:rsidRPr="006A0D4B">
        <w:rPr>
          <w:rFonts w:ascii="Sylfaen" w:hAnsi="Sylfaen" w:cs="Arial"/>
          <w:lang w:val="en-US"/>
        </w:rPr>
        <w:t xml:space="preserve"> </w:t>
      </w:r>
    </w:p>
    <w:p w14:paraId="7741E6F1" w14:textId="0359CA11" w:rsidR="00677AB1" w:rsidRPr="006A0D4B" w:rsidRDefault="00677AB1" w:rsidP="00677AB1">
      <w:pPr>
        <w:spacing w:after="0"/>
        <w:rPr>
          <w:rFonts w:ascii="Sylfaen" w:eastAsia="Microsoft YaHei" w:hAnsi="Sylfaen" w:cs="Arial"/>
          <w:sz w:val="24"/>
          <w:szCs w:val="24"/>
          <w:lang w:val="hy-AM"/>
        </w:rPr>
      </w:pPr>
      <w:proofErr w:type="spellStart"/>
      <w:r w:rsidRPr="006A0D4B">
        <w:rPr>
          <w:rFonts w:ascii="Sylfaen" w:eastAsia="Microsoft YaHei" w:hAnsi="Sylfaen" w:cs="Arial"/>
          <w:b/>
          <w:sz w:val="24"/>
          <w:szCs w:val="24"/>
          <w:lang w:val="hy-AM"/>
        </w:rPr>
        <w:t>On</w:t>
      </w:r>
      <w:proofErr w:type="spellEnd"/>
      <w:r w:rsidRPr="006A0D4B">
        <w:rPr>
          <w:rFonts w:ascii="Sylfaen" w:eastAsia="Microsoft YaHei" w:hAnsi="Sylfaen" w:cs="Arial"/>
          <w:b/>
          <w:sz w:val="24"/>
          <w:szCs w:val="24"/>
          <w:lang w:val="hy-AM"/>
        </w:rPr>
        <w:t xml:space="preserve"> </w:t>
      </w:r>
      <w:proofErr w:type="spellStart"/>
      <w:r w:rsidRPr="006A0D4B">
        <w:rPr>
          <w:rFonts w:ascii="Sylfaen" w:eastAsia="Microsoft YaHei" w:hAnsi="Sylfaen" w:cs="Arial"/>
          <w:b/>
          <w:sz w:val="24"/>
          <w:szCs w:val="24"/>
          <w:lang w:val="hy-AM"/>
        </w:rPr>
        <w:t>July</w:t>
      </w:r>
      <w:proofErr w:type="spellEnd"/>
      <w:r w:rsidRPr="006A0D4B">
        <w:rPr>
          <w:rFonts w:ascii="Sylfaen" w:eastAsia="Microsoft YaHei" w:hAnsi="Sylfaen" w:cs="Arial"/>
          <w:b/>
          <w:sz w:val="24"/>
          <w:szCs w:val="24"/>
          <w:lang w:val="hy-AM"/>
        </w:rPr>
        <w:t xml:space="preserve"> 17</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citizen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Artur</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Alaverdyan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filed</w:t>
      </w:r>
      <w:proofErr w:type="spellEnd"/>
      <w:r w:rsidRPr="006A0D4B">
        <w:rPr>
          <w:rFonts w:ascii="Sylfaen" w:eastAsia="Microsoft YaHei" w:hAnsi="Sylfaen" w:cs="Arial"/>
          <w:sz w:val="24"/>
          <w:szCs w:val="24"/>
          <w:lang w:val="hy-AM"/>
        </w:rPr>
        <w:t xml:space="preserve"> a </w:t>
      </w:r>
      <w:proofErr w:type="spellStart"/>
      <w:r w:rsidRPr="006A0D4B">
        <w:rPr>
          <w:rFonts w:ascii="Sylfaen" w:eastAsia="Microsoft YaHei" w:hAnsi="Sylfaen" w:cs="Arial"/>
          <w:sz w:val="24"/>
          <w:szCs w:val="24"/>
          <w:lang w:val="hy-AM"/>
        </w:rPr>
        <w:t>lawsuit</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with</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Court</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of</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General</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Jurisdiction</w:t>
      </w:r>
      <w:proofErr w:type="spellEnd"/>
      <w:r w:rsidR="009210D2" w:rsidRPr="006A0D4B">
        <w:rPr>
          <w:rFonts w:ascii="Sylfaen" w:eastAsia="Microsoft YaHei" w:hAnsi="Sylfaen" w:cs="Arial"/>
          <w:sz w:val="24"/>
          <w:szCs w:val="24"/>
          <w:lang w:val="en-US"/>
        </w:rPr>
        <w:t xml:space="preserve"> of Yerevan</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against</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i/>
          <w:sz w:val="24"/>
          <w:szCs w:val="24"/>
          <w:lang w:val="hy-AM"/>
        </w:rPr>
        <w:t>Public</w:t>
      </w:r>
      <w:proofErr w:type="spellEnd"/>
      <w:r w:rsidRPr="006A0D4B">
        <w:rPr>
          <w:rFonts w:ascii="Sylfaen" w:eastAsia="Microsoft YaHei" w:hAnsi="Sylfaen" w:cs="Arial"/>
          <w:i/>
          <w:sz w:val="24"/>
          <w:szCs w:val="24"/>
          <w:lang w:val="hy-AM"/>
        </w:rPr>
        <w:t xml:space="preserve"> </w:t>
      </w:r>
      <w:proofErr w:type="spellStart"/>
      <w:r w:rsidRPr="006A0D4B">
        <w:rPr>
          <w:rFonts w:ascii="Sylfaen" w:eastAsia="Microsoft YaHei" w:hAnsi="Sylfaen" w:cs="Arial"/>
          <w:i/>
          <w:sz w:val="24"/>
          <w:szCs w:val="24"/>
          <w:lang w:val="hy-AM"/>
        </w:rPr>
        <w:t>Television</w:t>
      </w:r>
      <w:proofErr w:type="spellEnd"/>
      <w:r w:rsidR="009210D2" w:rsidRPr="006A0D4B">
        <w:rPr>
          <w:rFonts w:ascii="Sylfaen" w:eastAsia="Microsoft YaHei" w:hAnsi="Sylfaen" w:cs="Arial"/>
          <w:i/>
          <w:sz w:val="24"/>
          <w:szCs w:val="24"/>
          <w:lang w:val="en-US"/>
        </w:rPr>
        <w:t xml:space="preserve"> Company</w:t>
      </w:r>
      <w:r w:rsidRPr="006A0D4B">
        <w:rPr>
          <w:rFonts w:ascii="Sylfaen" w:eastAsia="Microsoft YaHei" w:hAnsi="Sylfaen" w:cs="Arial"/>
          <w:i/>
          <w:sz w:val="24"/>
          <w:szCs w:val="24"/>
          <w:lang w:val="hy-AM"/>
        </w:rPr>
        <w:t xml:space="preserve"> </w:t>
      </w:r>
      <w:proofErr w:type="spellStart"/>
      <w:r w:rsidRPr="006A0D4B">
        <w:rPr>
          <w:rFonts w:ascii="Sylfaen" w:eastAsia="Microsoft YaHei" w:hAnsi="Sylfaen" w:cs="Arial"/>
          <w:i/>
          <w:sz w:val="24"/>
          <w:szCs w:val="24"/>
          <w:lang w:val="hy-AM"/>
        </w:rPr>
        <w:t>of</w:t>
      </w:r>
      <w:proofErr w:type="spellEnd"/>
      <w:r w:rsidRPr="006A0D4B">
        <w:rPr>
          <w:rFonts w:ascii="Sylfaen" w:eastAsia="Microsoft YaHei" w:hAnsi="Sylfaen" w:cs="Arial"/>
          <w:i/>
          <w:sz w:val="24"/>
          <w:szCs w:val="24"/>
          <w:lang w:val="hy-AM"/>
        </w:rPr>
        <w:t xml:space="preserve"> </w:t>
      </w:r>
      <w:proofErr w:type="spellStart"/>
      <w:r w:rsidRPr="006A0D4B">
        <w:rPr>
          <w:rFonts w:ascii="Sylfaen" w:eastAsia="Microsoft YaHei" w:hAnsi="Sylfaen" w:cs="Arial"/>
          <w:i/>
          <w:sz w:val="24"/>
          <w:szCs w:val="24"/>
          <w:lang w:val="hy-AM"/>
        </w:rPr>
        <w:t>Armenia</w:t>
      </w:r>
      <w:proofErr w:type="spellEnd"/>
      <w:r w:rsidRPr="006A0D4B">
        <w:rPr>
          <w:rFonts w:ascii="Sylfaen" w:eastAsia="Microsoft YaHei" w:hAnsi="Sylfaen" w:cs="Arial"/>
          <w:i/>
          <w:sz w:val="24"/>
          <w:szCs w:val="24"/>
          <w:lang w:val="hy-AM"/>
        </w:rPr>
        <w:t xml:space="preserve"> CJSC,</w:t>
      </w:r>
      <w:r w:rsidRPr="006A0D4B">
        <w:rPr>
          <w:rFonts w:ascii="Sylfaen" w:eastAsia="Microsoft YaHei" w:hAnsi="Sylfaen" w:cs="Arial"/>
          <w:sz w:val="24"/>
          <w:szCs w:val="24"/>
          <w:lang w:val="hy-AM"/>
        </w:rPr>
        <w:t xml:space="preserve"> </w:t>
      </w:r>
      <w:r w:rsidR="00781943" w:rsidRPr="006A0D4B">
        <w:rPr>
          <w:rFonts w:ascii="Sylfaen" w:eastAsia="Microsoft YaHei" w:hAnsi="Sylfaen" w:cs="Arial"/>
          <w:sz w:val="24"/>
          <w:szCs w:val="24"/>
          <w:lang w:val="en-US"/>
        </w:rPr>
        <w:t>seeking a refutation of</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information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considered</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defamatory</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and</w:t>
      </w:r>
      <w:proofErr w:type="spellEnd"/>
      <w:r w:rsidRPr="006A0D4B">
        <w:rPr>
          <w:rFonts w:ascii="Sylfaen" w:eastAsia="Microsoft YaHei" w:hAnsi="Sylfaen" w:cs="Arial"/>
          <w:sz w:val="24"/>
          <w:szCs w:val="24"/>
          <w:lang w:val="hy-AM"/>
        </w:rPr>
        <w:t xml:space="preserve"> </w:t>
      </w:r>
      <w:r w:rsidR="00781943" w:rsidRPr="006A0D4B">
        <w:rPr>
          <w:rFonts w:ascii="Sylfaen" w:eastAsia="Microsoft YaHei" w:hAnsi="Sylfaen" w:cs="Arial"/>
          <w:sz w:val="24"/>
          <w:szCs w:val="24"/>
          <w:lang w:val="en-US"/>
        </w:rPr>
        <w:t>compensation in the amount of</w:t>
      </w:r>
      <w:r w:rsidRPr="006A0D4B">
        <w:rPr>
          <w:rFonts w:ascii="Sylfaen" w:eastAsia="Microsoft YaHei" w:hAnsi="Sylfaen" w:cs="Arial"/>
          <w:sz w:val="24"/>
          <w:szCs w:val="24"/>
          <w:lang w:val="hy-AM"/>
        </w:rPr>
        <w:t xml:space="preserve"> 6 </w:t>
      </w:r>
      <w:proofErr w:type="spellStart"/>
      <w:r w:rsidRPr="006A0D4B">
        <w:rPr>
          <w:rFonts w:ascii="Sylfaen" w:eastAsia="Microsoft YaHei" w:hAnsi="Sylfaen" w:cs="Arial"/>
          <w:sz w:val="24"/>
          <w:szCs w:val="24"/>
          <w:lang w:val="hy-AM"/>
        </w:rPr>
        <w:t>million</w:t>
      </w:r>
      <w:proofErr w:type="spellEnd"/>
      <w:r w:rsidRPr="006A0D4B">
        <w:rPr>
          <w:rFonts w:ascii="Sylfaen" w:eastAsia="Microsoft YaHei" w:hAnsi="Sylfaen" w:cs="Arial"/>
          <w:sz w:val="24"/>
          <w:szCs w:val="24"/>
          <w:lang w:val="hy-AM"/>
        </w:rPr>
        <w:t xml:space="preserve"> </w:t>
      </w:r>
      <w:r w:rsidR="00781943" w:rsidRPr="006A0D4B">
        <w:rPr>
          <w:rFonts w:ascii="Sylfaen" w:eastAsia="Microsoft YaHei" w:hAnsi="Sylfaen" w:cs="Arial"/>
          <w:sz w:val="24"/>
          <w:szCs w:val="24"/>
          <w:lang w:val="en-US"/>
        </w:rPr>
        <w:t>AMD</w:t>
      </w:r>
      <w:r w:rsidRPr="006A0D4B">
        <w:rPr>
          <w:rFonts w:ascii="Sylfaen" w:eastAsia="Microsoft YaHei" w:hAnsi="Sylfaen" w:cs="Arial"/>
          <w:sz w:val="24"/>
          <w:szCs w:val="24"/>
          <w:lang w:val="hy-AM"/>
        </w:rPr>
        <w:t>.</w:t>
      </w:r>
    </w:p>
    <w:p w14:paraId="3D5C7799" w14:textId="77777777" w:rsidR="00781943" w:rsidRPr="006A0D4B" w:rsidRDefault="00781943" w:rsidP="00677AB1">
      <w:pPr>
        <w:spacing w:after="0"/>
        <w:rPr>
          <w:rFonts w:ascii="Sylfaen" w:eastAsia="Microsoft YaHei" w:hAnsi="Sylfaen" w:cs="Arial"/>
          <w:sz w:val="24"/>
          <w:szCs w:val="24"/>
          <w:highlight w:val="yellow"/>
          <w:lang w:val="hy-AM"/>
        </w:rPr>
      </w:pPr>
    </w:p>
    <w:p w14:paraId="3645A0E4" w14:textId="19156425" w:rsidR="00677AB1" w:rsidRPr="006A0D4B" w:rsidRDefault="00677AB1" w:rsidP="00677AB1">
      <w:pPr>
        <w:spacing w:after="0"/>
        <w:rPr>
          <w:rFonts w:ascii="Sylfaen" w:eastAsia="Microsoft YaHei" w:hAnsi="Sylfaen" w:cs="Arial"/>
          <w:sz w:val="24"/>
          <w:szCs w:val="24"/>
          <w:lang w:val="hy-AM"/>
        </w:rPr>
      </w:pP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lawsuit</w:t>
      </w:r>
      <w:proofErr w:type="spellEnd"/>
      <w:r w:rsidRPr="006A0D4B">
        <w:rPr>
          <w:rFonts w:ascii="Sylfaen" w:eastAsia="Microsoft YaHei" w:hAnsi="Sylfaen" w:cs="Arial"/>
          <w:sz w:val="24"/>
          <w:szCs w:val="24"/>
          <w:lang w:val="hy-AM"/>
        </w:rPr>
        <w:t xml:space="preserve"> </w:t>
      </w:r>
      <w:r w:rsidR="00781943" w:rsidRPr="006A0D4B">
        <w:rPr>
          <w:rFonts w:ascii="Sylfaen" w:eastAsia="Microsoft YaHei" w:hAnsi="Sylfaen" w:cs="Arial"/>
          <w:sz w:val="24"/>
          <w:szCs w:val="24"/>
          <w:lang w:val="en-US"/>
        </w:rPr>
        <w:t xml:space="preserve">was caused by </w:t>
      </w:r>
      <w:proofErr w:type="spellStart"/>
      <w:r w:rsidRPr="006A0D4B">
        <w:rPr>
          <w:rFonts w:ascii="Sylfaen" w:eastAsia="Microsoft YaHei" w:hAnsi="Sylfaen" w:cs="Arial"/>
          <w:sz w:val="24"/>
          <w:szCs w:val="24"/>
          <w:lang w:val="hy-AM"/>
        </w:rPr>
        <w:t>information</w:t>
      </w:r>
      <w:proofErr w:type="spellEnd"/>
      <w:r w:rsidRPr="006A0D4B">
        <w:rPr>
          <w:rFonts w:ascii="Sylfaen" w:eastAsia="Microsoft YaHei" w:hAnsi="Sylfaen" w:cs="Arial"/>
          <w:sz w:val="24"/>
          <w:szCs w:val="24"/>
          <w:lang w:val="hy-AM"/>
        </w:rPr>
        <w:t xml:space="preserve"> </w:t>
      </w:r>
      <w:r w:rsidR="00C845F8" w:rsidRPr="006A0D4B">
        <w:rPr>
          <w:rFonts w:ascii="Sylfaen" w:eastAsia="Microsoft YaHei" w:hAnsi="Sylfaen" w:cs="Arial"/>
          <w:sz w:val="24"/>
          <w:szCs w:val="24"/>
          <w:lang w:val="en-US"/>
        </w:rPr>
        <w:t>aired</w:t>
      </w:r>
      <w:r w:rsidR="00781943" w:rsidRPr="006A0D4B">
        <w:rPr>
          <w:rFonts w:ascii="Sylfaen" w:eastAsia="Microsoft YaHei" w:hAnsi="Sylfaen" w:cs="Arial"/>
          <w:sz w:val="24"/>
          <w:szCs w:val="24"/>
          <w:lang w:val="en-US"/>
        </w:rPr>
        <w:t xml:space="preserve"> on June 16</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during</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main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broadcast</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of</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i/>
          <w:sz w:val="24"/>
          <w:szCs w:val="24"/>
          <w:lang w:val="hy-AM"/>
        </w:rPr>
        <w:t>Public</w:t>
      </w:r>
      <w:proofErr w:type="spellEnd"/>
      <w:r w:rsidRPr="006A0D4B">
        <w:rPr>
          <w:rFonts w:ascii="Sylfaen" w:eastAsia="Microsoft YaHei" w:hAnsi="Sylfaen" w:cs="Arial"/>
          <w:i/>
          <w:sz w:val="24"/>
          <w:szCs w:val="24"/>
          <w:lang w:val="hy-AM"/>
        </w:rPr>
        <w:t xml:space="preserve"> </w:t>
      </w:r>
      <w:r w:rsidR="00781943" w:rsidRPr="006A0D4B">
        <w:rPr>
          <w:rFonts w:ascii="Sylfaen" w:eastAsia="Microsoft YaHei" w:hAnsi="Sylfaen" w:cs="Arial"/>
          <w:i/>
          <w:sz w:val="24"/>
          <w:szCs w:val="24"/>
          <w:lang w:val="en-US"/>
        </w:rPr>
        <w:t>TV’s</w:t>
      </w:r>
      <w:r w:rsidRPr="006A0D4B">
        <w:rPr>
          <w:rFonts w:ascii="Sylfaen" w:eastAsia="Microsoft YaHei" w:hAnsi="Sylfaen" w:cs="Arial"/>
          <w:sz w:val="24"/>
          <w:szCs w:val="24"/>
          <w:lang w:val="hy-AM"/>
        </w:rPr>
        <w:t xml:space="preserve"> “</w:t>
      </w:r>
      <w:r w:rsidR="00781943" w:rsidRPr="006A0D4B">
        <w:rPr>
          <w:rFonts w:ascii="Sylfaen" w:eastAsia="Microsoft YaHei" w:hAnsi="Sylfaen" w:cs="Arial"/>
          <w:sz w:val="24"/>
          <w:szCs w:val="24"/>
          <w:lang w:val="en-US"/>
        </w:rPr>
        <w:t>Lurer</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program</w:t>
      </w:r>
      <w:proofErr w:type="spellEnd"/>
      <w:r w:rsidR="00781943" w:rsidRPr="006A0D4B">
        <w:rPr>
          <w:rFonts w:ascii="Sylfaen" w:eastAsia="Microsoft YaHei" w:hAnsi="Sylfaen" w:cs="Arial"/>
          <w:sz w:val="24"/>
          <w:szCs w:val="24"/>
          <w:lang w:val="en-US"/>
        </w:rPr>
        <w:t xml:space="preserve">, which </w:t>
      </w:r>
      <w:r w:rsidR="00C845F8" w:rsidRPr="006A0D4B">
        <w:rPr>
          <w:rFonts w:ascii="Sylfaen" w:eastAsia="Microsoft YaHei" w:hAnsi="Sylfaen" w:cs="Arial"/>
          <w:sz w:val="24"/>
          <w:szCs w:val="24"/>
          <w:lang w:val="en-US"/>
        </w:rPr>
        <w:t>alleged</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that</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Artur</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Alaverdyan</w:t>
      </w:r>
      <w:proofErr w:type="spellEnd"/>
      <w:r w:rsidRPr="006A0D4B">
        <w:rPr>
          <w:rFonts w:ascii="Sylfaen" w:eastAsia="Microsoft YaHei" w:hAnsi="Sylfaen" w:cs="Arial"/>
          <w:sz w:val="24"/>
          <w:szCs w:val="24"/>
          <w:lang w:val="hy-AM"/>
        </w:rPr>
        <w:t xml:space="preserve">, </w:t>
      </w:r>
      <w:r w:rsidR="00C845F8" w:rsidRPr="006A0D4B">
        <w:rPr>
          <w:rFonts w:ascii="Sylfaen" w:eastAsia="Microsoft YaHei" w:hAnsi="Sylfaen" w:cs="Arial"/>
          <w:sz w:val="24"/>
          <w:szCs w:val="24"/>
          <w:lang w:val="en-US"/>
        </w:rPr>
        <w:t>together</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with</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Serzh</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Sargsyan’s</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son-in-law</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Mika</w:t>
      </w:r>
      <w:proofErr w:type="spellEnd"/>
      <w:r w:rsidR="00DE7C17" w:rsidRPr="006A0D4B">
        <w:rPr>
          <w:rFonts w:ascii="Sylfaen" w:eastAsia="Microsoft YaHei" w:hAnsi="Sylfaen" w:cs="Arial"/>
          <w:sz w:val="24"/>
          <w:szCs w:val="24"/>
          <w:lang w:val="en-US"/>
        </w:rPr>
        <w:t>y</w:t>
      </w:r>
      <w:proofErr w:type="spellStart"/>
      <w:r w:rsidRPr="006A0D4B">
        <w:rPr>
          <w:rFonts w:ascii="Sylfaen" w:eastAsia="Microsoft YaHei" w:hAnsi="Sylfaen" w:cs="Arial"/>
          <w:sz w:val="24"/>
          <w:szCs w:val="24"/>
          <w:lang w:val="hy-AM"/>
        </w:rPr>
        <w:t>el</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Minasyan</w:t>
      </w:r>
      <w:proofErr w:type="spellEnd"/>
      <w:r w:rsidRPr="006A0D4B">
        <w:rPr>
          <w:rFonts w:ascii="Sylfaen" w:eastAsia="Microsoft YaHei" w:hAnsi="Sylfaen" w:cs="Arial"/>
          <w:sz w:val="24"/>
          <w:szCs w:val="24"/>
          <w:lang w:val="hy-AM"/>
        </w:rPr>
        <w:t>,</w:t>
      </w:r>
      <w:r w:rsidR="00781943" w:rsidRPr="006A0D4B">
        <w:rPr>
          <w:rFonts w:ascii="Sylfaen" w:eastAsia="Microsoft YaHei" w:hAnsi="Sylfaen" w:cs="Arial"/>
          <w:sz w:val="24"/>
          <w:szCs w:val="24"/>
          <w:lang w:val="en-US"/>
        </w:rPr>
        <w:t xml:space="preserve"> had</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committed</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money</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laundering</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by</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managing</w:t>
      </w:r>
      <w:proofErr w:type="spellEnd"/>
      <w:r w:rsidRPr="006A0D4B">
        <w:rPr>
          <w:rFonts w:ascii="Sylfaen" w:eastAsia="Microsoft YaHei" w:hAnsi="Sylfaen" w:cs="Arial"/>
          <w:sz w:val="24"/>
          <w:szCs w:val="24"/>
          <w:lang w:val="hy-AM"/>
        </w:rPr>
        <w:t xml:space="preserve"> a 22 </w:t>
      </w:r>
      <w:proofErr w:type="spellStart"/>
      <w:r w:rsidRPr="006A0D4B">
        <w:rPr>
          <w:rFonts w:ascii="Sylfaen" w:eastAsia="Microsoft YaHei" w:hAnsi="Sylfaen" w:cs="Arial"/>
          <w:sz w:val="24"/>
          <w:szCs w:val="24"/>
          <w:lang w:val="hy-AM"/>
        </w:rPr>
        <w:t>percent</w:t>
      </w:r>
      <w:proofErr w:type="spellEnd"/>
      <w:r w:rsidRPr="006A0D4B">
        <w:rPr>
          <w:rFonts w:ascii="Sylfaen" w:eastAsia="Microsoft YaHei" w:hAnsi="Sylfaen" w:cs="Arial"/>
          <w:sz w:val="24"/>
          <w:szCs w:val="24"/>
          <w:lang w:val="hy-AM"/>
        </w:rPr>
        <w:t xml:space="preserve"> </w:t>
      </w:r>
      <w:r w:rsidR="00C845F8" w:rsidRPr="006A0D4B">
        <w:rPr>
          <w:rFonts w:ascii="Sylfaen" w:eastAsia="Microsoft YaHei" w:hAnsi="Sylfaen" w:cs="Arial"/>
          <w:sz w:val="24"/>
          <w:szCs w:val="24"/>
          <w:lang w:val="en-US"/>
        </w:rPr>
        <w:t>share</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in</w:t>
      </w:r>
      <w:proofErr w:type="spellEnd"/>
      <w:r w:rsidRPr="006A0D4B">
        <w:rPr>
          <w:rFonts w:ascii="Sylfaen" w:eastAsia="Microsoft YaHei" w:hAnsi="Sylfaen" w:cs="Arial"/>
          <w:sz w:val="24"/>
          <w:szCs w:val="24"/>
          <w:lang w:val="hy-AM"/>
        </w:rPr>
        <w:t xml:space="preserve"> </w:t>
      </w:r>
      <w:proofErr w:type="spellStart"/>
      <w:r w:rsidR="00DE7C17" w:rsidRPr="006A0D4B">
        <w:rPr>
          <w:rFonts w:ascii="Sylfaen" w:eastAsia="Microsoft YaHei" w:hAnsi="Sylfaen" w:cs="Arial"/>
          <w:i/>
          <w:sz w:val="24"/>
          <w:szCs w:val="24"/>
          <w:lang w:val="hy-AM"/>
        </w:rPr>
        <w:t>RosNeft-</w:t>
      </w:r>
      <w:r w:rsidRPr="006A0D4B">
        <w:rPr>
          <w:rFonts w:ascii="Sylfaen" w:eastAsia="Microsoft YaHei" w:hAnsi="Sylfaen" w:cs="Arial"/>
          <w:i/>
          <w:sz w:val="24"/>
          <w:szCs w:val="24"/>
          <w:lang w:val="hy-AM"/>
        </w:rPr>
        <w:t>Armenia</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worth</w:t>
      </w:r>
      <w:proofErr w:type="spellEnd"/>
      <w:r w:rsidRPr="006A0D4B">
        <w:rPr>
          <w:rFonts w:ascii="Sylfaen" w:eastAsia="Microsoft YaHei" w:hAnsi="Sylfaen" w:cs="Arial"/>
          <w:sz w:val="24"/>
          <w:szCs w:val="24"/>
          <w:lang w:val="hy-AM"/>
        </w:rPr>
        <w:t xml:space="preserve"> </w:t>
      </w:r>
      <w:r w:rsidR="00C845F8" w:rsidRPr="006A0D4B">
        <w:rPr>
          <w:rFonts w:ascii="Sylfaen" w:eastAsia="Microsoft YaHei" w:hAnsi="Sylfaen" w:cs="Arial"/>
          <w:sz w:val="24"/>
          <w:szCs w:val="24"/>
          <w:lang w:val="en-US"/>
        </w:rPr>
        <w:t>approximately</w:t>
      </w:r>
      <w:r w:rsidR="00DE7C17" w:rsidRPr="006A0D4B">
        <w:rPr>
          <w:rFonts w:ascii="Sylfaen" w:eastAsia="Microsoft YaHei" w:hAnsi="Sylfaen" w:cs="Arial"/>
          <w:sz w:val="24"/>
          <w:szCs w:val="24"/>
          <w:lang w:val="hy-AM"/>
        </w:rPr>
        <w:t xml:space="preserve"> </w:t>
      </w:r>
      <w:r w:rsidRPr="006A0D4B">
        <w:rPr>
          <w:rFonts w:ascii="Sylfaen" w:eastAsia="Microsoft YaHei" w:hAnsi="Sylfaen" w:cs="Arial"/>
          <w:sz w:val="24"/>
          <w:szCs w:val="24"/>
          <w:lang w:val="hy-AM"/>
        </w:rPr>
        <w:t xml:space="preserve">7 </w:t>
      </w:r>
      <w:proofErr w:type="spellStart"/>
      <w:r w:rsidRPr="006A0D4B">
        <w:rPr>
          <w:rFonts w:ascii="Sylfaen" w:eastAsia="Microsoft YaHei" w:hAnsi="Sylfaen" w:cs="Arial"/>
          <w:sz w:val="24"/>
          <w:szCs w:val="24"/>
          <w:lang w:val="hy-AM"/>
        </w:rPr>
        <w:t>million</w:t>
      </w:r>
      <w:proofErr w:type="spellEnd"/>
      <w:r w:rsidR="00DE7C17" w:rsidRPr="006A0D4B">
        <w:rPr>
          <w:rFonts w:ascii="Sylfaen" w:eastAsia="Microsoft YaHei" w:hAnsi="Sylfaen" w:cs="Arial"/>
          <w:sz w:val="24"/>
          <w:szCs w:val="24"/>
          <w:lang w:val="en-US"/>
        </w:rPr>
        <w:t xml:space="preserve"> dollars</w:t>
      </w:r>
      <w:r w:rsidRPr="006A0D4B">
        <w:rPr>
          <w:rFonts w:ascii="Sylfaen" w:eastAsia="Microsoft YaHei" w:hAnsi="Sylfaen" w:cs="Arial"/>
          <w:sz w:val="24"/>
          <w:szCs w:val="24"/>
          <w:lang w:val="hy-AM"/>
        </w:rPr>
        <w:t xml:space="preserve">, </w:t>
      </w:r>
      <w:r w:rsidR="00C845F8" w:rsidRPr="006A0D4B">
        <w:rPr>
          <w:rFonts w:ascii="Sylfaen" w:eastAsia="Microsoft YaHei" w:hAnsi="Sylfaen" w:cs="Arial"/>
          <w:sz w:val="24"/>
          <w:szCs w:val="24"/>
          <w:lang w:val="en-US"/>
        </w:rPr>
        <w:t xml:space="preserve">reportedly </w:t>
      </w:r>
      <w:proofErr w:type="spellStart"/>
      <w:r w:rsidRPr="006A0D4B">
        <w:rPr>
          <w:rFonts w:ascii="Sylfaen" w:eastAsia="Microsoft YaHei" w:hAnsi="Sylfaen" w:cs="Arial"/>
          <w:sz w:val="24"/>
          <w:szCs w:val="24"/>
          <w:lang w:val="hy-AM"/>
        </w:rPr>
        <w:t>obtained</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through</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criminal</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means</w:t>
      </w:r>
      <w:proofErr w:type="spellEnd"/>
      <w:r w:rsidRPr="006A0D4B">
        <w:rPr>
          <w:rFonts w:ascii="Sylfaen" w:eastAsia="Microsoft YaHei" w:hAnsi="Sylfaen" w:cs="Arial"/>
          <w:sz w:val="24"/>
          <w:szCs w:val="24"/>
          <w:lang w:val="hy-AM"/>
        </w:rPr>
        <w:t>.</w:t>
      </w:r>
      <w:r w:rsidR="00621E8D" w:rsidRPr="006A0D4B">
        <w:rPr>
          <w:rStyle w:val="FootnoteReference"/>
          <w:rFonts w:ascii="Sylfaen" w:eastAsia="Microsoft YaHei" w:hAnsi="Sylfaen" w:cs="Arial"/>
          <w:sz w:val="24"/>
          <w:szCs w:val="24"/>
          <w:lang w:val="hy-AM"/>
        </w:rPr>
        <w:footnoteReference w:id="33"/>
      </w:r>
    </w:p>
    <w:p w14:paraId="10BAD89A" w14:textId="77777777" w:rsidR="00781943" w:rsidRPr="006A0D4B" w:rsidRDefault="00781943" w:rsidP="00677AB1">
      <w:pPr>
        <w:spacing w:after="0"/>
        <w:rPr>
          <w:rFonts w:ascii="Sylfaen" w:eastAsia="Microsoft YaHei" w:hAnsi="Sylfaen" w:cs="Arial"/>
          <w:sz w:val="24"/>
          <w:szCs w:val="24"/>
          <w:lang w:val="hy-AM"/>
        </w:rPr>
      </w:pPr>
    </w:p>
    <w:p w14:paraId="666BCCC2" w14:textId="442BBB2E" w:rsidR="00677AB1" w:rsidRPr="006A0D4B" w:rsidRDefault="00677AB1" w:rsidP="00677AB1">
      <w:pPr>
        <w:spacing w:after="0"/>
        <w:rPr>
          <w:rFonts w:ascii="Sylfaen" w:eastAsia="Microsoft YaHei" w:hAnsi="Sylfaen" w:cs="Arial"/>
          <w:sz w:val="24"/>
          <w:szCs w:val="24"/>
          <w:lang w:val="hy-AM"/>
        </w:rPr>
      </w:pPr>
      <w:proofErr w:type="spellStart"/>
      <w:r w:rsidRPr="006A0D4B">
        <w:rPr>
          <w:rFonts w:ascii="Sylfaen" w:eastAsia="Microsoft YaHei" w:hAnsi="Sylfaen" w:cs="Arial"/>
          <w:sz w:val="24"/>
          <w:szCs w:val="24"/>
          <w:lang w:val="hy-AM"/>
        </w:rPr>
        <w:t>On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July</w:t>
      </w:r>
      <w:proofErr w:type="spellEnd"/>
      <w:r w:rsidRPr="006A0D4B">
        <w:rPr>
          <w:rFonts w:ascii="Sylfaen" w:eastAsia="Microsoft YaHei" w:hAnsi="Sylfaen" w:cs="Arial"/>
          <w:sz w:val="24"/>
          <w:szCs w:val="24"/>
          <w:lang w:val="hy-AM"/>
        </w:rPr>
        <w:t xml:space="preserve"> 29,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lawsuit</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w</w:t>
      </w:r>
      <w:r w:rsidR="00C845F8" w:rsidRPr="006A0D4B">
        <w:rPr>
          <w:rFonts w:ascii="Sylfaen" w:eastAsia="Microsoft YaHei" w:hAnsi="Sylfaen" w:cs="Arial"/>
          <w:sz w:val="24"/>
          <w:szCs w:val="24"/>
          <w:lang w:val="hy-AM"/>
        </w:rPr>
        <w:t>as</w:t>
      </w:r>
      <w:proofErr w:type="spellEnd"/>
      <w:r w:rsidR="00C845F8" w:rsidRPr="006A0D4B">
        <w:rPr>
          <w:rFonts w:ascii="Sylfaen" w:eastAsia="Microsoft YaHei" w:hAnsi="Sylfaen" w:cs="Arial"/>
          <w:sz w:val="24"/>
          <w:szCs w:val="24"/>
          <w:lang w:val="hy-AM"/>
        </w:rPr>
        <w:t xml:space="preserve"> </w:t>
      </w:r>
      <w:proofErr w:type="spellStart"/>
      <w:r w:rsidR="00C845F8" w:rsidRPr="006A0D4B">
        <w:rPr>
          <w:rFonts w:ascii="Sylfaen" w:eastAsia="Microsoft YaHei" w:hAnsi="Sylfaen" w:cs="Arial"/>
          <w:sz w:val="24"/>
          <w:szCs w:val="24"/>
          <w:lang w:val="hy-AM"/>
        </w:rPr>
        <w:t>returned</w:t>
      </w:r>
      <w:proofErr w:type="spellEnd"/>
      <w:r w:rsidR="00C845F8" w:rsidRPr="006A0D4B">
        <w:rPr>
          <w:rFonts w:ascii="Sylfaen" w:eastAsia="Microsoft YaHei" w:hAnsi="Sylfaen" w:cs="Arial"/>
          <w:sz w:val="24"/>
          <w:szCs w:val="24"/>
          <w:lang w:val="hy-AM"/>
        </w:rPr>
        <w:t xml:space="preserve"> </w:t>
      </w:r>
      <w:proofErr w:type="spellStart"/>
      <w:r w:rsidR="00C845F8" w:rsidRPr="006A0D4B">
        <w:rPr>
          <w:rFonts w:ascii="Sylfaen" w:eastAsia="Microsoft YaHei" w:hAnsi="Sylfaen" w:cs="Arial"/>
          <w:sz w:val="24"/>
          <w:szCs w:val="24"/>
          <w:lang w:val="hy-AM"/>
        </w:rPr>
        <w:t>due</w:t>
      </w:r>
      <w:proofErr w:type="spellEnd"/>
      <w:r w:rsidR="00C845F8" w:rsidRPr="006A0D4B">
        <w:rPr>
          <w:rFonts w:ascii="Sylfaen" w:eastAsia="Microsoft YaHei" w:hAnsi="Sylfaen" w:cs="Arial"/>
          <w:sz w:val="24"/>
          <w:szCs w:val="24"/>
          <w:lang w:val="hy-AM"/>
        </w:rPr>
        <w:t xml:space="preserve"> </w:t>
      </w:r>
      <w:proofErr w:type="spellStart"/>
      <w:r w:rsidR="00C845F8" w:rsidRPr="006A0D4B">
        <w:rPr>
          <w:rFonts w:ascii="Sylfaen" w:eastAsia="Microsoft YaHei" w:hAnsi="Sylfaen" w:cs="Arial"/>
          <w:sz w:val="24"/>
          <w:szCs w:val="24"/>
          <w:lang w:val="hy-AM"/>
        </w:rPr>
        <w:t>to</w:t>
      </w:r>
      <w:proofErr w:type="spellEnd"/>
      <w:r w:rsidR="00C845F8" w:rsidRPr="006A0D4B">
        <w:rPr>
          <w:rFonts w:ascii="Sylfaen" w:eastAsia="Microsoft YaHei" w:hAnsi="Sylfaen" w:cs="Arial"/>
          <w:sz w:val="24"/>
          <w:szCs w:val="24"/>
          <w:lang w:val="hy-AM"/>
        </w:rPr>
        <w:t xml:space="preserve"> </w:t>
      </w:r>
      <w:proofErr w:type="spellStart"/>
      <w:r w:rsidR="00C845F8" w:rsidRPr="006A0D4B">
        <w:rPr>
          <w:rFonts w:ascii="Sylfaen" w:eastAsia="Microsoft YaHei" w:hAnsi="Sylfaen" w:cs="Arial"/>
          <w:sz w:val="24"/>
          <w:szCs w:val="24"/>
          <w:lang w:val="hy-AM"/>
        </w:rPr>
        <w:t>deficiencies</w:t>
      </w:r>
      <w:proofErr w:type="spellEnd"/>
      <w:r w:rsidR="00C845F8" w:rsidRPr="006A0D4B">
        <w:rPr>
          <w:rFonts w:ascii="Sylfaen" w:eastAsia="Microsoft YaHei" w:hAnsi="Sylfaen" w:cs="Arial"/>
          <w:sz w:val="24"/>
          <w:szCs w:val="24"/>
          <w:lang w:val="en-US"/>
        </w:rPr>
        <w:t>.</w:t>
      </w:r>
      <w:r w:rsidRPr="006A0D4B">
        <w:rPr>
          <w:rFonts w:ascii="Sylfaen" w:eastAsia="Microsoft YaHei" w:hAnsi="Sylfaen" w:cs="Arial"/>
          <w:sz w:val="24"/>
          <w:szCs w:val="24"/>
          <w:lang w:val="hy-AM"/>
        </w:rPr>
        <w:t xml:space="preserve"> </w:t>
      </w:r>
      <w:r w:rsidR="00C845F8" w:rsidRPr="006A0D4B">
        <w:rPr>
          <w:rFonts w:ascii="Sylfaen" w:eastAsia="Microsoft YaHei" w:hAnsi="Sylfaen" w:cs="Arial"/>
          <w:sz w:val="24"/>
          <w:szCs w:val="24"/>
          <w:lang w:val="en-US"/>
        </w:rPr>
        <w:t>I</w:t>
      </w:r>
      <w:r w:rsidRPr="006A0D4B">
        <w:rPr>
          <w:rFonts w:ascii="Sylfaen" w:eastAsia="Microsoft YaHei" w:hAnsi="Sylfaen" w:cs="Arial"/>
          <w:sz w:val="24"/>
          <w:szCs w:val="24"/>
          <w:lang w:val="hy-AM"/>
        </w:rPr>
        <w:t xml:space="preserve">t </w:t>
      </w:r>
      <w:proofErr w:type="spellStart"/>
      <w:r w:rsidRPr="006A0D4B">
        <w:rPr>
          <w:rFonts w:ascii="Sylfaen" w:eastAsia="Microsoft YaHei" w:hAnsi="Sylfaen" w:cs="Arial"/>
          <w:sz w:val="24"/>
          <w:szCs w:val="24"/>
          <w:lang w:val="hy-AM"/>
        </w:rPr>
        <w:t>was</w:t>
      </w:r>
      <w:proofErr w:type="spellEnd"/>
      <w:r w:rsidRPr="006A0D4B">
        <w:rPr>
          <w:rFonts w:ascii="Sylfaen" w:eastAsia="Microsoft YaHei" w:hAnsi="Sylfaen" w:cs="Arial"/>
          <w:sz w:val="24"/>
          <w:szCs w:val="24"/>
          <w:lang w:val="hy-AM"/>
        </w:rPr>
        <w:t xml:space="preserve"> </w:t>
      </w:r>
      <w:r w:rsidR="00781943" w:rsidRPr="006A0D4B">
        <w:rPr>
          <w:rFonts w:ascii="Sylfaen" w:eastAsia="Microsoft YaHei" w:hAnsi="Sylfaen" w:cs="Arial"/>
          <w:sz w:val="24"/>
          <w:szCs w:val="24"/>
          <w:lang w:val="en-US"/>
        </w:rPr>
        <w:t>refiled</w:t>
      </w:r>
      <w:r w:rsidRPr="006A0D4B">
        <w:rPr>
          <w:rFonts w:ascii="Sylfaen" w:eastAsia="Microsoft YaHei" w:hAnsi="Sylfaen" w:cs="Arial"/>
          <w:sz w:val="24"/>
          <w:szCs w:val="24"/>
          <w:lang w:val="hy-AM"/>
        </w:rPr>
        <w:t xml:space="preserve"> </w:t>
      </w:r>
      <w:r w:rsidR="00C845F8" w:rsidRPr="006A0D4B">
        <w:rPr>
          <w:rFonts w:ascii="Sylfaen" w:eastAsia="Microsoft YaHei" w:hAnsi="Sylfaen" w:cs="Arial"/>
          <w:sz w:val="24"/>
          <w:szCs w:val="24"/>
          <w:lang w:val="en-US"/>
        </w:rPr>
        <w:t xml:space="preserve">on July 30 </w:t>
      </w:r>
      <w:proofErr w:type="spellStart"/>
      <w:r w:rsidRPr="006A0D4B">
        <w:rPr>
          <w:rFonts w:ascii="Sylfaen" w:eastAsia="Microsoft YaHei" w:hAnsi="Sylfaen" w:cs="Arial"/>
          <w:sz w:val="24"/>
          <w:szCs w:val="24"/>
          <w:lang w:val="hy-AM"/>
        </w:rPr>
        <w:t>and</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accepted</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for</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proceedings</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August</w:t>
      </w:r>
      <w:proofErr w:type="spellEnd"/>
      <w:r w:rsidRPr="006A0D4B">
        <w:rPr>
          <w:rFonts w:ascii="Sylfaen" w:eastAsia="Microsoft YaHei" w:hAnsi="Sylfaen" w:cs="Arial"/>
          <w:sz w:val="24"/>
          <w:szCs w:val="24"/>
          <w:lang w:val="hy-AM"/>
        </w:rPr>
        <w:t xml:space="preserve"> 7. </w:t>
      </w:r>
      <w:r w:rsidR="00781943" w:rsidRPr="006A0D4B">
        <w:rPr>
          <w:rFonts w:ascii="Sylfaen" w:eastAsia="Microsoft YaHei" w:hAnsi="Sylfaen" w:cs="Arial"/>
          <w:sz w:val="24"/>
          <w:szCs w:val="24"/>
          <w:lang w:val="en-US"/>
        </w:rPr>
        <w:t>B</w:t>
      </w:r>
      <w:r w:rsidR="00C845F8" w:rsidRPr="006A0D4B">
        <w:rPr>
          <w:rFonts w:ascii="Sylfaen" w:eastAsia="Microsoft YaHei" w:hAnsi="Sylfaen" w:cs="Arial"/>
          <w:sz w:val="24"/>
          <w:szCs w:val="24"/>
          <w:lang w:val="en-US"/>
        </w:rPr>
        <w:t>y the end of the quarter,</w:t>
      </w:r>
      <w:r w:rsidR="00781943" w:rsidRPr="006A0D4B">
        <w:rPr>
          <w:rFonts w:ascii="Sylfaen" w:eastAsia="Microsoft YaHei" w:hAnsi="Sylfaen" w:cs="Arial"/>
          <w:sz w:val="24"/>
          <w:szCs w:val="24"/>
          <w:lang w:val="en-US"/>
        </w:rPr>
        <w:t xml:space="preserve"> </w:t>
      </w:r>
      <w:r w:rsidR="00C845F8" w:rsidRPr="006A0D4B">
        <w:rPr>
          <w:rFonts w:ascii="Sylfaen" w:eastAsia="Microsoft YaHei" w:hAnsi="Sylfaen" w:cs="Arial"/>
          <w:sz w:val="24"/>
          <w:szCs w:val="24"/>
          <w:lang w:val="en-US"/>
        </w:rPr>
        <w:t>n</w:t>
      </w:r>
      <w:r w:rsidR="00781943" w:rsidRPr="006A0D4B">
        <w:rPr>
          <w:rFonts w:ascii="Sylfaen" w:eastAsia="Microsoft YaHei" w:hAnsi="Sylfaen" w:cs="Arial"/>
          <w:sz w:val="24"/>
          <w:szCs w:val="24"/>
          <w:lang w:val="en-US"/>
        </w:rPr>
        <w:t xml:space="preserve">o court </w:t>
      </w:r>
      <w:proofErr w:type="spellStart"/>
      <w:r w:rsidRPr="006A0D4B">
        <w:rPr>
          <w:rFonts w:ascii="Sylfaen" w:eastAsia="Microsoft YaHei" w:hAnsi="Sylfaen" w:cs="Arial"/>
          <w:sz w:val="24"/>
          <w:szCs w:val="24"/>
          <w:lang w:val="hy-AM"/>
        </w:rPr>
        <w:t>hearing</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date</w:t>
      </w:r>
      <w:proofErr w:type="spellEnd"/>
      <w:r w:rsidRPr="006A0D4B">
        <w:rPr>
          <w:rFonts w:ascii="Sylfaen" w:eastAsia="Microsoft YaHei" w:hAnsi="Sylfaen" w:cs="Arial"/>
          <w:sz w:val="24"/>
          <w:szCs w:val="24"/>
          <w:lang w:val="hy-AM"/>
        </w:rPr>
        <w:t xml:space="preserve"> </w:t>
      </w:r>
      <w:r w:rsidR="00781943" w:rsidRPr="006A0D4B">
        <w:rPr>
          <w:rFonts w:ascii="Sylfaen" w:eastAsia="Microsoft YaHei" w:hAnsi="Sylfaen" w:cs="Arial"/>
          <w:sz w:val="24"/>
          <w:szCs w:val="24"/>
          <w:lang w:val="en-US"/>
        </w:rPr>
        <w:t>had been</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set</w:t>
      </w:r>
      <w:proofErr w:type="spellEnd"/>
      <w:r w:rsidRPr="006A0D4B">
        <w:rPr>
          <w:rFonts w:ascii="Sylfaen" w:eastAsia="Microsoft YaHei" w:hAnsi="Sylfaen" w:cs="Arial"/>
          <w:sz w:val="24"/>
          <w:szCs w:val="24"/>
          <w:lang w:val="hy-AM"/>
        </w:rPr>
        <w:t>.</w:t>
      </w:r>
    </w:p>
    <w:p w14:paraId="5678AA01" w14:textId="77777777" w:rsidR="00677AB1" w:rsidRPr="006A0D4B" w:rsidRDefault="00677AB1" w:rsidP="0090568B">
      <w:pPr>
        <w:shd w:val="clear" w:color="auto" w:fill="FFFFFF"/>
        <w:spacing w:after="0" w:line="240" w:lineRule="auto"/>
        <w:textAlignment w:val="baseline"/>
        <w:rPr>
          <w:rFonts w:ascii="Sylfaen" w:hAnsi="Sylfaen" w:cs="Arial"/>
          <w:sz w:val="24"/>
          <w:szCs w:val="24"/>
          <w:lang w:val="hy-AM"/>
        </w:rPr>
      </w:pPr>
    </w:p>
    <w:p w14:paraId="69ABF961" w14:textId="77777777" w:rsidR="00621E8D" w:rsidRPr="006A0D4B" w:rsidRDefault="00677AB1" w:rsidP="00677AB1">
      <w:pPr>
        <w:shd w:val="clear" w:color="auto" w:fill="FFFFFF"/>
        <w:spacing w:after="0" w:line="240" w:lineRule="auto"/>
        <w:textAlignment w:val="baseline"/>
        <w:rPr>
          <w:rFonts w:ascii="Sylfaen" w:hAnsi="Sylfaen" w:cs="Arial"/>
          <w:sz w:val="24"/>
          <w:szCs w:val="24"/>
          <w:lang w:val="hy-AM"/>
        </w:rPr>
      </w:pPr>
      <w:proofErr w:type="spellStart"/>
      <w:r w:rsidRPr="006A0D4B">
        <w:rPr>
          <w:rFonts w:ascii="Sylfaen" w:hAnsi="Sylfaen" w:cs="Arial"/>
          <w:b/>
          <w:sz w:val="24"/>
          <w:szCs w:val="24"/>
          <w:lang w:val="hy-AM"/>
        </w:rPr>
        <w:t>On</w:t>
      </w:r>
      <w:proofErr w:type="spellEnd"/>
      <w:r w:rsidRPr="006A0D4B">
        <w:rPr>
          <w:rFonts w:ascii="Sylfaen" w:hAnsi="Sylfaen" w:cs="Arial"/>
          <w:b/>
          <w:sz w:val="24"/>
          <w:szCs w:val="24"/>
          <w:lang w:val="hy-AM"/>
        </w:rPr>
        <w:t xml:space="preserve"> </w:t>
      </w:r>
      <w:r w:rsidR="00C845F8" w:rsidRPr="006A0D4B">
        <w:rPr>
          <w:rFonts w:ascii="Sylfaen" w:hAnsi="Sylfaen" w:cs="Arial"/>
          <w:b/>
          <w:sz w:val="24"/>
          <w:szCs w:val="24"/>
          <w:lang w:val="en-US"/>
        </w:rPr>
        <w:t>July 17</w:t>
      </w:r>
      <w:r w:rsidRPr="006A0D4B">
        <w:rPr>
          <w:rFonts w:ascii="Sylfaen" w:hAnsi="Sylfaen" w:cs="Arial"/>
          <w:sz w:val="24"/>
          <w:szCs w:val="24"/>
          <w:lang w:val="hy-AM"/>
        </w:rPr>
        <w:t xml:space="preserve">, </w:t>
      </w:r>
      <w:proofErr w:type="spellStart"/>
      <w:r w:rsidR="00C845F8" w:rsidRPr="006A0D4B">
        <w:rPr>
          <w:rFonts w:ascii="Sylfaen" w:hAnsi="Sylfaen" w:cs="Arial"/>
          <w:sz w:val="24"/>
          <w:szCs w:val="24"/>
          <w:lang w:val="hy-AM"/>
        </w:rPr>
        <w:t>the</w:t>
      </w:r>
      <w:proofErr w:type="spellEnd"/>
      <w:r w:rsidR="00C845F8" w:rsidRPr="006A0D4B">
        <w:rPr>
          <w:rFonts w:ascii="Sylfaen" w:hAnsi="Sylfaen" w:cs="Arial"/>
          <w:sz w:val="24"/>
          <w:szCs w:val="24"/>
          <w:lang w:val="hy-AM"/>
        </w:rPr>
        <w:t xml:space="preserve"> </w:t>
      </w:r>
      <w:proofErr w:type="spellStart"/>
      <w:r w:rsidR="00C845F8" w:rsidRPr="006A0D4B">
        <w:rPr>
          <w:rFonts w:ascii="Sylfaen" w:hAnsi="Sylfaen" w:cs="Arial"/>
          <w:sz w:val="24"/>
          <w:szCs w:val="24"/>
          <w:lang w:val="hy-AM"/>
        </w:rPr>
        <w:t>Court</w:t>
      </w:r>
      <w:proofErr w:type="spellEnd"/>
      <w:r w:rsidR="00C845F8" w:rsidRPr="006A0D4B">
        <w:rPr>
          <w:rFonts w:ascii="Sylfaen" w:hAnsi="Sylfaen" w:cs="Arial"/>
          <w:sz w:val="24"/>
          <w:szCs w:val="24"/>
          <w:lang w:val="hy-AM"/>
        </w:rPr>
        <w:t xml:space="preserve"> </w:t>
      </w:r>
      <w:proofErr w:type="spellStart"/>
      <w:r w:rsidR="00C845F8" w:rsidRPr="006A0D4B">
        <w:rPr>
          <w:rFonts w:ascii="Sylfaen" w:hAnsi="Sylfaen" w:cs="Arial"/>
          <w:sz w:val="24"/>
          <w:szCs w:val="24"/>
          <w:lang w:val="hy-AM"/>
        </w:rPr>
        <w:t>of</w:t>
      </w:r>
      <w:proofErr w:type="spellEnd"/>
      <w:r w:rsidR="00C845F8" w:rsidRPr="006A0D4B">
        <w:rPr>
          <w:rFonts w:ascii="Sylfaen" w:hAnsi="Sylfaen" w:cs="Arial"/>
          <w:sz w:val="24"/>
          <w:szCs w:val="24"/>
          <w:lang w:val="hy-AM"/>
        </w:rPr>
        <w:t xml:space="preserve"> </w:t>
      </w:r>
      <w:proofErr w:type="spellStart"/>
      <w:r w:rsidR="00C845F8" w:rsidRPr="006A0D4B">
        <w:rPr>
          <w:rFonts w:ascii="Sylfaen" w:hAnsi="Sylfaen" w:cs="Arial"/>
          <w:sz w:val="24"/>
          <w:szCs w:val="24"/>
          <w:lang w:val="hy-AM"/>
        </w:rPr>
        <w:t>General</w:t>
      </w:r>
      <w:proofErr w:type="spellEnd"/>
      <w:r w:rsidR="00C845F8" w:rsidRPr="006A0D4B">
        <w:rPr>
          <w:rFonts w:ascii="Sylfaen" w:hAnsi="Sylfaen" w:cs="Arial"/>
          <w:sz w:val="24"/>
          <w:szCs w:val="24"/>
          <w:lang w:val="hy-AM"/>
        </w:rPr>
        <w:t xml:space="preserve"> </w:t>
      </w:r>
      <w:proofErr w:type="spellStart"/>
      <w:r w:rsidR="00C845F8" w:rsidRPr="006A0D4B">
        <w:rPr>
          <w:rFonts w:ascii="Sylfaen" w:hAnsi="Sylfaen" w:cs="Arial"/>
          <w:sz w:val="24"/>
          <w:szCs w:val="24"/>
          <w:lang w:val="hy-AM"/>
        </w:rPr>
        <w:t>Jurisdiction</w:t>
      </w:r>
      <w:proofErr w:type="spellEnd"/>
      <w:r w:rsidR="00C845F8" w:rsidRPr="006A0D4B">
        <w:rPr>
          <w:rFonts w:ascii="Sylfaen" w:hAnsi="Sylfaen" w:cs="Arial"/>
          <w:sz w:val="24"/>
          <w:szCs w:val="24"/>
          <w:lang w:val="en-US"/>
        </w:rPr>
        <w:t xml:space="preserve"> of</w:t>
      </w:r>
      <w:r w:rsidR="00C845F8" w:rsidRPr="006A0D4B">
        <w:rPr>
          <w:rFonts w:ascii="Sylfaen" w:hAnsi="Sylfaen" w:cs="Arial"/>
          <w:sz w:val="24"/>
          <w:szCs w:val="24"/>
          <w:lang w:val="hy-AM"/>
        </w:rPr>
        <w:t xml:space="preserve"> </w:t>
      </w:r>
      <w:proofErr w:type="spellStart"/>
      <w:r w:rsidR="00C845F8" w:rsidRPr="006A0D4B">
        <w:rPr>
          <w:rFonts w:ascii="Sylfaen" w:hAnsi="Sylfaen" w:cs="Arial"/>
          <w:sz w:val="24"/>
          <w:szCs w:val="24"/>
          <w:lang w:val="hy-AM"/>
        </w:rPr>
        <w:t>Yerevan</w:t>
      </w:r>
      <w:proofErr w:type="spellEnd"/>
      <w:r w:rsidR="00C845F8" w:rsidRPr="006A0D4B">
        <w:rPr>
          <w:rFonts w:ascii="Sylfaen" w:hAnsi="Sylfaen" w:cs="Arial"/>
          <w:sz w:val="24"/>
          <w:szCs w:val="24"/>
          <w:lang w:val="en-US"/>
        </w:rPr>
        <w:t xml:space="preserve"> accepted for proceedings the lawsuit filed by</w:t>
      </w:r>
      <w:r w:rsidR="00C845F8"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doctors</w:t>
      </w:r>
      <w:proofErr w:type="spellEnd"/>
      <w:r w:rsidRPr="006A0D4B">
        <w:rPr>
          <w:rFonts w:ascii="Sylfaen" w:hAnsi="Sylfaen" w:cs="Arial"/>
          <w:sz w:val="24"/>
          <w:szCs w:val="24"/>
          <w:lang w:val="hy-AM"/>
        </w:rPr>
        <w:t xml:space="preserve"> </w:t>
      </w:r>
      <w:r w:rsidRPr="006A0D4B">
        <w:rPr>
          <w:rFonts w:ascii="Sylfaen" w:hAnsi="Sylfaen" w:cs="Arial"/>
          <w:sz w:val="24"/>
          <w:szCs w:val="24"/>
          <w:lang w:val="en-US"/>
        </w:rPr>
        <w:t>from</w:t>
      </w:r>
      <w:r w:rsidRPr="006A0D4B">
        <w:rPr>
          <w:rFonts w:ascii="Sylfaen" w:hAnsi="Sylfaen" w:cs="Arial"/>
          <w:sz w:val="24"/>
          <w:szCs w:val="24"/>
          <w:lang w:val="hy-AM"/>
        </w:rPr>
        <w:t xml:space="preserve"> </w:t>
      </w:r>
      <w:proofErr w:type="spellStart"/>
      <w:r w:rsidRPr="006A0D4B">
        <w:rPr>
          <w:rFonts w:ascii="Sylfaen" w:hAnsi="Sylfaen" w:cs="Arial"/>
          <w:i/>
          <w:sz w:val="24"/>
          <w:szCs w:val="24"/>
          <w:lang w:val="hy-AM"/>
        </w:rPr>
        <w:t>Nork-Marash</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Medical</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Center</w:t>
      </w:r>
      <w:proofErr w:type="spellEnd"/>
      <w:r w:rsidRPr="006A0D4B">
        <w:rPr>
          <w:rFonts w:ascii="Sylfaen" w:hAnsi="Sylfaen" w:cs="Arial"/>
          <w:sz w:val="24"/>
          <w:szCs w:val="24"/>
          <w:lang w:val="hy-AM"/>
        </w:rPr>
        <w:t>—</w:t>
      </w:r>
      <w:proofErr w:type="spellStart"/>
      <w:r w:rsidRPr="006A0D4B">
        <w:rPr>
          <w:rFonts w:ascii="Sylfaen" w:hAnsi="Sylfaen" w:cs="Arial"/>
          <w:sz w:val="24"/>
          <w:szCs w:val="24"/>
          <w:lang w:val="hy-AM"/>
        </w:rPr>
        <w:t>Gagik</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Heboyan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Kristineh</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Poghosyan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Eduard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Petrosyan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Ara</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Ananyan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Hovhannes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Avdalyan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and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Gagik</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Hapetyan</w:t>
      </w:r>
      <w:proofErr w:type="spellEnd"/>
      <w:r w:rsidRPr="006A0D4B">
        <w:rPr>
          <w:rFonts w:ascii="Sylfaen" w:hAnsi="Sylfaen" w:cs="Arial"/>
          <w:sz w:val="24"/>
          <w:szCs w:val="24"/>
          <w:lang w:val="hy-AM"/>
        </w:rPr>
        <w:t>—</w:t>
      </w:r>
      <w:proofErr w:type="spellStart"/>
      <w:r w:rsidRPr="006A0D4B">
        <w:rPr>
          <w:rFonts w:ascii="Sylfaen" w:hAnsi="Sylfaen" w:cs="Arial"/>
          <w:sz w:val="24"/>
          <w:szCs w:val="24"/>
          <w:lang w:val="hy-AM"/>
        </w:rPr>
        <w:t>against</w:t>
      </w:r>
      <w:proofErr w:type="spellEnd"/>
      <w:r w:rsidRPr="006A0D4B">
        <w:rPr>
          <w:rFonts w:ascii="Sylfaen" w:hAnsi="Sylfaen" w:cs="Arial"/>
          <w:sz w:val="24"/>
          <w:szCs w:val="24"/>
          <w:lang w:val="hy-AM"/>
        </w:rPr>
        <w:t xml:space="preserve"> </w:t>
      </w:r>
      <w:proofErr w:type="spellStart"/>
      <w:r w:rsidRPr="006A0D4B">
        <w:rPr>
          <w:rFonts w:ascii="Sylfaen" w:hAnsi="Sylfaen" w:cs="Arial"/>
          <w:i/>
          <w:sz w:val="24"/>
          <w:szCs w:val="24"/>
          <w:lang w:val="hy-AM"/>
        </w:rPr>
        <w:t>Social</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Media</w:t>
      </w:r>
      <w:proofErr w:type="spellEnd"/>
      <w:r w:rsidRPr="006A0D4B">
        <w:rPr>
          <w:rFonts w:ascii="Sylfaen" w:hAnsi="Sylfaen" w:cs="Arial"/>
          <w:i/>
          <w:sz w:val="24"/>
          <w:szCs w:val="24"/>
          <w:lang w:val="hy-AM"/>
        </w:rPr>
        <w:t xml:space="preserve"> </w:t>
      </w:r>
      <w:r w:rsidRPr="006A0D4B">
        <w:rPr>
          <w:rFonts w:ascii="Sylfaen" w:hAnsi="Sylfaen" w:cs="Arial"/>
          <w:i/>
          <w:sz w:val="24"/>
          <w:szCs w:val="24"/>
          <w:lang w:val="en-US"/>
        </w:rPr>
        <w:t>Ltd.</w:t>
      </w:r>
      <w:r w:rsidRPr="006A0D4B">
        <w:rPr>
          <w:rFonts w:ascii="Sylfaen" w:hAnsi="Sylfaen" w:cs="Arial"/>
          <w:sz w:val="24"/>
          <w:szCs w:val="24"/>
          <w:lang w:val="hy-AM"/>
        </w:rPr>
        <w:t xml:space="preserve"> </w:t>
      </w:r>
      <w:r w:rsidRPr="006A0D4B">
        <w:rPr>
          <w:rFonts w:ascii="Sylfaen" w:hAnsi="Sylfaen" w:cs="Arial"/>
          <w:sz w:val="24"/>
          <w:szCs w:val="24"/>
          <w:lang w:val="en-US"/>
        </w:rPr>
        <w:t xml:space="preserve">The plaintiffs demanded that the media </w:t>
      </w:r>
      <w:proofErr w:type="spellStart"/>
      <w:r w:rsidRPr="006A0D4B">
        <w:rPr>
          <w:rFonts w:ascii="Sylfaen" w:hAnsi="Sylfaen" w:cs="Arial"/>
          <w:sz w:val="24"/>
          <w:szCs w:val="24"/>
          <w:lang w:val="hy-AM"/>
        </w:rPr>
        <w:t>publish</w:t>
      </w:r>
      <w:proofErr w:type="spellEnd"/>
      <w:r w:rsidRPr="006A0D4B">
        <w:rPr>
          <w:rFonts w:ascii="Sylfaen" w:hAnsi="Sylfaen" w:cs="Arial"/>
          <w:sz w:val="24"/>
          <w:szCs w:val="24"/>
          <w:lang w:val="hy-AM"/>
        </w:rPr>
        <w:t xml:space="preserve"> a </w:t>
      </w:r>
      <w:proofErr w:type="spellStart"/>
      <w:r w:rsidRPr="006A0D4B">
        <w:rPr>
          <w:rFonts w:ascii="Sylfaen" w:hAnsi="Sylfaen" w:cs="Arial"/>
          <w:sz w:val="24"/>
          <w:szCs w:val="24"/>
          <w:lang w:val="hy-AM"/>
        </w:rPr>
        <w:t>refutation</w:t>
      </w:r>
      <w:proofErr w:type="spellEnd"/>
      <w:r w:rsidRPr="006A0D4B">
        <w:rPr>
          <w:rFonts w:ascii="Sylfaen" w:hAnsi="Sylfaen" w:cs="Arial"/>
          <w:sz w:val="24"/>
          <w:szCs w:val="24"/>
          <w:lang w:val="hy-AM"/>
        </w:rPr>
        <w:t xml:space="preserve">, </w:t>
      </w:r>
      <w:r w:rsidRPr="006A0D4B">
        <w:rPr>
          <w:rFonts w:ascii="Sylfaen" w:hAnsi="Sylfaen" w:cs="Arial"/>
          <w:sz w:val="24"/>
          <w:szCs w:val="24"/>
          <w:lang w:val="en-US"/>
        </w:rPr>
        <w:t>provide</w:t>
      </w:r>
      <w:r w:rsidRPr="006A0D4B">
        <w:rPr>
          <w:rFonts w:ascii="Sylfaen" w:hAnsi="Sylfaen" w:cs="Arial"/>
          <w:sz w:val="24"/>
          <w:szCs w:val="24"/>
          <w:lang w:val="hy-AM"/>
        </w:rPr>
        <w:t xml:space="preserve"> 3 </w:t>
      </w:r>
      <w:proofErr w:type="spellStart"/>
      <w:r w:rsidRPr="006A0D4B">
        <w:rPr>
          <w:rFonts w:ascii="Sylfaen" w:hAnsi="Sylfaen" w:cs="Arial"/>
          <w:sz w:val="24"/>
          <w:szCs w:val="24"/>
          <w:lang w:val="hy-AM"/>
        </w:rPr>
        <w:t>million</w:t>
      </w:r>
      <w:proofErr w:type="spellEnd"/>
      <w:r w:rsidRPr="006A0D4B">
        <w:rPr>
          <w:rFonts w:ascii="Sylfaen" w:hAnsi="Sylfaen" w:cs="Arial"/>
          <w:sz w:val="24"/>
          <w:szCs w:val="24"/>
          <w:lang w:val="hy-AM"/>
        </w:rPr>
        <w:t xml:space="preserve"> </w:t>
      </w:r>
      <w:r w:rsidRPr="006A0D4B">
        <w:rPr>
          <w:rFonts w:ascii="Sylfaen" w:hAnsi="Sylfaen" w:cs="Arial"/>
          <w:sz w:val="24"/>
          <w:szCs w:val="24"/>
          <w:lang w:val="en-US"/>
        </w:rPr>
        <w:t>AMD in compensation</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for</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defamation</w:t>
      </w:r>
      <w:proofErr w:type="spellEnd"/>
      <w:r w:rsidRPr="006A0D4B">
        <w:rPr>
          <w:rFonts w:ascii="Sylfaen" w:hAnsi="Sylfaen" w:cs="Arial"/>
          <w:sz w:val="24"/>
          <w:szCs w:val="24"/>
          <w:lang w:val="hy-AM"/>
        </w:rPr>
        <w:t xml:space="preserve">, </w:t>
      </w:r>
      <w:r w:rsidRPr="006A0D4B">
        <w:rPr>
          <w:rFonts w:ascii="Sylfaen" w:hAnsi="Sylfaen" w:cs="Arial"/>
          <w:sz w:val="24"/>
          <w:szCs w:val="24"/>
          <w:lang w:val="en-US"/>
        </w:rPr>
        <w:t>and pay the state duties</w:t>
      </w:r>
      <w:r w:rsidRPr="006A0D4B">
        <w:rPr>
          <w:rFonts w:ascii="Sylfaen" w:hAnsi="Sylfaen" w:cs="Arial"/>
          <w:sz w:val="24"/>
          <w:szCs w:val="24"/>
          <w:lang w:val="hy-AM"/>
        </w:rPr>
        <w:t xml:space="preserve">. </w:t>
      </w:r>
    </w:p>
    <w:p w14:paraId="3EE01747" w14:textId="77777777" w:rsidR="00621E8D" w:rsidRPr="006A0D4B" w:rsidRDefault="00621E8D" w:rsidP="00677AB1">
      <w:pPr>
        <w:shd w:val="clear" w:color="auto" w:fill="FFFFFF"/>
        <w:spacing w:after="0" w:line="240" w:lineRule="auto"/>
        <w:textAlignment w:val="baseline"/>
        <w:rPr>
          <w:rFonts w:ascii="Sylfaen" w:hAnsi="Sylfaen" w:cs="Arial"/>
          <w:sz w:val="24"/>
          <w:szCs w:val="24"/>
          <w:lang w:val="hy-AM"/>
        </w:rPr>
      </w:pPr>
    </w:p>
    <w:p w14:paraId="13F9360E" w14:textId="57769D82" w:rsidR="00677AB1" w:rsidRPr="006A0D4B" w:rsidRDefault="00677AB1" w:rsidP="00677AB1">
      <w:pPr>
        <w:shd w:val="clear" w:color="auto" w:fill="FFFFFF"/>
        <w:spacing w:after="0" w:line="240" w:lineRule="auto"/>
        <w:textAlignment w:val="baseline"/>
        <w:rPr>
          <w:rFonts w:ascii="Sylfaen" w:hAnsi="Sylfaen" w:cs="Arial"/>
          <w:sz w:val="24"/>
          <w:szCs w:val="24"/>
          <w:highlight w:val="yellow"/>
          <w:lang w:val="hy-AM"/>
        </w:rPr>
      </w:pP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lawsuit</w:t>
      </w:r>
      <w:proofErr w:type="spellEnd"/>
      <w:r w:rsidRPr="006A0D4B">
        <w:rPr>
          <w:rFonts w:ascii="Sylfaen" w:hAnsi="Sylfaen" w:cs="Arial"/>
          <w:sz w:val="24"/>
          <w:szCs w:val="24"/>
          <w:lang w:val="hy-AM"/>
        </w:rPr>
        <w:t xml:space="preserve"> </w:t>
      </w:r>
      <w:r w:rsidR="00621E8D" w:rsidRPr="006A0D4B">
        <w:rPr>
          <w:rFonts w:ascii="Sylfaen" w:hAnsi="Sylfaen" w:cs="Arial"/>
          <w:sz w:val="24"/>
          <w:szCs w:val="24"/>
          <w:lang w:val="en-US"/>
        </w:rPr>
        <w:t xml:space="preserve">filed on June 23, 2025 </w:t>
      </w:r>
      <w:r w:rsidRPr="006A0D4B">
        <w:rPr>
          <w:rFonts w:ascii="Sylfaen" w:hAnsi="Sylfaen" w:cs="Arial"/>
          <w:sz w:val="24"/>
          <w:szCs w:val="24"/>
          <w:lang w:val="en-US"/>
        </w:rPr>
        <w:t>was caused by</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videos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and</w:t>
      </w:r>
      <w:proofErr w:type="spellEnd"/>
      <w:r w:rsidRPr="006A0D4B">
        <w:rPr>
          <w:rFonts w:ascii="Sylfaen" w:hAnsi="Sylfaen" w:cs="Arial"/>
          <w:sz w:val="24"/>
          <w:szCs w:val="24"/>
          <w:lang w:val="hy-AM"/>
        </w:rPr>
        <w:t xml:space="preserve"> </w:t>
      </w:r>
      <w:r w:rsidRPr="006A0D4B">
        <w:rPr>
          <w:rFonts w:ascii="Sylfaen" w:hAnsi="Sylfaen" w:cs="Arial"/>
          <w:sz w:val="24"/>
          <w:szCs w:val="24"/>
          <w:lang w:val="en-US"/>
        </w:rPr>
        <w:t>reports</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regularly</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published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on</w:t>
      </w:r>
      <w:proofErr w:type="spellEnd"/>
      <w:r w:rsidRPr="006A0D4B">
        <w:rPr>
          <w:rFonts w:ascii="Sylfaen" w:hAnsi="Sylfaen" w:cs="Arial"/>
          <w:sz w:val="24"/>
          <w:szCs w:val="24"/>
          <w:lang w:val="hy-AM"/>
        </w:rPr>
        <w:t xml:space="preserve"> </w:t>
      </w:r>
      <w:proofErr w:type="spellStart"/>
      <w:r w:rsidRPr="006A0D4B">
        <w:rPr>
          <w:rFonts w:ascii="Sylfaen" w:hAnsi="Sylfaen" w:cs="Arial"/>
          <w:i/>
          <w:sz w:val="24"/>
          <w:szCs w:val="24"/>
          <w:lang w:val="hy-AM"/>
        </w:rPr>
        <w:t>Social</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Media</w:t>
      </w:r>
      <w:proofErr w:type="spellEnd"/>
      <w:r w:rsidRPr="006A0D4B">
        <w:rPr>
          <w:rFonts w:ascii="Sylfaen" w:hAnsi="Sylfaen" w:cs="Arial"/>
          <w:i/>
          <w:sz w:val="24"/>
          <w:szCs w:val="24"/>
          <w:lang w:val="hy-AM"/>
        </w:rPr>
        <w:t xml:space="preserve"> </w:t>
      </w:r>
      <w:r w:rsidRPr="006A0D4B">
        <w:rPr>
          <w:rFonts w:ascii="Sylfaen" w:hAnsi="Sylfaen" w:cs="Arial"/>
          <w:i/>
          <w:sz w:val="24"/>
          <w:szCs w:val="24"/>
          <w:lang w:val="en-US"/>
        </w:rPr>
        <w:t>Ltd.</w:t>
      </w:r>
      <w:r w:rsidRPr="006A0D4B">
        <w:rPr>
          <w:rFonts w:ascii="Sylfaen" w:hAnsi="Sylfaen" w:cs="Arial"/>
          <w:sz w:val="24"/>
          <w:szCs w:val="24"/>
          <w:lang w:val="hy-AM"/>
        </w:rPr>
        <w:t xml:space="preserve">'s </w:t>
      </w:r>
      <w:r w:rsidRPr="006A0D4B">
        <w:rPr>
          <w:rFonts w:ascii="Sylfaen" w:hAnsi="Sylfaen" w:cs="Arial"/>
          <w:i/>
          <w:sz w:val="24"/>
          <w:szCs w:val="24"/>
          <w:lang w:val="hy-AM"/>
        </w:rPr>
        <w:t>Mamul.am</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news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website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since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May</w:t>
      </w:r>
      <w:proofErr w:type="spellEnd"/>
      <w:r w:rsidRPr="006A0D4B">
        <w:rPr>
          <w:rFonts w:ascii="Sylfaen" w:hAnsi="Sylfaen" w:cs="Arial"/>
          <w:sz w:val="24"/>
          <w:szCs w:val="24"/>
          <w:lang w:val="hy-AM"/>
        </w:rPr>
        <w:t xml:space="preserve"> 30, </w:t>
      </w:r>
      <w:r w:rsidRPr="006A0D4B">
        <w:rPr>
          <w:rFonts w:ascii="Sylfaen" w:hAnsi="Sylfaen" w:cs="Arial"/>
          <w:sz w:val="24"/>
          <w:szCs w:val="24"/>
          <w:lang w:val="en-US"/>
        </w:rPr>
        <w:t>2025</w:t>
      </w:r>
      <w:r w:rsidRPr="006A0D4B">
        <w:rPr>
          <w:rFonts w:ascii="Sylfaen" w:hAnsi="Sylfaen" w:cs="Arial"/>
          <w:sz w:val="24"/>
          <w:szCs w:val="24"/>
          <w:lang w:val="hy-AM"/>
        </w:rPr>
        <w:t xml:space="preserve">, </w:t>
      </w:r>
      <w:r w:rsidRPr="006A0D4B">
        <w:rPr>
          <w:rFonts w:ascii="Sylfaen" w:hAnsi="Sylfaen" w:cs="Arial"/>
          <w:sz w:val="24"/>
          <w:szCs w:val="24"/>
          <w:lang w:val="en-US"/>
        </w:rPr>
        <w:t>which alarmed</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about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unprofessional</w:t>
      </w:r>
      <w:proofErr w:type="spellEnd"/>
      <w:r w:rsidRPr="006A0D4B">
        <w:rPr>
          <w:rFonts w:ascii="Sylfaen" w:hAnsi="Sylfaen" w:cs="Arial"/>
          <w:sz w:val="24"/>
          <w:szCs w:val="24"/>
          <w:lang w:val="hy-AM"/>
        </w:rPr>
        <w:t xml:space="preserve"> </w:t>
      </w:r>
      <w:r w:rsidRPr="006A0D4B">
        <w:rPr>
          <w:rFonts w:ascii="Sylfaen" w:hAnsi="Sylfaen" w:cs="Arial"/>
          <w:sz w:val="24"/>
          <w:szCs w:val="24"/>
          <w:lang w:val="en-US"/>
        </w:rPr>
        <w:t>conduct</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inhumane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treatment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and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professional</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shortcomings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doctors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publications</w:t>
      </w:r>
      <w:proofErr w:type="spellEnd"/>
      <w:r w:rsidRPr="006A0D4B">
        <w:rPr>
          <w:rFonts w:ascii="Sylfaen" w:hAnsi="Sylfaen" w:cs="Arial"/>
          <w:sz w:val="24"/>
          <w:szCs w:val="24"/>
          <w:lang w:val="hy-AM"/>
        </w:rPr>
        <w:t xml:space="preserve"> </w:t>
      </w:r>
      <w:r w:rsidRPr="006A0D4B">
        <w:rPr>
          <w:rFonts w:ascii="Sylfaen" w:hAnsi="Sylfaen" w:cs="Arial"/>
          <w:sz w:val="24"/>
          <w:szCs w:val="24"/>
          <w:lang w:val="en-US"/>
        </w:rPr>
        <w:t>carried the following headlines</w:t>
      </w:r>
      <w:r w:rsidRPr="006A0D4B">
        <w:rPr>
          <w:rFonts w:ascii="Sylfaen" w:hAnsi="Sylfaen" w:cs="Arial"/>
          <w:sz w:val="24"/>
          <w:szCs w:val="24"/>
          <w:lang w:val="hy-AM"/>
        </w:rPr>
        <w:t>: “</w:t>
      </w:r>
      <w:r w:rsidRPr="006A0D4B">
        <w:rPr>
          <w:rFonts w:ascii="Sylfaen" w:hAnsi="Sylfaen" w:cs="Arial"/>
          <w:sz w:val="24"/>
          <w:szCs w:val="24"/>
          <w:lang w:val="en-US"/>
        </w:rPr>
        <w:t xml:space="preserve">A </w:t>
      </w:r>
      <w:proofErr w:type="spellStart"/>
      <w:r w:rsidRPr="006A0D4B">
        <w:rPr>
          <w:rFonts w:ascii="Sylfaen" w:hAnsi="Sylfaen" w:cs="Arial"/>
          <w:sz w:val="24"/>
          <w:szCs w:val="24"/>
          <w:lang w:val="hy-AM"/>
        </w:rPr>
        <w:t>Scandalous</w:t>
      </w:r>
      <w:proofErr w:type="spellEnd"/>
      <w:r w:rsidRPr="006A0D4B">
        <w:rPr>
          <w:rFonts w:ascii="Sylfaen" w:hAnsi="Sylfaen" w:cs="Arial"/>
          <w:sz w:val="24"/>
          <w:szCs w:val="24"/>
          <w:lang w:val="hy-AM"/>
        </w:rPr>
        <w:t xml:space="preserve"> </w:t>
      </w:r>
      <w:r w:rsidRPr="006A0D4B">
        <w:rPr>
          <w:rFonts w:ascii="Sylfaen" w:hAnsi="Sylfaen" w:cs="Arial"/>
          <w:sz w:val="24"/>
          <w:szCs w:val="24"/>
          <w:lang w:val="en-US"/>
        </w:rPr>
        <w:t>V</w:t>
      </w:r>
      <w:proofErr w:type="spellStart"/>
      <w:r w:rsidRPr="006A0D4B">
        <w:rPr>
          <w:rFonts w:ascii="Sylfaen" w:hAnsi="Sylfaen" w:cs="Arial"/>
          <w:sz w:val="24"/>
          <w:szCs w:val="24"/>
          <w:lang w:val="hy-AM"/>
        </w:rPr>
        <w:t>ideo</w:t>
      </w:r>
      <w:proofErr w:type="spellEnd"/>
      <w:r w:rsidRPr="006A0D4B">
        <w:rPr>
          <w:rFonts w:ascii="Sylfaen" w:hAnsi="Sylfaen" w:cs="Arial"/>
          <w:sz w:val="24"/>
          <w:szCs w:val="24"/>
          <w:lang w:val="hy-AM"/>
        </w:rPr>
        <w:t xml:space="preserve">: '... </w:t>
      </w:r>
      <w:proofErr w:type="spellStart"/>
      <w:r w:rsidRPr="006A0D4B">
        <w:rPr>
          <w:rFonts w:ascii="Sylfaen" w:hAnsi="Sylfaen" w:cs="Arial"/>
          <w:sz w:val="24"/>
          <w:szCs w:val="24"/>
          <w:lang w:val="hy-AM"/>
        </w:rPr>
        <w:t>You</w:t>
      </w:r>
      <w:proofErr w:type="spellEnd"/>
      <w:r w:rsidRPr="006A0D4B">
        <w:rPr>
          <w:rFonts w:ascii="Sylfaen" w:hAnsi="Sylfaen" w:cs="Arial"/>
          <w:sz w:val="24"/>
          <w:szCs w:val="24"/>
          <w:lang w:val="en-US"/>
        </w:rPr>
        <w:t xml:space="preserve"> Are </w:t>
      </w:r>
      <w:proofErr w:type="spellStart"/>
      <w:r w:rsidRPr="006A0D4B">
        <w:rPr>
          <w:rFonts w:ascii="Sylfaen" w:hAnsi="Sylfaen" w:cs="Arial"/>
          <w:sz w:val="24"/>
          <w:szCs w:val="24"/>
          <w:lang w:val="hy-AM"/>
        </w:rPr>
        <w:t>Leav</w:t>
      </w:r>
      <w:r w:rsidRPr="006A0D4B">
        <w:rPr>
          <w:rFonts w:ascii="Sylfaen" w:hAnsi="Sylfaen" w:cs="Arial"/>
          <w:sz w:val="24"/>
          <w:szCs w:val="24"/>
          <w:lang w:val="en-US"/>
        </w:rPr>
        <w:t>ing</w:t>
      </w:r>
      <w:proofErr w:type="spellEnd"/>
      <w:r w:rsidRPr="006A0D4B">
        <w:rPr>
          <w:rFonts w:ascii="Sylfaen" w:hAnsi="Sylfaen" w:cs="Arial"/>
          <w:sz w:val="24"/>
          <w:szCs w:val="24"/>
          <w:lang w:val="hy-AM"/>
        </w:rPr>
        <w:t xml:space="preserve"> </w:t>
      </w:r>
      <w:r w:rsidRPr="006A0D4B">
        <w:rPr>
          <w:rFonts w:ascii="Sylfaen" w:hAnsi="Sylfaen" w:cs="Arial"/>
          <w:sz w:val="24"/>
          <w:szCs w:val="24"/>
          <w:lang w:val="en-US"/>
        </w:rPr>
        <w:t xml:space="preserve">Now </w:t>
      </w:r>
      <w:proofErr w:type="spellStart"/>
      <w:r w:rsidRPr="006A0D4B">
        <w:rPr>
          <w:rFonts w:ascii="Sylfaen" w:hAnsi="Sylfaen" w:cs="Arial"/>
          <w:sz w:val="24"/>
          <w:szCs w:val="24"/>
          <w:lang w:val="hy-AM"/>
        </w:rPr>
        <w:t>and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Never</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Return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Here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Again</w:t>
      </w:r>
      <w:proofErr w:type="spellEnd"/>
      <w:r w:rsidRPr="006A0D4B">
        <w:rPr>
          <w:rFonts w:ascii="Sylfaen" w:hAnsi="Sylfaen" w:cs="Arial"/>
          <w:sz w:val="24"/>
          <w:szCs w:val="24"/>
          <w:lang w:val="hy-AM"/>
        </w:rPr>
        <w:t>'</w:t>
      </w:r>
      <w:r w:rsidRPr="006A0D4B">
        <w:rPr>
          <w:rFonts w:ascii="Sylfaen" w:hAnsi="Sylfaen" w:cs="Arial"/>
          <w:sz w:val="24"/>
          <w:szCs w:val="24"/>
          <w:lang w:val="en-US"/>
        </w:rPr>
        <w:t xml:space="preserve"> </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Doctors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Nork-Marash</w:t>
      </w:r>
      <w:proofErr w:type="spellEnd"/>
      <w:r w:rsidRPr="006A0D4B">
        <w:rPr>
          <w:rFonts w:ascii="Sylfaen" w:hAnsi="Sylfaen" w:cs="Arial"/>
          <w:sz w:val="24"/>
          <w:szCs w:val="24"/>
          <w:lang w:val="hy-AM"/>
        </w:rPr>
        <w:t xml:space="preserve"> MC </w:t>
      </w:r>
      <w:proofErr w:type="spellStart"/>
      <w:r w:rsidRPr="006A0D4B">
        <w:rPr>
          <w:rFonts w:ascii="Sylfaen" w:hAnsi="Sylfaen" w:cs="Arial"/>
          <w:sz w:val="24"/>
          <w:szCs w:val="24"/>
          <w:lang w:val="hy-AM"/>
        </w:rPr>
        <w:t>to</w:t>
      </w:r>
      <w:proofErr w:type="spellEnd"/>
      <w:r w:rsidRPr="006A0D4B">
        <w:rPr>
          <w:rFonts w:ascii="Sylfaen" w:hAnsi="Sylfaen" w:cs="Arial"/>
          <w:sz w:val="24"/>
          <w:szCs w:val="24"/>
          <w:lang w:val="hy-AM"/>
        </w:rPr>
        <w:t xml:space="preserve"> a </w:t>
      </w:r>
      <w:proofErr w:type="spellStart"/>
      <w:r w:rsidRPr="006A0D4B">
        <w:rPr>
          <w:rFonts w:ascii="Sylfaen" w:hAnsi="Sylfaen" w:cs="Arial"/>
          <w:sz w:val="24"/>
          <w:szCs w:val="24"/>
          <w:lang w:val="hy-AM"/>
        </w:rPr>
        <w:t>Critically</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Ill</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Patient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During</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Bandaging</w:t>
      </w:r>
      <w:proofErr w:type="spellEnd"/>
      <w:r w:rsidRPr="006A0D4B">
        <w:rPr>
          <w:rFonts w:ascii="Sylfaen" w:hAnsi="Sylfaen" w:cs="Arial"/>
          <w:sz w:val="24"/>
          <w:szCs w:val="24"/>
          <w:lang w:val="hy-AM"/>
        </w:rPr>
        <w:t>”;</w:t>
      </w:r>
      <w:r w:rsidRPr="006A0D4B">
        <w:rPr>
          <w:rStyle w:val="FootnoteReference"/>
          <w:rFonts w:ascii="Sylfaen" w:hAnsi="Sylfaen" w:cs="Arial"/>
          <w:sz w:val="24"/>
          <w:szCs w:val="24"/>
          <w:lang w:val="hy-AM"/>
        </w:rPr>
        <w:footnoteReference w:id="34"/>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Gagik</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Heboyan</w:t>
      </w:r>
      <w:proofErr w:type="spellEnd"/>
      <w:r w:rsidRPr="006A0D4B">
        <w:rPr>
          <w:rFonts w:ascii="Sylfaen" w:hAnsi="Sylfaen" w:cs="Arial"/>
          <w:sz w:val="24"/>
          <w:szCs w:val="24"/>
          <w:lang w:val="hy-AM"/>
        </w:rPr>
        <w:t xml:space="preserve">, </w:t>
      </w:r>
      <w:r w:rsidRPr="006A0D4B">
        <w:rPr>
          <w:rFonts w:ascii="Sylfaen" w:hAnsi="Sylfaen" w:cs="Arial"/>
          <w:sz w:val="24"/>
          <w:szCs w:val="24"/>
          <w:lang w:val="en-US"/>
        </w:rPr>
        <w:t>W</w:t>
      </w:r>
      <w:proofErr w:type="spellStart"/>
      <w:r w:rsidRPr="006A0D4B">
        <w:rPr>
          <w:rFonts w:ascii="Sylfaen" w:hAnsi="Sylfaen" w:cs="Arial"/>
          <w:sz w:val="24"/>
          <w:szCs w:val="24"/>
          <w:lang w:val="hy-AM"/>
        </w:rPr>
        <w:t>ith</w:t>
      </w:r>
      <w:proofErr w:type="spellEnd"/>
      <w:r w:rsidRPr="006A0D4B">
        <w:rPr>
          <w:rFonts w:ascii="Sylfaen" w:hAnsi="Sylfaen" w:cs="Arial"/>
          <w:sz w:val="24"/>
          <w:szCs w:val="24"/>
          <w:lang w:val="hy-AM"/>
        </w:rPr>
        <w:t xml:space="preserve"> </w:t>
      </w:r>
      <w:r w:rsidRPr="006A0D4B">
        <w:rPr>
          <w:rFonts w:ascii="Sylfaen" w:hAnsi="Sylfaen" w:cs="Arial"/>
          <w:sz w:val="24"/>
          <w:szCs w:val="24"/>
          <w:lang w:val="en-US"/>
        </w:rPr>
        <w:t>Y</w:t>
      </w:r>
      <w:proofErr w:type="spellStart"/>
      <w:r w:rsidRPr="006A0D4B">
        <w:rPr>
          <w:rFonts w:ascii="Sylfaen" w:hAnsi="Sylfaen" w:cs="Arial"/>
          <w:sz w:val="24"/>
          <w:szCs w:val="24"/>
          <w:lang w:val="hy-AM"/>
        </w:rPr>
        <w:t>our</w:t>
      </w:r>
      <w:proofErr w:type="spellEnd"/>
      <w:r w:rsidRPr="006A0D4B">
        <w:rPr>
          <w:rFonts w:ascii="Sylfaen" w:hAnsi="Sylfaen" w:cs="Arial"/>
          <w:sz w:val="24"/>
          <w:szCs w:val="24"/>
          <w:lang w:val="en-US"/>
        </w:rPr>
        <w:t xml:space="preserve"> Monstrous</w:t>
      </w:r>
      <w:r w:rsidRPr="006A0D4B">
        <w:rPr>
          <w:rFonts w:ascii="Sylfaen" w:hAnsi="Sylfaen" w:cs="Arial"/>
          <w:sz w:val="24"/>
          <w:szCs w:val="24"/>
          <w:lang w:val="hy-AM"/>
        </w:rPr>
        <w:t xml:space="preserve"> </w:t>
      </w:r>
      <w:r w:rsidRPr="006A0D4B">
        <w:rPr>
          <w:rFonts w:ascii="Sylfaen" w:hAnsi="Sylfaen" w:cs="Arial"/>
          <w:sz w:val="24"/>
          <w:szCs w:val="24"/>
          <w:lang w:val="en-US"/>
        </w:rPr>
        <w:t>G</w:t>
      </w:r>
      <w:proofErr w:type="spellStart"/>
      <w:r w:rsidRPr="006A0D4B">
        <w:rPr>
          <w:rFonts w:ascii="Sylfaen" w:hAnsi="Sylfaen" w:cs="Arial"/>
          <w:sz w:val="24"/>
          <w:szCs w:val="24"/>
          <w:lang w:val="hy-AM"/>
        </w:rPr>
        <w:t>roup</w:t>
      </w:r>
      <w:proofErr w:type="spellEnd"/>
      <w:r w:rsidRPr="006A0D4B">
        <w:rPr>
          <w:rFonts w:ascii="Sylfaen" w:hAnsi="Sylfaen" w:cs="Arial"/>
          <w:sz w:val="24"/>
          <w:szCs w:val="24"/>
          <w:lang w:val="en-US"/>
        </w:rPr>
        <w:t xml:space="preserve"> Y</w:t>
      </w:r>
      <w:proofErr w:type="spellStart"/>
      <w:r w:rsidRPr="006A0D4B">
        <w:rPr>
          <w:rFonts w:ascii="Sylfaen" w:hAnsi="Sylfaen" w:cs="Arial"/>
          <w:sz w:val="24"/>
          <w:szCs w:val="24"/>
          <w:lang w:val="hy-AM"/>
        </w:rPr>
        <w:t>ou</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Took</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My</w:t>
      </w:r>
      <w:proofErr w:type="spellEnd"/>
      <w:r w:rsidRPr="006A0D4B">
        <w:rPr>
          <w:rFonts w:ascii="Sylfaen" w:hAnsi="Sylfaen" w:cs="Arial"/>
          <w:sz w:val="24"/>
          <w:szCs w:val="24"/>
          <w:lang w:val="hy-AM"/>
        </w:rPr>
        <w:t xml:space="preserve"> 27-Year-Old </w:t>
      </w:r>
      <w:proofErr w:type="spellStart"/>
      <w:r w:rsidRPr="006A0D4B">
        <w:rPr>
          <w:rFonts w:ascii="Sylfaen" w:hAnsi="Sylfaen" w:cs="Arial"/>
          <w:sz w:val="24"/>
          <w:szCs w:val="24"/>
          <w:lang w:val="hy-AM"/>
        </w:rPr>
        <w:t>Brother’s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Life</w:t>
      </w:r>
      <w:proofErr w:type="spellEnd"/>
      <w:r w:rsidRPr="006A0D4B">
        <w:rPr>
          <w:rFonts w:ascii="Sylfaen" w:hAnsi="Sylfaen" w:cs="Arial"/>
          <w:sz w:val="24"/>
          <w:szCs w:val="24"/>
          <w:lang w:val="hy-AM"/>
        </w:rPr>
        <w:t xml:space="preserve">, </w:t>
      </w:r>
      <w:r w:rsidRPr="006A0D4B">
        <w:rPr>
          <w:rFonts w:ascii="Sylfaen" w:hAnsi="Sylfaen" w:cs="Arial"/>
          <w:sz w:val="24"/>
          <w:szCs w:val="24"/>
          <w:lang w:val="en-US"/>
        </w:rPr>
        <w:t>L</w:t>
      </w:r>
      <w:proofErr w:type="spellStart"/>
      <w:r w:rsidRPr="006A0D4B">
        <w:rPr>
          <w:rFonts w:ascii="Sylfaen" w:hAnsi="Sylfaen" w:cs="Arial"/>
          <w:sz w:val="24"/>
          <w:szCs w:val="24"/>
          <w:lang w:val="hy-AM"/>
        </w:rPr>
        <w:t>eaving</w:t>
      </w:r>
      <w:proofErr w:type="spellEnd"/>
      <w:r w:rsidRPr="006A0D4B">
        <w:rPr>
          <w:rFonts w:ascii="Sylfaen" w:hAnsi="Sylfaen" w:cs="Arial"/>
          <w:sz w:val="24"/>
          <w:szCs w:val="24"/>
          <w:lang w:val="hy-AM"/>
        </w:rPr>
        <w:t xml:space="preserve"> </w:t>
      </w:r>
      <w:r w:rsidRPr="006A0D4B">
        <w:rPr>
          <w:rFonts w:ascii="Sylfaen" w:hAnsi="Sylfaen" w:cs="Arial"/>
          <w:sz w:val="24"/>
          <w:szCs w:val="24"/>
          <w:lang w:val="en-US"/>
        </w:rPr>
        <w:t>T</w:t>
      </w:r>
      <w:proofErr w:type="spellStart"/>
      <w:r w:rsidRPr="006A0D4B">
        <w:rPr>
          <w:rFonts w:ascii="Sylfaen" w:hAnsi="Sylfaen" w:cs="Arial"/>
          <w:sz w:val="24"/>
          <w:szCs w:val="24"/>
          <w:lang w:val="hy-AM"/>
        </w:rPr>
        <w:t>wo</w:t>
      </w:r>
      <w:proofErr w:type="spellEnd"/>
      <w:r w:rsidRPr="006A0D4B">
        <w:rPr>
          <w:rFonts w:ascii="Sylfaen" w:hAnsi="Sylfaen" w:cs="Arial"/>
          <w:sz w:val="24"/>
          <w:szCs w:val="24"/>
          <w:lang w:val="hy-AM"/>
        </w:rPr>
        <w:t xml:space="preserve"> </w:t>
      </w:r>
      <w:r w:rsidRPr="006A0D4B">
        <w:rPr>
          <w:rFonts w:ascii="Sylfaen" w:hAnsi="Sylfaen" w:cs="Arial"/>
          <w:sz w:val="24"/>
          <w:szCs w:val="24"/>
          <w:lang w:val="en-US"/>
        </w:rPr>
        <w:t>Orphans</w:t>
      </w:r>
      <w:r w:rsidRPr="006A0D4B">
        <w:rPr>
          <w:rFonts w:ascii="Sylfaen" w:hAnsi="Sylfaen" w:cs="Arial"/>
          <w:sz w:val="24"/>
          <w:szCs w:val="24"/>
          <w:lang w:val="hy-AM"/>
        </w:rPr>
        <w:t xml:space="preserve">, </w:t>
      </w:r>
      <w:r w:rsidRPr="006A0D4B">
        <w:rPr>
          <w:rFonts w:ascii="Sylfaen" w:hAnsi="Sylfaen" w:cs="Arial"/>
          <w:sz w:val="24"/>
          <w:szCs w:val="24"/>
          <w:lang w:val="en-US"/>
        </w:rPr>
        <w:t>With a Third Child to Be Born</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in</w:t>
      </w:r>
      <w:proofErr w:type="spellEnd"/>
      <w:r w:rsidRPr="006A0D4B">
        <w:rPr>
          <w:rFonts w:ascii="Sylfaen" w:hAnsi="Sylfaen" w:cs="Arial"/>
          <w:sz w:val="24"/>
          <w:szCs w:val="24"/>
          <w:lang w:val="hy-AM"/>
        </w:rPr>
        <w:t xml:space="preserve"> 25 </w:t>
      </w:r>
      <w:r w:rsidRPr="006A0D4B">
        <w:rPr>
          <w:rFonts w:ascii="Sylfaen" w:hAnsi="Sylfaen" w:cs="Arial"/>
          <w:sz w:val="24"/>
          <w:szCs w:val="24"/>
          <w:lang w:val="en-US"/>
        </w:rPr>
        <w:t>D</w:t>
      </w:r>
      <w:proofErr w:type="spellStart"/>
      <w:r w:rsidRPr="006A0D4B">
        <w:rPr>
          <w:rFonts w:ascii="Sylfaen" w:hAnsi="Sylfaen" w:cs="Arial"/>
          <w:sz w:val="24"/>
          <w:szCs w:val="24"/>
          <w:lang w:val="hy-AM"/>
        </w:rPr>
        <w:t>ays</w:t>
      </w:r>
      <w:proofErr w:type="spellEnd"/>
      <w:r w:rsidRPr="006A0D4B">
        <w:rPr>
          <w:rFonts w:ascii="Sylfaen" w:hAnsi="Sylfaen" w:cs="Arial"/>
          <w:sz w:val="24"/>
          <w:szCs w:val="24"/>
          <w:lang w:val="en-US"/>
        </w:rPr>
        <w:t>:</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lastRenderedPageBreak/>
        <w:t>Susanna</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Khachikyan</w:t>
      </w:r>
      <w:proofErr w:type="spellEnd"/>
      <w:r w:rsidRPr="006A0D4B">
        <w:rPr>
          <w:rFonts w:ascii="Sylfaen" w:hAnsi="Sylfaen" w:cs="Arial"/>
          <w:sz w:val="24"/>
          <w:szCs w:val="24"/>
          <w:lang w:val="hy-AM"/>
        </w:rPr>
        <w:t>”;</w:t>
      </w:r>
      <w:r w:rsidRPr="006A0D4B">
        <w:rPr>
          <w:rStyle w:val="FootnoteReference"/>
          <w:rFonts w:ascii="Sylfaen" w:hAnsi="Sylfaen" w:cs="Arial"/>
          <w:sz w:val="24"/>
          <w:szCs w:val="24"/>
          <w:lang w:val="hy-AM"/>
        </w:rPr>
        <w:footnoteReference w:id="35"/>
      </w:r>
      <w:r w:rsidRPr="006A0D4B">
        <w:rPr>
          <w:rFonts w:ascii="Sylfaen" w:hAnsi="Sylfaen" w:cs="Arial"/>
          <w:sz w:val="24"/>
          <w:szCs w:val="24"/>
          <w:lang w:val="hy-AM"/>
        </w:rPr>
        <w:t xml:space="preserve"> “</w:t>
      </w:r>
      <w:r w:rsidRPr="006A0D4B">
        <w:rPr>
          <w:rFonts w:ascii="Sylfaen" w:hAnsi="Sylfaen" w:cs="Arial"/>
          <w:sz w:val="24"/>
          <w:szCs w:val="24"/>
          <w:lang w:val="en-US"/>
        </w:rPr>
        <w:t>‘</w:t>
      </w:r>
      <w:proofErr w:type="spellStart"/>
      <w:r w:rsidRPr="006A0D4B">
        <w:rPr>
          <w:rFonts w:ascii="Sylfaen" w:hAnsi="Sylfaen" w:cs="Arial"/>
          <w:sz w:val="24"/>
          <w:szCs w:val="24"/>
          <w:lang w:val="hy-AM"/>
        </w:rPr>
        <w:t>Gagik</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Heboyan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and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Kristine</w:t>
      </w:r>
      <w:proofErr w:type="spellEnd"/>
      <w:r w:rsidRPr="006A0D4B">
        <w:rPr>
          <w:rFonts w:ascii="Sylfaen" w:hAnsi="Sylfaen" w:cs="Arial"/>
          <w:sz w:val="24"/>
          <w:szCs w:val="24"/>
          <w:lang w:val="en-US"/>
        </w:rPr>
        <w:t>h</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Poghosyan</w:t>
      </w:r>
      <w:proofErr w:type="spellEnd"/>
      <w:r w:rsidRPr="006A0D4B">
        <w:rPr>
          <w:rFonts w:ascii="Sylfaen" w:hAnsi="Sylfaen" w:cs="Arial"/>
          <w:sz w:val="24"/>
          <w:szCs w:val="24"/>
          <w:lang w:val="en-US"/>
        </w:rPr>
        <w:t xml:space="preserve"> Are Guilty of My Wife’s Death</w:t>
      </w:r>
      <w:r w:rsidRPr="006A0D4B">
        <w:rPr>
          <w:rFonts w:ascii="Sylfaen" w:hAnsi="Sylfaen" w:cs="Arial"/>
          <w:sz w:val="24"/>
          <w:szCs w:val="24"/>
          <w:lang w:val="hy-AM"/>
        </w:rPr>
        <w:t>'</w:t>
      </w:r>
      <w:r w:rsidRPr="006A0D4B">
        <w:rPr>
          <w:rFonts w:ascii="Sylfaen" w:hAnsi="Sylfaen" w:cs="Arial"/>
          <w:sz w:val="24"/>
          <w:szCs w:val="24"/>
          <w:lang w:val="en-US"/>
        </w:rPr>
        <w:t xml:space="preserve">: </w:t>
      </w:r>
      <w:proofErr w:type="spellStart"/>
      <w:r w:rsidRPr="006A0D4B">
        <w:rPr>
          <w:rFonts w:ascii="Sylfaen" w:hAnsi="Sylfaen" w:cs="Arial"/>
          <w:sz w:val="24"/>
          <w:szCs w:val="24"/>
          <w:lang w:val="hy-AM"/>
        </w:rPr>
        <w:t>Mher</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Khalatyan</w:t>
      </w:r>
      <w:proofErr w:type="spellEnd"/>
      <w:r w:rsidRPr="006A0D4B">
        <w:rPr>
          <w:rFonts w:ascii="Sylfaen" w:hAnsi="Sylfaen" w:cs="Arial"/>
          <w:sz w:val="24"/>
          <w:szCs w:val="24"/>
          <w:lang w:val="en-US"/>
        </w:rPr>
        <w:t>.</w:t>
      </w:r>
      <w:r w:rsidRPr="006A0D4B">
        <w:rPr>
          <w:rFonts w:ascii="Sylfaen" w:hAnsi="Sylfaen" w:cs="Arial"/>
          <w:sz w:val="24"/>
          <w:szCs w:val="24"/>
          <w:lang w:val="hy-AM"/>
        </w:rPr>
        <w:t>”</w:t>
      </w:r>
      <w:r w:rsidRPr="006A0D4B">
        <w:rPr>
          <w:rStyle w:val="FootnoteReference"/>
          <w:rFonts w:ascii="Sylfaen" w:hAnsi="Sylfaen" w:cs="Arial"/>
          <w:sz w:val="24"/>
          <w:szCs w:val="24"/>
          <w:lang w:val="hy-AM"/>
        </w:rPr>
        <w:footnoteReference w:id="36"/>
      </w:r>
    </w:p>
    <w:p w14:paraId="5A9B71D4" w14:textId="64DE0A78" w:rsidR="00677AB1" w:rsidRPr="006A0D4B" w:rsidRDefault="00621E8D" w:rsidP="00677AB1">
      <w:pPr>
        <w:shd w:val="clear" w:color="auto" w:fill="FFFFFF"/>
        <w:spacing w:after="0" w:line="240" w:lineRule="auto"/>
        <w:textAlignment w:val="baseline"/>
        <w:rPr>
          <w:rFonts w:ascii="Sylfaen" w:hAnsi="Sylfaen" w:cs="Arial"/>
          <w:sz w:val="24"/>
          <w:szCs w:val="24"/>
          <w:lang w:val="en-US"/>
        </w:rPr>
      </w:pPr>
      <w:r w:rsidRPr="006A0D4B">
        <w:rPr>
          <w:rFonts w:ascii="Sylfaen" w:hAnsi="Sylfaen" w:cs="Arial"/>
          <w:sz w:val="24"/>
          <w:szCs w:val="24"/>
          <w:lang w:val="en-US"/>
        </w:rPr>
        <w:t xml:space="preserve">No hearings were held throughout the quarter. </w:t>
      </w:r>
    </w:p>
    <w:p w14:paraId="55AF8E6E" w14:textId="002CE445" w:rsidR="00677AB1" w:rsidRPr="006A0D4B" w:rsidRDefault="00677AB1" w:rsidP="0090568B">
      <w:pPr>
        <w:spacing w:after="0"/>
        <w:rPr>
          <w:rFonts w:ascii="Sylfaen" w:eastAsia="Microsoft YaHei" w:hAnsi="Sylfaen" w:cs="Arial"/>
          <w:sz w:val="24"/>
          <w:szCs w:val="24"/>
          <w:lang w:val="hy-AM"/>
        </w:rPr>
      </w:pPr>
      <w:bookmarkStart w:id="12" w:name="_Hlk211962137"/>
    </w:p>
    <w:p w14:paraId="2A3E1069" w14:textId="2678FF29" w:rsidR="003A4DDD" w:rsidRPr="006A0D4B" w:rsidRDefault="00677AB1" w:rsidP="003A4DDD">
      <w:pPr>
        <w:spacing w:after="0" w:line="240" w:lineRule="auto"/>
        <w:rPr>
          <w:rFonts w:ascii="Sylfaen" w:hAnsi="Sylfaen" w:cs="Arial"/>
          <w:u w:val="single"/>
          <w:lang w:val="hy-AM"/>
        </w:rPr>
      </w:pPr>
      <w:r w:rsidRPr="00834B3F">
        <w:rPr>
          <w:rFonts w:ascii="Sylfaen" w:eastAsia="Times New Roman" w:hAnsi="Sylfaen" w:cs="Arial"/>
          <w:b/>
          <w:bCs/>
          <w:sz w:val="24"/>
          <w:szCs w:val="24"/>
          <w:lang w:val="en-US" w:eastAsia="ru-RU"/>
        </w:rPr>
        <w:t>On July 18</w:t>
      </w:r>
      <w:r w:rsidRPr="00834B3F">
        <w:rPr>
          <w:rFonts w:ascii="Sylfaen" w:eastAsia="Times New Roman" w:hAnsi="Sylfaen" w:cs="Arial"/>
          <w:bCs/>
          <w:sz w:val="24"/>
          <w:szCs w:val="24"/>
          <w:lang w:val="en-US" w:eastAsia="ru-RU"/>
        </w:rPr>
        <w:t xml:space="preserve">, the defendant in the case of </w:t>
      </w:r>
      <w:r w:rsidR="003A4DDD" w:rsidRPr="00834B3F">
        <w:rPr>
          <w:rFonts w:ascii="Sylfaen" w:eastAsia="Times New Roman" w:hAnsi="Sylfaen" w:cs="Arial"/>
          <w:bCs/>
          <w:i/>
          <w:sz w:val="24"/>
          <w:szCs w:val="24"/>
          <w:lang w:val="en-US" w:eastAsia="ru-RU"/>
        </w:rPr>
        <w:t xml:space="preserve">Yerevan Deputy Mayor (currently Mayor) Tigran </w:t>
      </w:r>
      <w:proofErr w:type="spellStart"/>
      <w:r w:rsidR="003A4DDD" w:rsidRPr="00834B3F">
        <w:rPr>
          <w:rFonts w:ascii="Sylfaen" w:eastAsia="Times New Roman" w:hAnsi="Sylfaen" w:cs="Arial"/>
          <w:bCs/>
          <w:i/>
          <w:sz w:val="24"/>
          <w:szCs w:val="24"/>
          <w:lang w:val="en-US" w:eastAsia="ru-RU"/>
        </w:rPr>
        <w:t>Avinyan</w:t>
      </w:r>
      <w:proofErr w:type="spellEnd"/>
      <w:r w:rsidR="003A4DDD" w:rsidRPr="00834B3F">
        <w:rPr>
          <w:rFonts w:ascii="Sylfaen" w:eastAsia="Times New Roman" w:hAnsi="Sylfaen" w:cs="Arial"/>
          <w:bCs/>
          <w:i/>
          <w:sz w:val="24"/>
          <w:szCs w:val="24"/>
          <w:lang w:val="en-US" w:eastAsia="ru-RU"/>
        </w:rPr>
        <w:t xml:space="preserve"> v. </w:t>
      </w:r>
      <w:proofErr w:type="spellStart"/>
      <w:r w:rsidR="003A4DDD" w:rsidRPr="00834B3F">
        <w:rPr>
          <w:rFonts w:ascii="Sylfaen" w:eastAsia="Times New Roman" w:hAnsi="Sylfaen" w:cs="Arial"/>
          <w:bCs/>
          <w:i/>
          <w:sz w:val="24"/>
          <w:szCs w:val="24"/>
          <w:lang w:val="en-US" w:eastAsia="ru-RU"/>
        </w:rPr>
        <w:t>Oragir</w:t>
      </w:r>
      <w:proofErr w:type="spellEnd"/>
      <w:r w:rsidR="003A4DDD" w:rsidRPr="00834B3F">
        <w:rPr>
          <w:rFonts w:ascii="Sylfaen" w:eastAsia="Times New Roman" w:hAnsi="Sylfaen" w:cs="Arial"/>
          <w:bCs/>
          <w:i/>
          <w:sz w:val="24"/>
          <w:szCs w:val="24"/>
          <w:lang w:val="en-US" w:eastAsia="ru-RU"/>
        </w:rPr>
        <w:t xml:space="preserve"> Media Ltd.,</w:t>
      </w:r>
      <w:r w:rsidR="003A4DDD" w:rsidRPr="00834B3F">
        <w:rPr>
          <w:rFonts w:ascii="Sylfaen" w:eastAsia="Times New Roman" w:hAnsi="Sylfaen" w:cs="Arial"/>
          <w:bCs/>
          <w:sz w:val="24"/>
          <w:szCs w:val="24"/>
          <w:lang w:val="en-US" w:eastAsia="ru-RU"/>
        </w:rPr>
        <w:t xml:space="preserve"> </w:t>
      </w:r>
      <w:r w:rsidR="003A4DDD" w:rsidRPr="006A0D4B">
        <w:rPr>
          <w:rFonts w:ascii="Sylfaen" w:eastAsia="Times New Roman" w:hAnsi="Sylfaen" w:cs="Arial"/>
          <w:bCs/>
          <w:sz w:val="24"/>
          <w:szCs w:val="24"/>
          <w:lang w:val="en-US" w:eastAsia="ru-RU"/>
        </w:rPr>
        <w:t>challenged</w:t>
      </w:r>
      <w:r w:rsidRPr="00834B3F">
        <w:rPr>
          <w:rFonts w:ascii="Sylfaen" w:eastAsia="Times New Roman" w:hAnsi="Sylfaen" w:cs="Arial"/>
          <w:bCs/>
          <w:sz w:val="24"/>
          <w:szCs w:val="24"/>
          <w:lang w:val="en-US" w:eastAsia="ru-RU"/>
        </w:rPr>
        <w:t xml:space="preserve"> the </w:t>
      </w:r>
      <w:r w:rsidR="003A4DDD" w:rsidRPr="006A0D4B">
        <w:rPr>
          <w:rFonts w:ascii="Sylfaen" w:eastAsia="Times New Roman" w:hAnsi="Sylfaen" w:cs="Arial"/>
          <w:bCs/>
          <w:sz w:val="24"/>
          <w:szCs w:val="24"/>
          <w:lang w:val="en-US" w:eastAsia="ru-RU"/>
        </w:rPr>
        <w:t xml:space="preserve">verdict of the </w:t>
      </w:r>
      <w:r w:rsidRPr="00834B3F">
        <w:rPr>
          <w:rFonts w:ascii="Sylfaen" w:eastAsia="Times New Roman" w:hAnsi="Sylfaen" w:cs="Arial"/>
          <w:bCs/>
          <w:sz w:val="24"/>
          <w:szCs w:val="24"/>
          <w:lang w:val="en-US" w:eastAsia="ru-RU"/>
        </w:rPr>
        <w:t xml:space="preserve">first instance </w:t>
      </w:r>
      <w:r w:rsidR="003A4DDD" w:rsidRPr="006A0D4B">
        <w:rPr>
          <w:rFonts w:ascii="Sylfaen" w:eastAsia="Times New Roman" w:hAnsi="Sylfaen" w:cs="Arial"/>
          <w:bCs/>
          <w:sz w:val="24"/>
          <w:szCs w:val="24"/>
          <w:lang w:val="en-US" w:eastAsia="ru-RU"/>
        </w:rPr>
        <w:t>court</w:t>
      </w:r>
      <w:r w:rsidRPr="00834B3F">
        <w:rPr>
          <w:rFonts w:ascii="Sylfaen" w:eastAsia="Times New Roman" w:hAnsi="Sylfaen" w:cs="Arial"/>
          <w:bCs/>
          <w:sz w:val="24"/>
          <w:szCs w:val="24"/>
          <w:lang w:val="en-US" w:eastAsia="ru-RU"/>
        </w:rPr>
        <w:t xml:space="preserve">, which on </w:t>
      </w:r>
      <w:r w:rsidR="0090568B" w:rsidRPr="00834B3F">
        <w:rPr>
          <w:rFonts w:ascii="Sylfaen" w:eastAsia="Times New Roman" w:hAnsi="Sylfaen" w:cs="Arial"/>
          <w:bCs/>
          <w:sz w:val="24"/>
          <w:szCs w:val="24"/>
          <w:lang w:val="en-US" w:eastAsia="ru-RU"/>
        </w:rPr>
        <w:t xml:space="preserve">May 2 </w:t>
      </w:r>
      <w:r w:rsidR="003A4DDD" w:rsidRPr="006A0D4B">
        <w:rPr>
          <w:rFonts w:ascii="Sylfaen" w:eastAsia="Times New Roman" w:hAnsi="Sylfaen" w:cs="Arial"/>
          <w:bCs/>
          <w:sz w:val="24"/>
          <w:szCs w:val="24"/>
          <w:lang w:val="en-US" w:eastAsia="ru-RU"/>
        </w:rPr>
        <w:t>had</w:t>
      </w:r>
      <w:r w:rsidR="003A4DDD" w:rsidRPr="00834B3F">
        <w:rPr>
          <w:rFonts w:ascii="Sylfaen" w:eastAsia="Times New Roman" w:hAnsi="Sylfaen" w:cs="Arial"/>
          <w:bCs/>
          <w:sz w:val="24"/>
          <w:szCs w:val="24"/>
          <w:lang w:val="en-US" w:eastAsia="ru-RU"/>
        </w:rPr>
        <w:t xml:space="preserve"> ruled </w:t>
      </w:r>
      <w:r w:rsidR="003A4DDD" w:rsidRPr="006A0D4B">
        <w:rPr>
          <w:rFonts w:ascii="Sylfaen" w:eastAsia="Times New Roman" w:hAnsi="Sylfaen" w:cs="Arial"/>
          <w:bCs/>
          <w:sz w:val="24"/>
          <w:szCs w:val="24"/>
          <w:lang w:val="en-US" w:eastAsia="ru-RU"/>
        </w:rPr>
        <w:t>to partially uphold the</w:t>
      </w:r>
      <w:r w:rsidR="003A4DDD" w:rsidRPr="00834B3F">
        <w:rPr>
          <w:rFonts w:ascii="Sylfaen" w:eastAsia="Times New Roman" w:hAnsi="Sylfaen" w:cs="Arial"/>
          <w:bCs/>
          <w:sz w:val="24"/>
          <w:szCs w:val="24"/>
          <w:lang w:val="en-US" w:eastAsia="ru-RU"/>
        </w:rPr>
        <w:t xml:space="preserve"> lawsuit, obliging the media to publish a </w:t>
      </w:r>
      <w:r w:rsidR="003A4DDD" w:rsidRPr="006A0D4B">
        <w:rPr>
          <w:rFonts w:ascii="Sylfaen" w:eastAsia="Times New Roman" w:hAnsi="Sylfaen" w:cs="Arial"/>
          <w:bCs/>
          <w:sz w:val="24"/>
          <w:szCs w:val="24"/>
          <w:lang w:val="en-US" w:eastAsia="ru-RU"/>
        </w:rPr>
        <w:t>refutation</w:t>
      </w:r>
      <w:r w:rsidR="003A4DDD" w:rsidRPr="00834B3F">
        <w:rPr>
          <w:rFonts w:ascii="Sylfaen" w:eastAsia="Times New Roman" w:hAnsi="Sylfaen" w:cs="Arial"/>
          <w:bCs/>
          <w:sz w:val="24"/>
          <w:szCs w:val="24"/>
          <w:lang w:val="en-US" w:eastAsia="ru-RU"/>
        </w:rPr>
        <w:t xml:space="preserve">, pay 250 thousand </w:t>
      </w:r>
      <w:r w:rsidR="003A4DDD" w:rsidRPr="006A0D4B">
        <w:rPr>
          <w:rFonts w:ascii="Sylfaen" w:eastAsia="Times New Roman" w:hAnsi="Sylfaen" w:cs="Arial"/>
          <w:bCs/>
          <w:sz w:val="24"/>
          <w:szCs w:val="24"/>
          <w:lang w:val="en-US" w:eastAsia="ru-RU"/>
        </w:rPr>
        <w:t>AMD</w:t>
      </w:r>
      <w:r w:rsidR="003A4DDD" w:rsidRPr="00834B3F">
        <w:rPr>
          <w:rFonts w:ascii="Sylfaen" w:eastAsia="Times New Roman" w:hAnsi="Sylfaen" w:cs="Arial"/>
          <w:bCs/>
          <w:sz w:val="24"/>
          <w:szCs w:val="24"/>
          <w:lang w:val="en-US" w:eastAsia="ru-RU"/>
        </w:rPr>
        <w:t xml:space="preserve"> as compensation for defamation, </w:t>
      </w:r>
      <w:r w:rsidR="003A4DDD" w:rsidRPr="006A0D4B">
        <w:rPr>
          <w:rFonts w:ascii="Sylfaen" w:eastAsia="Times New Roman" w:hAnsi="Sylfaen" w:cs="Arial"/>
          <w:bCs/>
          <w:sz w:val="24"/>
          <w:szCs w:val="24"/>
          <w:lang w:val="en-US" w:eastAsia="ru-RU"/>
        </w:rPr>
        <w:t>along with</w:t>
      </w:r>
      <w:r w:rsidR="003A4DDD" w:rsidRPr="00834B3F">
        <w:rPr>
          <w:rFonts w:ascii="Sylfaen" w:eastAsia="Times New Roman" w:hAnsi="Sylfaen" w:cs="Arial"/>
          <w:bCs/>
          <w:sz w:val="24"/>
          <w:szCs w:val="24"/>
          <w:lang w:val="en-US" w:eastAsia="ru-RU"/>
        </w:rPr>
        <w:t xml:space="preserve"> state </w:t>
      </w:r>
      <w:r w:rsidR="003A4DDD" w:rsidRPr="006A0D4B">
        <w:rPr>
          <w:rFonts w:ascii="Sylfaen" w:eastAsia="Times New Roman" w:hAnsi="Sylfaen" w:cs="Arial"/>
          <w:bCs/>
          <w:sz w:val="24"/>
          <w:szCs w:val="24"/>
          <w:lang w:val="en-US" w:eastAsia="ru-RU"/>
        </w:rPr>
        <w:t>duties</w:t>
      </w:r>
      <w:r w:rsidR="003A4DDD" w:rsidRPr="00834B3F">
        <w:rPr>
          <w:rFonts w:ascii="Sylfaen" w:eastAsia="Times New Roman" w:hAnsi="Sylfaen" w:cs="Arial"/>
          <w:bCs/>
          <w:sz w:val="24"/>
          <w:szCs w:val="24"/>
          <w:lang w:val="en-US" w:eastAsia="ru-RU"/>
        </w:rPr>
        <w:t>.</w:t>
      </w:r>
    </w:p>
    <w:p w14:paraId="3B660904" w14:textId="77777777" w:rsidR="00677AB1" w:rsidRPr="00834B3F" w:rsidRDefault="00677AB1" w:rsidP="00677AB1">
      <w:pPr>
        <w:spacing w:after="0" w:line="240" w:lineRule="auto"/>
        <w:rPr>
          <w:rFonts w:ascii="Sylfaen" w:eastAsia="Times New Roman" w:hAnsi="Sylfaen" w:cs="Arial"/>
          <w:bCs/>
          <w:sz w:val="24"/>
          <w:szCs w:val="24"/>
          <w:lang w:val="en-US" w:eastAsia="ru-RU"/>
        </w:rPr>
      </w:pPr>
      <w:r w:rsidRPr="00834B3F">
        <w:rPr>
          <w:rFonts w:ascii="Sylfaen" w:eastAsia="Times New Roman" w:hAnsi="Sylfaen" w:cs="Arial"/>
          <w:bCs/>
          <w:sz w:val="24"/>
          <w:szCs w:val="24"/>
          <w:lang w:val="en-US" w:eastAsia="ru-RU"/>
        </w:rPr>
        <w:t xml:space="preserve">  </w:t>
      </w:r>
    </w:p>
    <w:p w14:paraId="5474B2F9" w14:textId="2774B303" w:rsidR="00677AB1" w:rsidRPr="00834B3F" w:rsidRDefault="00677AB1" w:rsidP="00677AB1">
      <w:pPr>
        <w:spacing w:after="0" w:line="240" w:lineRule="auto"/>
        <w:rPr>
          <w:rFonts w:ascii="Sylfaen" w:eastAsia="Times New Roman" w:hAnsi="Sylfaen" w:cs="Arial"/>
          <w:bCs/>
          <w:sz w:val="24"/>
          <w:szCs w:val="24"/>
          <w:lang w:val="en-US" w:eastAsia="ru-RU"/>
        </w:rPr>
      </w:pPr>
      <w:r w:rsidRPr="00834B3F">
        <w:rPr>
          <w:rFonts w:ascii="Sylfaen" w:eastAsia="Times New Roman" w:hAnsi="Sylfaen" w:cs="Arial"/>
          <w:bCs/>
          <w:sz w:val="24"/>
          <w:szCs w:val="24"/>
          <w:lang w:val="en-US" w:eastAsia="ru-RU"/>
        </w:rPr>
        <w:t>The lawsuit, filed on April 13, 2023</w:t>
      </w:r>
      <w:r w:rsidR="003A4DDD" w:rsidRPr="006A0D4B">
        <w:rPr>
          <w:rFonts w:ascii="Sylfaen" w:eastAsia="Times New Roman" w:hAnsi="Sylfaen" w:cs="Arial"/>
          <w:bCs/>
          <w:sz w:val="24"/>
          <w:szCs w:val="24"/>
          <w:lang w:val="en-US" w:eastAsia="ru-RU"/>
        </w:rPr>
        <w:t xml:space="preserve">, </w:t>
      </w:r>
      <w:r w:rsidR="003A4DDD" w:rsidRPr="00834B3F">
        <w:rPr>
          <w:rFonts w:ascii="Sylfaen" w:eastAsia="Times New Roman" w:hAnsi="Sylfaen" w:cs="Arial"/>
          <w:bCs/>
          <w:sz w:val="24"/>
          <w:szCs w:val="24"/>
          <w:lang w:val="en-US" w:eastAsia="ru-RU"/>
        </w:rPr>
        <w:t xml:space="preserve">with the plaintiff demanding </w:t>
      </w:r>
      <w:r w:rsidR="003A4DDD" w:rsidRPr="006A0D4B">
        <w:rPr>
          <w:rFonts w:ascii="Sylfaen" w:eastAsia="Times New Roman" w:hAnsi="Sylfaen" w:cs="Arial"/>
          <w:bCs/>
          <w:sz w:val="24"/>
          <w:szCs w:val="24"/>
          <w:lang w:val="en-US" w:eastAsia="ru-RU"/>
        </w:rPr>
        <w:t>that the court</w:t>
      </w:r>
      <w:r w:rsidR="003A4DDD" w:rsidRPr="00834B3F">
        <w:rPr>
          <w:rFonts w:ascii="Sylfaen" w:eastAsia="Times New Roman" w:hAnsi="Sylfaen" w:cs="Arial"/>
          <w:bCs/>
          <w:sz w:val="24"/>
          <w:szCs w:val="24"/>
          <w:lang w:val="en-US" w:eastAsia="ru-RU"/>
        </w:rPr>
        <w:t xml:space="preserve"> oblige the defendant to refute the information tarnishing his honor, dignity and business reputation and pay monetary compensation</w:t>
      </w:r>
      <w:r w:rsidR="003A4DDD" w:rsidRPr="006A0D4B">
        <w:rPr>
          <w:rFonts w:ascii="Sylfaen" w:eastAsia="Times New Roman" w:hAnsi="Sylfaen" w:cs="Arial"/>
          <w:bCs/>
          <w:sz w:val="24"/>
          <w:szCs w:val="24"/>
          <w:lang w:val="en-US" w:eastAsia="ru-RU"/>
        </w:rPr>
        <w:t>,</w:t>
      </w:r>
      <w:r w:rsidR="003A4DDD" w:rsidRPr="00834B3F">
        <w:rPr>
          <w:rFonts w:ascii="Sylfaen" w:eastAsia="Times New Roman" w:hAnsi="Sylfaen" w:cs="Arial"/>
          <w:bCs/>
          <w:sz w:val="24"/>
          <w:szCs w:val="24"/>
          <w:lang w:val="en-US" w:eastAsia="ru-RU"/>
        </w:rPr>
        <w:t xml:space="preserve"> </w:t>
      </w:r>
      <w:r w:rsidRPr="00834B3F">
        <w:rPr>
          <w:rFonts w:ascii="Sylfaen" w:eastAsia="Times New Roman" w:hAnsi="Sylfaen" w:cs="Arial"/>
          <w:bCs/>
          <w:sz w:val="24"/>
          <w:szCs w:val="24"/>
          <w:lang w:val="en-US" w:eastAsia="ru-RU"/>
        </w:rPr>
        <w:t xml:space="preserve">was caused by an article titled “Appetite Comes with Eating: </w:t>
      </w:r>
      <w:proofErr w:type="spellStart"/>
      <w:r w:rsidRPr="00834B3F">
        <w:rPr>
          <w:rFonts w:ascii="Sylfaen" w:eastAsia="Times New Roman" w:hAnsi="Sylfaen" w:cs="Arial"/>
          <w:bCs/>
          <w:sz w:val="24"/>
          <w:szCs w:val="24"/>
          <w:lang w:val="en-US" w:eastAsia="ru-RU"/>
        </w:rPr>
        <w:t>Vivacell</w:t>
      </w:r>
      <w:proofErr w:type="spellEnd"/>
      <w:r w:rsidRPr="00834B3F">
        <w:rPr>
          <w:rFonts w:ascii="Sylfaen" w:eastAsia="Times New Roman" w:hAnsi="Sylfaen" w:cs="Arial"/>
          <w:bCs/>
          <w:sz w:val="24"/>
          <w:szCs w:val="24"/>
          <w:lang w:val="en-US" w:eastAsia="ru-RU"/>
        </w:rPr>
        <w:t xml:space="preserve">-MTS on </w:t>
      </w:r>
      <w:proofErr w:type="spellStart"/>
      <w:r w:rsidRPr="00834B3F">
        <w:rPr>
          <w:rFonts w:ascii="Sylfaen" w:eastAsia="Times New Roman" w:hAnsi="Sylfaen" w:cs="Arial"/>
          <w:bCs/>
          <w:sz w:val="24"/>
          <w:szCs w:val="24"/>
          <w:lang w:val="en-US" w:eastAsia="ru-RU"/>
        </w:rPr>
        <w:t>Avinyan’s</w:t>
      </w:r>
      <w:proofErr w:type="spellEnd"/>
      <w:r w:rsidRPr="00834B3F">
        <w:rPr>
          <w:rFonts w:ascii="Sylfaen" w:eastAsia="Times New Roman" w:hAnsi="Sylfaen" w:cs="Arial"/>
          <w:bCs/>
          <w:sz w:val="24"/>
          <w:szCs w:val="24"/>
          <w:lang w:val="en-US" w:eastAsia="ru-RU"/>
        </w:rPr>
        <w:t xml:space="preserve"> Radar,”</w:t>
      </w:r>
      <w:r w:rsidRPr="006A0D4B">
        <w:rPr>
          <w:rStyle w:val="FootnoteReference"/>
          <w:rFonts w:ascii="Sylfaen" w:eastAsia="Times New Roman" w:hAnsi="Sylfaen" w:cs="Arial"/>
          <w:bCs/>
          <w:sz w:val="24"/>
          <w:szCs w:val="24"/>
          <w:lang w:eastAsia="ru-RU"/>
        </w:rPr>
        <w:footnoteReference w:id="37"/>
      </w:r>
      <w:r w:rsidRPr="00834B3F">
        <w:rPr>
          <w:rFonts w:ascii="Sylfaen" w:eastAsia="Times New Roman" w:hAnsi="Sylfaen" w:cs="Arial"/>
          <w:bCs/>
          <w:sz w:val="24"/>
          <w:szCs w:val="24"/>
          <w:lang w:val="en-US" w:eastAsia="ru-RU"/>
        </w:rPr>
        <w:t xml:space="preserve"> published on March 9 on </w:t>
      </w:r>
      <w:proofErr w:type="spellStart"/>
      <w:r w:rsidRPr="00834B3F">
        <w:rPr>
          <w:rFonts w:ascii="Sylfaen" w:eastAsia="Times New Roman" w:hAnsi="Sylfaen" w:cs="Arial"/>
          <w:bCs/>
          <w:i/>
          <w:sz w:val="24"/>
          <w:szCs w:val="24"/>
          <w:lang w:val="en-US" w:eastAsia="ru-RU"/>
        </w:rPr>
        <w:t>Oragir.news</w:t>
      </w:r>
      <w:proofErr w:type="spellEnd"/>
      <w:r w:rsidRPr="00834B3F">
        <w:rPr>
          <w:rFonts w:ascii="Sylfaen" w:eastAsia="Times New Roman" w:hAnsi="Sylfaen" w:cs="Arial"/>
          <w:bCs/>
          <w:i/>
          <w:sz w:val="24"/>
          <w:szCs w:val="24"/>
          <w:lang w:val="en-US" w:eastAsia="ru-RU"/>
        </w:rPr>
        <w:t xml:space="preserve"> </w:t>
      </w:r>
      <w:r w:rsidRPr="00834B3F">
        <w:rPr>
          <w:rFonts w:ascii="Sylfaen" w:eastAsia="Times New Roman" w:hAnsi="Sylfaen" w:cs="Arial"/>
          <w:bCs/>
          <w:sz w:val="24"/>
          <w:szCs w:val="24"/>
          <w:lang w:val="en-US" w:eastAsia="ru-RU"/>
        </w:rPr>
        <w:t xml:space="preserve">website owned by </w:t>
      </w:r>
      <w:proofErr w:type="spellStart"/>
      <w:r w:rsidRPr="00834B3F">
        <w:rPr>
          <w:rFonts w:ascii="Sylfaen" w:eastAsia="Times New Roman" w:hAnsi="Sylfaen" w:cs="Arial"/>
          <w:bCs/>
          <w:i/>
          <w:sz w:val="24"/>
          <w:szCs w:val="24"/>
          <w:lang w:val="en-US" w:eastAsia="ru-RU"/>
        </w:rPr>
        <w:t>Oragir</w:t>
      </w:r>
      <w:proofErr w:type="spellEnd"/>
      <w:r w:rsidRPr="00834B3F">
        <w:rPr>
          <w:rFonts w:ascii="Sylfaen" w:eastAsia="Times New Roman" w:hAnsi="Sylfaen" w:cs="Arial"/>
          <w:bCs/>
          <w:i/>
          <w:sz w:val="24"/>
          <w:szCs w:val="24"/>
          <w:lang w:val="en-US" w:eastAsia="ru-RU"/>
        </w:rPr>
        <w:t xml:space="preserve"> Media Ltd. </w:t>
      </w:r>
      <w:r w:rsidRPr="00834B3F">
        <w:rPr>
          <w:rFonts w:ascii="Sylfaen" w:eastAsia="Times New Roman" w:hAnsi="Sylfaen" w:cs="Arial"/>
          <w:bCs/>
          <w:sz w:val="24"/>
          <w:szCs w:val="24"/>
          <w:lang w:val="en-US" w:eastAsia="ru-RU"/>
        </w:rPr>
        <w:t xml:space="preserve">Citing its sources, the website claimed that following his acquisition of the </w:t>
      </w:r>
      <w:r w:rsidRPr="00834B3F">
        <w:rPr>
          <w:rFonts w:ascii="Sylfaen" w:eastAsia="Times New Roman" w:hAnsi="Sylfaen" w:cs="Arial"/>
          <w:bCs/>
          <w:i/>
          <w:sz w:val="24"/>
          <w:szCs w:val="24"/>
          <w:lang w:val="en-US" w:eastAsia="ru-RU"/>
        </w:rPr>
        <w:t>Grand Hotel Yerevan</w:t>
      </w:r>
      <w:r w:rsidRPr="00834B3F">
        <w:rPr>
          <w:rFonts w:ascii="Sylfaen" w:eastAsia="Times New Roman" w:hAnsi="Sylfaen" w:cs="Arial"/>
          <w:bCs/>
          <w:sz w:val="24"/>
          <w:szCs w:val="24"/>
          <w:lang w:val="en-US" w:eastAsia="ru-RU"/>
        </w:rPr>
        <w:t xml:space="preserve">, </w:t>
      </w:r>
      <w:proofErr w:type="spellStart"/>
      <w:r w:rsidRPr="00834B3F">
        <w:rPr>
          <w:rFonts w:ascii="Sylfaen" w:eastAsia="Times New Roman" w:hAnsi="Sylfaen" w:cs="Arial"/>
          <w:bCs/>
          <w:sz w:val="24"/>
          <w:szCs w:val="24"/>
          <w:lang w:val="en-US" w:eastAsia="ru-RU"/>
        </w:rPr>
        <w:t>Avinyan</w:t>
      </w:r>
      <w:proofErr w:type="spellEnd"/>
      <w:r w:rsidRPr="00834B3F">
        <w:rPr>
          <w:rFonts w:ascii="Sylfaen" w:eastAsia="Times New Roman" w:hAnsi="Sylfaen" w:cs="Arial"/>
          <w:bCs/>
          <w:sz w:val="24"/>
          <w:szCs w:val="24"/>
          <w:lang w:val="en-US" w:eastAsia="ru-RU"/>
        </w:rPr>
        <w:t xml:space="preserve"> sought to also purchase the telecommunications operator </w:t>
      </w:r>
      <w:proofErr w:type="spellStart"/>
      <w:r w:rsidRPr="00834B3F">
        <w:rPr>
          <w:rFonts w:ascii="Sylfaen" w:eastAsia="Times New Roman" w:hAnsi="Sylfaen" w:cs="Arial"/>
          <w:bCs/>
          <w:i/>
          <w:sz w:val="24"/>
          <w:szCs w:val="24"/>
          <w:lang w:val="en-US" w:eastAsia="ru-RU"/>
        </w:rPr>
        <w:t>Vivacell</w:t>
      </w:r>
      <w:proofErr w:type="spellEnd"/>
      <w:r w:rsidRPr="00834B3F">
        <w:rPr>
          <w:rFonts w:ascii="Sylfaen" w:eastAsia="Times New Roman" w:hAnsi="Sylfaen" w:cs="Arial"/>
          <w:bCs/>
          <w:i/>
          <w:sz w:val="24"/>
          <w:szCs w:val="24"/>
          <w:lang w:val="en-US" w:eastAsia="ru-RU"/>
        </w:rPr>
        <w:t>-MTS</w:t>
      </w:r>
      <w:r w:rsidRPr="00834B3F">
        <w:rPr>
          <w:rFonts w:ascii="Sylfaen" w:eastAsia="Times New Roman" w:hAnsi="Sylfaen" w:cs="Arial"/>
          <w:bCs/>
          <w:sz w:val="24"/>
          <w:szCs w:val="24"/>
          <w:lang w:val="en-US" w:eastAsia="ru-RU"/>
        </w:rPr>
        <w:t>. It was further highlighted that he leveraged administrative mechanisms to block a deal with another buyer, pushing for the company to be sold to him.</w:t>
      </w:r>
    </w:p>
    <w:p w14:paraId="1C02D01A" w14:textId="73035CAC" w:rsidR="00677AB1" w:rsidRPr="006A0D4B" w:rsidRDefault="003A4DDD" w:rsidP="00677AB1">
      <w:pPr>
        <w:spacing w:after="0" w:line="240" w:lineRule="auto"/>
        <w:rPr>
          <w:rFonts w:ascii="Sylfaen" w:eastAsia="Times New Roman" w:hAnsi="Sylfaen" w:cs="Arial"/>
          <w:bCs/>
          <w:sz w:val="24"/>
          <w:szCs w:val="24"/>
          <w:lang w:val="en-US" w:eastAsia="ru-RU"/>
        </w:rPr>
      </w:pPr>
      <w:r w:rsidRPr="006A0D4B">
        <w:rPr>
          <w:rFonts w:ascii="Sylfaen" w:eastAsia="Times New Roman" w:hAnsi="Sylfaen" w:cs="Arial"/>
          <w:bCs/>
          <w:sz w:val="24"/>
          <w:szCs w:val="24"/>
          <w:lang w:val="en-US" w:eastAsia="ru-RU"/>
        </w:rPr>
        <w:t xml:space="preserve">On August 5, the appellate court accepted the appeal for proceedings. </w:t>
      </w:r>
    </w:p>
    <w:p w14:paraId="0BB3E556" w14:textId="77777777" w:rsidR="00677AB1" w:rsidRPr="006A0D4B" w:rsidRDefault="00677AB1" w:rsidP="00260AA0">
      <w:pPr>
        <w:spacing w:after="0" w:line="240" w:lineRule="auto"/>
        <w:rPr>
          <w:rFonts w:ascii="Sylfaen" w:hAnsi="Sylfaen" w:cs="Arial"/>
          <w:sz w:val="24"/>
          <w:szCs w:val="24"/>
          <w:shd w:val="clear" w:color="auto" w:fill="FFFFFF"/>
          <w:lang w:val="hy-AM"/>
        </w:rPr>
      </w:pPr>
      <w:bookmarkStart w:id="13" w:name="_Hlk210832927"/>
      <w:bookmarkEnd w:id="12"/>
    </w:p>
    <w:p w14:paraId="2C9C6C7C" w14:textId="45B851BA" w:rsidR="00677AB1" w:rsidRPr="006A0D4B" w:rsidRDefault="00677AB1" w:rsidP="00677AB1">
      <w:pPr>
        <w:spacing w:after="0" w:line="240" w:lineRule="auto"/>
        <w:rPr>
          <w:rFonts w:ascii="Sylfaen" w:hAnsi="Sylfaen" w:cs="Arial"/>
          <w:sz w:val="24"/>
          <w:szCs w:val="24"/>
          <w:shd w:val="clear" w:color="auto" w:fill="FFFFFF"/>
          <w:lang w:val="hy-AM"/>
        </w:rPr>
      </w:pPr>
      <w:r w:rsidRPr="00834B3F">
        <w:rPr>
          <w:rFonts w:ascii="Sylfaen" w:hAnsi="Sylfaen" w:cs="Arial"/>
          <w:b/>
          <w:sz w:val="24"/>
          <w:szCs w:val="24"/>
          <w:lang w:val="en-US"/>
        </w:rPr>
        <w:t xml:space="preserve">On </w:t>
      </w:r>
      <w:r w:rsidR="006161C8" w:rsidRPr="006A0D4B">
        <w:rPr>
          <w:rFonts w:ascii="Sylfaen" w:hAnsi="Sylfaen" w:cs="Arial"/>
          <w:b/>
          <w:sz w:val="24"/>
          <w:szCs w:val="24"/>
          <w:lang w:val="en-US"/>
        </w:rPr>
        <w:t>July 18</w:t>
      </w:r>
      <w:r w:rsidRPr="00834B3F">
        <w:rPr>
          <w:rFonts w:ascii="Sylfaen" w:hAnsi="Sylfaen" w:cs="Arial"/>
          <w:sz w:val="24"/>
          <w:szCs w:val="24"/>
          <w:lang w:val="en-US"/>
        </w:rPr>
        <w:t xml:space="preserve">, </w:t>
      </w:r>
      <w:r w:rsidR="00D26459" w:rsidRPr="006A0D4B">
        <w:rPr>
          <w:rFonts w:ascii="Sylfaen" w:hAnsi="Sylfaen" w:cs="Arial"/>
          <w:sz w:val="24"/>
          <w:szCs w:val="24"/>
          <w:lang w:val="en-US"/>
        </w:rPr>
        <w:t xml:space="preserve">the Civil Court of Appeal rejected the appeal filed by </w:t>
      </w:r>
      <w:r w:rsidRPr="00834B3F">
        <w:rPr>
          <w:rFonts w:ascii="Sylfaen" w:hAnsi="Sylfaen" w:cs="Arial"/>
          <w:sz w:val="24"/>
          <w:szCs w:val="24"/>
          <w:lang w:val="en-US"/>
        </w:rPr>
        <w:t xml:space="preserve">the defendant in the case of </w:t>
      </w:r>
      <w:proofErr w:type="spellStart"/>
      <w:r w:rsidRPr="00834B3F">
        <w:rPr>
          <w:rFonts w:ascii="Sylfaen" w:hAnsi="Sylfaen" w:cs="Arial"/>
          <w:i/>
          <w:sz w:val="24"/>
          <w:szCs w:val="24"/>
          <w:lang w:val="en-US"/>
        </w:rPr>
        <w:t>Arayik</w:t>
      </w:r>
      <w:proofErr w:type="spellEnd"/>
      <w:r w:rsidRPr="00834B3F">
        <w:rPr>
          <w:rFonts w:ascii="Sylfaen" w:hAnsi="Sylfaen" w:cs="Arial"/>
          <w:i/>
          <w:sz w:val="24"/>
          <w:szCs w:val="24"/>
          <w:lang w:val="en-US"/>
        </w:rPr>
        <w:t xml:space="preserve"> Harutyunyan, Chief of Staff at the Office of the RA Prime M</w:t>
      </w:r>
      <w:r w:rsidR="00D26459" w:rsidRPr="00834B3F">
        <w:rPr>
          <w:rFonts w:ascii="Sylfaen" w:hAnsi="Sylfaen" w:cs="Arial"/>
          <w:i/>
          <w:sz w:val="24"/>
          <w:szCs w:val="24"/>
          <w:lang w:val="en-US"/>
        </w:rPr>
        <w:t xml:space="preserve">inister, v. </w:t>
      </w:r>
      <w:proofErr w:type="spellStart"/>
      <w:r w:rsidR="00D26459" w:rsidRPr="00834B3F">
        <w:rPr>
          <w:rFonts w:ascii="Sylfaen" w:hAnsi="Sylfaen" w:cs="Arial"/>
          <w:i/>
          <w:sz w:val="24"/>
          <w:szCs w:val="24"/>
          <w:lang w:val="en-US"/>
        </w:rPr>
        <w:t>Hraparak</w:t>
      </w:r>
      <w:proofErr w:type="spellEnd"/>
      <w:r w:rsidR="00D26459" w:rsidRPr="00834B3F">
        <w:rPr>
          <w:rFonts w:ascii="Sylfaen" w:hAnsi="Sylfaen" w:cs="Arial"/>
          <w:i/>
          <w:sz w:val="24"/>
          <w:szCs w:val="24"/>
          <w:lang w:val="en-US"/>
        </w:rPr>
        <w:t xml:space="preserve"> Daily Ltd. </w:t>
      </w:r>
      <w:r w:rsidRPr="00834B3F">
        <w:rPr>
          <w:rFonts w:ascii="Sylfaen" w:hAnsi="Sylfaen" w:cs="Arial"/>
          <w:sz w:val="24"/>
          <w:szCs w:val="24"/>
          <w:lang w:val="en-US"/>
        </w:rPr>
        <w:t xml:space="preserve">against the verdict of the court of general jurisdiction, which had partially upheld the lawsuit on December 24, 2024. The court had obliged the media </w:t>
      </w:r>
      <w:proofErr w:type="spellStart"/>
      <w:r w:rsidRPr="006A0D4B">
        <w:rPr>
          <w:rFonts w:ascii="Sylfaen" w:hAnsi="Sylfaen" w:cs="Arial"/>
          <w:sz w:val="24"/>
          <w:szCs w:val="24"/>
          <w:lang w:val="hy-AM"/>
        </w:rPr>
        <w:t>to</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publish</w:t>
      </w:r>
      <w:proofErr w:type="spellEnd"/>
      <w:r w:rsidRPr="006A0D4B">
        <w:rPr>
          <w:rFonts w:ascii="Sylfaen" w:hAnsi="Sylfaen" w:cs="Arial"/>
          <w:sz w:val="24"/>
          <w:szCs w:val="24"/>
          <w:lang w:val="hy-AM"/>
        </w:rPr>
        <w:t xml:space="preserve"> a </w:t>
      </w:r>
      <w:r w:rsidRPr="00834B3F">
        <w:rPr>
          <w:rFonts w:ascii="Sylfaen" w:hAnsi="Sylfaen" w:cs="Arial"/>
          <w:sz w:val="24"/>
          <w:szCs w:val="24"/>
          <w:lang w:val="en-US"/>
        </w:rPr>
        <w:t>refutation</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and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pay</w:t>
      </w:r>
      <w:proofErr w:type="spellEnd"/>
      <w:r w:rsidRPr="006A0D4B">
        <w:rPr>
          <w:rFonts w:ascii="Sylfaen" w:hAnsi="Sylfaen" w:cs="Arial"/>
          <w:sz w:val="24"/>
          <w:szCs w:val="24"/>
          <w:lang w:val="hy-AM"/>
        </w:rPr>
        <w:t xml:space="preserve"> 226 </w:t>
      </w:r>
      <w:proofErr w:type="spellStart"/>
      <w:r w:rsidRPr="006A0D4B">
        <w:rPr>
          <w:rFonts w:ascii="Sylfaen" w:hAnsi="Sylfaen" w:cs="Arial"/>
          <w:sz w:val="24"/>
          <w:szCs w:val="24"/>
          <w:lang w:val="hy-AM"/>
        </w:rPr>
        <w:t>thousand</w:t>
      </w:r>
      <w:proofErr w:type="spellEnd"/>
      <w:r w:rsidRPr="006A0D4B">
        <w:rPr>
          <w:rFonts w:ascii="Sylfaen" w:hAnsi="Sylfaen" w:cs="Arial"/>
          <w:sz w:val="24"/>
          <w:szCs w:val="24"/>
          <w:lang w:val="hy-AM"/>
        </w:rPr>
        <w:t xml:space="preserve"> </w:t>
      </w:r>
      <w:r w:rsidRPr="00834B3F">
        <w:rPr>
          <w:rFonts w:ascii="Sylfaen" w:hAnsi="Sylfaen" w:cs="Arial"/>
          <w:sz w:val="24"/>
          <w:szCs w:val="24"/>
          <w:lang w:val="en-US"/>
        </w:rPr>
        <w:t>AMD</w:t>
      </w:r>
      <w:r w:rsidRPr="006A0D4B">
        <w:rPr>
          <w:rFonts w:ascii="Sylfaen" w:hAnsi="Sylfaen" w:cs="Arial"/>
          <w:sz w:val="24"/>
          <w:szCs w:val="24"/>
          <w:lang w:val="hy-AM"/>
        </w:rPr>
        <w:t xml:space="preserve">, </w:t>
      </w:r>
      <w:r w:rsidRPr="00834B3F">
        <w:rPr>
          <w:rFonts w:ascii="Sylfaen" w:hAnsi="Sylfaen" w:cs="Arial"/>
          <w:sz w:val="24"/>
          <w:szCs w:val="24"/>
          <w:lang w:val="en-US"/>
        </w:rPr>
        <w:t>with</w:t>
      </w:r>
      <w:r w:rsidRPr="006A0D4B">
        <w:rPr>
          <w:rFonts w:ascii="Sylfaen" w:hAnsi="Sylfaen" w:cs="Arial"/>
          <w:sz w:val="24"/>
          <w:szCs w:val="24"/>
          <w:lang w:val="hy-AM"/>
        </w:rPr>
        <w:t xml:space="preserve"> 200 </w:t>
      </w:r>
      <w:proofErr w:type="spellStart"/>
      <w:r w:rsidRPr="006A0D4B">
        <w:rPr>
          <w:rFonts w:ascii="Sylfaen" w:hAnsi="Sylfaen" w:cs="Arial"/>
          <w:sz w:val="24"/>
          <w:szCs w:val="24"/>
          <w:lang w:val="hy-AM"/>
        </w:rPr>
        <w:t>thousand</w:t>
      </w:r>
      <w:proofErr w:type="spellEnd"/>
      <w:r w:rsidRPr="006A0D4B">
        <w:rPr>
          <w:rFonts w:ascii="Sylfaen" w:hAnsi="Sylfaen" w:cs="Arial"/>
          <w:sz w:val="24"/>
          <w:szCs w:val="24"/>
          <w:lang w:val="hy-AM"/>
        </w:rPr>
        <w:t xml:space="preserve"> </w:t>
      </w:r>
      <w:r w:rsidRPr="00834B3F">
        <w:rPr>
          <w:rFonts w:ascii="Sylfaen" w:hAnsi="Sylfaen" w:cs="Arial"/>
          <w:sz w:val="24"/>
          <w:szCs w:val="24"/>
          <w:lang w:val="en-US"/>
        </w:rPr>
        <w:t>for the damage</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caused</w:t>
      </w:r>
      <w:proofErr w:type="spellEnd"/>
      <w:r w:rsidRPr="006A0D4B">
        <w:rPr>
          <w:rFonts w:ascii="Sylfaen" w:hAnsi="Sylfaen" w:cs="Arial"/>
          <w:sz w:val="24"/>
          <w:szCs w:val="24"/>
          <w:lang w:val="hy-AM"/>
        </w:rPr>
        <w:t xml:space="preserve"> </w:t>
      </w:r>
      <w:r w:rsidRPr="00834B3F">
        <w:rPr>
          <w:rFonts w:ascii="Sylfaen" w:hAnsi="Sylfaen" w:cs="Arial"/>
          <w:sz w:val="24"/>
          <w:szCs w:val="24"/>
          <w:lang w:val="en-US"/>
        </w:rPr>
        <w:t>through</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defamation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and</w:t>
      </w:r>
      <w:proofErr w:type="spellEnd"/>
      <w:r w:rsidRPr="006A0D4B">
        <w:rPr>
          <w:rFonts w:ascii="Sylfaen" w:hAnsi="Sylfaen" w:cs="Arial"/>
          <w:sz w:val="24"/>
          <w:szCs w:val="24"/>
          <w:lang w:val="hy-AM"/>
        </w:rPr>
        <w:t xml:space="preserve"> 26 </w:t>
      </w:r>
      <w:proofErr w:type="spellStart"/>
      <w:r w:rsidRPr="006A0D4B">
        <w:rPr>
          <w:rFonts w:ascii="Sylfaen" w:hAnsi="Sylfaen" w:cs="Arial"/>
          <w:sz w:val="24"/>
          <w:szCs w:val="24"/>
          <w:lang w:val="hy-AM"/>
        </w:rPr>
        <w:t>thousand</w:t>
      </w:r>
      <w:proofErr w:type="spellEnd"/>
      <w:r w:rsidRPr="006A0D4B">
        <w:rPr>
          <w:rFonts w:ascii="Sylfaen" w:hAnsi="Sylfaen" w:cs="Arial"/>
          <w:sz w:val="24"/>
          <w:szCs w:val="24"/>
          <w:lang w:val="hy-AM"/>
        </w:rPr>
        <w:t xml:space="preserve"> </w:t>
      </w:r>
      <w:r w:rsidRPr="00834B3F">
        <w:rPr>
          <w:rFonts w:ascii="Sylfaen" w:hAnsi="Sylfaen" w:cs="Arial"/>
          <w:sz w:val="24"/>
          <w:szCs w:val="24"/>
          <w:lang w:val="en-US"/>
        </w:rPr>
        <w:t>as</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state</w:t>
      </w:r>
      <w:proofErr w:type="spellEnd"/>
      <w:r w:rsidRPr="006A0D4B">
        <w:rPr>
          <w:rFonts w:ascii="Sylfaen" w:hAnsi="Sylfaen" w:cs="Arial"/>
          <w:sz w:val="24"/>
          <w:szCs w:val="24"/>
          <w:lang w:val="hy-AM"/>
        </w:rPr>
        <w:t xml:space="preserve"> </w:t>
      </w:r>
      <w:r w:rsidRPr="00834B3F">
        <w:rPr>
          <w:rFonts w:ascii="Sylfaen" w:hAnsi="Sylfaen" w:cs="Arial"/>
          <w:sz w:val="24"/>
          <w:szCs w:val="24"/>
          <w:lang w:val="en-US"/>
        </w:rPr>
        <w:t>duty</w:t>
      </w:r>
      <w:r w:rsidRPr="006A0D4B">
        <w:rPr>
          <w:rFonts w:ascii="Sylfaen" w:hAnsi="Sylfaen" w:cs="Arial"/>
          <w:sz w:val="24"/>
          <w:szCs w:val="24"/>
          <w:lang w:val="hy-AM"/>
        </w:rPr>
        <w:t>.</w:t>
      </w:r>
      <w:r w:rsidRPr="00834B3F">
        <w:rPr>
          <w:rFonts w:ascii="Sylfaen" w:hAnsi="Sylfaen" w:cs="Arial"/>
          <w:sz w:val="24"/>
          <w:szCs w:val="24"/>
          <w:lang w:val="en-US"/>
        </w:rPr>
        <w:t xml:space="preserve">  </w:t>
      </w:r>
    </w:p>
    <w:p w14:paraId="07FAA0A0" w14:textId="77777777" w:rsidR="00677AB1" w:rsidRPr="00834B3F" w:rsidRDefault="00677AB1" w:rsidP="00677AB1">
      <w:pPr>
        <w:pStyle w:val="NormalWeb"/>
        <w:shd w:val="clear" w:color="auto" w:fill="FFFFFF"/>
        <w:spacing w:before="0" w:beforeAutospacing="0" w:after="0" w:afterAutospacing="0"/>
        <w:rPr>
          <w:rFonts w:ascii="Sylfaen" w:hAnsi="Sylfaen" w:cs="Arial"/>
          <w:lang w:val="en-US"/>
        </w:rPr>
      </w:pPr>
    </w:p>
    <w:p w14:paraId="34F0C9DB" w14:textId="73532745" w:rsidR="00677AB1" w:rsidRPr="00834B3F" w:rsidRDefault="00677AB1" w:rsidP="00677AB1">
      <w:pPr>
        <w:pStyle w:val="NormalWeb"/>
        <w:shd w:val="clear" w:color="auto" w:fill="FFFFFF"/>
        <w:spacing w:before="0" w:beforeAutospacing="0" w:after="0" w:afterAutospacing="0"/>
        <w:rPr>
          <w:rFonts w:ascii="Sylfaen" w:hAnsi="Sylfaen" w:cs="Arial"/>
          <w:lang w:val="en-US"/>
        </w:rPr>
      </w:pPr>
      <w:r w:rsidRPr="00834B3F">
        <w:rPr>
          <w:rFonts w:ascii="Sylfaen" w:hAnsi="Sylfaen" w:cs="Arial"/>
          <w:lang w:val="en-US"/>
        </w:rPr>
        <w:t xml:space="preserve">As a reminder, the lawsuit filed on August 19, 2022, with the plaintiff demanding </w:t>
      </w:r>
      <w:r w:rsidR="00AC3465" w:rsidRPr="006A0D4B">
        <w:rPr>
          <w:rFonts w:ascii="Sylfaen" w:hAnsi="Sylfaen" w:cs="Arial"/>
          <w:lang w:val="en-US"/>
        </w:rPr>
        <w:t>that the media</w:t>
      </w:r>
      <w:r w:rsidRPr="00834B3F">
        <w:rPr>
          <w:rFonts w:ascii="Sylfaen" w:hAnsi="Sylfaen" w:cs="Arial"/>
          <w:lang w:val="en-US"/>
        </w:rPr>
        <w:t xml:space="preserve"> refute the information considered defamatory and pay compensation, was caused by an article titled “</w:t>
      </w:r>
      <w:proofErr w:type="spellStart"/>
      <w:r w:rsidRPr="00834B3F">
        <w:rPr>
          <w:rFonts w:ascii="Sylfaen" w:hAnsi="Sylfaen" w:cs="Arial"/>
          <w:lang w:val="en-US"/>
        </w:rPr>
        <w:t>Hrach</w:t>
      </w:r>
      <w:proofErr w:type="spellEnd"/>
      <w:r w:rsidRPr="00834B3F">
        <w:rPr>
          <w:rFonts w:ascii="Sylfaen" w:hAnsi="Sylfaen" w:cs="Arial"/>
          <w:lang w:val="en-US"/>
        </w:rPr>
        <w:t xml:space="preserve"> Indoors, </w:t>
      </w:r>
      <w:proofErr w:type="spellStart"/>
      <w:r w:rsidRPr="00834B3F">
        <w:rPr>
          <w:rFonts w:ascii="Sylfaen" w:hAnsi="Sylfaen" w:cs="Arial"/>
          <w:lang w:val="en-US"/>
        </w:rPr>
        <w:t>Avinyan</w:t>
      </w:r>
      <w:proofErr w:type="spellEnd"/>
      <w:r w:rsidRPr="00834B3F">
        <w:rPr>
          <w:rFonts w:ascii="Sylfaen" w:hAnsi="Sylfaen" w:cs="Arial"/>
          <w:lang w:val="en-US"/>
        </w:rPr>
        <w:t xml:space="preserve"> Outdoors: Clashes Averted,” published on July 31 on </w:t>
      </w:r>
      <w:r w:rsidRPr="00834B3F">
        <w:rPr>
          <w:rFonts w:ascii="Sylfaen" w:hAnsi="Sylfaen" w:cs="Arial"/>
          <w:i/>
          <w:lang w:val="en-US"/>
        </w:rPr>
        <w:t>Hraparak.am</w:t>
      </w:r>
      <w:r w:rsidRPr="00834B3F">
        <w:rPr>
          <w:rFonts w:ascii="Sylfaen" w:hAnsi="Sylfaen" w:cs="Arial"/>
          <w:lang w:val="en-US"/>
        </w:rPr>
        <w:t xml:space="preserve"> website owned by </w:t>
      </w:r>
      <w:proofErr w:type="spellStart"/>
      <w:r w:rsidRPr="00834B3F">
        <w:rPr>
          <w:rFonts w:ascii="Sylfaen" w:hAnsi="Sylfaen" w:cs="Arial"/>
          <w:i/>
          <w:lang w:val="en-US"/>
        </w:rPr>
        <w:t>Hraparak</w:t>
      </w:r>
      <w:proofErr w:type="spellEnd"/>
      <w:r w:rsidRPr="00834B3F">
        <w:rPr>
          <w:rFonts w:ascii="Sylfaen" w:hAnsi="Sylfaen" w:cs="Arial"/>
          <w:i/>
          <w:lang w:val="en-US"/>
        </w:rPr>
        <w:t xml:space="preserve"> Daily Ltd.</w:t>
      </w:r>
      <w:r w:rsidRPr="00834B3F">
        <w:rPr>
          <w:rFonts w:ascii="Sylfaen" w:hAnsi="Sylfaen" w:cs="Arial"/>
          <w:lang w:val="en-US"/>
        </w:rPr>
        <w:t xml:space="preserve"> The article highlighted that </w:t>
      </w:r>
      <w:proofErr w:type="spellStart"/>
      <w:r w:rsidRPr="00834B3F">
        <w:rPr>
          <w:rFonts w:ascii="Sylfaen" w:hAnsi="Sylfaen" w:cs="Arial"/>
          <w:lang w:val="en-US"/>
        </w:rPr>
        <w:t>Arayik</w:t>
      </w:r>
      <w:proofErr w:type="spellEnd"/>
      <w:r w:rsidRPr="00834B3F">
        <w:rPr>
          <w:rFonts w:ascii="Sylfaen" w:hAnsi="Sylfaen" w:cs="Arial"/>
          <w:lang w:val="en-US"/>
        </w:rPr>
        <w:t xml:space="preserve"> Harutyunyan and his brother—who owns a private company and takes over the management of big-budget projects</w:t>
      </w:r>
      <w:r w:rsidRPr="006A0D4B">
        <w:rPr>
          <w:rStyle w:val="FootnoteReference"/>
          <w:rFonts w:ascii="Sylfaen" w:hAnsi="Sylfaen" w:cs="Arial"/>
        </w:rPr>
        <w:footnoteReference w:id="38"/>
      </w:r>
      <w:r w:rsidRPr="00834B3F">
        <w:rPr>
          <w:rFonts w:ascii="Sylfaen" w:hAnsi="Sylfaen" w:cs="Arial"/>
          <w:lang w:val="en-US"/>
        </w:rPr>
        <w:t xml:space="preserve">—also play an active role in matters related to managing the city. </w:t>
      </w:r>
    </w:p>
    <w:p w14:paraId="496E6EC6" w14:textId="15234FFE" w:rsidR="00677AB1" w:rsidRPr="006A0D4B" w:rsidRDefault="00677AB1" w:rsidP="00260AA0">
      <w:pPr>
        <w:spacing w:after="0" w:line="240" w:lineRule="auto"/>
        <w:rPr>
          <w:rFonts w:ascii="Sylfaen" w:hAnsi="Sylfaen" w:cs="Arial"/>
          <w:sz w:val="24"/>
          <w:szCs w:val="24"/>
          <w:shd w:val="clear" w:color="auto" w:fill="FFFFFF"/>
          <w:lang w:val="hy-AM"/>
        </w:rPr>
      </w:pPr>
      <w:proofErr w:type="spellStart"/>
      <w:r w:rsidRPr="006A0D4B">
        <w:rPr>
          <w:rFonts w:ascii="Sylfaen" w:hAnsi="Sylfaen" w:cs="Arial"/>
          <w:sz w:val="24"/>
          <w:szCs w:val="24"/>
          <w:shd w:val="clear" w:color="auto" w:fill="FFFFFF"/>
          <w:lang w:val="hy-AM"/>
        </w:rPr>
        <w:t>On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September</w:t>
      </w:r>
      <w:proofErr w:type="spellEnd"/>
      <w:r w:rsidRPr="006A0D4B">
        <w:rPr>
          <w:rFonts w:ascii="Sylfaen" w:hAnsi="Sylfaen" w:cs="Arial"/>
          <w:sz w:val="24"/>
          <w:szCs w:val="24"/>
          <w:shd w:val="clear" w:color="auto" w:fill="FFFFFF"/>
          <w:lang w:val="hy-AM"/>
        </w:rPr>
        <w:t xml:space="preserve"> 2,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defendant</w:t>
      </w:r>
      <w:proofErr w:type="spellEnd"/>
      <w:r w:rsidRPr="006A0D4B">
        <w:rPr>
          <w:rFonts w:ascii="Sylfaen" w:hAnsi="Sylfaen" w:cs="Arial"/>
          <w:sz w:val="24"/>
          <w:szCs w:val="24"/>
          <w:shd w:val="clear" w:color="auto" w:fill="FFFFFF"/>
          <w:lang w:val="hy-AM"/>
        </w:rPr>
        <w:t xml:space="preserve"> </w:t>
      </w:r>
      <w:r w:rsidR="00AC3465" w:rsidRPr="006A0D4B">
        <w:rPr>
          <w:rFonts w:ascii="Sylfaen" w:hAnsi="Sylfaen" w:cs="Arial"/>
          <w:sz w:val="24"/>
          <w:szCs w:val="24"/>
          <w:shd w:val="clear" w:color="auto" w:fill="FFFFFF"/>
          <w:lang w:val="en-US"/>
        </w:rPr>
        <w:t xml:space="preserve">filed an appeal with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Court</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of</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Cassation</w:t>
      </w:r>
      <w:proofErr w:type="spellEnd"/>
      <w:r w:rsidRPr="006A0D4B">
        <w:rPr>
          <w:rFonts w:ascii="Sylfaen" w:hAnsi="Sylfaen" w:cs="Arial"/>
          <w:sz w:val="24"/>
          <w:szCs w:val="24"/>
          <w:shd w:val="clear" w:color="auto" w:fill="FFFFFF"/>
          <w:lang w:val="hy-AM"/>
        </w:rPr>
        <w:t>.</w:t>
      </w:r>
    </w:p>
    <w:bookmarkEnd w:id="13"/>
    <w:p w14:paraId="7201E64D" w14:textId="77777777" w:rsidR="00E50E6F" w:rsidRPr="006A0D4B" w:rsidRDefault="00E50E6F" w:rsidP="00260AA0">
      <w:pPr>
        <w:spacing w:after="0" w:line="240" w:lineRule="auto"/>
        <w:rPr>
          <w:rFonts w:ascii="Sylfaen" w:hAnsi="Sylfaen" w:cs="Arial"/>
          <w:bCs/>
          <w:sz w:val="24"/>
          <w:szCs w:val="24"/>
          <w:lang w:val="hy-AM"/>
        </w:rPr>
      </w:pPr>
    </w:p>
    <w:p w14:paraId="18195250" w14:textId="48EB2ED8" w:rsidR="00E50E6F" w:rsidRPr="00834B3F" w:rsidRDefault="00E50E6F" w:rsidP="00E50E6F">
      <w:pPr>
        <w:spacing w:after="0" w:line="240" w:lineRule="auto"/>
        <w:rPr>
          <w:rFonts w:ascii="Sylfaen" w:hAnsi="Sylfaen" w:cs="Arial"/>
          <w:color w:val="000000"/>
          <w:sz w:val="24"/>
          <w:szCs w:val="24"/>
          <w:lang w:val="en-US"/>
        </w:rPr>
      </w:pPr>
      <w:r w:rsidRPr="006A0D4B">
        <w:rPr>
          <w:rFonts w:ascii="Sylfaen" w:hAnsi="Sylfaen" w:cs="Arial"/>
          <w:b/>
          <w:bCs/>
          <w:color w:val="000000"/>
          <w:sz w:val="24"/>
          <w:szCs w:val="24"/>
          <w:lang w:val="en-US"/>
        </w:rPr>
        <w:t xml:space="preserve">On </w:t>
      </w:r>
      <w:r w:rsidR="00AC3465" w:rsidRPr="006A0D4B">
        <w:rPr>
          <w:rFonts w:ascii="Sylfaen" w:hAnsi="Sylfaen" w:cs="Arial"/>
          <w:b/>
          <w:bCs/>
          <w:color w:val="000000"/>
          <w:sz w:val="24"/>
          <w:szCs w:val="24"/>
          <w:lang w:val="en-US"/>
        </w:rPr>
        <w:t>July 21</w:t>
      </w:r>
      <w:r w:rsidRPr="00834B3F">
        <w:rPr>
          <w:rFonts w:ascii="Sylfaen" w:hAnsi="Sylfaen" w:cs="Arial"/>
          <w:bCs/>
          <w:color w:val="050505"/>
          <w:sz w:val="24"/>
          <w:szCs w:val="24"/>
          <w:lang w:val="en-US"/>
        </w:rPr>
        <w:t>,</w:t>
      </w:r>
      <w:r w:rsidRPr="006A0D4B">
        <w:rPr>
          <w:rFonts w:ascii="Sylfaen" w:hAnsi="Sylfaen" w:cs="Arial"/>
          <w:color w:val="000000"/>
          <w:sz w:val="24"/>
          <w:szCs w:val="24"/>
          <w:lang w:val="hy-AM"/>
        </w:rPr>
        <w:t xml:space="preserve"> </w:t>
      </w:r>
      <w:r w:rsidRPr="00834B3F">
        <w:rPr>
          <w:rFonts w:ascii="Sylfaen" w:hAnsi="Sylfaen" w:cs="Arial"/>
          <w:color w:val="000000"/>
          <w:sz w:val="24"/>
          <w:szCs w:val="24"/>
          <w:lang w:val="en-US"/>
        </w:rPr>
        <w:t xml:space="preserve">the </w:t>
      </w:r>
      <w:proofErr w:type="spellStart"/>
      <w:r w:rsidRPr="006A0D4B">
        <w:rPr>
          <w:rFonts w:ascii="Sylfaen" w:hAnsi="Sylfaen" w:cs="Arial"/>
          <w:bCs/>
          <w:sz w:val="24"/>
          <w:szCs w:val="24"/>
          <w:lang w:val="hy-AM"/>
        </w:rPr>
        <w:t>Court</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of</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General</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Jurisdiction</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of</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Yerevan</w:t>
      </w:r>
      <w:proofErr w:type="spellEnd"/>
      <w:r w:rsidRPr="006A0D4B">
        <w:rPr>
          <w:rFonts w:ascii="Sylfaen" w:hAnsi="Sylfaen" w:cs="Arial"/>
          <w:bCs/>
          <w:sz w:val="24"/>
          <w:szCs w:val="24"/>
          <w:lang w:val="hy-AM"/>
        </w:rPr>
        <w:t xml:space="preserve"> </w:t>
      </w:r>
      <w:r w:rsidRPr="006A0D4B">
        <w:rPr>
          <w:rFonts w:ascii="Sylfaen" w:hAnsi="Sylfaen" w:cs="Arial"/>
          <w:bCs/>
          <w:sz w:val="24"/>
          <w:szCs w:val="24"/>
          <w:lang w:val="en-US"/>
        </w:rPr>
        <w:t>continued the</w:t>
      </w:r>
      <w:r w:rsidRPr="00834B3F">
        <w:rPr>
          <w:rFonts w:ascii="Sylfaen" w:hAnsi="Sylfaen" w:cs="Arial"/>
          <w:bCs/>
          <w:sz w:val="24"/>
          <w:szCs w:val="24"/>
          <w:lang w:val="en-US"/>
        </w:rPr>
        <w:t xml:space="preserve"> hearing in the case of </w:t>
      </w:r>
      <w:proofErr w:type="spellStart"/>
      <w:r w:rsidRPr="006A0D4B">
        <w:rPr>
          <w:rFonts w:ascii="Sylfaen" w:hAnsi="Sylfaen" w:cs="Arial"/>
          <w:i/>
          <w:color w:val="000000"/>
          <w:sz w:val="24"/>
          <w:szCs w:val="24"/>
          <w:lang w:val="hy-AM"/>
        </w:rPr>
        <w:t>Vardan</w:t>
      </w:r>
      <w:proofErr w:type="spellEnd"/>
      <w:r w:rsidRPr="006A0D4B">
        <w:rPr>
          <w:rFonts w:ascii="Sylfaen" w:hAnsi="Sylfaen" w:cs="Arial"/>
          <w:i/>
          <w:color w:val="000000"/>
          <w:sz w:val="24"/>
          <w:szCs w:val="24"/>
          <w:lang w:val="hy-AM"/>
        </w:rPr>
        <w:t xml:space="preserve"> </w:t>
      </w:r>
      <w:proofErr w:type="spellStart"/>
      <w:r w:rsidRPr="006A0D4B">
        <w:rPr>
          <w:rFonts w:ascii="Sylfaen" w:hAnsi="Sylfaen" w:cs="Arial"/>
          <w:i/>
          <w:color w:val="000000"/>
          <w:sz w:val="24"/>
          <w:szCs w:val="24"/>
          <w:lang w:val="hy-AM"/>
        </w:rPr>
        <w:t>Badasyan</w:t>
      </w:r>
      <w:proofErr w:type="spellEnd"/>
      <w:r w:rsidRPr="00834B3F">
        <w:rPr>
          <w:rFonts w:ascii="Sylfaen" w:hAnsi="Sylfaen" w:cs="Arial"/>
          <w:color w:val="000000"/>
          <w:sz w:val="24"/>
          <w:szCs w:val="24"/>
          <w:lang w:val="en-US"/>
        </w:rPr>
        <w:t xml:space="preserve"> </w:t>
      </w:r>
      <w:r w:rsidRPr="00834B3F">
        <w:rPr>
          <w:rFonts w:ascii="Sylfaen" w:hAnsi="Sylfaen" w:cs="Arial"/>
          <w:color w:val="050505"/>
          <w:sz w:val="24"/>
          <w:szCs w:val="24"/>
          <w:lang w:val="en-US"/>
        </w:rPr>
        <w:t>(</w:t>
      </w:r>
      <w:proofErr w:type="spellStart"/>
      <w:r w:rsidRPr="006A0D4B">
        <w:rPr>
          <w:rFonts w:ascii="Sylfaen" w:hAnsi="Sylfaen" w:cs="Arial"/>
          <w:color w:val="000000"/>
          <w:sz w:val="24"/>
          <w:szCs w:val="24"/>
          <w:lang w:val="hy-AM"/>
        </w:rPr>
        <w:t>father</w:t>
      </w:r>
      <w:proofErr w:type="spellEnd"/>
      <w:r w:rsidRPr="006A0D4B">
        <w:rPr>
          <w:rFonts w:ascii="Sylfaen" w:hAnsi="Sylfaen" w:cs="Arial"/>
          <w:color w:val="000000"/>
          <w:sz w:val="24"/>
          <w:szCs w:val="24"/>
          <w:lang w:val="hy-AM"/>
        </w:rPr>
        <w:t xml:space="preserve"> </w:t>
      </w:r>
      <w:proofErr w:type="spellStart"/>
      <w:r w:rsidRPr="006A0D4B">
        <w:rPr>
          <w:rFonts w:ascii="Sylfaen" w:hAnsi="Sylfaen" w:cs="Arial"/>
          <w:color w:val="000000"/>
          <w:sz w:val="24"/>
          <w:szCs w:val="24"/>
          <w:lang w:val="hy-AM"/>
        </w:rPr>
        <w:t>of</w:t>
      </w:r>
      <w:proofErr w:type="spellEnd"/>
      <w:r w:rsidRPr="006A0D4B">
        <w:rPr>
          <w:rFonts w:ascii="Sylfaen" w:hAnsi="Sylfaen" w:cs="Arial"/>
          <w:color w:val="000000"/>
          <w:sz w:val="24"/>
          <w:szCs w:val="24"/>
          <w:lang w:val="hy-AM"/>
        </w:rPr>
        <w:t xml:space="preserve"> </w:t>
      </w:r>
      <w:proofErr w:type="spellStart"/>
      <w:r w:rsidRPr="006A0D4B">
        <w:rPr>
          <w:rFonts w:ascii="Sylfaen" w:hAnsi="Sylfaen" w:cs="Arial"/>
          <w:color w:val="000000"/>
          <w:sz w:val="24"/>
          <w:szCs w:val="24"/>
          <w:lang w:val="hy-AM"/>
        </w:rPr>
        <w:t>Rustam</w:t>
      </w:r>
      <w:proofErr w:type="spellEnd"/>
      <w:r w:rsidRPr="006A0D4B">
        <w:rPr>
          <w:rFonts w:ascii="Sylfaen" w:hAnsi="Sylfaen" w:cs="Arial"/>
          <w:color w:val="000000"/>
          <w:sz w:val="24"/>
          <w:szCs w:val="24"/>
          <w:lang w:val="hy-AM"/>
        </w:rPr>
        <w:t xml:space="preserve"> </w:t>
      </w:r>
      <w:proofErr w:type="spellStart"/>
      <w:r w:rsidRPr="006A0D4B">
        <w:rPr>
          <w:rFonts w:ascii="Sylfaen" w:hAnsi="Sylfaen" w:cs="Arial"/>
          <w:color w:val="000000"/>
          <w:sz w:val="24"/>
          <w:szCs w:val="24"/>
          <w:lang w:val="hy-AM"/>
        </w:rPr>
        <w:t>Badasyan</w:t>
      </w:r>
      <w:proofErr w:type="spellEnd"/>
      <w:r w:rsidRPr="00834B3F">
        <w:rPr>
          <w:rFonts w:ascii="Sylfaen" w:hAnsi="Sylfaen" w:cs="Arial"/>
          <w:color w:val="000000"/>
          <w:sz w:val="24"/>
          <w:szCs w:val="24"/>
          <w:lang w:val="en-US"/>
        </w:rPr>
        <w:t xml:space="preserve">, former </w:t>
      </w:r>
      <w:r w:rsidRPr="006A0D4B">
        <w:rPr>
          <w:rFonts w:ascii="Sylfaen" w:hAnsi="Sylfaen" w:cs="Arial"/>
          <w:color w:val="000000"/>
          <w:sz w:val="24"/>
          <w:szCs w:val="24"/>
          <w:lang w:val="hy-AM"/>
        </w:rPr>
        <w:t xml:space="preserve">RA </w:t>
      </w:r>
      <w:proofErr w:type="spellStart"/>
      <w:r w:rsidRPr="006A0D4B">
        <w:rPr>
          <w:rFonts w:ascii="Sylfaen" w:hAnsi="Sylfaen" w:cs="Arial"/>
          <w:color w:val="000000"/>
          <w:sz w:val="24"/>
          <w:szCs w:val="24"/>
          <w:lang w:val="hy-AM"/>
        </w:rPr>
        <w:t>Minister</w:t>
      </w:r>
      <w:proofErr w:type="spellEnd"/>
      <w:r w:rsidRPr="006A0D4B">
        <w:rPr>
          <w:rFonts w:ascii="Sylfaen" w:hAnsi="Sylfaen" w:cs="Arial"/>
          <w:color w:val="000000"/>
          <w:sz w:val="24"/>
          <w:szCs w:val="24"/>
          <w:lang w:val="hy-AM"/>
        </w:rPr>
        <w:t xml:space="preserve"> </w:t>
      </w:r>
      <w:proofErr w:type="spellStart"/>
      <w:r w:rsidRPr="006A0D4B">
        <w:rPr>
          <w:rFonts w:ascii="Sylfaen" w:hAnsi="Sylfaen" w:cs="Arial"/>
          <w:color w:val="000000"/>
          <w:sz w:val="24"/>
          <w:szCs w:val="24"/>
          <w:lang w:val="hy-AM"/>
        </w:rPr>
        <w:t>of</w:t>
      </w:r>
      <w:proofErr w:type="spellEnd"/>
      <w:r w:rsidRPr="006A0D4B">
        <w:rPr>
          <w:rFonts w:ascii="Sylfaen" w:hAnsi="Sylfaen" w:cs="Arial"/>
          <w:color w:val="000000"/>
          <w:sz w:val="24"/>
          <w:szCs w:val="24"/>
          <w:lang w:val="hy-AM"/>
        </w:rPr>
        <w:t xml:space="preserve"> </w:t>
      </w:r>
      <w:proofErr w:type="spellStart"/>
      <w:r w:rsidRPr="006A0D4B">
        <w:rPr>
          <w:rFonts w:ascii="Sylfaen" w:hAnsi="Sylfaen" w:cs="Arial"/>
          <w:color w:val="000000"/>
          <w:sz w:val="24"/>
          <w:szCs w:val="24"/>
          <w:lang w:val="hy-AM"/>
        </w:rPr>
        <w:t>Justice</w:t>
      </w:r>
      <w:proofErr w:type="spellEnd"/>
      <w:r w:rsidRPr="00834B3F">
        <w:rPr>
          <w:rFonts w:ascii="Sylfaen" w:hAnsi="Sylfaen" w:cs="Arial"/>
          <w:color w:val="000000"/>
          <w:sz w:val="24"/>
          <w:szCs w:val="24"/>
          <w:lang w:val="en-US"/>
        </w:rPr>
        <w:t xml:space="preserve"> - </w:t>
      </w:r>
      <w:r w:rsidRPr="006A0D4B">
        <w:rPr>
          <w:rFonts w:ascii="Sylfaen" w:hAnsi="Sylfaen" w:cs="Arial"/>
          <w:bCs/>
          <w:iCs/>
          <w:color w:val="000000" w:themeColor="text1"/>
          <w:sz w:val="24"/>
          <w:szCs w:val="24"/>
          <w:lang w:val="hy-AM"/>
        </w:rPr>
        <w:t>CPFE</w:t>
      </w:r>
      <w:r w:rsidRPr="00834B3F">
        <w:rPr>
          <w:rFonts w:ascii="Sylfaen" w:hAnsi="Sylfaen" w:cs="Arial"/>
          <w:color w:val="000000"/>
          <w:sz w:val="24"/>
          <w:szCs w:val="24"/>
          <w:lang w:val="en-US"/>
        </w:rPr>
        <w:t xml:space="preserve">) </w:t>
      </w:r>
      <w:proofErr w:type="spellStart"/>
      <w:r w:rsidRPr="006A0D4B">
        <w:rPr>
          <w:rFonts w:ascii="Sylfaen" w:hAnsi="Sylfaen" w:cs="Arial"/>
          <w:i/>
          <w:color w:val="000000"/>
          <w:sz w:val="24"/>
          <w:szCs w:val="24"/>
          <w:lang w:val="hy-AM"/>
        </w:rPr>
        <w:t>against</w:t>
      </w:r>
      <w:proofErr w:type="spellEnd"/>
      <w:r w:rsidRPr="006A0D4B">
        <w:rPr>
          <w:rFonts w:ascii="Sylfaen" w:hAnsi="Sylfaen" w:cs="Arial"/>
          <w:i/>
          <w:color w:val="000000"/>
          <w:sz w:val="24"/>
          <w:szCs w:val="24"/>
          <w:lang w:val="hy-AM"/>
        </w:rPr>
        <w:t xml:space="preserve"> </w:t>
      </w:r>
      <w:r w:rsidRPr="006A0D4B">
        <w:rPr>
          <w:rFonts w:ascii="Sylfaen" w:hAnsi="Sylfaen" w:cs="Arial"/>
          <w:i/>
          <w:color w:val="000000"/>
          <w:sz w:val="24"/>
          <w:szCs w:val="24"/>
          <w:lang w:val="hy-AM"/>
        </w:rPr>
        <w:lastRenderedPageBreak/>
        <w:t xml:space="preserve">168 </w:t>
      </w:r>
      <w:proofErr w:type="spellStart"/>
      <w:r w:rsidRPr="00834B3F">
        <w:rPr>
          <w:rFonts w:ascii="Sylfaen" w:hAnsi="Sylfaen" w:cs="Arial"/>
          <w:i/>
          <w:color w:val="000000"/>
          <w:sz w:val="24"/>
          <w:szCs w:val="24"/>
          <w:lang w:val="en-US"/>
        </w:rPr>
        <w:t>Zham</w:t>
      </w:r>
      <w:proofErr w:type="spellEnd"/>
      <w:r w:rsidRPr="00834B3F">
        <w:rPr>
          <w:rFonts w:ascii="Sylfaen" w:hAnsi="Sylfaen" w:cs="Arial"/>
          <w:i/>
          <w:color w:val="000000"/>
          <w:sz w:val="24"/>
          <w:szCs w:val="24"/>
          <w:lang w:val="en-US"/>
        </w:rPr>
        <w:t xml:space="preserve"> Ltd. and </w:t>
      </w:r>
      <w:proofErr w:type="spellStart"/>
      <w:r w:rsidRPr="00834B3F">
        <w:rPr>
          <w:rFonts w:ascii="Sylfaen" w:hAnsi="Sylfaen" w:cs="Arial"/>
          <w:i/>
          <w:color w:val="000000"/>
          <w:sz w:val="24"/>
          <w:szCs w:val="24"/>
          <w:lang w:val="en-US"/>
        </w:rPr>
        <w:t>Iravunk</w:t>
      </w:r>
      <w:proofErr w:type="spellEnd"/>
      <w:r w:rsidRPr="00834B3F">
        <w:rPr>
          <w:rFonts w:ascii="Sylfaen" w:hAnsi="Sylfaen" w:cs="Arial"/>
          <w:i/>
          <w:color w:val="000000"/>
          <w:sz w:val="24"/>
          <w:szCs w:val="24"/>
          <w:lang w:val="en-US"/>
        </w:rPr>
        <w:t xml:space="preserve"> Media Ltd. </w:t>
      </w:r>
      <w:r w:rsidRPr="00834B3F">
        <w:rPr>
          <w:rFonts w:ascii="Sylfaen" w:hAnsi="Sylfaen" w:cs="Arial"/>
          <w:color w:val="000000"/>
          <w:sz w:val="24"/>
          <w:szCs w:val="24"/>
          <w:lang w:val="en-US"/>
        </w:rPr>
        <w:t xml:space="preserve">In the lawsuit, </w:t>
      </w:r>
      <w:r w:rsidRPr="00834B3F">
        <w:rPr>
          <w:rFonts w:ascii="Sylfaen" w:hAnsi="Sylfaen" w:cs="Arial"/>
          <w:sz w:val="24"/>
          <w:szCs w:val="24"/>
          <w:lang w:val="en-US"/>
        </w:rPr>
        <w:t xml:space="preserve">the plaintiff demanded </w:t>
      </w:r>
      <w:r w:rsidRPr="006A0D4B">
        <w:rPr>
          <w:rFonts w:ascii="Sylfaen" w:hAnsi="Sylfaen" w:cs="Arial"/>
          <w:sz w:val="24"/>
          <w:szCs w:val="24"/>
          <w:lang w:val="en-US"/>
        </w:rPr>
        <w:t xml:space="preserve">that the media </w:t>
      </w:r>
      <w:proofErr w:type="spellStart"/>
      <w:r w:rsidRPr="006A0D4B">
        <w:rPr>
          <w:rFonts w:ascii="Sylfaen" w:hAnsi="Sylfaen" w:cs="Arial"/>
          <w:color w:val="000000"/>
          <w:sz w:val="24"/>
          <w:szCs w:val="24"/>
          <w:lang w:val="hy-AM"/>
        </w:rPr>
        <w:t>publicly</w:t>
      </w:r>
      <w:proofErr w:type="spellEnd"/>
      <w:r w:rsidRPr="006A0D4B">
        <w:rPr>
          <w:rFonts w:ascii="Sylfaen" w:hAnsi="Sylfaen" w:cs="Arial"/>
          <w:color w:val="000000"/>
          <w:sz w:val="24"/>
          <w:szCs w:val="24"/>
          <w:lang w:val="hy-AM"/>
        </w:rPr>
        <w:t xml:space="preserve"> </w:t>
      </w:r>
      <w:r w:rsidRPr="00834B3F">
        <w:rPr>
          <w:rFonts w:ascii="Sylfaen" w:hAnsi="Sylfaen" w:cs="Arial"/>
          <w:color w:val="000000"/>
          <w:sz w:val="24"/>
          <w:szCs w:val="24"/>
          <w:lang w:val="en-US"/>
        </w:rPr>
        <w:t xml:space="preserve">refute </w:t>
      </w:r>
      <w:proofErr w:type="spellStart"/>
      <w:r w:rsidRPr="006A0D4B">
        <w:rPr>
          <w:rFonts w:ascii="Sylfaen" w:hAnsi="Sylfaen" w:cs="Arial"/>
          <w:color w:val="000000"/>
          <w:sz w:val="24"/>
          <w:szCs w:val="24"/>
          <w:lang w:val="hy-AM"/>
        </w:rPr>
        <w:t>the</w:t>
      </w:r>
      <w:proofErr w:type="spellEnd"/>
      <w:r w:rsidRPr="006A0D4B">
        <w:rPr>
          <w:rFonts w:ascii="Sylfaen" w:hAnsi="Sylfaen" w:cs="Arial"/>
          <w:color w:val="000000"/>
          <w:sz w:val="24"/>
          <w:szCs w:val="24"/>
          <w:lang w:val="hy-AM"/>
        </w:rPr>
        <w:t xml:space="preserve"> </w:t>
      </w:r>
      <w:r w:rsidRPr="00834B3F">
        <w:rPr>
          <w:rFonts w:ascii="Sylfaen" w:hAnsi="Sylfaen" w:cs="Arial"/>
          <w:color w:val="000000"/>
          <w:sz w:val="24"/>
          <w:szCs w:val="24"/>
          <w:lang w:val="en-US"/>
        </w:rPr>
        <w:t xml:space="preserve">information considered </w:t>
      </w:r>
      <w:proofErr w:type="spellStart"/>
      <w:r w:rsidRPr="006A0D4B">
        <w:rPr>
          <w:rFonts w:ascii="Sylfaen" w:hAnsi="Sylfaen" w:cs="Arial"/>
          <w:color w:val="000000"/>
          <w:sz w:val="24"/>
          <w:szCs w:val="24"/>
          <w:lang w:val="hy-AM"/>
        </w:rPr>
        <w:t>defamatory</w:t>
      </w:r>
      <w:proofErr w:type="spellEnd"/>
      <w:r w:rsidRPr="006A0D4B">
        <w:rPr>
          <w:rFonts w:ascii="Sylfaen" w:hAnsi="Sylfaen" w:cs="Arial"/>
          <w:color w:val="000000"/>
          <w:sz w:val="24"/>
          <w:szCs w:val="24"/>
          <w:lang w:val="hy-AM"/>
        </w:rPr>
        <w:t xml:space="preserve"> </w:t>
      </w:r>
      <w:r w:rsidRPr="00834B3F">
        <w:rPr>
          <w:rFonts w:ascii="Sylfaen" w:hAnsi="Sylfaen" w:cs="Arial"/>
          <w:color w:val="000000"/>
          <w:sz w:val="24"/>
          <w:szCs w:val="24"/>
          <w:lang w:val="en-US"/>
        </w:rPr>
        <w:t xml:space="preserve">and </w:t>
      </w:r>
      <w:proofErr w:type="spellStart"/>
      <w:r w:rsidRPr="006A0D4B">
        <w:rPr>
          <w:rFonts w:ascii="Sylfaen" w:hAnsi="Sylfaen" w:cs="Arial"/>
          <w:color w:val="000000"/>
          <w:sz w:val="24"/>
          <w:szCs w:val="24"/>
          <w:lang w:val="hy-AM"/>
        </w:rPr>
        <w:t>compensate</w:t>
      </w:r>
      <w:proofErr w:type="spellEnd"/>
      <w:r w:rsidRPr="006A0D4B">
        <w:rPr>
          <w:rFonts w:ascii="Sylfaen" w:hAnsi="Sylfaen" w:cs="Arial"/>
          <w:color w:val="000000"/>
          <w:sz w:val="24"/>
          <w:szCs w:val="24"/>
          <w:lang w:val="en-US"/>
        </w:rPr>
        <w:t xml:space="preserve"> for</w:t>
      </w:r>
      <w:r w:rsidRPr="006A0D4B">
        <w:rPr>
          <w:rFonts w:ascii="Sylfaen" w:hAnsi="Sylfaen" w:cs="Arial"/>
          <w:color w:val="000000"/>
          <w:sz w:val="24"/>
          <w:szCs w:val="24"/>
          <w:lang w:val="hy-AM"/>
        </w:rPr>
        <w:t xml:space="preserve"> </w:t>
      </w:r>
      <w:proofErr w:type="spellStart"/>
      <w:r w:rsidRPr="006A0D4B">
        <w:rPr>
          <w:rFonts w:ascii="Sylfaen" w:hAnsi="Sylfaen" w:cs="Arial"/>
          <w:color w:val="000000"/>
          <w:sz w:val="24"/>
          <w:szCs w:val="24"/>
          <w:lang w:val="hy-AM"/>
        </w:rPr>
        <w:t>the</w:t>
      </w:r>
      <w:proofErr w:type="spellEnd"/>
      <w:r w:rsidRPr="006A0D4B">
        <w:rPr>
          <w:rFonts w:ascii="Sylfaen" w:hAnsi="Sylfaen" w:cs="Arial"/>
          <w:color w:val="000000"/>
          <w:sz w:val="24"/>
          <w:szCs w:val="24"/>
          <w:lang w:val="hy-AM"/>
        </w:rPr>
        <w:t xml:space="preserve"> </w:t>
      </w:r>
      <w:proofErr w:type="spellStart"/>
      <w:r w:rsidRPr="006A0D4B">
        <w:rPr>
          <w:rFonts w:ascii="Sylfaen" w:hAnsi="Sylfaen" w:cs="Arial"/>
          <w:color w:val="000000"/>
          <w:sz w:val="24"/>
          <w:szCs w:val="24"/>
          <w:lang w:val="hy-AM"/>
        </w:rPr>
        <w:t>damage</w:t>
      </w:r>
      <w:proofErr w:type="spellEnd"/>
      <w:r w:rsidRPr="006A0D4B">
        <w:rPr>
          <w:rFonts w:ascii="Sylfaen" w:hAnsi="Sylfaen" w:cs="Arial"/>
          <w:color w:val="000000"/>
          <w:sz w:val="24"/>
          <w:szCs w:val="24"/>
          <w:lang w:val="hy-AM"/>
        </w:rPr>
        <w:t xml:space="preserve"> </w:t>
      </w:r>
      <w:proofErr w:type="spellStart"/>
      <w:r w:rsidRPr="006A0D4B">
        <w:rPr>
          <w:rFonts w:ascii="Sylfaen" w:hAnsi="Sylfaen" w:cs="Arial"/>
          <w:color w:val="000000"/>
          <w:sz w:val="24"/>
          <w:szCs w:val="24"/>
          <w:lang w:val="hy-AM"/>
        </w:rPr>
        <w:t>caused</w:t>
      </w:r>
      <w:proofErr w:type="spellEnd"/>
      <w:r w:rsidRPr="006A0D4B">
        <w:rPr>
          <w:rFonts w:ascii="Sylfaen" w:hAnsi="Sylfaen" w:cs="Arial"/>
          <w:color w:val="000000"/>
          <w:sz w:val="24"/>
          <w:szCs w:val="24"/>
          <w:lang w:val="hy-AM"/>
        </w:rPr>
        <w:t xml:space="preserve"> </w:t>
      </w:r>
      <w:proofErr w:type="spellStart"/>
      <w:r w:rsidRPr="006A0D4B">
        <w:rPr>
          <w:rFonts w:ascii="Sylfaen" w:hAnsi="Sylfaen" w:cs="Arial"/>
          <w:color w:val="000000"/>
          <w:sz w:val="24"/>
          <w:szCs w:val="24"/>
          <w:lang w:val="hy-AM"/>
        </w:rPr>
        <w:t>to</w:t>
      </w:r>
      <w:proofErr w:type="spellEnd"/>
      <w:r w:rsidRPr="006A0D4B">
        <w:rPr>
          <w:rFonts w:ascii="Sylfaen" w:hAnsi="Sylfaen" w:cs="Arial"/>
          <w:color w:val="000000"/>
          <w:sz w:val="24"/>
          <w:szCs w:val="24"/>
          <w:lang w:val="hy-AM"/>
        </w:rPr>
        <w:t xml:space="preserve"> </w:t>
      </w:r>
      <w:r w:rsidRPr="00834B3F">
        <w:rPr>
          <w:rFonts w:ascii="Sylfaen" w:hAnsi="Sylfaen" w:cs="Arial"/>
          <w:color w:val="000000"/>
          <w:sz w:val="24"/>
          <w:szCs w:val="24"/>
          <w:lang w:val="en-US"/>
        </w:rPr>
        <w:t>his</w:t>
      </w:r>
      <w:r w:rsidRPr="006A0D4B">
        <w:rPr>
          <w:rFonts w:ascii="Sylfaen" w:hAnsi="Sylfaen" w:cs="Arial"/>
          <w:color w:val="000000"/>
          <w:sz w:val="24"/>
          <w:szCs w:val="24"/>
          <w:lang w:val="hy-AM"/>
        </w:rPr>
        <w:t xml:space="preserve"> </w:t>
      </w:r>
      <w:proofErr w:type="spellStart"/>
      <w:r w:rsidRPr="006A0D4B">
        <w:rPr>
          <w:rFonts w:ascii="Sylfaen" w:hAnsi="Sylfaen" w:cs="Arial"/>
          <w:color w:val="000000"/>
          <w:sz w:val="24"/>
          <w:szCs w:val="24"/>
          <w:lang w:val="hy-AM"/>
        </w:rPr>
        <w:t>honor</w:t>
      </w:r>
      <w:proofErr w:type="spellEnd"/>
      <w:r w:rsidRPr="006A0D4B">
        <w:rPr>
          <w:rFonts w:ascii="Sylfaen" w:hAnsi="Sylfaen" w:cs="Arial"/>
          <w:color w:val="000000"/>
          <w:sz w:val="24"/>
          <w:szCs w:val="24"/>
          <w:lang w:val="hy-AM"/>
        </w:rPr>
        <w:t xml:space="preserve">, </w:t>
      </w:r>
      <w:proofErr w:type="spellStart"/>
      <w:r w:rsidRPr="006A0D4B">
        <w:rPr>
          <w:rFonts w:ascii="Sylfaen" w:hAnsi="Sylfaen" w:cs="Arial"/>
          <w:color w:val="000000"/>
          <w:sz w:val="24"/>
          <w:szCs w:val="24"/>
          <w:lang w:val="hy-AM"/>
        </w:rPr>
        <w:t>dignity</w:t>
      </w:r>
      <w:proofErr w:type="spellEnd"/>
      <w:r w:rsidRPr="006A0D4B">
        <w:rPr>
          <w:rFonts w:ascii="Sylfaen" w:hAnsi="Sylfaen" w:cs="Arial"/>
          <w:color w:val="000000"/>
          <w:sz w:val="24"/>
          <w:szCs w:val="24"/>
          <w:lang w:val="hy-AM"/>
        </w:rPr>
        <w:t xml:space="preserve"> </w:t>
      </w:r>
      <w:proofErr w:type="spellStart"/>
      <w:r w:rsidRPr="006A0D4B">
        <w:rPr>
          <w:rFonts w:ascii="Sylfaen" w:hAnsi="Sylfaen" w:cs="Arial"/>
          <w:color w:val="000000"/>
          <w:sz w:val="24"/>
          <w:szCs w:val="24"/>
          <w:lang w:val="hy-AM"/>
        </w:rPr>
        <w:t>and</w:t>
      </w:r>
      <w:proofErr w:type="spellEnd"/>
      <w:r w:rsidRPr="006A0D4B">
        <w:rPr>
          <w:rFonts w:ascii="Sylfaen" w:hAnsi="Sylfaen" w:cs="Arial"/>
          <w:color w:val="000000"/>
          <w:sz w:val="24"/>
          <w:szCs w:val="24"/>
          <w:lang w:val="hy-AM"/>
        </w:rPr>
        <w:t xml:space="preserve"> </w:t>
      </w:r>
      <w:proofErr w:type="spellStart"/>
      <w:r w:rsidRPr="006A0D4B">
        <w:rPr>
          <w:rFonts w:ascii="Sylfaen" w:hAnsi="Sylfaen" w:cs="Arial"/>
          <w:color w:val="000000"/>
          <w:sz w:val="24"/>
          <w:szCs w:val="24"/>
          <w:lang w:val="hy-AM"/>
        </w:rPr>
        <w:t>business</w:t>
      </w:r>
      <w:proofErr w:type="spellEnd"/>
      <w:r w:rsidRPr="006A0D4B">
        <w:rPr>
          <w:rFonts w:ascii="Sylfaen" w:hAnsi="Sylfaen" w:cs="Arial"/>
          <w:color w:val="000000"/>
          <w:sz w:val="24"/>
          <w:szCs w:val="24"/>
          <w:lang w:val="hy-AM"/>
        </w:rPr>
        <w:t xml:space="preserve"> </w:t>
      </w:r>
      <w:proofErr w:type="spellStart"/>
      <w:r w:rsidRPr="006A0D4B">
        <w:rPr>
          <w:rFonts w:ascii="Sylfaen" w:hAnsi="Sylfaen" w:cs="Arial"/>
          <w:color w:val="000000"/>
          <w:sz w:val="24"/>
          <w:szCs w:val="24"/>
          <w:lang w:val="hy-AM"/>
        </w:rPr>
        <w:t>reputation</w:t>
      </w:r>
      <w:proofErr w:type="spellEnd"/>
      <w:r w:rsidRPr="006A0D4B">
        <w:rPr>
          <w:rFonts w:ascii="Sylfaen" w:hAnsi="Sylfaen" w:cs="Arial"/>
          <w:color w:val="000000"/>
          <w:sz w:val="24"/>
          <w:szCs w:val="24"/>
          <w:lang w:val="hy-AM"/>
        </w:rPr>
        <w:t>.</w:t>
      </w:r>
    </w:p>
    <w:p w14:paraId="1E777EF6" w14:textId="77777777" w:rsidR="00E50E6F" w:rsidRPr="00834B3F" w:rsidRDefault="00E50E6F" w:rsidP="00E50E6F">
      <w:pPr>
        <w:spacing w:after="0" w:line="240" w:lineRule="auto"/>
        <w:rPr>
          <w:rFonts w:ascii="Sylfaen" w:hAnsi="Sylfaen" w:cs="Arial"/>
          <w:color w:val="000000"/>
          <w:sz w:val="24"/>
          <w:szCs w:val="24"/>
          <w:lang w:val="en-US"/>
        </w:rPr>
      </w:pPr>
    </w:p>
    <w:p w14:paraId="694E6A2C" w14:textId="77777777" w:rsidR="00E50E6F" w:rsidRPr="00834B3F" w:rsidRDefault="00E50E6F" w:rsidP="00E50E6F">
      <w:pPr>
        <w:pStyle w:val="NormalWeb"/>
        <w:shd w:val="clear" w:color="auto" w:fill="FFFFFF"/>
        <w:spacing w:before="0" w:beforeAutospacing="0" w:after="0" w:afterAutospacing="0" w:line="240" w:lineRule="auto"/>
        <w:textAlignment w:val="baseline"/>
        <w:rPr>
          <w:rFonts w:ascii="Sylfaen" w:hAnsi="Sylfaen" w:cs="Arial"/>
          <w:color w:val="000000"/>
          <w:lang w:val="en-US"/>
        </w:rPr>
      </w:pPr>
      <w:r w:rsidRPr="00834B3F">
        <w:rPr>
          <w:rFonts w:ascii="Sylfaen" w:hAnsi="Sylfaen" w:cs="Arial"/>
          <w:color w:val="000000"/>
          <w:lang w:val="en-US"/>
        </w:rPr>
        <w:t xml:space="preserve">As a reminder, the lawsuit filed on July 10, 2020 was originally directed </w:t>
      </w:r>
      <w:proofErr w:type="spellStart"/>
      <w:r w:rsidRPr="006A0D4B">
        <w:rPr>
          <w:rFonts w:ascii="Sylfaen" w:hAnsi="Sylfaen" w:cs="Arial"/>
          <w:i/>
          <w:color w:val="000000"/>
          <w:lang w:val="hy-AM"/>
        </w:rPr>
        <w:t>against</w:t>
      </w:r>
      <w:proofErr w:type="spellEnd"/>
      <w:r w:rsidRPr="006A0D4B">
        <w:rPr>
          <w:rFonts w:ascii="Sylfaen" w:hAnsi="Sylfaen" w:cs="Arial"/>
          <w:i/>
          <w:color w:val="000000"/>
          <w:lang w:val="hy-AM"/>
        </w:rPr>
        <w:t xml:space="preserve"> </w:t>
      </w:r>
      <w:proofErr w:type="spellStart"/>
      <w:r w:rsidRPr="006A0D4B">
        <w:rPr>
          <w:rFonts w:ascii="Sylfaen" w:hAnsi="Sylfaen" w:cs="Arial"/>
          <w:i/>
          <w:color w:val="000000"/>
          <w:lang w:val="hy-AM"/>
        </w:rPr>
        <w:t>Alternative</w:t>
      </w:r>
      <w:proofErr w:type="spellEnd"/>
      <w:r w:rsidRPr="006A0D4B">
        <w:rPr>
          <w:rFonts w:ascii="Sylfaen" w:hAnsi="Sylfaen" w:cs="Arial"/>
          <w:i/>
          <w:color w:val="000000"/>
          <w:lang w:val="hy-AM"/>
        </w:rPr>
        <w:t xml:space="preserve"> NGO </w:t>
      </w:r>
      <w:r w:rsidRPr="00834B3F">
        <w:rPr>
          <w:rFonts w:ascii="Sylfaen" w:hAnsi="Sylfaen" w:cs="Arial"/>
          <w:i/>
          <w:color w:val="000000"/>
          <w:lang w:val="en-US"/>
        </w:rPr>
        <w:t>C</w:t>
      </w:r>
      <w:r w:rsidRPr="006A0D4B">
        <w:rPr>
          <w:rFonts w:ascii="Sylfaen" w:hAnsi="Sylfaen" w:cs="Arial"/>
          <w:i/>
          <w:color w:val="000000"/>
          <w:lang w:val="hy-AM"/>
        </w:rPr>
        <w:t>o-</w:t>
      </w:r>
      <w:r w:rsidRPr="00834B3F">
        <w:rPr>
          <w:rFonts w:ascii="Sylfaen" w:hAnsi="Sylfaen" w:cs="Arial"/>
          <w:i/>
          <w:color w:val="000000"/>
          <w:lang w:val="en-US"/>
        </w:rPr>
        <w:t>C</w:t>
      </w:r>
      <w:proofErr w:type="spellStart"/>
      <w:r w:rsidRPr="006A0D4B">
        <w:rPr>
          <w:rFonts w:ascii="Sylfaen" w:hAnsi="Sylfaen" w:cs="Arial"/>
          <w:i/>
          <w:color w:val="000000"/>
          <w:lang w:val="hy-AM"/>
        </w:rPr>
        <w:t>hair</w:t>
      </w:r>
      <w:proofErr w:type="spellEnd"/>
      <w:r w:rsidRPr="006A0D4B">
        <w:rPr>
          <w:rFonts w:ascii="Sylfaen" w:hAnsi="Sylfaen" w:cs="Arial"/>
          <w:i/>
          <w:color w:val="000000"/>
          <w:lang w:val="hy-AM"/>
        </w:rPr>
        <w:t xml:space="preserve"> </w:t>
      </w:r>
      <w:proofErr w:type="spellStart"/>
      <w:r w:rsidRPr="006A0D4B">
        <w:rPr>
          <w:rFonts w:ascii="Sylfaen" w:hAnsi="Sylfaen" w:cs="Arial"/>
          <w:i/>
          <w:color w:val="000000"/>
          <w:lang w:val="hy-AM"/>
        </w:rPr>
        <w:t>Narek</w:t>
      </w:r>
      <w:proofErr w:type="spellEnd"/>
      <w:r w:rsidRPr="006A0D4B">
        <w:rPr>
          <w:rFonts w:ascii="Sylfaen" w:hAnsi="Sylfaen" w:cs="Arial"/>
          <w:i/>
          <w:color w:val="000000"/>
          <w:lang w:val="hy-AM"/>
        </w:rPr>
        <w:t xml:space="preserve"> </w:t>
      </w:r>
      <w:proofErr w:type="spellStart"/>
      <w:r w:rsidRPr="006A0D4B">
        <w:rPr>
          <w:rFonts w:ascii="Sylfaen" w:hAnsi="Sylfaen" w:cs="Arial"/>
          <w:i/>
          <w:color w:val="000000"/>
          <w:lang w:val="hy-AM"/>
        </w:rPr>
        <w:t>Mantashyan</w:t>
      </w:r>
      <w:proofErr w:type="spellEnd"/>
      <w:r w:rsidRPr="00834B3F">
        <w:rPr>
          <w:rFonts w:ascii="Sylfaen" w:hAnsi="Sylfaen" w:cs="Arial"/>
          <w:i/>
          <w:color w:val="000000"/>
          <w:lang w:val="en-US"/>
        </w:rPr>
        <w:t xml:space="preserve"> and</w:t>
      </w:r>
      <w:r w:rsidRPr="006A0D4B">
        <w:rPr>
          <w:rFonts w:ascii="Sylfaen" w:hAnsi="Sylfaen" w:cs="Arial"/>
          <w:i/>
          <w:color w:val="000000"/>
          <w:lang w:val="hy-AM"/>
        </w:rPr>
        <w:t xml:space="preserve"> News.am, Analitik.am, 168.am,</w:t>
      </w:r>
      <w:r w:rsidRPr="00834B3F">
        <w:rPr>
          <w:rFonts w:ascii="Sylfaen" w:hAnsi="Sylfaen" w:cs="Arial"/>
          <w:i/>
          <w:color w:val="000000"/>
          <w:lang w:val="en-US"/>
        </w:rPr>
        <w:t xml:space="preserve"> </w:t>
      </w:r>
      <w:r w:rsidRPr="006A0D4B">
        <w:rPr>
          <w:rFonts w:ascii="Sylfaen" w:hAnsi="Sylfaen" w:cs="Arial"/>
          <w:i/>
          <w:color w:val="000000"/>
          <w:lang w:val="hy-AM"/>
        </w:rPr>
        <w:t xml:space="preserve">Iravunk.com, Blognews.am, Alternativ.am, Ipress.am </w:t>
      </w:r>
      <w:r w:rsidRPr="00834B3F">
        <w:rPr>
          <w:rFonts w:ascii="Sylfaen" w:hAnsi="Sylfaen" w:cs="Arial"/>
          <w:color w:val="000000"/>
          <w:lang w:val="en-US"/>
        </w:rPr>
        <w:t>news websites</w:t>
      </w:r>
      <w:r w:rsidRPr="00834B3F">
        <w:rPr>
          <w:rFonts w:ascii="Sylfaen" w:hAnsi="Sylfaen" w:cs="Arial"/>
          <w:i/>
          <w:color w:val="000000"/>
          <w:lang w:val="en-US"/>
        </w:rPr>
        <w:t>.</w:t>
      </w:r>
      <w:r w:rsidRPr="00834B3F">
        <w:rPr>
          <w:rFonts w:ascii="Sylfaen" w:hAnsi="Sylfaen" w:cs="Arial"/>
          <w:color w:val="000000"/>
          <w:lang w:val="en-US"/>
        </w:rPr>
        <w:t xml:space="preserve"> It</w:t>
      </w:r>
      <w:r w:rsidRPr="006A0D4B">
        <w:rPr>
          <w:rFonts w:ascii="Sylfaen" w:hAnsi="Sylfaen" w:cs="Arial"/>
          <w:color w:val="000000"/>
          <w:lang w:val="hy-AM"/>
        </w:rPr>
        <w:t xml:space="preserve"> </w:t>
      </w:r>
      <w:proofErr w:type="spellStart"/>
      <w:r w:rsidRPr="006A0D4B">
        <w:rPr>
          <w:rFonts w:ascii="Sylfaen" w:hAnsi="Sylfaen" w:cs="Arial"/>
          <w:color w:val="000000"/>
          <w:lang w:val="hy-AM"/>
        </w:rPr>
        <w:t>was</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caused</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by</w:t>
      </w:r>
      <w:proofErr w:type="spellEnd"/>
      <w:r w:rsidRPr="006A0D4B">
        <w:rPr>
          <w:rFonts w:ascii="Sylfaen" w:hAnsi="Sylfaen" w:cs="Arial"/>
          <w:color w:val="000000"/>
          <w:lang w:val="hy-AM"/>
        </w:rPr>
        <w:t xml:space="preserve"> </w:t>
      </w:r>
      <w:r w:rsidRPr="00834B3F">
        <w:rPr>
          <w:rFonts w:ascii="Sylfaen" w:hAnsi="Sylfaen" w:cs="Arial"/>
          <w:color w:val="000000"/>
          <w:lang w:val="en-US"/>
        </w:rPr>
        <w:t>remarks</w:t>
      </w:r>
      <w:r w:rsidRPr="006A0D4B">
        <w:rPr>
          <w:rFonts w:ascii="Sylfaen" w:hAnsi="Sylfaen" w:cs="Arial"/>
          <w:color w:val="000000"/>
          <w:lang w:val="hy-AM"/>
        </w:rPr>
        <w:t xml:space="preserve"> </w:t>
      </w:r>
      <w:r w:rsidRPr="00834B3F">
        <w:rPr>
          <w:rFonts w:ascii="Sylfaen" w:hAnsi="Sylfaen" w:cs="Arial"/>
          <w:color w:val="000000"/>
          <w:lang w:val="en-US"/>
        </w:rPr>
        <w:t>made</w:t>
      </w:r>
      <w:r w:rsidRPr="006A0D4B">
        <w:rPr>
          <w:rFonts w:ascii="Sylfaen" w:hAnsi="Sylfaen" w:cs="Arial"/>
          <w:color w:val="000000"/>
          <w:lang w:val="hy-AM"/>
        </w:rPr>
        <w:t xml:space="preserve"> </w:t>
      </w:r>
      <w:proofErr w:type="spellStart"/>
      <w:r w:rsidRPr="006A0D4B">
        <w:rPr>
          <w:rFonts w:ascii="Sylfaen" w:hAnsi="Sylfaen" w:cs="Arial"/>
          <w:color w:val="000000"/>
          <w:lang w:val="hy-AM"/>
        </w:rPr>
        <w:t>by</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Mantashyan</w:t>
      </w:r>
      <w:proofErr w:type="spellEnd"/>
      <w:r w:rsidRPr="006A0D4B">
        <w:rPr>
          <w:rFonts w:ascii="Sylfaen" w:hAnsi="Sylfaen" w:cs="Arial"/>
          <w:color w:val="000000"/>
          <w:lang w:val="hy-AM"/>
        </w:rPr>
        <w:t xml:space="preserve"> </w:t>
      </w:r>
      <w:r w:rsidRPr="00834B3F">
        <w:rPr>
          <w:rFonts w:ascii="Sylfaen" w:hAnsi="Sylfaen" w:cs="Arial"/>
          <w:color w:val="000000"/>
          <w:lang w:val="en-US"/>
        </w:rPr>
        <w:t>and published by</w:t>
      </w:r>
      <w:r w:rsidRPr="006A0D4B">
        <w:rPr>
          <w:rFonts w:ascii="Sylfaen" w:hAnsi="Sylfaen" w:cs="Arial"/>
          <w:color w:val="000000"/>
          <w:lang w:val="hy-AM"/>
        </w:rPr>
        <w:t xml:space="preserve"> </w:t>
      </w:r>
      <w:r w:rsidRPr="00834B3F">
        <w:rPr>
          <w:rFonts w:ascii="Sylfaen" w:hAnsi="Sylfaen" w:cs="Arial"/>
          <w:color w:val="000000"/>
          <w:lang w:val="en-US"/>
        </w:rPr>
        <w:t>these websites</w:t>
      </w:r>
      <w:r w:rsidRPr="006A0D4B">
        <w:rPr>
          <w:rFonts w:ascii="Sylfaen" w:hAnsi="Sylfaen" w:cs="Arial"/>
          <w:color w:val="000000"/>
          <w:lang w:val="hy-AM"/>
        </w:rPr>
        <w:t xml:space="preserve">, </w:t>
      </w:r>
      <w:r w:rsidRPr="00834B3F">
        <w:rPr>
          <w:rFonts w:ascii="Sylfaen" w:hAnsi="Sylfaen" w:cs="Arial"/>
          <w:color w:val="000000"/>
          <w:lang w:val="en-US"/>
        </w:rPr>
        <w:t>in which he alleged that during his</w:t>
      </w:r>
      <w:r w:rsidRPr="006A0D4B">
        <w:rPr>
          <w:rFonts w:ascii="Sylfaen" w:hAnsi="Sylfaen" w:cs="Arial"/>
          <w:color w:val="000000"/>
          <w:lang w:val="hy-AM"/>
        </w:rPr>
        <w:t xml:space="preserve"> </w:t>
      </w:r>
      <w:r w:rsidRPr="00834B3F">
        <w:rPr>
          <w:rFonts w:ascii="Sylfaen" w:hAnsi="Sylfaen" w:cs="Arial"/>
          <w:color w:val="000000"/>
          <w:lang w:val="en-US"/>
        </w:rPr>
        <w:t xml:space="preserve">past </w:t>
      </w:r>
      <w:proofErr w:type="spellStart"/>
      <w:r w:rsidRPr="006A0D4B">
        <w:rPr>
          <w:rFonts w:ascii="Sylfaen" w:hAnsi="Sylfaen" w:cs="Arial"/>
          <w:color w:val="000000"/>
          <w:lang w:val="hy-AM"/>
        </w:rPr>
        <w:t>activities</w:t>
      </w:r>
      <w:proofErr w:type="spellEnd"/>
      <w:r w:rsidRPr="00834B3F">
        <w:rPr>
          <w:rFonts w:ascii="Sylfaen" w:hAnsi="Sylfaen" w:cs="Arial"/>
          <w:color w:val="000000"/>
          <w:lang w:val="en-US"/>
        </w:rPr>
        <w:t>,</w:t>
      </w:r>
      <w:r w:rsidRPr="006A0D4B">
        <w:rPr>
          <w:rFonts w:ascii="Sylfaen" w:hAnsi="Sylfaen" w:cs="Arial"/>
          <w:color w:val="000000"/>
          <w:lang w:val="hy-AM"/>
        </w:rPr>
        <w:t xml:space="preserve"> </w:t>
      </w:r>
      <w:proofErr w:type="spellStart"/>
      <w:r w:rsidRPr="006A0D4B">
        <w:rPr>
          <w:rFonts w:ascii="Sylfaen" w:hAnsi="Sylfaen" w:cs="Arial"/>
          <w:color w:val="000000"/>
          <w:lang w:val="hy-AM"/>
        </w:rPr>
        <w:t>Vardan</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Badasyan</w:t>
      </w:r>
      <w:proofErr w:type="spellEnd"/>
      <w:r w:rsidRPr="006A0D4B">
        <w:rPr>
          <w:rFonts w:ascii="Sylfaen" w:hAnsi="Sylfaen" w:cs="Arial"/>
          <w:color w:val="000000"/>
          <w:lang w:val="hy-AM"/>
        </w:rPr>
        <w:t xml:space="preserve"> </w:t>
      </w:r>
      <w:r w:rsidRPr="00834B3F">
        <w:rPr>
          <w:rFonts w:ascii="Sylfaen" w:hAnsi="Sylfaen" w:cs="Arial"/>
          <w:color w:val="000000"/>
          <w:lang w:val="en-US"/>
        </w:rPr>
        <w:t>had handed</w:t>
      </w:r>
      <w:r w:rsidRPr="006A0D4B">
        <w:rPr>
          <w:rFonts w:ascii="Sylfaen" w:hAnsi="Sylfaen" w:cs="Arial"/>
          <w:color w:val="000000"/>
          <w:lang w:val="hy-AM"/>
        </w:rPr>
        <w:t xml:space="preserve"> </w:t>
      </w:r>
      <w:proofErr w:type="spellStart"/>
      <w:r w:rsidRPr="006A0D4B">
        <w:rPr>
          <w:rFonts w:ascii="Sylfaen" w:hAnsi="Sylfaen" w:cs="Arial"/>
          <w:color w:val="000000"/>
          <w:lang w:val="hy-AM"/>
        </w:rPr>
        <w:t>positions</w:t>
      </w:r>
      <w:proofErr w:type="spellEnd"/>
      <w:r w:rsidRPr="00834B3F">
        <w:rPr>
          <w:rFonts w:ascii="Sylfaen" w:hAnsi="Sylfaen" w:cs="Arial"/>
          <w:color w:val="000000"/>
          <w:lang w:val="en-US"/>
        </w:rPr>
        <w:t xml:space="preserve"> in exchange</w:t>
      </w:r>
      <w:r w:rsidRPr="006A0D4B">
        <w:rPr>
          <w:rFonts w:ascii="Sylfaen" w:hAnsi="Sylfaen" w:cs="Arial"/>
          <w:color w:val="000000"/>
          <w:lang w:val="hy-AM"/>
        </w:rPr>
        <w:t xml:space="preserve"> </w:t>
      </w:r>
      <w:proofErr w:type="spellStart"/>
      <w:r w:rsidRPr="006A0D4B">
        <w:rPr>
          <w:rFonts w:ascii="Sylfaen" w:hAnsi="Sylfaen" w:cs="Arial"/>
          <w:color w:val="000000"/>
          <w:lang w:val="hy-AM"/>
        </w:rPr>
        <w:t>for</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money</w:t>
      </w:r>
      <w:proofErr w:type="spellEnd"/>
      <w:r w:rsidRPr="006A0D4B">
        <w:rPr>
          <w:rFonts w:ascii="Sylfaen" w:hAnsi="Sylfaen" w:cs="Arial"/>
          <w:color w:val="000000"/>
          <w:lang w:val="hy-AM"/>
        </w:rPr>
        <w:t>.</w:t>
      </w:r>
      <w:r w:rsidRPr="006A0D4B">
        <w:rPr>
          <w:rStyle w:val="FootnoteReference"/>
          <w:rFonts w:ascii="Sylfaen" w:hAnsi="Sylfaen" w:cs="Arial"/>
          <w:lang w:val="hy-AM"/>
        </w:rPr>
        <w:footnoteReference w:id="39"/>
      </w:r>
      <w:r w:rsidRPr="00834B3F">
        <w:rPr>
          <w:rFonts w:ascii="Sylfaen" w:hAnsi="Sylfaen" w:cs="Arial"/>
          <w:color w:val="000000"/>
          <w:lang w:val="en-US"/>
        </w:rPr>
        <w:t xml:space="preserve"> Regarding</w:t>
      </w:r>
      <w:r w:rsidRPr="006A0D4B">
        <w:rPr>
          <w:rFonts w:ascii="Sylfaen" w:hAnsi="Sylfaen" w:cs="Arial"/>
          <w:color w:val="000000"/>
          <w:lang w:val="hy-AM"/>
        </w:rPr>
        <w:t xml:space="preserve"> </w:t>
      </w:r>
      <w:proofErr w:type="spellStart"/>
      <w:r w:rsidRPr="006A0D4B">
        <w:rPr>
          <w:rFonts w:ascii="Sylfaen" w:hAnsi="Sylfaen" w:cs="Arial"/>
          <w:color w:val="000000"/>
          <w:lang w:val="hy-AM"/>
        </w:rPr>
        <w:t>the</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other</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media</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and</w:t>
      </w:r>
      <w:proofErr w:type="spellEnd"/>
      <w:r w:rsidRPr="006A0D4B">
        <w:rPr>
          <w:rFonts w:ascii="Sylfaen" w:hAnsi="Sylfaen" w:cs="Arial"/>
          <w:color w:val="000000"/>
          <w:lang w:val="hy-AM"/>
        </w:rPr>
        <w:t xml:space="preserve"> </w:t>
      </w:r>
      <w:r w:rsidRPr="00834B3F">
        <w:rPr>
          <w:rFonts w:ascii="Sylfaen" w:hAnsi="Sylfaen" w:cs="Arial"/>
          <w:color w:val="000000"/>
          <w:lang w:val="en-US"/>
        </w:rPr>
        <w:t xml:space="preserve">Narek </w:t>
      </w:r>
      <w:proofErr w:type="spellStart"/>
      <w:r w:rsidRPr="00834B3F">
        <w:rPr>
          <w:rFonts w:ascii="Sylfaen" w:hAnsi="Sylfaen" w:cs="Arial"/>
          <w:color w:val="000000"/>
          <w:lang w:val="en-US"/>
        </w:rPr>
        <w:t>Mantashyan</w:t>
      </w:r>
      <w:proofErr w:type="spellEnd"/>
      <w:r w:rsidRPr="00834B3F">
        <w:rPr>
          <w:rFonts w:ascii="Sylfaen" w:hAnsi="Sylfaen" w:cs="Arial"/>
          <w:color w:val="000000"/>
          <w:lang w:val="en-US"/>
        </w:rPr>
        <w:t>,</w:t>
      </w:r>
      <w:r w:rsidRPr="006A0D4B">
        <w:rPr>
          <w:rFonts w:ascii="Sylfaen" w:hAnsi="Sylfaen" w:cs="Arial"/>
          <w:color w:val="000000"/>
          <w:lang w:val="hy-AM"/>
        </w:rPr>
        <w:t xml:space="preserve"> </w:t>
      </w:r>
      <w:r w:rsidRPr="00834B3F">
        <w:rPr>
          <w:rFonts w:ascii="Sylfaen" w:hAnsi="Sylfaen" w:cs="Arial"/>
          <w:color w:val="000000"/>
          <w:lang w:val="en-US"/>
        </w:rPr>
        <w:t>o</w:t>
      </w:r>
      <w:r w:rsidRPr="006A0D4B">
        <w:rPr>
          <w:rFonts w:ascii="Sylfaen" w:hAnsi="Sylfaen" w:cs="Arial"/>
          <w:color w:val="000000"/>
          <w:lang w:val="hy-AM"/>
        </w:rPr>
        <w:t xml:space="preserve">n </w:t>
      </w:r>
      <w:proofErr w:type="spellStart"/>
      <w:r w:rsidRPr="006A0D4B">
        <w:rPr>
          <w:rFonts w:ascii="Sylfaen" w:hAnsi="Sylfaen" w:cs="Arial"/>
          <w:color w:val="000000"/>
          <w:lang w:val="hy-AM"/>
        </w:rPr>
        <w:t>March</w:t>
      </w:r>
      <w:proofErr w:type="spellEnd"/>
      <w:r w:rsidRPr="006A0D4B">
        <w:rPr>
          <w:rFonts w:ascii="Sylfaen" w:hAnsi="Sylfaen" w:cs="Arial"/>
          <w:color w:val="000000"/>
          <w:lang w:val="hy-AM"/>
        </w:rPr>
        <w:t xml:space="preserve"> 18,</w:t>
      </w:r>
      <w:r w:rsidRPr="00834B3F">
        <w:rPr>
          <w:rFonts w:ascii="Sylfaen" w:hAnsi="Sylfaen" w:cs="Arial"/>
          <w:color w:val="000000"/>
          <w:lang w:val="en-US"/>
        </w:rPr>
        <w:t xml:space="preserve"> 2024,</w:t>
      </w:r>
      <w:r w:rsidRPr="006A0D4B">
        <w:rPr>
          <w:rFonts w:ascii="Sylfaen" w:hAnsi="Sylfaen" w:cs="Arial"/>
          <w:color w:val="000000"/>
          <w:lang w:val="hy-AM"/>
        </w:rPr>
        <w:t xml:space="preserve"> </w:t>
      </w:r>
      <w:r w:rsidRPr="00834B3F">
        <w:rPr>
          <w:rFonts w:ascii="Sylfaen" w:hAnsi="Sylfaen" w:cs="Arial"/>
          <w:color w:val="000000"/>
          <w:lang w:val="en-US"/>
        </w:rPr>
        <w:t>the court ruled to</w:t>
      </w:r>
      <w:r w:rsidRPr="006A0D4B">
        <w:rPr>
          <w:rFonts w:ascii="Sylfaen" w:hAnsi="Sylfaen" w:cs="Arial"/>
          <w:color w:val="000000"/>
          <w:lang w:val="hy-AM"/>
        </w:rPr>
        <w:t xml:space="preserve"> </w:t>
      </w:r>
      <w:proofErr w:type="spellStart"/>
      <w:r w:rsidRPr="006A0D4B">
        <w:rPr>
          <w:rFonts w:ascii="Sylfaen" w:hAnsi="Sylfaen" w:cs="Arial"/>
          <w:color w:val="000000"/>
          <w:lang w:val="hy-AM"/>
        </w:rPr>
        <w:t>partially</w:t>
      </w:r>
      <w:proofErr w:type="spellEnd"/>
      <w:r w:rsidRPr="006A0D4B">
        <w:rPr>
          <w:rFonts w:ascii="Sylfaen" w:hAnsi="Sylfaen" w:cs="Arial"/>
          <w:color w:val="000000"/>
          <w:lang w:val="hy-AM"/>
        </w:rPr>
        <w:t xml:space="preserve"> </w:t>
      </w:r>
      <w:r w:rsidRPr="00834B3F">
        <w:rPr>
          <w:rFonts w:ascii="Sylfaen" w:hAnsi="Sylfaen" w:cs="Arial"/>
          <w:color w:val="000000"/>
          <w:lang w:val="en-US"/>
        </w:rPr>
        <w:t xml:space="preserve">uphold the lawsuit. </w:t>
      </w:r>
    </w:p>
    <w:p w14:paraId="004C0CC7" w14:textId="77777777" w:rsidR="00E50E6F" w:rsidRPr="00834B3F" w:rsidRDefault="00E50E6F" w:rsidP="00E50E6F">
      <w:pPr>
        <w:pStyle w:val="NormalWeb"/>
        <w:shd w:val="clear" w:color="auto" w:fill="FFFFFF"/>
        <w:spacing w:before="0" w:beforeAutospacing="0" w:after="0" w:afterAutospacing="0" w:line="240" w:lineRule="auto"/>
        <w:textAlignment w:val="baseline"/>
        <w:rPr>
          <w:rFonts w:ascii="Sylfaen" w:hAnsi="Sylfaen" w:cs="Arial"/>
          <w:color w:val="000000"/>
          <w:lang w:val="en-US"/>
        </w:rPr>
      </w:pPr>
    </w:p>
    <w:p w14:paraId="1F7E8223" w14:textId="5F31AFE6" w:rsidR="00E50E6F" w:rsidRPr="006A0D4B" w:rsidRDefault="00E50E6F" w:rsidP="00E50E6F">
      <w:pPr>
        <w:pStyle w:val="NormalWeb"/>
        <w:shd w:val="clear" w:color="auto" w:fill="FFFFFF"/>
        <w:spacing w:before="0" w:beforeAutospacing="0" w:after="0" w:afterAutospacing="0" w:line="240" w:lineRule="auto"/>
        <w:textAlignment w:val="baseline"/>
        <w:rPr>
          <w:rFonts w:ascii="Sylfaen" w:hAnsi="Sylfaen" w:cs="Arial"/>
          <w:color w:val="000000"/>
          <w:lang w:val="hy-AM"/>
        </w:rPr>
      </w:pPr>
      <w:proofErr w:type="spellStart"/>
      <w:r w:rsidRPr="006A0D4B">
        <w:rPr>
          <w:rFonts w:ascii="Sylfaen" w:hAnsi="Sylfaen" w:cs="Arial"/>
          <w:color w:val="000000"/>
          <w:lang w:val="hy-AM"/>
        </w:rPr>
        <w:t>On</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January</w:t>
      </w:r>
      <w:proofErr w:type="spellEnd"/>
      <w:r w:rsidRPr="006A0D4B">
        <w:rPr>
          <w:rFonts w:ascii="Sylfaen" w:hAnsi="Sylfaen" w:cs="Arial"/>
          <w:color w:val="000000"/>
          <w:lang w:val="hy-AM"/>
        </w:rPr>
        <w:t xml:space="preserve"> 4, 2023, </w:t>
      </w:r>
      <w:proofErr w:type="spellStart"/>
      <w:r w:rsidRPr="006A0D4B">
        <w:rPr>
          <w:rFonts w:ascii="Sylfaen" w:hAnsi="Sylfaen" w:cs="Arial"/>
          <w:color w:val="000000"/>
          <w:lang w:val="hy-AM"/>
        </w:rPr>
        <w:t>the</w:t>
      </w:r>
      <w:proofErr w:type="spellEnd"/>
      <w:r w:rsidRPr="006A0D4B">
        <w:rPr>
          <w:rFonts w:ascii="Sylfaen" w:hAnsi="Sylfaen" w:cs="Arial"/>
          <w:color w:val="000000"/>
          <w:lang w:val="hy-AM"/>
        </w:rPr>
        <w:t xml:space="preserve"> </w:t>
      </w:r>
      <w:r w:rsidRPr="00834B3F">
        <w:rPr>
          <w:rFonts w:ascii="Sylfaen" w:hAnsi="Sylfaen" w:cs="Arial"/>
          <w:color w:val="000000"/>
          <w:lang w:val="en-US"/>
        </w:rPr>
        <w:t xml:space="preserve">court rejected the </w:t>
      </w:r>
      <w:proofErr w:type="spellStart"/>
      <w:r w:rsidRPr="006A0D4B">
        <w:rPr>
          <w:rFonts w:ascii="Sylfaen" w:hAnsi="Sylfaen" w:cs="Arial"/>
          <w:color w:val="000000"/>
          <w:lang w:val="hy-AM"/>
        </w:rPr>
        <w:t>lawsuit</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against</w:t>
      </w:r>
      <w:proofErr w:type="spellEnd"/>
      <w:r w:rsidRPr="006A0D4B">
        <w:rPr>
          <w:rFonts w:ascii="Sylfaen" w:hAnsi="Sylfaen" w:cs="Arial"/>
          <w:color w:val="000000"/>
          <w:lang w:val="hy-AM"/>
        </w:rPr>
        <w:t xml:space="preserve"> </w:t>
      </w:r>
      <w:r w:rsidRPr="00834B3F">
        <w:rPr>
          <w:rFonts w:ascii="Sylfaen" w:hAnsi="Sylfaen" w:cs="Arial"/>
          <w:i/>
          <w:color w:val="000000"/>
          <w:lang w:val="en-US"/>
        </w:rPr>
        <w:t xml:space="preserve">168 </w:t>
      </w:r>
      <w:proofErr w:type="spellStart"/>
      <w:r w:rsidRPr="00834B3F">
        <w:rPr>
          <w:rFonts w:ascii="Sylfaen" w:hAnsi="Sylfaen" w:cs="Arial"/>
          <w:i/>
          <w:color w:val="000000"/>
          <w:lang w:val="en-US"/>
        </w:rPr>
        <w:t>Zham</w:t>
      </w:r>
      <w:proofErr w:type="spellEnd"/>
      <w:r w:rsidRPr="00834B3F">
        <w:rPr>
          <w:rFonts w:ascii="Sylfaen" w:hAnsi="Sylfaen" w:cs="Arial"/>
          <w:i/>
          <w:color w:val="000000"/>
          <w:lang w:val="en-US"/>
        </w:rPr>
        <w:t xml:space="preserve"> Ltd.</w:t>
      </w:r>
      <w:r w:rsidRPr="00834B3F">
        <w:rPr>
          <w:rFonts w:ascii="Sylfaen" w:hAnsi="Sylfaen" w:cs="Arial"/>
          <w:color w:val="000000"/>
          <w:lang w:val="en-US"/>
        </w:rPr>
        <w:t xml:space="preserve"> and </w:t>
      </w:r>
      <w:proofErr w:type="spellStart"/>
      <w:r w:rsidRPr="00834B3F">
        <w:rPr>
          <w:rFonts w:ascii="Sylfaen" w:hAnsi="Sylfaen" w:cs="Arial"/>
          <w:i/>
          <w:color w:val="000000"/>
          <w:lang w:val="en-US"/>
        </w:rPr>
        <w:t>Iravunk</w:t>
      </w:r>
      <w:proofErr w:type="spellEnd"/>
      <w:r w:rsidRPr="00834B3F">
        <w:rPr>
          <w:rFonts w:ascii="Sylfaen" w:hAnsi="Sylfaen" w:cs="Arial"/>
          <w:i/>
          <w:color w:val="000000"/>
          <w:lang w:val="en-US"/>
        </w:rPr>
        <w:t xml:space="preserve"> Media Ltd.</w:t>
      </w:r>
      <w:r w:rsidRPr="00834B3F">
        <w:rPr>
          <w:rFonts w:ascii="Sylfaen" w:hAnsi="Sylfaen" w:cs="Arial"/>
          <w:color w:val="000000"/>
          <w:lang w:val="en-US"/>
        </w:rPr>
        <w:t xml:space="preserve"> </w:t>
      </w:r>
      <w:proofErr w:type="spellStart"/>
      <w:r w:rsidRPr="006A0D4B">
        <w:rPr>
          <w:rFonts w:ascii="Sylfaen" w:hAnsi="Sylfaen" w:cs="Arial"/>
          <w:color w:val="000000"/>
          <w:lang w:val="hy-AM"/>
        </w:rPr>
        <w:t>on</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the</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grounds</w:t>
      </w:r>
      <w:proofErr w:type="spellEnd"/>
      <w:r w:rsidRPr="006A0D4B">
        <w:rPr>
          <w:rFonts w:ascii="Sylfaen" w:hAnsi="Sylfaen" w:cs="Arial"/>
          <w:color w:val="000000"/>
          <w:lang w:val="hy-AM"/>
        </w:rPr>
        <w:t xml:space="preserve"> </w:t>
      </w:r>
      <w:r w:rsidRPr="00834B3F">
        <w:rPr>
          <w:rFonts w:ascii="Sylfaen" w:hAnsi="Sylfaen" w:cs="Arial"/>
          <w:color w:val="000000"/>
          <w:lang w:val="en-US"/>
        </w:rPr>
        <w:t>of expiration of</w:t>
      </w:r>
      <w:r w:rsidR="00CB2C0B" w:rsidRPr="006A0D4B">
        <w:rPr>
          <w:rFonts w:ascii="Sylfaen" w:hAnsi="Sylfaen" w:cs="Arial"/>
          <w:color w:val="000000"/>
          <w:lang w:val="hy-AM"/>
        </w:rPr>
        <w:t xml:space="preserve"> </w:t>
      </w:r>
      <w:proofErr w:type="spellStart"/>
      <w:r w:rsidR="00CB2C0B" w:rsidRPr="006A0D4B">
        <w:rPr>
          <w:rFonts w:ascii="Sylfaen" w:hAnsi="Sylfaen" w:cs="Arial"/>
          <w:color w:val="000000"/>
          <w:lang w:val="hy-AM"/>
        </w:rPr>
        <w:t>the</w:t>
      </w:r>
      <w:proofErr w:type="spellEnd"/>
      <w:r w:rsidR="00CB2C0B" w:rsidRPr="006A0D4B">
        <w:rPr>
          <w:rFonts w:ascii="Sylfaen" w:hAnsi="Sylfaen" w:cs="Arial"/>
          <w:color w:val="000000"/>
          <w:lang w:val="hy-AM"/>
        </w:rPr>
        <w:t xml:space="preserve"> </w:t>
      </w:r>
      <w:proofErr w:type="spellStart"/>
      <w:r w:rsidR="00CB2C0B" w:rsidRPr="006A0D4B">
        <w:rPr>
          <w:rFonts w:ascii="Sylfaen" w:hAnsi="Sylfaen" w:cs="Arial"/>
          <w:color w:val="000000"/>
          <w:lang w:val="hy-AM"/>
        </w:rPr>
        <w:t>statute</w:t>
      </w:r>
      <w:proofErr w:type="spellEnd"/>
      <w:r w:rsidR="00CB2C0B" w:rsidRPr="006A0D4B">
        <w:rPr>
          <w:rFonts w:ascii="Sylfaen" w:hAnsi="Sylfaen" w:cs="Arial"/>
          <w:color w:val="000000"/>
          <w:lang w:val="hy-AM"/>
        </w:rPr>
        <w:t xml:space="preserve"> </w:t>
      </w:r>
      <w:proofErr w:type="spellStart"/>
      <w:r w:rsidR="00CB2C0B" w:rsidRPr="006A0D4B">
        <w:rPr>
          <w:rFonts w:ascii="Sylfaen" w:hAnsi="Sylfaen" w:cs="Arial"/>
          <w:color w:val="000000"/>
          <w:lang w:val="hy-AM"/>
        </w:rPr>
        <w:t>of</w:t>
      </w:r>
      <w:proofErr w:type="spellEnd"/>
      <w:r w:rsidR="00CB2C0B" w:rsidRPr="006A0D4B">
        <w:rPr>
          <w:rFonts w:ascii="Sylfaen" w:hAnsi="Sylfaen" w:cs="Arial"/>
          <w:color w:val="000000"/>
          <w:lang w:val="hy-AM"/>
        </w:rPr>
        <w:t xml:space="preserve"> </w:t>
      </w:r>
      <w:proofErr w:type="spellStart"/>
      <w:r w:rsidR="00CB2C0B" w:rsidRPr="006A0D4B">
        <w:rPr>
          <w:rFonts w:ascii="Sylfaen" w:hAnsi="Sylfaen" w:cs="Arial"/>
          <w:color w:val="000000"/>
          <w:lang w:val="hy-AM"/>
        </w:rPr>
        <w:t>limitations</w:t>
      </w:r>
      <w:proofErr w:type="spellEnd"/>
      <w:r w:rsidRPr="006A0D4B">
        <w:rPr>
          <w:rFonts w:ascii="Sylfaen" w:hAnsi="Sylfaen" w:cs="Arial"/>
          <w:color w:val="000000"/>
          <w:lang w:val="hy-AM"/>
        </w:rPr>
        <w:t>.</w:t>
      </w:r>
      <w:r w:rsidRPr="006A0D4B">
        <w:rPr>
          <w:rFonts w:ascii="Sylfaen" w:hAnsi="Sylfaen" w:cs="Arial"/>
          <w:color w:val="000000"/>
          <w:lang w:val="en-US"/>
        </w:rPr>
        <w:t xml:space="preserve"> </w:t>
      </w:r>
      <w:proofErr w:type="spellStart"/>
      <w:r w:rsidRPr="006A0D4B">
        <w:rPr>
          <w:rFonts w:ascii="Sylfaen" w:hAnsi="Sylfaen" w:cs="Arial"/>
          <w:color w:val="000000"/>
          <w:lang w:val="hy-AM"/>
        </w:rPr>
        <w:t>On</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March</w:t>
      </w:r>
      <w:proofErr w:type="spellEnd"/>
      <w:r w:rsidRPr="006A0D4B">
        <w:rPr>
          <w:rFonts w:ascii="Sylfaen" w:hAnsi="Sylfaen" w:cs="Arial"/>
          <w:color w:val="000000"/>
          <w:lang w:val="hy-AM"/>
        </w:rPr>
        <w:t xml:space="preserve"> 22, </w:t>
      </w:r>
      <w:proofErr w:type="spellStart"/>
      <w:r w:rsidRPr="006A0D4B">
        <w:rPr>
          <w:rFonts w:ascii="Sylfaen" w:hAnsi="Sylfaen" w:cs="Arial"/>
          <w:color w:val="000000"/>
          <w:lang w:val="hy-AM"/>
        </w:rPr>
        <w:t>the</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Civil</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Court</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of</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Appeal</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rejected</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the</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plaintiff</w:t>
      </w:r>
      <w:proofErr w:type="spellEnd"/>
      <w:r w:rsidRPr="006A0D4B">
        <w:rPr>
          <w:rFonts w:ascii="Sylfaen" w:hAnsi="Sylfaen" w:cs="Arial"/>
          <w:color w:val="000000"/>
          <w:lang w:val="en-US"/>
        </w:rPr>
        <w:t>’s</w:t>
      </w:r>
      <w:r w:rsidRPr="006A0D4B">
        <w:rPr>
          <w:rFonts w:ascii="Sylfaen" w:hAnsi="Sylfaen" w:cs="Arial"/>
          <w:color w:val="000000"/>
          <w:lang w:val="hy-AM"/>
        </w:rPr>
        <w:t xml:space="preserve"> </w:t>
      </w:r>
      <w:proofErr w:type="spellStart"/>
      <w:r w:rsidRPr="006A0D4B">
        <w:rPr>
          <w:rFonts w:ascii="Sylfaen" w:hAnsi="Sylfaen" w:cs="Arial"/>
          <w:color w:val="000000"/>
          <w:lang w:val="hy-AM"/>
        </w:rPr>
        <w:t>appeal</w:t>
      </w:r>
      <w:proofErr w:type="spellEnd"/>
      <w:r w:rsidRPr="006A0D4B">
        <w:rPr>
          <w:rFonts w:ascii="Sylfaen" w:hAnsi="Sylfaen" w:cs="Arial"/>
          <w:color w:val="000000"/>
          <w:lang w:val="hy-AM"/>
        </w:rPr>
        <w:t xml:space="preserve"> </w:t>
      </w:r>
      <w:r w:rsidRPr="006A0D4B">
        <w:rPr>
          <w:rFonts w:ascii="Sylfaen" w:hAnsi="Sylfaen" w:cs="Arial"/>
          <w:color w:val="000000"/>
          <w:lang w:val="en-US"/>
        </w:rPr>
        <w:t>of this decision</w:t>
      </w:r>
      <w:r w:rsidRPr="006A0D4B">
        <w:rPr>
          <w:rFonts w:ascii="Sylfaen" w:hAnsi="Sylfaen" w:cs="Arial"/>
          <w:color w:val="000000"/>
          <w:lang w:val="hy-AM"/>
        </w:rPr>
        <w:t xml:space="preserve">, </w:t>
      </w:r>
      <w:r w:rsidRPr="006A0D4B">
        <w:rPr>
          <w:rFonts w:ascii="Sylfaen" w:hAnsi="Sylfaen" w:cs="Arial"/>
          <w:color w:val="000000"/>
          <w:lang w:val="en-US"/>
        </w:rPr>
        <w:t>prompting</w:t>
      </w:r>
      <w:r w:rsidRPr="006A0D4B">
        <w:rPr>
          <w:rFonts w:ascii="Sylfaen" w:hAnsi="Sylfaen" w:cs="Arial"/>
          <w:color w:val="000000"/>
          <w:lang w:val="hy-AM"/>
        </w:rPr>
        <w:t xml:space="preserve"> </w:t>
      </w:r>
      <w:proofErr w:type="spellStart"/>
      <w:r w:rsidRPr="006A0D4B">
        <w:rPr>
          <w:rFonts w:ascii="Sylfaen" w:hAnsi="Sylfaen" w:cs="Arial"/>
          <w:color w:val="000000"/>
          <w:lang w:val="hy-AM"/>
        </w:rPr>
        <w:t>the</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latter</w:t>
      </w:r>
      <w:proofErr w:type="spellEnd"/>
      <w:r w:rsidRPr="006A0D4B">
        <w:rPr>
          <w:rFonts w:ascii="Sylfaen" w:hAnsi="Sylfaen" w:cs="Arial"/>
          <w:color w:val="000000"/>
          <w:lang w:val="hy-AM"/>
        </w:rPr>
        <w:t xml:space="preserve"> </w:t>
      </w:r>
      <w:r w:rsidRPr="006A0D4B">
        <w:rPr>
          <w:rFonts w:ascii="Sylfaen" w:hAnsi="Sylfaen" w:cs="Arial"/>
          <w:color w:val="000000"/>
          <w:lang w:val="en-US"/>
        </w:rPr>
        <w:t>to apply to the Court of Cassation</w:t>
      </w:r>
      <w:r w:rsidRPr="006A0D4B">
        <w:rPr>
          <w:rFonts w:ascii="Sylfaen" w:hAnsi="Sylfaen" w:cs="Arial"/>
          <w:color w:val="000000"/>
          <w:lang w:val="hy-AM"/>
        </w:rPr>
        <w:t xml:space="preserve">. </w:t>
      </w:r>
      <w:proofErr w:type="spellStart"/>
      <w:r w:rsidRPr="006A0D4B">
        <w:rPr>
          <w:rFonts w:ascii="Sylfaen" w:hAnsi="Sylfaen" w:cs="Arial"/>
          <w:color w:val="000000"/>
          <w:lang w:val="hy-AM"/>
        </w:rPr>
        <w:t>On</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November</w:t>
      </w:r>
      <w:proofErr w:type="spellEnd"/>
      <w:r w:rsidRPr="006A0D4B">
        <w:rPr>
          <w:rFonts w:ascii="Sylfaen" w:hAnsi="Sylfaen" w:cs="Arial"/>
          <w:color w:val="000000"/>
          <w:lang w:val="hy-AM"/>
        </w:rPr>
        <w:t xml:space="preserve"> 15, 2024, </w:t>
      </w:r>
      <w:proofErr w:type="spellStart"/>
      <w:r w:rsidRPr="006A0D4B">
        <w:rPr>
          <w:rFonts w:ascii="Sylfaen" w:hAnsi="Sylfaen" w:cs="Arial"/>
          <w:color w:val="000000"/>
          <w:lang w:val="hy-AM"/>
        </w:rPr>
        <w:t>the</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Court</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of</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Cassation</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upheld</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the</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appeal</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overturning</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the</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March</w:t>
      </w:r>
      <w:proofErr w:type="spellEnd"/>
      <w:r w:rsidRPr="006A0D4B">
        <w:rPr>
          <w:rFonts w:ascii="Sylfaen" w:hAnsi="Sylfaen" w:cs="Arial"/>
          <w:color w:val="000000"/>
          <w:lang w:val="hy-AM"/>
        </w:rPr>
        <w:t xml:space="preserve"> 22 </w:t>
      </w:r>
      <w:proofErr w:type="spellStart"/>
      <w:r w:rsidRPr="006A0D4B">
        <w:rPr>
          <w:rFonts w:ascii="Sylfaen" w:hAnsi="Sylfaen" w:cs="Arial"/>
          <w:color w:val="000000"/>
          <w:lang w:val="hy-AM"/>
        </w:rPr>
        <w:t>ruling</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of</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the</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Court</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of</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Appeal</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and</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sending</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the</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case</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to</w:t>
      </w:r>
      <w:proofErr w:type="spellEnd"/>
      <w:r w:rsidRPr="006A0D4B">
        <w:rPr>
          <w:rFonts w:ascii="Sylfaen" w:hAnsi="Sylfaen" w:cs="Arial"/>
          <w:color w:val="000000"/>
          <w:lang w:val="hy-AM"/>
        </w:rPr>
        <w:t xml:space="preserve"> </w:t>
      </w:r>
      <w:proofErr w:type="spellStart"/>
      <w:r w:rsidRPr="006A0D4B">
        <w:rPr>
          <w:rFonts w:ascii="Sylfaen" w:hAnsi="Sylfaen" w:cs="Arial"/>
          <w:color w:val="000000"/>
          <w:lang w:val="hy-AM"/>
        </w:rPr>
        <w:t>the</w:t>
      </w:r>
      <w:proofErr w:type="spellEnd"/>
      <w:r w:rsidRPr="006A0D4B">
        <w:rPr>
          <w:rFonts w:ascii="Sylfaen" w:hAnsi="Sylfaen" w:cs="Arial"/>
          <w:color w:val="000000"/>
          <w:lang w:val="hy-AM"/>
        </w:rPr>
        <w:t xml:space="preserve"> </w:t>
      </w:r>
      <w:r w:rsidR="00CB2C0B" w:rsidRPr="006A0D4B">
        <w:rPr>
          <w:rFonts w:ascii="Sylfaen" w:hAnsi="Sylfaen" w:cs="Arial"/>
          <w:color w:val="000000"/>
          <w:lang w:val="en-US"/>
        </w:rPr>
        <w:t>g</w:t>
      </w:r>
      <w:proofErr w:type="spellStart"/>
      <w:r w:rsidR="00CB2C0B" w:rsidRPr="006A0D4B">
        <w:rPr>
          <w:rFonts w:ascii="Sylfaen" w:hAnsi="Sylfaen" w:cs="Arial"/>
          <w:color w:val="000000"/>
          <w:lang w:val="hy-AM"/>
        </w:rPr>
        <w:t>eneral</w:t>
      </w:r>
      <w:proofErr w:type="spellEnd"/>
      <w:r w:rsidR="00CB2C0B" w:rsidRPr="006A0D4B">
        <w:rPr>
          <w:rFonts w:ascii="Sylfaen" w:hAnsi="Sylfaen" w:cs="Arial"/>
          <w:color w:val="000000"/>
          <w:lang w:val="hy-AM"/>
        </w:rPr>
        <w:t xml:space="preserve"> </w:t>
      </w:r>
      <w:proofErr w:type="spellStart"/>
      <w:r w:rsidR="00CB2C0B" w:rsidRPr="006A0D4B">
        <w:rPr>
          <w:rFonts w:ascii="Sylfaen" w:hAnsi="Sylfaen" w:cs="Arial"/>
          <w:color w:val="000000"/>
          <w:lang w:val="hy-AM"/>
        </w:rPr>
        <w:t>j</w:t>
      </w:r>
      <w:r w:rsidRPr="006A0D4B">
        <w:rPr>
          <w:rFonts w:ascii="Sylfaen" w:hAnsi="Sylfaen" w:cs="Arial"/>
          <w:color w:val="000000"/>
          <w:lang w:val="hy-AM"/>
        </w:rPr>
        <w:t>urisdiction</w:t>
      </w:r>
      <w:proofErr w:type="spellEnd"/>
      <w:r w:rsidRPr="006A0D4B">
        <w:rPr>
          <w:rFonts w:ascii="Sylfaen" w:hAnsi="Sylfaen" w:cs="Arial"/>
          <w:color w:val="000000"/>
          <w:lang w:val="hy-AM"/>
        </w:rPr>
        <w:t xml:space="preserve"> </w:t>
      </w:r>
      <w:r w:rsidR="00CB2C0B" w:rsidRPr="006A0D4B">
        <w:rPr>
          <w:rFonts w:ascii="Sylfaen" w:hAnsi="Sylfaen" w:cs="Arial"/>
          <w:color w:val="000000"/>
          <w:lang w:val="en-US"/>
        </w:rPr>
        <w:t>court</w:t>
      </w:r>
      <w:r w:rsidR="00CB2C0B" w:rsidRPr="006A0D4B">
        <w:rPr>
          <w:rFonts w:ascii="Sylfaen" w:hAnsi="Sylfaen" w:cs="Arial"/>
          <w:color w:val="000000"/>
          <w:lang w:val="hy-AM"/>
        </w:rPr>
        <w:t xml:space="preserve"> </w:t>
      </w:r>
      <w:proofErr w:type="spellStart"/>
      <w:r w:rsidR="00CB2C0B" w:rsidRPr="006A0D4B">
        <w:rPr>
          <w:rFonts w:ascii="Sylfaen" w:hAnsi="Sylfaen" w:cs="Arial"/>
          <w:color w:val="000000"/>
          <w:lang w:val="hy-AM"/>
        </w:rPr>
        <w:t>for</w:t>
      </w:r>
      <w:proofErr w:type="spellEnd"/>
      <w:r w:rsidR="00CB2C0B" w:rsidRPr="006A0D4B">
        <w:rPr>
          <w:rFonts w:ascii="Sylfaen" w:hAnsi="Sylfaen" w:cs="Arial"/>
          <w:color w:val="000000"/>
          <w:lang w:val="hy-AM"/>
        </w:rPr>
        <w:t xml:space="preserve"> a </w:t>
      </w:r>
      <w:proofErr w:type="spellStart"/>
      <w:r w:rsidR="00CB2C0B" w:rsidRPr="006A0D4B">
        <w:rPr>
          <w:rFonts w:ascii="Sylfaen" w:hAnsi="Sylfaen" w:cs="Arial"/>
          <w:color w:val="000000"/>
          <w:lang w:val="hy-AM"/>
        </w:rPr>
        <w:t>new</w:t>
      </w:r>
      <w:proofErr w:type="spellEnd"/>
      <w:r w:rsidR="00CB2C0B" w:rsidRPr="006A0D4B">
        <w:rPr>
          <w:rFonts w:ascii="Sylfaen" w:hAnsi="Sylfaen" w:cs="Arial"/>
          <w:color w:val="000000"/>
          <w:lang w:val="hy-AM"/>
        </w:rPr>
        <w:t xml:space="preserve"> </w:t>
      </w:r>
      <w:proofErr w:type="spellStart"/>
      <w:r w:rsidR="00CB2C0B" w:rsidRPr="006A0D4B">
        <w:rPr>
          <w:rFonts w:ascii="Sylfaen" w:hAnsi="Sylfaen" w:cs="Arial"/>
          <w:color w:val="000000"/>
          <w:lang w:val="hy-AM"/>
        </w:rPr>
        <w:t>examination</w:t>
      </w:r>
      <w:proofErr w:type="spellEnd"/>
      <w:r w:rsidR="00CB2C0B" w:rsidRPr="006A0D4B">
        <w:rPr>
          <w:rFonts w:ascii="Sylfaen" w:hAnsi="Sylfaen" w:cs="Arial"/>
          <w:color w:val="000000"/>
          <w:lang w:val="hy-AM"/>
        </w:rPr>
        <w:t>.</w:t>
      </w:r>
    </w:p>
    <w:p w14:paraId="0605F081" w14:textId="5405FA3C" w:rsidR="00E50E6F" w:rsidRPr="00834B3F" w:rsidRDefault="00E50E6F" w:rsidP="00B214F7">
      <w:pPr>
        <w:pStyle w:val="NormalWeb"/>
        <w:shd w:val="clear" w:color="auto" w:fill="FFFFFF"/>
        <w:spacing w:before="0" w:beforeAutospacing="0" w:after="0" w:afterAutospacing="0" w:line="240" w:lineRule="auto"/>
        <w:textAlignment w:val="baseline"/>
        <w:rPr>
          <w:rFonts w:ascii="Sylfaen" w:hAnsi="Sylfaen" w:cs="Arial"/>
          <w:color w:val="000000"/>
          <w:lang w:val="en-US"/>
        </w:rPr>
      </w:pPr>
      <w:r w:rsidRPr="006A0D4B">
        <w:rPr>
          <w:rFonts w:ascii="Sylfaen" w:hAnsi="Sylfaen" w:cs="Arial"/>
          <w:color w:val="000000"/>
          <w:lang w:val="en-US"/>
        </w:rPr>
        <w:t>Throughout t</w:t>
      </w:r>
      <w:r w:rsidRPr="00834B3F">
        <w:rPr>
          <w:rFonts w:ascii="Sylfaen" w:hAnsi="Sylfaen" w:cs="Arial"/>
          <w:color w:val="000000"/>
          <w:lang w:val="en-US"/>
        </w:rPr>
        <w:t xml:space="preserve">his quarter, </w:t>
      </w:r>
      <w:r w:rsidR="00CB2C0B" w:rsidRPr="006A0D4B">
        <w:rPr>
          <w:rFonts w:ascii="Sylfaen" w:hAnsi="Sylfaen" w:cs="Arial"/>
          <w:color w:val="000000"/>
          <w:lang w:val="en-US"/>
        </w:rPr>
        <w:t xml:space="preserve">a </w:t>
      </w:r>
      <w:r w:rsidR="00CB2C0B" w:rsidRPr="00834B3F">
        <w:rPr>
          <w:rFonts w:ascii="Sylfaen" w:hAnsi="Sylfaen" w:cs="Arial"/>
          <w:color w:val="000000"/>
          <w:lang w:val="en-US"/>
        </w:rPr>
        <w:t>hearing</w:t>
      </w:r>
      <w:r w:rsidRPr="00834B3F">
        <w:rPr>
          <w:rFonts w:ascii="Sylfaen" w:hAnsi="Sylfaen" w:cs="Arial"/>
          <w:color w:val="000000"/>
          <w:lang w:val="en-US"/>
        </w:rPr>
        <w:t xml:space="preserve"> </w:t>
      </w:r>
      <w:r w:rsidR="00CB2C0B" w:rsidRPr="006A0D4B">
        <w:rPr>
          <w:rFonts w:ascii="Sylfaen" w:hAnsi="Sylfaen" w:cs="Arial"/>
          <w:color w:val="000000"/>
          <w:lang w:val="en-US"/>
        </w:rPr>
        <w:t>was</w:t>
      </w:r>
      <w:r w:rsidRPr="00834B3F">
        <w:rPr>
          <w:rFonts w:ascii="Sylfaen" w:hAnsi="Sylfaen" w:cs="Arial"/>
          <w:color w:val="000000"/>
          <w:lang w:val="en-US"/>
        </w:rPr>
        <w:t xml:space="preserve"> also held </w:t>
      </w:r>
      <w:r w:rsidR="00CB2C0B" w:rsidRPr="006A0D4B">
        <w:rPr>
          <w:rFonts w:ascii="Sylfaen" w:hAnsi="Sylfaen" w:cs="Arial"/>
          <w:color w:val="000000"/>
          <w:lang w:val="en-US"/>
        </w:rPr>
        <w:t>on September 25</w:t>
      </w:r>
      <w:r w:rsidRPr="00834B3F">
        <w:rPr>
          <w:rFonts w:ascii="Sylfaen" w:hAnsi="Sylfaen" w:cs="Arial"/>
          <w:color w:val="000000"/>
          <w:lang w:val="en-US"/>
        </w:rPr>
        <w:t>.</w:t>
      </w:r>
    </w:p>
    <w:p w14:paraId="45D3C636" w14:textId="0C987F0B" w:rsidR="00E50E6F" w:rsidRPr="006A0D4B" w:rsidRDefault="00E50E6F" w:rsidP="00E50E6F">
      <w:pPr>
        <w:pStyle w:val="NormalWeb"/>
        <w:shd w:val="clear" w:color="auto" w:fill="FFFFFF"/>
        <w:spacing w:after="0" w:line="240" w:lineRule="auto"/>
        <w:textAlignment w:val="baseline"/>
        <w:rPr>
          <w:rFonts w:ascii="Sylfaen" w:hAnsi="Sylfaen" w:cs="Arial"/>
          <w:bCs/>
          <w:lang w:val="hy-AM"/>
        </w:rPr>
      </w:pPr>
      <w:proofErr w:type="spellStart"/>
      <w:r w:rsidRPr="006A0D4B">
        <w:rPr>
          <w:rFonts w:ascii="Sylfaen" w:hAnsi="Sylfaen" w:cs="Arial"/>
          <w:b/>
          <w:bCs/>
          <w:lang w:val="hy-AM"/>
        </w:rPr>
        <w:t>On</w:t>
      </w:r>
      <w:proofErr w:type="spellEnd"/>
      <w:r w:rsidRPr="006A0D4B">
        <w:rPr>
          <w:rFonts w:ascii="Sylfaen" w:hAnsi="Sylfaen" w:cs="Arial"/>
          <w:b/>
          <w:bCs/>
          <w:lang w:val="hy-AM"/>
        </w:rPr>
        <w:t xml:space="preserve"> </w:t>
      </w:r>
      <w:r w:rsidR="00CB2C0B" w:rsidRPr="006A0D4B">
        <w:rPr>
          <w:rFonts w:ascii="Sylfaen" w:hAnsi="Sylfaen" w:cs="Arial"/>
          <w:b/>
          <w:bCs/>
          <w:lang w:val="en-US"/>
        </w:rPr>
        <w:t>July 22</w:t>
      </w:r>
      <w:r w:rsidRPr="006A0D4B">
        <w:rPr>
          <w:rFonts w:ascii="Sylfaen" w:hAnsi="Sylfaen" w:cs="Arial"/>
          <w:bCs/>
          <w:lang w:val="hy-AM"/>
        </w:rPr>
        <w:t>,</w:t>
      </w:r>
      <w:r w:rsidRPr="006A0D4B">
        <w:rPr>
          <w:rFonts w:ascii="Sylfaen" w:hAnsi="Sylfaen" w:cs="Arial"/>
          <w:b/>
          <w:bCs/>
          <w:lang w:val="hy-AM"/>
        </w:rPr>
        <w:t xml:space="preserve"> </w:t>
      </w:r>
      <w:proofErr w:type="spellStart"/>
      <w:r w:rsidRPr="006A0D4B">
        <w:rPr>
          <w:rFonts w:ascii="Sylfaen" w:hAnsi="Sylfaen" w:cs="Arial"/>
          <w:shd w:val="clear" w:color="auto" w:fill="FFFFFF"/>
          <w:lang w:val="hy-AM"/>
        </w:rPr>
        <w:t>the</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Court</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of</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General</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Jurisdiction</w:t>
      </w:r>
      <w:proofErr w:type="spellEnd"/>
      <w:r w:rsidRPr="006A0D4B">
        <w:rPr>
          <w:rFonts w:ascii="Sylfaen" w:hAnsi="Sylfaen" w:cs="Arial"/>
          <w:shd w:val="clear" w:color="auto" w:fill="FFFFFF"/>
          <w:lang w:val="hy-AM"/>
        </w:rPr>
        <w:t xml:space="preserve"> </w:t>
      </w:r>
      <w:r w:rsidRPr="006A0D4B">
        <w:rPr>
          <w:rFonts w:ascii="Sylfaen" w:hAnsi="Sylfaen" w:cs="Arial"/>
          <w:shd w:val="clear" w:color="auto" w:fill="FFFFFF"/>
          <w:lang w:val="en-US"/>
        </w:rPr>
        <w:t xml:space="preserve">of </w:t>
      </w:r>
      <w:proofErr w:type="spellStart"/>
      <w:r w:rsidRPr="006A0D4B">
        <w:rPr>
          <w:rFonts w:ascii="Sylfaen" w:hAnsi="Sylfaen" w:cs="Arial"/>
          <w:shd w:val="clear" w:color="auto" w:fill="FFFFFF"/>
          <w:lang w:val="hy-AM"/>
        </w:rPr>
        <w:t>Yerevan</w:t>
      </w:r>
      <w:proofErr w:type="spellEnd"/>
      <w:r w:rsidRPr="006A0D4B">
        <w:rPr>
          <w:rFonts w:ascii="Sylfaen" w:hAnsi="Sylfaen" w:cs="Arial"/>
          <w:shd w:val="clear" w:color="auto" w:fill="FFFFFF"/>
          <w:lang w:val="hy-AM"/>
        </w:rPr>
        <w:t xml:space="preserve"> </w:t>
      </w:r>
      <w:r w:rsidRPr="006A0D4B">
        <w:rPr>
          <w:rFonts w:ascii="Sylfaen" w:hAnsi="Sylfaen" w:cs="Arial"/>
          <w:shd w:val="clear" w:color="auto" w:fill="FFFFFF"/>
          <w:lang w:val="en-US"/>
        </w:rPr>
        <w:t xml:space="preserve">held a hearing in the case of </w:t>
      </w:r>
      <w:r w:rsidRPr="00834B3F">
        <w:rPr>
          <w:rFonts w:ascii="Sylfaen" w:hAnsi="Sylfaen" w:cs="Arial"/>
          <w:bCs/>
          <w:i/>
          <w:lang w:val="en-US"/>
        </w:rPr>
        <w:t>RA</w:t>
      </w:r>
      <w:r w:rsidRPr="006A0D4B">
        <w:rPr>
          <w:rFonts w:ascii="Sylfaen" w:hAnsi="Sylfaen" w:cs="Arial"/>
          <w:bCs/>
          <w:i/>
          <w:lang w:val="hy-AM"/>
        </w:rPr>
        <w:t xml:space="preserve"> </w:t>
      </w:r>
      <w:proofErr w:type="spellStart"/>
      <w:r w:rsidRPr="006A0D4B">
        <w:rPr>
          <w:rFonts w:ascii="Sylfaen" w:hAnsi="Sylfaen" w:cs="Arial"/>
          <w:bCs/>
          <w:i/>
          <w:lang w:val="hy-AM"/>
        </w:rPr>
        <w:t>State</w:t>
      </w:r>
      <w:proofErr w:type="spellEnd"/>
      <w:r w:rsidRPr="006A0D4B">
        <w:rPr>
          <w:rFonts w:ascii="Sylfaen" w:hAnsi="Sylfaen" w:cs="Arial"/>
          <w:bCs/>
          <w:i/>
          <w:lang w:val="hy-AM"/>
        </w:rPr>
        <w:t xml:space="preserve"> </w:t>
      </w:r>
      <w:proofErr w:type="spellStart"/>
      <w:r w:rsidRPr="006A0D4B">
        <w:rPr>
          <w:rFonts w:ascii="Sylfaen" w:hAnsi="Sylfaen" w:cs="Arial"/>
          <w:bCs/>
          <w:i/>
          <w:lang w:val="hy-AM"/>
        </w:rPr>
        <w:t>Supervision</w:t>
      </w:r>
      <w:proofErr w:type="spellEnd"/>
      <w:r w:rsidRPr="006A0D4B">
        <w:rPr>
          <w:rFonts w:ascii="Sylfaen" w:hAnsi="Sylfaen" w:cs="Arial"/>
          <w:bCs/>
          <w:i/>
          <w:lang w:val="hy-AM"/>
        </w:rPr>
        <w:t xml:space="preserve"> </w:t>
      </w:r>
      <w:proofErr w:type="spellStart"/>
      <w:r w:rsidRPr="006A0D4B">
        <w:rPr>
          <w:rFonts w:ascii="Sylfaen" w:hAnsi="Sylfaen" w:cs="Arial"/>
          <w:bCs/>
          <w:i/>
          <w:lang w:val="hy-AM"/>
        </w:rPr>
        <w:t>Service</w:t>
      </w:r>
      <w:proofErr w:type="spellEnd"/>
      <w:r w:rsidRPr="006A0D4B">
        <w:rPr>
          <w:rFonts w:ascii="Sylfaen" w:hAnsi="Sylfaen" w:cs="Arial"/>
          <w:bCs/>
          <w:i/>
          <w:lang w:val="hy-AM"/>
        </w:rPr>
        <w:t xml:space="preserve"> </w:t>
      </w:r>
      <w:r w:rsidRPr="006A0D4B">
        <w:rPr>
          <w:rFonts w:ascii="Sylfaen" w:hAnsi="Sylfaen" w:cs="Arial"/>
          <w:bCs/>
          <w:i/>
          <w:lang w:val="en-US"/>
        </w:rPr>
        <w:t>v.</w:t>
      </w:r>
      <w:r w:rsidRPr="006A0D4B">
        <w:rPr>
          <w:rFonts w:ascii="Sylfaen" w:hAnsi="Sylfaen" w:cs="Arial"/>
          <w:bCs/>
          <w:i/>
          <w:lang w:val="hy-AM"/>
        </w:rPr>
        <w:t xml:space="preserve"> </w:t>
      </w:r>
      <w:proofErr w:type="spellStart"/>
      <w:r w:rsidRPr="006A0D4B">
        <w:rPr>
          <w:rFonts w:ascii="Sylfaen" w:hAnsi="Sylfaen" w:cs="Arial"/>
          <w:bCs/>
          <w:i/>
          <w:lang w:val="hy-AM"/>
        </w:rPr>
        <w:t>citizen</w:t>
      </w:r>
      <w:proofErr w:type="spellEnd"/>
      <w:r w:rsidRPr="006A0D4B">
        <w:rPr>
          <w:rFonts w:ascii="Sylfaen" w:hAnsi="Sylfaen" w:cs="Arial"/>
          <w:bCs/>
          <w:i/>
          <w:lang w:val="hy-AM"/>
        </w:rPr>
        <w:t xml:space="preserve"> </w:t>
      </w:r>
      <w:proofErr w:type="spellStart"/>
      <w:r w:rsidRPr="006A0D4B">
        <w:rPr>
          <w:rFonts w:ascii="Sylfaen" w:hAnsi="Sylfaen" w:cs="Arial"/>
          <w:bCs/>
          <w:i/>
          <w:lang w:val="hy-AM"/>
        </w:rPr>
        <w:t>Susanna</w:t>
      </w:r>
      <w:proofErr w:type="spellEnd"/>
      <w:r w:rsidRPr="006A0D4B">
        <w:rPr>
          <w:rFonts w:ascii="Sylfaen" w:hAnsi="Sylfaen" w:cs="Arial"/>
          <w:bCs/>
          <w:i/>
          <w:lang w:val="hy-AM"/>
        </w:rPr>
        <w:t xml:space="preserve"> </w:t>
      </w:r>
      <w:proofErr w:type="spellStart"/>
      <w:r w:rsidRPr="006A0D4B">
        <w:rPr>
          <w:rFonts w:ascii="Sylfaen" w:hAnsi="Sylfaen" w:cs="Arial"/>
          <w:bCs/>
          <w:i/>
          <w:lang w:val="hy-AM"/>
        </w:rPr>
        <w:t>Muradyan</w:t>
      </w:r>
      <w:proofErr w:type="spellEnd"/>
      <w:r w:rsidRPr="006A0D4B">
        <w:rPr>
          <w:rFonts w:ascii="Sylfaen" w:hAnsi="Sylfaen" w:cs="Arial"/>
          <w:bCs/>
          <w:i/>
          <w:lang w:val="hy-AM"/>
        </w:rPr>
        <w:t xml:space="preserve"> </w:t>
      </w:r>
      <w:proofErr w:type="spellStart"/>
      <w:r w:rsidRPr="006A0D4B">
        <w:rPr>
          <w:rFonts w:ascii="Sylfaen" w:hAnsi="Sylfaen" w:cs="Arial"/>
          <w:bCs/>
          <w:i/>
          <w:lang w:val="hy-AM"/>
        </w:rPr>
        <w:t>and</w:t>
      </w:r>
      <w:proofErr w:type="spellEnd"/>
      <w:r w:rsidRPr="006A0D4B">
        <w:rPr>
          <w:rFonts w:ascii="Sylfaen" w:hAnsi="Sylfaen" w:cs="Arial"/>
          <w:bCs/>
          <w:i/>
          <w:lang w:val="hy-AM"/>
        </w:rPr>
        <w:t xml:space="preserve"> </w:t>
      </w:r>
      <w:proofErr w:type="spellStart"/>
      <w:r w:rsidRPr="006A0D4B">
        <w:rPr>
          <w:rFonts w:ascii="Sylfaen" w:hAnsi="Sylfaen" w:cs="Arial"/>
          <w:bCs/>
          <w:i/>
          <w:lang w:val="hy-AM"/>
        </w:rPr>
        <w:t>Investigative</w:t>
      </w:r>
      <w:proofErr w:type="spellEnd"/>
      <w:r w:rsidRPr="006A0D4B">
        <w:rPr>
          <w:rFonts w:ascii="Sylfaen" w:hAnsi="Sylfaen" w:cs="Arial"/>
          <w:bCs/>
          <w:i/>
          <w:lang w:val="hy-AM"/>
        </w:rPr>
        <w:t xml:space="preserve"> </w:t>
      </w:r>
      <w:proofErr w:type="spellStart"/>
      <w:r w:rsidRPr="006A0D4B">
        <w:rPr>
          <w:rFonts w:ascii="Sylfaen" w:hAnsi="Sylfaen" w:cs="Arial"/>
          <w:bCs/>
          <w:i/>
          <w:lang w:val="hy-AM"/>
        </w:rPr>
        <w:t>Journalists</w:t>
      </w:r>
      <w:proofErr w:type="spellEnd"/>
      <w:r w:rsidRPr="006A0D4B">
        <w:rPr>
          <w:rFonts w:ascii="Sylfaen" w:hAnsi="Sylfaen" w:cs="Arial"/>
          <w:bCs/>
          <w:i/>
          <w:lang w:val="hy-AM"/>
        </w:rPr>
        <w:t xml:space="preserve"> NGO,</w:t>
      </w:r>
      <w:r w:rsidRPr="006A0D4B">
        <w:rPr>
          <w:rFonts w:ascii="Sylfaen" w:hAnsi="Sylfaen" w:cs="Arial"/>
          <w:bCs/>
          <w:lang w:val="hy-AM"/>
        </w:rPr>
        <w:t xml:space="preserve"> </w:t>
      </w:r>
      <w:r w:rsidRPr="006A0D4B">
        <w:rPr>
          <w:rFonts w:ascii="Sylfaen" w:hAnsi="Sylfaen" w:cs="Arial"/>
          <w:bCs/>
          <w:lang w:val="en-US"/>
        </w:rPr>
        <w:t xml:space="preserve">in which the plaintiff </w:t>
      </w:r>
      <w:proofErr w:type="spellStart"/>
      <w:r w:rsidRPr="006A0D4B">
        <w:rPr>
          <w:rFonts w:ascii="Sylfaen" w:hAnsi="Sylfaen" w:cs="Arial"/>
          <w:bCs/>
          <w:lang w:val="hy-AM"/>
        </w:rPr>
        <w:t>demanded</w:t>
      </w:r>
      <w:proofErr w:type="spellEnd"/>
      <w:r w:rsidRPr="006A0D4B">
        <w:rPr>
          <w:rFonts w:ascii="Sylfaen" w:hAnsi="Sylfaen" w:cs="Arial"/>
          <w:bCs/>
          <w:lang w:val="hy-AM"/>
        </w:rPr>
        <w:t xml:space="preserve"> </w:t>
      </w:r>
      <w:r w:rsidRPr="00834B3F">
        <w:rPr>
          <w:rFonts w:ascii="Sylfaen" w:hAnsi="Sylfaen" w:cs="Arial"/>
          <w:bCs/>
          <w:lang w:val="en-US"/>
        </w:rPr>
        <w:t xml:space="preserve">a </w:t>
      </w:r>
      <w:proofErr w:type="spellStart"/>
      <w:r w:rsidRPr="006A0D4B">
        <w:rPr>
          <w:rFonts w:ascii="Sylfaen" w:hAnsi="Sylfaen" w:cs="Arial"/>
          <w:bCs/>
          <w:lang w:val="hy-AM"/>
        </w:rPr>
        <w:t>refutation</w:t>
      </w:r>
      <w:proofErr w:type="spellEnd"/>
      <w:r w:rsidRPr="006A0D4B">
        <w:rPr>
          <w:rFonts w:ascii="Sylfaen" w:hAnsi="Sylfaen" w:cs="Arial"/>
          <w:bCs/>
          <w:lang w:val="hy-AM"/>
        </w:rPr>
        <w:t xml:space="preserve"> </w:t>
      </w:r>
      <w:proofErr w:type="spellStart"/>
      <w:r w:rsidRPr="006A0D4B">
        <w:rPr>
          <w:rFonts w:ascii="Sylfaen" w:hAnsi="Sylfaen" w:cs="Arial"/>
          <w:bCs/>
          <w:lang w:val="hy-AM"/>
        </w:rPr>
        <w:t>of</w:t>
      </w:r>
      <w:proofErr w:type="spellEnd"/>
      <w:r w:rsidRPr="006A0D4B">
        <w:rPr>
          <w:rFonts w:ascii="Sylfaen" w:hAnsi="Sylfaen" w:cs="Arial"/>
          <w:bCs/>
          <w:lang w:val="hy-AM"/>
        </w:rPr>
        <w:t xml:space="preserve"> </w:t>
      </w:r>
      <w:proofErr w:type="spellStart"/>
      <w:r w:rsidRPr="006A0D4B">
        <w:rPr>
          <w:rFonts w:ascii="Sylfaen" w:hAnsi="Sylfaen" w:cs="Arial"/>
          <w:bCs/>
          <w:lang w:val="hy-AM"/>
        </w:rPr>
        <w:t>the</w:t>
      </w:r>
      <w:proofErr w:type="spellEnd"/>
      <w:r w:rsidRPr="006A0D4B">
        <w:rPr>
          <w:rFonts w:ascii="Sylfaen" w:hAnsi="Sylfaen" w:cs="Arial"/>
          <w:bCs/>
          <w:lang w:val="hy-AM"/>
        </w:rPr>
        <w:t xml:space="preserve"> </w:t>
      </w:r>
      <w:proofErr w:type="spellStart"/>
      <w:r w:rsidRPr="006A0D4B">
        <w:rPr>
          <w:rFonts w:ascii="Sylfaen" w:hAnsi="Sylfaen" w:cs="Arial"/>
          <w:bCs/>
          <w:lang w:val="hy-AM"/>
        </w:rPr>
        <w:t>information</w:t>
      </w:r>
      <w:proofErr w:type="spellEnd"/>
      <w:r w:rsidRPr="006A0D4B">
        <w:rPr>
          <w:rFonts w:ascii="Sylfaen" w:hAnsi="Sylfaen" w:cs="Arial"/>
          <w:bCs/>
          <w:lang w:val="hy-AM"/>
        </w:rPr>
        <w:t xml:space="preserve"> </w:t>
      </w:r>
      <w:proofErr w:type="spellStart"/>
      <w:r w:rsidRPr="006A0D4B">
        <w:rPr>
          <w:rFonts w:ascii="Sylfaen" w:hAnsi="Sylfaen" w:cs="Arial"/>
          <w:bCs/>
          <w:lang w:val="hy-AM"/>
        </w:rPr>
        <w:t>considered</w:t>
      </w:r>
      <w:proofErr w:type="spellEnd"/>
      <w:r w:rsidRPr="006A0D4B">
        <w:rPr>
          <w:rFonts w:ascii="Sylfaen" w:hAnsi="Sylfaen" w:cs="Arial"/>
          <w:bCs/>
          <w:lang w:val="hy-AM"/>
        </w:rPr>
        <w:t xml:space="preserve"> </w:t>
      </w:r>
      <w:proofErr w:type="spellStart"/>
      <w:r w:rsidRPr="006A0D4B">
        <w:rPr>
          <w:rFonts w:ascii="Sylfaen" w:hAnsi="Sylfaen" w:cs="Arial"/>
          <w:bCs/>
          <w:lang w:val="hy-AM"/>
        </w:rPr>
        <w:t>defamatory</w:t>
      </w:r>
      <w:proofErr w:type="spellEnd"/>
      <w:r w:rsidRPr="006A0D4B">
        <w:rPr>
          <w:rFonts w:ascii="Sylfaen" w:hAnsi="Sylfaen" w:cs="Arial"/>
          <w:bCs/>
          <w:lang w:val="hy-AM"/>
        </w:rPr>
        <w:t xml:space="preserve"> </w:t>
      </w:r>
      <w:r w:rsidRPr="00834B3F">
        <w:rPr>
          <w:rFonts w:ascii="Sylfaen" w:hAnsi="Sylfaen" w:cs="Arial"/>
          <w:bCs/>
          <w:lang w:val="en-US"/>
        </w:rPr>
        <w:t xml:space="preserve">and the imposition of a 2 million AMD compensation payment on each of the defendants. </w:t>
      </w:r>
    </w:p>
    <w:p w14:paraId="08C16ADB" w14:textId="77777777" w:rsidR="00B214F7" w:rsidRPr="006A0D4B" w:rsidRDefault="00E50E6F" w:rsidP="00CB2C0B">
      <w:pPr>
        <w:pStyle w:val="NormalWeb"/>
        <w:shd w:val="clear" w:color="auto" w:fill="FFFFFF"/>
        <w:spacing w:after="0" w:afterAutospacing="0" w:line="240" w:lineRule="auto"/>
        <w:contextualSpacing/>
        <w:textAlignment w:val="baseline"/>
        <w:rPr>
          <w:rFonts w:ascii="Sylfaen" w:hAnsi="Sylfaen" w:cs="Arial"/>
          <w:bCs/>
          <w:lang w:val="hy-AM"/>
        </w:rPr>
      </w:pPr>
      <w:proofErr w:type="spellStart"/>
      <w:r w:rsidRPr="006A0D4B">
        <w:rPr>
          <w:rFonts w:ascii="Sylfaen" w:hAnsi="Sylfaen" w:cs="Arial"/>
          <w:bCs/>
          <w:lang w:val="hy-AM"/>
        </w:rPr>
        <w:t>The</w:t>
      </w:r>
      <w:proofErr w:type="spellEnd"/>
      <w:r w:rsidRPr="006A0D4B">
        <w:rPr>
          <w:rFonts w:ascii="Sylfaen" w:hAnsi="Sylfaen" w:cs="Arial"/>
          <w:bCs/>
          <w:lang w:val="hy-AM"/>
        </w:rPr>
        <w:t xml:space="preserve"> </w:t>
      </w:r>
      <w:proofErr w:type="spellStart"/>
      <w:r w:rsidRPr="006A0D4B">
        <w:rPr>
          <w:rFonts w:ascii="Sylfaen" w:hAnsi="Sylfaen" w:cs="Arial"/>
          <w:bCs/>
          <w:lang w:val="hy-AM"/>
        </w:rPr>
        <w:t>lawsuit</w:t>
      </w:r>
      <w:proofErr w:type="spellEnd"/>
      <w:r w:rsidRPr="006A0D4B">
        <w:rPr>
          <w:rFonts w:ascii="Sylfaen" w:hAnsi="Sylfaen" w:cs="Arial"/>
          <w:bCs/>
          <w:lang w:val="hy-AM"/>
        </w:rPr>
        <w:t xml:space="preserve"> </w:t>
      </w:r>
      <w:r w:rsidRPr="006A0D4B">
        <w:rPr>
          <w:rFonts w:ascii="Sylfaen" w:hAnsi="Sylfaen" w:cs="Arial"/>
          <w:bCs/>
          <w:lang w:val="en-US"/>
        </w:rPr>
        <w:t xml:space="preserve">filed on January 13 </w:t>
      </w:r>
      <w:r w:rsidRPr="00834B3F">
        <w:rPr>
          <w:rFonts w:ascii="Sylfaen" w:hAnsi="Sylfaen" w:cs="Arial"/>
          <w:bCs/>
          <w:lang w:val="en-US"/>
        </w:rPr>
        <w:t>was caused by an</w:t>
      </w:r>
      <w:r w:rsidRPr="006A0D4B">
        <w:rPr>
          <w:rFonts w:ascii="Sylfaen" w:hAnsi="Sylfaen" w:cs="Arial"/>
          <w:bCs/>
          <w:lang w:val="hy-AM"/>
        </w:rPr>
        <w:t xml:space="preserve"> </w:t>
      </w:r>
      <w:proofErr w:type="spellStart"/>
      <w:r w:rsidRPr="006A0D4B">
        <w:rPr>
          <w:rFonts w:ascii="Sylfaen" w:hAnsi="Sylfaen" w:cs="Arial"/>
          <w:bCs/>
          <w:lang w:val="hy-AM"/>
        </w:rPr>
        <w:t>article</w:t>
      </w:r>
      <w:proofErr w:type="spellEnd"/>
      <w:r w:rsidRPr="00834B3F">
        <w:rPr>
          <w:rFonts w:ascii="Sylfaen" w:hAnsi="Sylfaen" w:cs="Arial"/>
          <w:bCs/>
          <w:lang w:val="en-US"/>
        </w:rPr>
        <w:t xml:space="preserve"> titled</w:t>
      </w:r>
      <w:r w:rsidRPr="006A0D4B">
        <w:rPr>
          <w:rFonts w:ascii="Sylfaen" w:hAnsi="Sylfaen" w:cs="Arial"/>
          <w:bCs/>
          <w:lang w:val="hy-AM"/>
        </w:rPr>
        <w:t xml:space="preserve"> “</w:t>
      </w:r>
      <w:proofErr w:type="spellStart"/>
      <w:r w:rsidRPr="006A0D4B">
        <w:rPr>
          <w:rFonts w:ascii="Sylfaen" w:hAnsi="Sylfaen" w:cs="Arial"/>
          <w:bCs/>
          <w:lang w:val="hy-AM"/>
        </w:rPr>
        <w:t>The</w:t>
      </w:r>
      <w:proofErr w:type="spellEnd"/>
      <w:r w:rsidRPr="006A0D4B">
        <w:rPr>
          <w:rFonts w:ascii="Sylfaen" w:hAnsi="Sylfaen" w:cs="Arial"/>
          <w:bCs/>
          <w:lang w:val="hy-AM"/>
        </w:rPr>
        <w:t xml:space="preserve"> </w:t>
      </w:r>
      <w:proofErr w:type="spellStart"/>
      <w:r w:rsidRPr="006A0D4B">
        <w:rPr>
          <w:rFonts w:ascii="Sylfaen" w:hAnsi="Sylfaen" w:cs="Arial"/>
          <w:bCs/>
          <w:lang w:val="hy-AM"/>
        </w:rPr>
        <w:t>State</w:t>
      </w:r>
      <w:proofErr w:type="spellEnd"/>
      <w:r w:rsidRPr="006A0D4B">
        <w:rPr>
          <w:rFonts w:ascii="Sylfaen" w:hAnsi="Sylfaen" w:cs="Arial"/>
          <w:bCs/>
          <w:lang w:val="hy-AM"/>
        </w:rPr>
        <w:t xml:space="preserve"> </w:t>
      </w:r>
      <w:proofErr w:type="spellStart"/>
      <w:r w:rsidRPr="006A0D4B">
        <w:rPr>
          <w:rFonts w:ascii="Sylfaen" w:hAnsi="Sylfaen" w:cs="Arial"/>
          <w:bCs/>
          <w:lang w:val="hy-AM"/>
        </w:rPr>
        <w:t>Supervision</w:t>
      </w:r>
      <w:proofErr w:type="spellEnd"/>
      <w:r w:rsidRPr="006A0D4B">
        <w:rPr>
          <w:rFonts w:ascii="Sylfaen" w:hAnsi="Sylfaen" w:cs="Arial"/>
          <w:bCs/>
          <w:lang w:val="hy-AM"/>
        </w:rPr>
        <w:t xml:space="preserve"> </w:t>
      </w:r>
      <w:proofErr w:type="spellStart"/>
      <w:r w:rsidRPr="006A0D4B">
        <w:rPr>
          <w:rFonts w:ascii="Sylfaen" w:hAnsi="Sylfaen" w:cs="Arial"/>
          <w:bCs/>
          <w:lang w:val="hy-AM"/>
        </w:rPr>
        <w:t>Service</w:t>
      </w:r>
      <w:proofErr w:type="spellEnd"/>
      <w:r w:rsidRPr="006A0D4B">
        <w:rPr>
          <w:rFonts w:ascii="Sylfaen" w:hAnsi="Sylfaen" w:cs="Arial"/>
          <w:bCs/>
          <w:lang w:val="hy-AM"/>
        </w:rPr>
        <w:t xml:space="preserve"> </w:t>
      </w:r>
      <w:r w:rsidRPr="00834B3F">
        <w:rPr>
          <w:rFonts w:ascii="Sylfaen" w:hAnsi="Sylfaen" w:cs="Arial"/>
          <w:bCs/>
          <w:lang w:val="en-US"/>
        </w:rPr>
        <w:t>Carried Out</w:t>
      </w:r>
      <w:r w:rsidRPr="006A0D4B">
        <w:rPr>
          <w:rFonts w:ascii="Sylfaen" w:hAnsi="Sylfaen" w:cs="Arial"/>
          <w:bCs/>
          <w:lang w:val="hy-AM"/>
        </w:rPr>
        <w:t xml:space="preserve"> </w:t>
      </w:r>
      <w:r w:rsidRPr="00834B3F">
        <w:rPr>
          <w:rFonts w:ascii="Sylfaen" w:hAnsi="Sylfaen" w:cs="Arial"/>
          <w:bCs/>
          <w:lang w:val="en-US"/>
        </w:rPr>
        <w:t>a Deficient Inspection</w:t>
      </w:r>
      <w:r w:rsidRPr="006A0D4B">
        <w:rPr>
          <w:rFonts w:ascii="Sylfaen" w:hAnsi="Sylfaen" w:cs="Arial"/>
          <w:bCs/>
          <w:lang w:val="hy-AM"/>
        </w:rPr>
        <w:t xml:space="preserve"> </w:t>
      </w:r>
      <w:r w:rsidRPr="00834B3F">
        <w:rPr>
          <w:rFonts w:ascii="Sylfaen" w:hAnsi="Sylfaen" w:cs="Arial"/>
          <w:bCs/>
          <w:lang w:val="en-US"/>
        </w:rPr>
        <w:t>at</w:t>
      </w:r>
      <w:r w:rsidRPr="006A0D4B">
        <w:rPr>
          <w:rFonts w:ascii="Sylfaen" w:hAnsi="Sylfaen" w:cs="Arial"/>
          <w:bCs/>
          <w:lang w:val="hy-AM"/>
        </w:rPr>
        <w:t xml:space="preserve"> “</w:t>
      </w:r>
      <w:proofErr w:type="spellStart"/>
      <w:r w:rsidRPr="006A0D4B">
        <w:rPr>
          <w:rFonts w:ascii="Sylfaen" w:hAnsi="Sylfaen" w:cs="Arial"/>
          <w:bCs/>
          <w:lang w:val="hy-AM"/>
        </w:rPr>
        <w:t>Armenia</w:t>
      </w:r>
      <w:proofErr w:type="spellEnd"/>
      <w:r w:rsidRPr="006A0D4B">
        <w:rPr>
          <w:rFonts w:ascii="Sylfaen" w:hAnsi="Sylfaen" w:cs="Arial"/>
          <w:bCs/>
          <w:lang w:val="hy-AM"/>
        </w:rPr>
        <w:t xml:space="preserve">” </w:t>
      </w:r>
      <w:r w:rsidRPr="00834B3F">
        <w:rPr>
          <w:rFonts w:ascii="Sylfaen" w:hAnsi="Sylfaen" w:cs="Arial"/>
          <w:bCs/>
          <w:lang w:val="en-US"/>
        </w:rPr>
        <w:t>Medical Center</w:t>
      </w:r>
      <w:r w:rsidRPr="006A0D4B">
        <w:rPr>
          <w:rFonts w:ascii="Sylfaen" w:hAnsi="Sylfaen" w:cs="Arial"/>
          <w:bCs/>
          <w:lang w:val="hy-AM"/>
        </w:rPr>
        <w:t xml:space="preserve"> </w:t>
      </w:r>
      <w:proofErr w:type="spellStart"/>
      <w:r w:rsidRPr="006A0D4B">
        <w:rPr>
          <w:rFonts w:ascii="Sylfaen" w:hAnsi="Sylfaen" w:cs="Arial"/>
          <w:bCs/>
          <w:lang w:val="hy-AM"/>
        </w:rPr>
        <w:t>and</w:t>
      </w:r>
      <w:proofErr w:type="spellEnd"/>
      <w:r w:rsidRPr="006A0D4B">
        <w:rPr>
          <w:rFonts w:ascii="Sylfaen" w:hAnsi="Sylfaen" w:cs="Arial"/>
          <w:bCs/>
          <w:lang w:val="hy-AM"/>
        </w:rPr>
        <w:t xml:space="preserve"> </w:t>
      </w:r>
      <w:proofErr w:type="spellStart"/>
      <w:r w:rsidRPr="006A0D4B">
        <w:rPr>
          <w:rFonts w:ascii="Sylfaen" w:hAnsi="Sylfaen" w:cs="Arial"/>
          <w:bCs/>
          <w:lang w:val="hy-AM"/>
        </w:rPr>
        <w:t>Covered</w:t>
      </w:r>
      <w:proofErr w:type="spellEnd"/>
      <w:r w:rsidRPr="006A0D4B">
        <w:rPr>
          <w:rFonts w:ascii="Sylfaen" w:hAnsi="Sylfaen" w:cs="Arial"/>
          <w:bCs/>
          <w:lang w:val="hy-AM"/>
        </w:rPr>
        <w:t xml:space="preserve"> </w:t>
      </w:r>
      <w:proofErr w:type="spellStart"/>
      <w:r w:rsidRPr="006A0D4B">
        <w:rPr>
          <w:rFonts w:ascii="Sylfaen" w:hAnsi="Sylfaen" w:cs="Arial"/>
          <w:bCs/>
          <w:lang w:val="hy-AM"/>
        </w:rPr>
        <w:t>Up</w:t>
      </w:r>
      <w:proofErr w:type="spellEnd"/>
      <w:r w:rsidRPr="006A0D4B">
        <w:rPr>
          <w:rFonts w:ascii="Sylfaen" w:hAnsi="Sylfaen" w:cs="Arial"/>
          <w:bCs/>
          <w:lang w:val="hy-AM"/>
        </w:rPr>
        <w:t xml:space="preserve"> </w:t>
      </w:r>
      <w:proofErr w:type="spellStart"/>
      <w:r w:rsidRPr="006A0D4B">
        <w:rPr>
          <w:rFonts w:ascii="Sylfaen" w:hAnsi="Sylfaen" w:cs="Arial"/>
          <w:bCs/>
          <w:lang w:val="hy-AM"/>
        </w:rPr>
        <w:t>Violations</w:t>
      </w:r>
      <w:proofErr w:type="spellEnd"/>
      <w:r w:rsidRPr="00834B3F">
        <w:rPr>
          <w:rFonts w:ascii="Sylfaen" w:hAnsi="Sylfaen" w:cs="Arial"/>
          <w:bCs/>
          <w:lang w:val="en-US"/>
        </w:rPr>
        <w:t>,</w:t>
      </w:r>
      <w:r w:rsidRPr="006A0D4B">
        <w:rPr>
          <w:rFonts w:ascii="Sylfaen" w:hAnsi="Sylfaen" w:cs="Arial"/>
          <w:bCs/>
          <w:lang w:val="hy-AM"/>
        </w:rPr>
        <w:t>”</w:t>
      </w:r>
      <w:r w:rsidRPr="006A0D4B">
        <w:rPr>
          <w:rStyle w:val="FootnoteReference"/>
          <w:rFonts w:ascii="Sylfaen" w:hAnsi="Sylfaen" w:cs="Arial"/>
          <w:bCs/>
          <w:lang w:val="hy-AM"/>
        </w:rPr>
        <w:footnoteReference w:id="40"/>
      </w:r>
      <w:r w:rsidRPr="006A0D4B">
        <w:rPr>
          <w:rFonts w:ascii="Sylfaen" w:hAnsi="Sylfaen" w:cs="Arial"/>
          <w:bCs/>
          <w:lang w:val="hy-AM"/>
        </w:rPr>
        <w:t xml:space="preserve"> </w:t>
      </w:r>
      <w:proofErr w:type="spellStart"/>
      <w:r w:rsidRPr="006A0D4B">
        <w:rPr>
          <w:rFonts w:ascii="Sylfaen" w:hAnsi="Sylfaen" w:cs="Arial"/>
          <w:bCs/>
          <w:lang w:val="hy-AM"/>
        </w:rPr>
        <w:t>published</w:t>
      </w:r>
      <w:proofErr w:type="spellEnd"/>
      <w:r w:rsidRPr="006A0D4B">
        <w:rPr>
          <w:rFonts w:ascii="Sylfaen" w:hAnsi="Sylfaen" w:cs="Arial"/>
          <w:bCs/>
          <w:lang w:val="hy-AM"/>
        </w:rPr>
        <w:t xml:space="preserve"> </w:t>
      </w:r>
      <w:proofErr w:type="spellStart"/>
      <w:r w:rsidRPr="006A0D4B">
        <w:rPr>
          <w:rFonts w:ascii="Sylfaen" w:hAnsi="Sylfaen" w:cs="Arial"/>
          <w:bCs/>
          <w:lang w:val="hy-AM"/>
        </w:rPr>
        <w:t>on</w:t>
      </w:r>
      <w:proofErr w:type="spellEnd"/>
      <w:r w:rsidRPr="006A0D4B">
        <w:rPr>
          <w:rFonts w:ascii="Sylfaen" w:hAnsi="Sylfaen" w:cs="Arial"/>
          <w:bCs/>
          <w:lang w:val="hy-AM"/>
        </w:rPr>
        <w:t xml:space="preserve"> </w:t>
      </w:r>
      <w:proofErr w:type="spellStart"/>
      <w:r w:rsidRPr="006A0D4B">
        <w:rPr>
          <w:rFonts w:ascii="Sylfaen" w:hAnsi="Sylfaen" w:cs="Arial"/>
          <w:bCs/>
          <w:lang w:val="hy-AM"/>
        </w:rPr>
        <w:t>December</w:t>
      </w:r>
      <w:proofErr w:type="spellEnd"/>
      <w:r w:rsidRPr="006A0D4B">
        <w:rPr>
          <w:rFonts w:ascii="Sylfaen" w:hAnsi="Sylfaen" w:cs="Arial"/>
          <w:bCs/>
          <w:lang w:val="hy-AM"/>
        </w:rPr>
        <w:t xml:space="preserve"> 25 </w:t>
      </w:r>
      <w:proofErr w:type="spellStart"/>
      <w:r w:rsidRPr="006A0D4B">
        <w:rPr>
          <w:rFonts w:ascii="Sylfaen" w:hAnsi="Sylfaen" w:cs="Arial"/>
          <w:bCs/>
          <w:lang w:val="hy-AM"/>
        </w:rPr>
        <w:t>on</w:t>
      </w:r>
      <w:proofErr w:type="spellEnd"/>
      <w:r w:rsidRPr="006A0D4B">
        <w:rPr>
          <w:rFonts w:ascii="Sylfaen" w:hAnsi="Sylfaen" w:cs="Arial"/>
          <w:bCs/>
          <w:lang w:val="hy-AM"/>
        </w:rPr>
        <w:t xml:space="preserve"> </w:t>
      </w:r>
      <w:proofErr w:type="spellStart"/>
      <w:r w:rsidRPr="006A0D4B">
        <w:rPr>
          <w:rFonts w:ascii="Sylfaen" w:hAnsi="Sylfaen" w:cs="Arial"/>
          <w:bCs/>
          <w:lang w:val="hy-AM"/>
        </w:rPr>
        <w:t>the</w:t>
      </w:r>
      <w:proofErr w:type="spellEnd"/>
      <w:r w:rsidRPr="006A0D4B">
        <w:rPr>
          <w:rFonts w:ascii="Sylfaen" w:hAnsi="Sylfaen" w:cs="Arial"/>
          <w:bCs/>
          <w:lang w:val="hy-AM"/>
        </w:rPr>
        <w:t xml:space="preserve"> </w:t>
      </w:r>
      <w:proofErr w:type="spellStart"/>
      <w:r w:rsidRPr="006A0D4B">
        <w:rPr>
          <w:rFonts w:ascii="Sylfaen" w:hAnsi="Sylfaen" w:cs="Arial"/>
          <w:bCs/>
          <w:lang w:val="hy-AM"/>
        </w:rPr>
        <w:t>NGO’s</w:t>
      </w:r>
      <w:proofErr w:type="spellEnd"/>
      <w:r w:rsidRPr="006A0D4B">
        <w:rPr>
          <w:rFonts w:ascii="Sylfaen" w:hAnsi="Sylfaen" w:cs="Arial"/>
          <w:bCs/>
          <w:lang w:val="hy-AM"/>
        </w:rPr>
        <w:t xml:space="preserve"> </w:t>
      </w:r>
      <w:r w:rsidRPr="006A0D4B">
        <w:rPr>
          <w:rFonts w:ascii="Sylfaen" w:hAnsi="Sylfaen" w:cs="Arial"/>
          <w:bCs/>
          <w:i/>
          <w:lang w:val="hy-AM"/>
        </w:rPr>
        <w:t>Hetq.am</w:t>
      </w:r>
      <w:r w:rsidRPr="006A0D4B">
        <w:rPr>
          <w:rFonts w:ascii="Sylfaen" w:hAnsi="Sylfaen" w:cs="Arial"/>
          <w:bCs/>
          <w:lang w:val="hy-AM"/>
        </w:rPr>
        <w:t xml:space="preserve"> </w:t>
      </w:r>
      <w:proofErr w:type="spellStart"/>
      <w:r w:rsidRPr="006A0D4B">
        <w:rPr>
          <w:rFonts w:ascii="Sylfaen" w:hAnsi="Sylfaen" w:cs="Arial"/>
          <w:bCs/>
          <w:lang w:val="hy-AM"/>
        </w:rPr>
        <w:t>website</w:t>
      </w:r>
      <w:proofErr w:type="spellEnd"/>
      <w:r w:rsidRPr="006A0D4B">
        <w:rPr>
          <w:rFonts w:ascii="Sylfaen" w:hAnsi="Sylfaen" w:cs="Arial"/>
          <w:bCs/>
          <w:lang w:val="hy-AM"/>
        </w:rPr>
        <w:t xml:space="preserve">. </w:t>
      </w:r>
      <w:r w:rsidRPr="00834B3F">
        <w:rPr>
          <w:rFonts w:ascii="Sylfaen" w:hAnsi="Sylfaen" w:cs="Arial"/>
          <w:bCs/>
          <w:lang w:val="en-US"/>
        </w:rPr>
        <w:t>In the piece,</w:t>
      </w:r>
      <w:r w:rsidRPr="006A0D4B">
        <w:rPr>
          <w:rFonts w:ascii="Sylfaen" w:hAnsi="Sylfaen" w:cs="Arial"/>
          <w:bCs/>
          <w:lang w:val="hy-AM"/>
        </w:rPr>
        <w:t xml:space="preserve"> </w:t>
      </w:r>
      <w:proofErr w:type="spellStart"/>
      <w:r w:rsidRPr="006A0D4B">
        <w:rPr>
          <w:rFonts w:ascii="Sylfaen" w:hAnsi="Sylfaen" w:cs="Arial"/>
          <w:bCs/>
          <w:lang w:val="hy-AM"/>
        </w:rPr>
        <w:t>former</w:t>
      </w:r>
      <w:proofErr w:type="spellEnd"/>
      <w:r w:rsidRPr="006A0D4B">
        <w:rPr>
          <w:rFonts w:ascii="Sylfaen" w:hAnsi="Sylfaen" w:cs="Arial"/>
          <w:bCs/>
          <w:lang w:val="hy-AM"/>
        </w:rPr>
        <w:t xml:space="preserve"> </w:t>
      </w:r>
      <w:r w:rsidRPr="00834B3F">
        <w:rPr>
          <w:rFonts w:ascii="Sylfaen" w:hAnsi="Sylfaen" w:cs="Arial"/>
          <w:bCs/>
          <w:lang w:val="en-US"/>
        </w:rPr>
        <w:t>SSS</w:t>
      </w:r>
      <w:r w:rsidRPr="006A0D4B">
        <w:rPr>
          <w:rFonts w:ascii="Sylfaen" w:hAnsi="Sylfaen" w:cs="Arial"/>
          <w:bCs/>
          <w:lang w:val="hy-AM"/>
        </w:rPr>
        <w:t xml:space="preserve"> </w:t>
      </w:r>
      <w:proofErr w:type="spellStart"/>
      <w:r w:rsidRPr="006A0D4B">
        <w:rPr>
          <w:rFonts w:ascii="Sylfaen" w:hAnsi="Sylfaen" w:cs="Arial"/>
          <w:bCs/>
          <w:lang w:val="hy-AM"/>
        </w:rPr>
        <w:t>employee</w:t>
      </w:r>
      <w:proofErr w:type="spellEnd"/>
      <w:r w:rsidRPr="006A0D4B">
        <w:rPr>
          <w:rFonts w:ascii="Sylfaen" w:hAnsi="Sylfaen" w:cs="Arial"/>
          <w:bCs/>
          <w:lang w:val="hy-AM"/>
        </w:rPr>
        <w:t xml:space="preserve"> </w:t>
      </w:r>
      <w:proofErr w:type="spellStart"/>
      <w:r w:rsidRPr="006A0D4B">
        <w:rPr>
          <w:rFonts w:ascii="Sylfaen" w:hAnsi="Sylfaen" w:cs="Arial"/>
          <w:bCs/>
          <w:lang w:val="hy-AM"/>
        </w:rPr>
        <w:t>Susanna</w:t>
      </w:r>
      <w:proofErr w:type="spellEnd"/>
      <w:r w:rsidRPr="006A0D4B">
        <w:rPr>
          <w:rFonts w:ascii="Sylfaen" w:hAnsi="Sylfaen" w:cs="Arial"/>
          <w:bCs/>
          <w:lang w:val="hy-AM"/>
        </w:rPr>
        <w:t xml:space="preserve"> </w:t>
      </w:r>
      <w:proofErr w:type="spellStart"/>
      <w:r w:rsidRPr="006A0D4B">
        <w:rPr>
          <w:rFonts w:ascii="Sylfaen" w:hAnsi="Sylfaen" w:cs="Arial"/>
          <w:bCs/>
          <w:lang w:val="hy-AM"/>
        </w:rPr>
        <w:t>Muradyan</w:t>
      </w:r>
      <w:proofErr w:type="spellEnd"/>
      <w:r w:rsidRPr="006A0D4B">
        <w:rPr>
          <w:rFonts w:ascii="Sylfaen" w:hAnsi="Sylfaen" w:cs="Arial"/>
          <w:bCs/>
          <w:lang w:val="hy-AM"/>
        </w:rPr>
        <w:t xml:space="preserve"> </w:t>
      </w:r>
      <w:r w:rsidRPr="00834B3F">
        <w:rPr>
          <w:rFonts w:ascii="Sylfaen" w:hAnsi="Sylfaen" w:cs="Arial"/>
          <w:bCs/>
          <w:lang w:val="en-US"/>
        </w:rPr>
        <w:t>spoke about</w:t>
      </w:r>
      <w:r w:rsidRPr="006A0D4B">
        <w:rPr>
          <w:rFonts w:ascii="Sylfaen" w:hAnsi="Sylfaen" w:cs="Arial"/>
          <w:bCs/>
          <w:lang w:val="hy-AM"/>
        </w:rPr>
        <w:t xml:space="preserve"> </w:t>
      </w:r>
      <w:proofErr w:type="spellStart"/>
      <w:r w:rsidRPr="006A0D4B">
        <w:rPr>
          <w:rFonts w:ascii="Sylfaen" w:hAnsi="Sylfaen" w:cs="Arial"/>
          <w:bCs/>
          <w:lang w:val="hy-AM"/>
        </w:rPr>
        <w:t>corrupt</w:t>
      </w:r>
      <w:proofErr w:type="spellEnd"/>
      <w:r w:rsidRPr="006A0D4B">
        <w:rPr>
          <w:rFonts w:ascii="Sylfaen" w:hAnsi="Sylfaen" w:cs="Arial"/>
          <w:bCs/>
          <w:lang w:val="hy-AM"/>
        </w:rPr>
        <w:t xml:space="preserve"> </w:t>
      </w:r>
      <w:r w:rsidRPr="00834B3F">
        <w:rPr>
          <w:rFonts w:ascii="Sylfaen" w:hAnsi="Sylfaen" w:cs="Arial"/>
          <w:bCs/>
          <w:lang w:val="en-US"/>
        </w:rPr>
        <w:t>deals</w:t>
      </w:r>
      <w:r w:rsidRPr="006A0D4B">
        <w:rPr>
          <w:rFonts w:ascii="Sylfaen" w:hAnsi="Sylfaen" w:cs="Arial"/>
          <w:bCs/>
          <w:lang w:val="hy-AM"/>
        </w:rPr>
        <w:t xml:space="preserve">. </w:t>
      </w:r>
      <w:r w:rsidRPr="00834B3F">
        <w:rPr>
          <w:rFonts w:ascii="Sylfaen" w:hAnsi="Sylfaen" w:cs="Arial"/>
          <w:bCs/>
          <w:lang w:val="en-US"/>
        </w:rPr>
        <w:t>Notably</w:t>
      </w:r>
      <w:r w:rsidRPr="006A0D4B">
        <w:rPr>
          <w:rFonts w:ascii="Sylfaen" w:hAnsi="Sylfaen" w:cs="Arial"/>
          <w:bCs/>
          <w:lang w:val="hy-AM"/>
        </w:rPr>
        <w:t xml:space="preserve">, </w:t>
      </w:r>
      <w:proofErr w:type="spellStart"/>
      <w:r w:rsidRPr="006A0D4B">
        <w:rPr>
          <w:rFonts w:ascii="Sylfaen" w:hAnsi="Sylfaen" w:cs="Arial"/>
          <w:bCs/>
          <w:lang w:val="hy-AM"/>
        </w:rPr>
        <w:t>the</w:t>
      </w:r>
      <w:proofErr w:type="spellEnd"/>
      <w:r w:rsidRPr="006A0D4B">
        <w:rPr>
          <w:rFonts w:ascii="Sylfaen" w:hAnsi="Sylfaen" w:cs="Arial"/>
          <w:bCs/>
          <w:lang w:val="hy-AM"/>
        </w:rPr>
        <w:t xml:space="preserve"> </w:t>
      </w:r>
      <w:proofErr w:type="spellStart"/>
      <w:r w:rsidRPr="006A0D4B">
        <w:rPr>
          <w:rFonts w:ascii="Sylfaen" w:hAnsi="Sylfaen" w:cs="Arial"/>
          <w:bCs/>
          <w:lang w:val="hy-AM"/>
        </w:rPr>
        <w:t>website</w:t>
      </w:r>
      <w:proofErr w:type="spellEnd"/>
      <w:r w:rsidRPr="006A0D4B">
        <w:rPr>
          <w:rFonts w:ascii="Sylfaen" w:hAnsi="Sylfaen" w:cs="Arial"/>
          <w:bCs/>
          <w:lang w:val="hy-AM"/>
        </w:rPr>
        <w:t xml:space="preserve"> </w:t>
      </w:r>
      <w:proofErr w:type="spellStart"/>
      <w:r w:rsidRPr="006A0D4B">
        <w:rPr>
          <w:rFonts w:ascii="Sylfaen" w:hAnsi="Sylfaen" w:cs="Arial"/>
          <w:bCs/>
          <w:lang w:val="hy-AM"/>
        </w:rPr>
        <w:t>also</w:t>
      </w:r>
      <w:proofErr w:type="spellEnd"/>
      <w:r w:rsidRPr="006A0D4B">
        <w:rPr>
          <w:rFonts w:ascii="Sylfaen" w:hAnsi="Sylfaen" w:cs="Arial"/>
          <w:bCs/>
          <w:lang w:val="hy-AM"/>
        </w:rPr>
        <w:t xml:space="preserve"> </w:t>
      </w:r>
      <w:r w:rsidRPr="00834B3F">
        <w:rPr>
          <w:rFonts w:ascii="Sylfaen" w:hAnsi="Sylfaen" w:cs="Arial"/>
          <w:bCs/>
          <w:lang w:val="en-US"/>
        </w:rPr>
        <w:t>presented the clarifications of the</w:t>
      </w:r>
      <w:r w:rsidRPr="006A0D4B">
        <w:rPr>
          <w:rFonts w:ascii="Sylfaen" w:hAnsi="Sylfaen" w:cs="Arial"/>
          <w:bCs/>
          <w:lang w:val="hy-AM"/>
        </w:rPr>
        <w:t xml:space="preserve"> </w:t>
      </w:r>
      <w:r w:rsidRPr="00834B3F">
        <w:rPr>
          <w:rFonts w:ascii="Sylfaen" w:hAnsi="Sylfaen" w:cs="Arial"/>
          <w:bCs/>
          <w:lang w:val="en-US"/>
        </w:rPr>
        <w:t>SSS</w:t>
      </w:r>
      <w:r w:rsidR="00B214F7" w:rsidRPr="006A0D4B">
        <w:rPr>
          <w:rFonts w:ascii="Sylfaen" w:hAnsi="Sylfaen" w:cs="Arial"/>
          <w:bCs/>
          <w:lang w:val="hy-AM"/>
        </w:rPr>
        <w:t>.</w:t>
      </w:r>
    </w:p>
    <w:p w14:paraId="2CE82AC7" w14:textId="7F2D1A10" w:rsidR="00E50E6F" w:rsidRPr="006A0D4B" w:rsidRDefault="00CB2C0B" w:rsidP="00CB2C0B">
      <w:pPr>
        <w:pStyle w:val="NormalWeb"/>
        <w:shd w:val="clear" w:color="auto" w:fill="FFFFFF"/>
        <w:spacing w:after="0" w:afterAutospacing="0" w:line="240" w:lineRule="auto"/>
        <w:contextualSpacing/>
        <w:textAlignment w:val="baseline"/>
        <w:rPr>
          <w:rFonts w:ascii="Sylfaen" w:hAnsi="Sylfaen" w:cs="Arial"/>
          <w:bCs/>
          <w:lang w:val="hy-AM"/>
        </w:rPr>
      </w:pPr>
      <w:r w:rsidRPr="006A0D4B">
        <w:rPr>
          <w:rFonts w:ascii="Sylfaen" w:hAnsi="Sylfaen" w:cs="Arial"/>
          <w:bCs/>
          <w:lang w:val="en-US"/>
        </w:rPr>
        <w:t>A hearing i</w:t>
      </w:r>
      <w:r w:rsidR="00E50E6F" w:rsidRPr="006A0D4B">
        <w:rPr>
          <w:rFonts w:ascii="Sylfaen" w:hAnsi="Sylfaen" w:cs="Arial"/>
          <w:bCs/>
          <w:lang w:val="en-US"/>
        </w:rPr>
        <w:t>n the case was also held on September 30, with the next one schedul</w:t>
      </w:r>
      <w:r w:rsidRPr="006A0D4B">
        <w:rPr>
          <w:rFonts w:ascii="Sylfaen" w:hAnsi="Sylfaen" w:cs="Arial"/>
          <w:bCs/>
          <w:lang w:val="en-US"/>
        </w:rPr>
        <w:t>ed for November 27.</w:t>
      </w:r>
    </w:p>
    <w:p w14:paraId="6E9CDFD1" w14:textId="77777777" w:rsidR="0039313B" w:rsidRPr="006A0D4B" w:rsidRDefault="0039313B" w:rsidP="00AA7806">
      <w:pPr>
        <w:spacing w:after="0"/>
        <w:rPr>
          <w:rFonts w:ascii="Sylfaen" w:eastAsia="Microsoft YaHei" w:hAnsi="Sylfaen" w:cs="Arial"/>
          <w:b/>
          <w:sz w:val="24"/>
          <w:szCs w:val="24"/>
          <w:lang w:val="hy-AM"/>
        </w:rPr>
      </w:pPr>
      <w:bookmarkStart w:id="14" w:name="_Hlk205987283"/>
    </w:p>
    <w:p w14:paraId="1254209F" w14:textId="5D0968A6" w:rsidR="00AA7806" w:rsidRPr="00321700" w:rsidRDefault="00AA7806" w:rsidP="00AA7806">
      <w:pPr>
        <w:spacing w:after="0"/>
        <w:rPr>
          <w:rFonts w:ascii="Sylfaen" w:eastAsia="Microsoft YaHei" w:hAnsi="Sylfaen" w:cs="Arial"/>
          <w:sz w:val="24"/>
          <w:szCs w:val="24"/>
          <w:lang w:val="hy-AM"/>
        </w:rPr>
      </w:pPr>
      <w:proofErr w:type="spellStart"/>
      <w:r w:rsidRPr="00321700">
        <w:rPr>
          <w:rFonts w:ascii="Sylfaen" w:eastAsia="Microsoft YaHei" w:hAnsi="Sylfaen" w:cs="Arial"/>
          <w:b/>
          <w:sz w:val="24"/>
          <w:szCs w:val="24"/>
          <w:lang w:val="hy-AM"/>
        </w:rPr>
        <w:t>On</w:t>
      </w:r>
      <w:proofErr w:type="spellEnd"/>
      <w:r w:rsidRPr="00321700">
        <w:rPr>
          <w:rFonts w:ascii="Sylfaen" w:eastAsia="Microsoft YaHei" w:hAnsi="Sylfaen" w:cs="Arial"/>
          <w:b/>
          <w:sz w:val="24"/>
          <w:szCs w:val="24"/>
          <w:lang w:val="hy-AM"/>
        </w:rPr>
        <w:t xml:space="preserve"> </w:t>
      </w:r>
      <w:proofErr w:type="spellStart"/>
      <w:r w:rsidRPr="00321700">
        <w:rPr>
          <w:rFonts w:ascii="Sylfaen" w:eastAsia="Microsoft YaHei" w:hAnsi="Sylfaen" w:cs="Arial"/>
          <w:b/>
          <w:sz w:val="24"/>
          <w:szCs w:val="24"/>
          <w:lang w:val="hy-AM"/>
        </w:rPr>
        <w:t>July</w:t>
      </w:r>
      <w:proofErr w:type="spellEnd"/>
      <w:r w:rsidRPr="00321700">
        <w:rPr>
          <w:rFonts w:ascii="Sylfaen" w:eastAsia="Microsoft YaHei" w:hAnsi="Sylfaen" w:cs="Arial"/>
          <w:b/>
          <w:sz w:val="24"/>
          <w:szCs w:val="24"/>
          <w:lang w:val="hy-AM"/>
        </w:rPr>
        <w:t xml:space="preserve"> 25</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opposition</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figure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Vazgen</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Galstanyan</w:t>
      </w:r>
      <w:proofErr w:type="spellEnd"/>
      <w:r w:rsidRPr="00321700">
        <w:rPr>
          <w:rFonts w:ascii="Sylfaen" w:eastAsia="Microsoft YaHei" w:hAnsi="Sylfaen" w:cs="Arial"/>
          <w:sz w:val="24"/>
          <w:szCs w:val="24"/>
          <w:lang w:val="hy-AM"/>
        </w:rPr>
        <w:t xml:space="preserve"> (</w:t>
      </w:r>
      <w:r w:rsidR="00F4734C" w:rsidRPr="00321700">
        <w:rPr>
          <w:rFonts w:ascii="Sylfaen" w:eastAsia="Microsoft YaHei" w:hAnsi="Sylfaen" w:cs="Arial"/>
          <w:sz w:val="24"/>
          <w:szCs w:val="24"/>
          <w:lang w:val="en-US"/>
        </w:rPr>
        <w:t>also known as</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Archbishop</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Bagrat</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Galstanyan</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filed</w:t>
      </w:r>
      <w:proofErr w:type="spellEnd"/>
      <w:r w:rsidRPr="00321700">
        <w:rPr>
          <w:rFonts w:ascii="Sylfaen" w:eastAsia="Microsoft YaHei" w:hAnsi="Sylfaen" w:cs="Arial"/>
          <w:sz w:val="24"/>
          <w:szCs w:val="24"/>
          <w:lang w:val="hy-AM"/>
        </w:rPr>
        <w:t xml:space="preserve"> a </w:t>
      </w:r>
      <w:proofErr w:type="spellStart"/>
      <w:r w:rsidRPr="00321700">
        <w:rPr>
          <w:rFonts w:ascii="Sylfaen" w:eastAsia="Microsoft YaHei" w:hAnsi="Sylfaen" w:cs="Arial"/>
          <w:sz w:val="24"/>
          <w:szCs w:val="24"/>
          <w:lang w:val="hy-AM"/>
        </w:rPr>
        <w:t>lawsuit</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with</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Court</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of</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General</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Jurisdiction</w:t>
      </w:r>
      <w:proofErr w:type="spellEnd"/>
      <w:r w:rsidRPr="00321700">
        <w:rPr>
          <w:rFonts w:ascii="Sylfaen" w:eastAsia="Microsoft YaHei" w:hAnsi="Sylfaen" w:cs="Arial"/>
          <w:sz w:val="24"/>
          <w:szCs w:val="24"/>
          <w:lang w:val="hy-AM"/>
        </w:rPr>
        <w:t xml:space="preserve"> </w:t>
      </w:r>
      <w:r w:rsidR="0039313B" w:rsidRPr="00321700">
        <w:rPr>
          <w:rFonts w:ascii="Sylfaen" w:eastAsia="Microsoft YaHei" w:hAnsi="Sylfaen" w:cs="Arial"/>
          <w:sz w:val="24"/>
          <w:szCs w:val="24"/>
          <w:lang w:val="en-US"/>
        </w:rPr>
        <w:t xml:space="preserve">of Yerevan </w:t>
      </w:r>
      <w:proofErr w:type="spellStart"/>
      <w:r w:rsidRPr="00321700">
        <w:rPr>
          <w:rFonts w:ascii="Sylfaen" w:eastAsia="Microsoft YaHei" w:hAnsi="Sylfaen" w:cs="Arial"/>
          <w:sz w:val="24"/>
          <w:szCs w:val="24"/>
          <w:lang w:val="hy-AM"/>
        </w:rPr>
        <w:t>against</w:t>
      </w:r>
      <w:proofErr w:type="spellEnd"/>
      <w:r w:rsidRPr="00321700">
        <w:rPr>
          <w:rFonts w:ascii="Sylfaen" w:eastAsia="Microsoft YaHei" w:hAnsi="Sylfaen" w:cs="Arial"/>
          <w:sz w:val="24"/>
          <w:szCs w:val="24"/>
          <w:lang w:val="hy-AM"/>
        </w:rPr>
        <w:t xml:space="preserve"> </w:t>
      </w:r>
      <w:r w:rsidR="00B214F7" w:rsidRPr="00321700">
        <w:rPr>
          <w:rFonts w:ascii="Sylfaen" w:eastAsia="Microsoft YaHei" w:hAnsi="Sylfaen" w:cs="Arial"/>
          <w:sz w:val="24"/>
          <w:szCs w:val="24"/>
          <w:lang w:val="en-US"/>
        </w:rPr>
        <w:t xml:space="preserve">the </w:t>
      </w:r>
      <w:proofErr w:type="spellStart"/>
      <w:r w:rsidRPr="00321700">
        <w:rPr>
          <w:rFonts w:ascii="Sylfaen" w:eastAsia="Microsoft YaHei" w:hAnsi="Sylfaen" w:cs="Arial"/>
          <w:i/>
          <w:sz w:val="24"/>
          <w:szCs w:val="24"/>
          <w:lang w:val="hy-AM"/>
        </w:rPr>
        <w:t>Public</w:t>
      </w:r>
      <w:proofErr w:type="spellEnd"/>
      <w:r w:rsidRPr="00321700">
        <w:rPr>
          <w:rFonts w:ascii="Sylfaen" w:eastAsia="Microsoft YaHei" w:hAnsi="Sylfaen" w:cs="Arial"/>
          <w:i/>
          <w:sz w:val="24"/>
          <w:szCs w:val="24"/>
          <w:lang w:val="hy-AM"/>
        </w:rPr>
        <w:t xml:space="preserve"> </w:t>
      </w:r>
      <w:r w:rsidR="00B214F7" w:rsidRPr="00321700">
        <w:rPr>
          <w:rFonts w:ascii="Sylfaen" w:eastAsia="Microsoft YaHei" w:hAnsi="Sylfaen" w:cs="Arial"/>
          <w:i/>
          <w:sz w:val="24"/>
          <w:szCs w:val="24"/>
          <w:lang w:val="en-US"/>
        </w:rPr>
        <w:t>TV</w:t>
      </w:r>
      <w:r w:rsidR="00F4734C" w:rsidRPr="00321700">
        <w:rPr>
          <w:rFonts w:ascii="Sylfaen" w:eastAsia="Microsoft YaHei" w:hAnsi="Sylfaen" w:cs="Arial"/>
          <w:sz w:val="24"/>
          <w:szCs w:val="24"/>
          <w:lang w:val="hy-AM"/>
        </w:rPr>
        <w:t xml:space="preserve"> </w:t>
      </w:r>
      <w:proofErr w:type="spellStart"/>
      <w:r w:rsidR="00F4734C" w:rsidRPr="00321700">
        <w:rPr>
          <w:rFonts w:ascii="Sylfaen" w:eastAsia="Microsoft YaHei" w:hAnsi="Sylfaen" w:cs="Arial"/>
          <w:sz w:val="24"/>
          <w:szCs w:val="24"/>
          <w:lang w:val="hy-AM"/>
        </w:rPr>
        <w:t>journalist</w:t>
      </w:r>
      <w:proofErr w:type="spellEnd"/>
      <w:r w:rsidR="00F4734C" w:rsidRPr="00321700">
        <w:rPr>
          <w:rFonts w:ascii="Sylfaen" w:eastAsia="Microsoft YaHei" w:hAnsi="Sylfaen" w:cs="Arial"/>
          <w:sz w:val="24"/>
          <w:szCs w:val="24"/>
          <w:lang w:val="hy-AM"/>
        </w:rPr>
        <w:t xml:space="preserve"> </w:t>
      </w:r>
      <w:proofErr w:type="spellStart"/>
      <w:r w:rsidR="00F4734C" w:rsidRPr="00321700">
        <w:rPr>
          <w:rFonts w:ascii="Sylfaen" w:eastAsia="Microsoft YaHei" w:hAnsi="Sylfaen" w:cs="Arial"/>
          <w:sz w:val="24"/>
          <w:szCs w:val="24"/>
          <w:lang w:val="hy-AM"/>
        </w:rPr>
        <w:t>Petros</w:t>
      </w:r>
      <w:proofErr w:type="spellEnd"/>
      <w:r w:rsidR="00F4734C" w:rsidRPr="00321700">
        <w:rPr>
          <w:rFonts w:ascii="Sylfaen" w:eastAsia="Microsoft YaHei" w:hAnsi="Sylfaen" w:cs="Arial"/>
          <w:sz w:val="24"/>
          <w:szCs w:val="24"/>
          <w:lang w:val="hy-AM"/>
        </w:rPr>
        <w:t xml:space="preserve"> </w:t>
      </w:r>
      <w:proofErr w:type="spellStart"/>
      <w:r w:rsidR="00F4734C" w:rsidRPr="00321700">
        <w:rPr>
          <w:rFonts w:ascii="Sylfaen" w:eastAsia="Microsoft YaHei" w:hAnsi="Sylfaen" w:cs="Arial"/>
          <w:sz w:val="24"/>
          <w:szCs w:val="24"/>
          <w:lang w:val="hy-AM"/>
        </w:rPr>
        <w:t>Ghazaryan</w:t>
      </w:r>
      <w:proofErr w:type="spellEnd"/>
      <w:r w:rsidR="00F4734C" w:rsidRPr="00321700">
        <w:rPr>
          <w:rFonts w:ascii="Sylfaen" w:eastAsia="Microsoft YaHei" w:hAnsi="Sylfaen" w:cs="Arial"/>
          <w:sz w:val="24"/>
          <w:szCs w:val="24"/>
          <w:lang w:val="hy-AM"/>
        </w:rPr>
        <w:t xml:space="preserve">. </w:t>
      </w:r>
      <w:r w:rsidR="00F4734C" w:rsidRPr="00321700">
        <w:rPr>
          <w:rFonts w:ascii="Sylfaen" w:eastAsia="Microsoft YaHei" w:hAnsi="Sylfaen" w:cs="Arial"/>
          <w:sz w:val="24"/>
          <w:szCs w:val="24"/>
          <w:lang w:val="en-US"/>
        </w:rPr>
        <w:t>The plaintiff</w:t>
      </w:r>
      <w:r w:rsidR="00F4734C" w:rsidRPr="00321700">
        <w:rPr>
          <w:rFonts w:ascii="Sylfaen" w:eastAsia="Microsoft YaHei" w:hAnsi="Sylfaen" w:cs="Arial"/>
          <w:sz w:val="24"/>
          <w:szCs w:val="24"/>
          <w:lang w:val="hy-AM"/>
        </w:rPr>
        <w:t xml:space="preserve"> </w:t>
      </w:r>
      <w:proofErr w:type="spellStart"/>
      <w:r w:rsidR="00F4734C" w:rsidRPr="00321700">
        <w:rPr>
          <w:rFonts w:ascii="Sylfaen" w:eastAsia="Microsoft YaHei" w:hAnsi="Sylfaen" w:cs="Arial"/>
          <w:sz w:val="24"/>
          <w:szCs w:val="24"/>
          <w:lang w:val="hy-AM"/>
        </w:rPr>
        <w:t>demanded</w:t>
      </w:r>
      <w:proofErr w:type="spellEnd"/>
      <w:r w:rsidRPr="00321700">
        <w:rPr>
          <w:rFonts w:ascii="Sylfaen" w:eastAsia="Microsoft YaHei" w:hAnsi="Sylfaen" w:cs="Arial"/>
          <w:sz w:val="24"/>
          <w:szCs w:val="24"/>
          <w:lang w:val="hy-AM"/>
        </w:rPr>
        <w:t xml:space="preserve"> </w:t>
      </w:r>
      <w:r w:rsidR="00F4734C" w:rsidRPr="00321700">
        <w:rPr>
          <w:rFonts w:ascii="Sylfaen" w:eastAsia="Microsoft YaHei" w:hAnsi="Sylfaen" w:cs="Arial"/>
          <w:sz w:val="24"/>
          <w:szCs w:val="24"/>
          <w:lang w:val="hy-AM"/>
        </w:rPr>
        <w:t xml:space="preserve">2 </w:t>
      </w:r>
      <w:proofErr w:type="spellStart"/>
      <w:r w:rsidR="00F4734C" w:rsidRPr="00321700">
        <w:rPr>
          <w:rFonts w:ascii="Sylfaen" w:eastAsia="Microsoft YaHei" w:hAnsi="Sylfaen" w:cs="Arial"/>
          <w:sz w:val="24"/>
          <w:szCs w:val="24"/>
          <w:lang w:val="hy-AM"/>
        </w:rPr>
        <w:t>million</w:t>
      </w:r>
      <w:proofErr w:type="spellEnd"/>
      <w:r w:rsidR="00F4734C" w:rsidRPr="00321700">
        <w:rPr>
          <w:rFonts w:ascii="Sylfaen" w:eastAsia="Microsoft YaHei" w:hAnsi="Sylfaen" w:cs="Arial"/>
          <w:sz w:val="24"/>
          <w:szCs w:val="24"/>
          <w:lang w:val="hy-AM"/>
        </w:rPr>
        <w:t xml:space="preserve"> </w:t>
      </w:r>
      <w:r w:rsidR="00F4734C" w:rsidRPr="00321700">
        <w:rPr>
          <w:rFonts w:ascii="Sylfaen" w:eastAsia="Microsoft YaHei" w:hAnsi="Sylfaen" w:cs="Arial"/>
          <w:sz w:val="24"/>
          <w:szCs w:val="24"/>
          <w:lang w:val="en-US"/>
        </w:rPr>
        <w:t>AMD</w:t>
      </w:r>
      <w:r w:rsidR="00F4734C" w:rsidRPr="00321700">
        <w:rPr>
          <w:rFonts w:ascii="Sylfaen" w:eastAsia="Microsoft YaHei" w:hAnsi="Sylfaen" w:cs="Arial"/>
          <w:sz w:val="24"/>
          <w:szCs w:val="24"/>
          <w:lang w:val="hy-AM"/>
        </w:rPr>
        <w:t xml:space="preserve"> </w:t>
      </w:r>
      <w:r w:rsidR="00F4734C" w:rsidRPr="00321700">
        <w:rPr>
          <w:rFonts w:ascii="Sylfaen" w:eastAsia="Microsoft YaHei" w:hAnsi="Sylfaen" w:cs="Arial"/>
          <w:sz w:val="24"/>
          <w:szCs w:val="24"/>
          <w:lang w:val="en-US"/>
        </w:rPr>
        <w:t xml:space="preserve">as </w:t>
      </w:r>
      <w:proofErr w:type="spellStart"/>
      <w:r w:rsidRPr="00321700">
        <w:rPr>
          <w:rFonts w:ascii="Sylfaen" w:eastAsia="Microsoft YaHei" w:hAnsi="Sylfaen" w:cs="Arial"/>
          <w:sz w:val="24"/>
          <w:szCs w:val="24"/>
          <w:lang w:val="hy-AM"/>
        </w:rPr>
        <w:t>compensation</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for</w:t>
      </w:r>
      <w:proofErr w:type="spellEnd"/>
      <w:r w:rsidRPr="00321700">
        <w:rPr>
          <w:rFonts w:ascii="Sylfaen" w:eastAsia="Microsoft YaHei" w:hAnsi="Sylfaen" w:cs="Arial"/>
          <w:sz w:val="24"/>
          <w:szCs w:val="24"/>
          <w:lang w:val="hy-AM"/>
        </w:rPr>
        <w:t xml:space="preserve"> </w:t>
      </w:r>
      <w:r w:rsidR="0039313B" w:rsidRPr="00321700">
        <w:rPr>
          <w:rFonts w:ascii="Sylfaen" w:eastAsia="Microsoft YaHei" w:hAnsi="Sylfaen" w:cs="Arial"/>
          <w:sz w:val="24"/>
          <w:szCs w:val="24"/>
          <w:lang w:val="en-US"/>
        </w:rPr>
        <w:t xml:space="preserve">the </w:t>
      </w:r>
      <w:proofErr w:type="spellStart"/>
      <w:r w:rsidRPr="00321700">
        <w:rPr>
          <w:rFonts w:ascii="Sylfaen" w:eastAsia="Microsoft YaHei" w:hAnsi="Sylfaen" w:cs="Arial"/>
          <w:sz w:val="24"/>
          <w:szCs w:val="24"/>
          <w:lang w:val="hy-AM"/>
        </w:rPr>
        <w:t>information</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considered</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defamatory</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and</w:t>
      </w:r>
      <w:proofErr w:type="spellEnd"/>
      <w:r w:rsidRPr="00321700">
        <w:rPr>
          <w:rFonts w:ascii="Sylfaen" w:eastAsia="Microsoft YaHei" w:hAnsi="Sylfaen" w:cs="Arial"/>
          <w:sz w:val="24"/>
          <w:szCs w:val="24"/>
          <w:lang w:val="hy-AM"/>
        </w:rPr>
        <w:t xml:space="preserve"> </w:t>
      </w:r>
      <w:r w:rsidR="0039313B" w:rsidRPr="00321700">
        <w:rPr>
          <w:rFonts w:ascii="Sylfaen" w:eastAsia="Microsoft YaHei" w:hAnsi="Sylfaen" w:cs="Arial"/>
          <w:sz w:val="24"/>
          <w:szCs w:val="24"/>
          <w:lang w:val="en-US"/>
        </w:rPr>
        <w:t>1</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million</w:t>
      </w:r>
      <w:proofErr w:type="spellEnd"/>
      <w:r w:rsidRPr="00321700">
        <w:rPr>
          <w:rFonts w:ascii="Sylfaen" w:eastAsia="Microsoft YaHei" w:hAnsi="Sylfaen" w:cs="Arial"/>
          <w:sz w:val="24"/>
          <w:szCs w:val="24"/>
          <w:lang w:val="hy-AM"/>
        </w:rPr>
        <w:t xml:space="preserve"> </w:t>
      </w:r>
      <w:r w:rsidR="0039313B" w:rsidRPr="00321700">
        <w:rPr>
          <w:rFonts w:ascii="Sylfaen" w:eastAsia="Microsoft YaHei" w:hAnsi="Sylfaen" w:cs="Arial"/>
          <w:sz w:val="24"/>
          <w:szCs w:val="24"/>
          <w:lang w:val="en-US"/>
        </w:rPr>
        <w:t>AMD</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for</w:t>
      </w:r>
      <w:proofErr w:type="spellEnd"/>
      <w:r w:rsidRPr="00321700">
        <w:rPr>
          <w:rFonts w:ascii="Sylfaen" w:eastAsia="Microsoft YaHei" w:hAnsi="Sylfaen" w:cs="Arial"/>
          <w:sz w:val="24"/>
          <w:szCs w:val="24"/>
          <w:lang w:val="hy-AM"/>
        </w:rPr>
        <w:t xml:space="preserve"> </w:t>
      </w:r>
      <w:r w:rsidR="0039313B" w:rsidRPr="00321700">
        <w:rPr>
          <w:rFonts w:ascii="Sylfaen" w:eastAsia="Microsoft YaHei" w:hAnsi="Sylfaen" w:cs="Arial"/>
          <w:sz w:val="24"/>
          <w:szCs w:val="24"/>
          <w:lang w:val="en-US"/>
        </w:rPr>
        <w:t>remarks</w:t>
      </w:r>
      <w:r w:rsidRPr="00321700">
        <w:rPr>
          <w:rFonts w:ascii="Sylfaen" w:eastAsia="Microsoft YaHei" w:hAnsi="Sylfaen" w:cs="Arial"/>
          <w:sz w:val="24"/>
          <w:szCs w:val="24"/>
          <w:lang w:val="hy-AM"/>
        </w:rPr>
        <w:t xml:space="preserve"> </w:t>
      </w:r>
      <w:r w:rsidR="001E4B39" w:rsidRPr="00321700">
        <w:rPr>
          <w:rFonts w:ascii="Sylfaen" w:eastAsia="Microsoft YaHei" w:hAnsi="Sylfaen" w:cs="Arial"/>
          <w:sz w:val="24"/>
          <w:szCs w:val="24"/>
          <w:lang w:val="en-US"/>
        </w:rPr>
        <w:t>he regarded as</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insulting</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lawsuit</w:t>
      </w:r>
      <w:proofErr w:type="spellEnd"/>
      <w:r w:rsidRPr="00321700">
        <w:rPr>
          <w:rFonts w:ascii="Sylfaen" w:eastAsia="Microsoft YaHei" w:hAnsi="Sylfaen" w:cs="Arial"/>
          <w:sz w:val="24"/>
          <w:szCs w:val="24"/>
          <w:lang w:val="hy-AM"/>
        </w:rPr>
        <w:t xml:space="preserve"> </w:t>
      </w:r>
      <w:r w:rsidR="0039313B" w:rsidRPr="00321700">
        <w:rPr>
          <w:rFonts w:ascii="Sylfaen" w:eastAsia="Microsoft YaHei" w:hAnsi="Sylfaen" w:cs="Arial"/>
          <w:sz w:val="24"/>
          <w:szCs w:val="24"/>
          <w:lang w:val="en-US"/>
        </w:rPr>
        <w:t>was caused by</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Ghazaryan’s</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June</w:t>
      </w:r>
      <w:proofErr w:type="spellEnd"/>
      <w:r w:rsidRPr="00321700">
        <w:rPr>
          <w:rFonts w:ascii="Sylfaen" w:eastAsia="Microsoft YaHei" w:hAnsi="Sylfaen" w:cs="Arial"/>
          <w:sz w:val="24"/>
          <w:szCs w:val="24"/>
          <w:lang w:val="hy-AM"/>
        </w:rPr>
        <w:t xml:space="preserve"> 25 </w:t>
      </w:r>
      <w:proofErr w:type="spellStart"/>
      <w:r w:rsidRPr="00321700">
        <w:rPr>
          <w:rFonts w:ascii="Sylfaen" w:eastAsia="Microsoft YaHei" w:hAnsi="Sylfaen" w:cs="Arial"/>
          <w:sz w:val="24"/>
          <w:szCs w:val="24"/>
          <w:lang w:val="hy-AM"/>
        </w:rPr>
        <w:t>Facebook</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post</w:t>
      </w:r>
      <w:proofErr w:type="spellEnd"/>
      <w:r w:rsidRPr="00321700">
        <w:rPr>
          <w:rFonts w:ascii="Sylfaen" w:eastAsia="Microsoft YaHei" w:hAnsi="Sylfaen" w:cs="Arial"/>
          <w:sz w:val="24"/>
          <w:szCs w:val="24"/>
          <w:lang w:val="hy-AM"/>
        </w:rPr>
        <w:t xml:space="preserve">, </w:t>
      </w:r>
      <w:r w:rsidR="001E4B39" w:rsidRPr="00321700">
        <w:rPr>
          <w:rFonts w:ascii="Sylfaen" w:eastAsia="Microsoft YaHei" w:hAnsi="Sylfaen" w:cs="Arial"/>
          <w:sz w:val="24"/>
          <w:szCs w:val="24"/>
          <w:lang w:val="en-US"/>
        </w:rPr>
        <w:t>where</w:t>
      </w:r>
      <w:r w:rsidRPr="00321700">
        <w:rPr>
          <w:rFonts w:ascii="Sylfaen" w:eastAsia="Microsoft YaHei" w:hAnsi="Sylfaen" w:cs="Arial"/>
          <w:sz w:val="24"/>
          <w:szCs w:val="24"/>
          <w:lang w:val="hy-AM"/>
        </w:rPr>
        <w:t xml:space="preserve"> </w:t>
      </w:r>
      <w:r w:rsidR="00B214F7" w:rsidRPr="00321700">
        <w:rPr>
          <w:rFonts w:ascii="Sylfaen" w:eastAsia="Microsoft YaHei" w:hAnsi="Sylfaen" w:cs="Arial"/>
          <w:sz w:val="24"/>
          <w:szCs w:val="24"/>
          <w:lang w:val="en-US"/>
        </w:rPr>
        <w:lastRenderedPageBreak/>
        <w:t xml:space="preserve">he </w:t>
      </w:r>
      <w:r w:rsidR="001E4B39" w:rsidRPr="00321700">
        <w:rPr>
          <w:rFonts w:ascii="Sylfaen" w:eastAsia="Microsoft YaHei" w:hAnsi="Sylfaen" w:cs="Arial"/>
          <w:sz w:val="24"/>
          <w:szCs w:val="24"/>
          <w:lang w:val="en-US"/>
        </w:rPr>
        <w:t>labeled</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activities</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of</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currently</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detained</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plaintiff</w:t>
      </w:r>
      <w:proofErr w:type="spellEnd"/>
      <w:r w:rsidR="001E4B39" w:rsidRPr="00321700">
        <w:rPr>
          <w:rFonts w:ascii="Sylfaen" w:eastAsia="Microsoft YaHei" w:hAnsi="Sylfaen" w:cs="Arial"/>
          <w:sz w:val="24"/>
          <w:szCs w:val="24"/>
          <w:lang w:val="en-US"/>
        </w:rPr>
        <w:t xml:space="preserve"> as</w:t>
      </w:r>
      <w:r w:rsidRPr="00321700">
        <w:rPr>
          <w:rFonts w:ascii="Sylfaen" w:eastAsia="Microsoft YaHei" w:hAnsi="Sylfaen" w:cs="Arial"/>
          <w:sz w:val="24"/>
          <w:szCs w:val="24"/>
          <w:lang w:val="hy-AM"/>
        </w:rPr>
        <w:t xml:space="preserve"> </w:t>
      </w:r>
      <w:r w:rsidR="001E4B39" w:rsidRPr="00321700">
        <w:rPr>
          <w:rFonts w:ascii="Sylfaen" w:eastAsia="Microsoft YaHei" w:hAnsi="Sylfaen" w:cs="Arial"/>
          <w:sz w:val="24"/>
          <w:szCs w:val="24"/>
          <w:lang w:val="en-US"/>
        </w:rPr>
        <w:t>“</w:t>
      </w:r>
      <w:proofErr w:type="spellStart"/>
      <w:r w:rsidRPr="00321700">
        <w:rPr>
          <w:rFonts w:ascii="Sylfaen" w:eastAsia="Microsoft YaHei" w:hAnsi="Sylfaen" w:cs="Arial"/>
          <w:sz w:val="24"/>
          <w:szCs w:val="24"/>
          <w:lang w:val="hy-AM"/>
        </w:rPr>
        <w:t>terrorist</w:t>
      </w:r>
      <w:r w:rsidR="0039313B" w:rsidRPr="00321700">
        <w:rPr>
          <w:rFonts w:ascii="Sylfaen" w:eastAsia="Microsoft YaHei" w:hAnsi="Sylfaen" w:cs="Arial"/>
          <w:sz w:val="24"/>
          <w:szCs w:val="24"/>
          <w:lang w:val="en-US"/>
        </w:rPr>
        <w:t>ic</w:t>
      </w:r>
      <w:proofErr w:type="spellEnd"/>
      <w:r w:rsidR="001E4B39" w:rsidRPr="00321700">
        <w:rPr>
          <w:rFonts w:ascii="Sylfaen" w:eastAsia="Microsoft YaHei" w:hAnsi="Sylfaen" w:cs="Arial"/>
          <w:sz w:val="24"/>
          <w:szCs w:val="24"/>
          <w:lang w:val="en-US"/>
        </w:rPr>
        <w:t>,”</w:t>
      </w:r>
      <w:r w:rsidRPr="00321700">
        <w:rPr>
          <w:rFonts w:ascii="Sylfaen" w:eastAsia="Microsoft YaHei" w:hAnsi="Sylfaen" w:cs="Arial"/>
          <w:sz w:val="24"/>
          <w:szCs w:val="24"/>
          <w:lang w:val="hy-AM"/>
        </w:rPr>
        <w:t xml:space="preserve"> </w:t>
      </w:r>
      <w:r w:rsidR="001E4B39" w:rsidRPr="00321700">
        <w:rPr>
          <w:rFonts w:ascii="Sylfaen" w:eastAsia="Microsoft YaHei" w:hAnsi="Sylfaen" w:cs="Arial"/>
          <w:sz w:val="24"/>
          <w:szCs w:val="24"/>
          <w:lang w:val="en-US"/>
        </w:rPr>
        <w:t>adding that</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holy</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terrorists</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have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received</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and</w:t>
      </w:r>
      <w:proofErr w:type="spellEnd"/>
      <w:r w:rsidRPr="00321700">
        <w:rPr>
          <w:rFonts w:ascii="Sylfaen" w:eastAsia="Microsoft YaHei" w:hAnsi="Sylfaen" w:cs="Arial"/>
          <w:sz w:val="24"/>
          <w:szCs w:val="24"/>
          <w:lang w:val="hy-AM"/>
        </w:rPr>
        <w:t xml:space="preserve"> </w:t>
      </w:r>
      <w:r w:rsidR="001E4B39" w:rsidRPr="00321700">
        <w:rPr>
          <w:rFonts w:ascii="Sylfaen" w:eastAsia="Microsoft YaHei" w:hAnsi="Sylfaen" w:cs="Arial"/>
          <w:sz w:val="24"/>
          <w:szCs w:val="24"/>
          <w:lang w:val="en-US"/>
        </w:rPr>
        <w:t>continue to</w:t>
      </w:r>
      <w:r w:rsidR="001E4B39" w:rsidRPr="00321700">
        <w:rPr>
          <w:rFonts w:ascii="Sylfaen" w:eastAsia="Microsoft YaHei" w:hAnsi="Sylfaen" w:cs="Arial"/>
          <w:sz w:val="24"/>
          <w:szCs w:val="24"/>
          <w:lang w:val="hy-AM"/>
        </w:rPr>
        <w:t xml:space="preserve"> </w:t>
      </w:r>
      <w:proofErr w:type="spellStart"/>
      <w:r w:rsidR="001E4B39" w:rsidRPr="00321700">
        <w:rPr>
          <w:rFonts w:ascii="Sylfaen" w:eastAsia="Microsoft YaHei" w:hAnsi="Sylfaen" w:cs="Arial"/>
          <w:sz w:val="24"/>
          <w:szCs w:val="24"/>
          <w:lang w:val="hy-AM"/>
        </w:rPr>
        <w:t>receive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great</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media</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support</w:t>
      </w:r>
      <w:proofErr w:type="spellEnd"/>
      <w:r w:rsidRPr="00321700">
        <w:rPr>
          <w:rFonts w:ascii="Sylfaen" w:eastAsia="Microsoft YaHei" w:hAnsi="Sylfaen" w:cs="Arial"/>
          <w:sz w:val="24"/>
          <w:szCs w:val="24"/>
          <w:lang w:val="hy-AM"/>
        </w:rPr>
        <w:t>.”</w:t>
      </w:r>
      <w:r w:rsidR="0039313B" w:rsidRPr="00321700">
        <w:rPr>
          <w:rStyle w:val="FootnoteReference"/>
          <w:rFonts w:ascii="Sylfaen" w:eastAsia="Microsoft YaHei" w:hAnsi="Sylfaen" w:cs="Arial"/>
          <w:sz w:val="24"/>
          <w:szCs w:val="24"/>
          <w:lang w:val="hy-AM"/>
        </w:rPr>
        <w:footnoteReference w:id="41"/>
      </w:r>
    </w:p>
    <w:p w14:paraId="1AD3A7F0" w14:textId="77107BE4" w:rsidR="00AA7806" w:rsidRPr="00321700" w:rsidRDefault="00AA7806" w:rsidP="00AA7806">
      <w:pPr>
        <w:spacing w:after="0"/>
        <w:rPr>
          <w:rFonts w:ascii="Sylfaen" w:eastAsia="Microsoft YaHei" w:hAnsi="Sylfaen" w:cs="Arial"/>
          <w:sz w:val="24"/>
          <w:szCs w:val="24"/>
          <w:lang w:val="hy-AM"/>
        </w:rPr>
      </w:pPr>
      <w:proofErr w:type="spellStart"/>
      <w:r w:rsidRPr="00321700">
        <w:rPr>
          <w:rFonts w:ascii="Sylfaen" w:eastAsia="Microsoft YaHei" w:hAnsi="Sylfaen" w:cs="Arial"/>
          <w:sz w:val="24"/>
          <w:szCs w:val="24"/>
          <w:lang w:val="hy-AM"/>
        </w:rPr>
        <w:t>On</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August</w:t>
      </w:r>
      <w:proofErr w:type="spellEnd"/>
      <w:r w:rsidRPr="00321700">
        <w:rPr>
          <w:rFonts w:ascii="Sylfaen" w:eastAsia="Microsoft YaHei" w:hAnsi="Sylfaen" w:cs="Arial"/>
          <w:sz w:val="24"/>
          <w:szCs w:val="24"/>
          <w:lang w:val="hy-AM"/>
        </w:rPr>
        <w:t xml:space="preserve"> 5,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lawsuit</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was</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accepted</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for</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proceedings</w:t>
      </w:r>
      <w:proofErr w:type="spellEnd"/>
      <w:r w:rsidRPr="00321700">
        <w:rPr>
          <w:rFonts w:ascii="Sylfaen" w:eastAsia="Microsoft YaHei" w:hAnsi="Sylfaen" w:cs="Arial"/>
          <w:sz w:val="24"/>
          <w:szCs w:val="24"/>
          <w:lang w:val="hy-AM"/>
        </w:rPr>
        <w:t xml:space="preserve">, </w:t>
      </w:r>
      <w:r w:rsidR="0039313B" w:rsidRPr="00321700">
        <w:rPr>
          <w:rFonts w:ascii="Sylfaen" w:eastAsia="Microsoft YaHei" w:hAnsi="Sylfaen" w:cs="Arial"/>
          <w:sz w:val="24"/>
          <w:szCs w:val="24"/>
          <w:lang w:val="en-US"/>
        </w:rPr>
        <w:t>with no</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court</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hearing</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date</w:t>
      </w:r>
      <w:proofErr w:type="spellEnd"/>
      <w:r w:rsidRPr="00321700">
        <w:rPr>
          <w:rFonts w:ascii="Sylfaen" w:eastAsia="Microsoft YaHei" w:hAnsi="Sylfaen" w:cs="Arial"/>
          <w:sz w:val="24"/>
          <w:szCs w:val="24"/>
          <w:lang w:val="hy-AM"/>
        </w:rPr>
        <w:t xml:space="preserve"> </w:t>
      </w:r>
      <w:r w:rsidR="0039313B" w:rsidRPr="00321700">
        <w:rPr>
          <w:rFonts w:ascii="Sylfaen" w:eastAsia="Microsoft YaHei" w:hAnsi="Sylfaen" w:cs="Arial"/>
          <w:sz w:val="24"/>
          <w:szCs w:val="24"/>
          <w:lang w:val="en-US"/>
        </w:rPr>
        <w:t>set by</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end</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of</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quarter</w:t>
      </w:r>
      <w:proofErr w:type="spellEnd"/>
      <w:r w:rsidRPr="00321700">
        <w:rPr>
          <w:rFonts w:ascii="Sylfaen" w:eastAsia="Microsoft YaHei" w:hAnsi="Sylfaen" w:cs="Arial"/>
          <w:sz w:val="24"/>
          <w:szCs w:val="24"/>
          <w:lang w:val="hy-AM"/>
        </w:rPr>
        <w:t>.</w:t>
      </w:r>
    </w:p>
    <w:p w14:paraId="6814CE10" w14:textId="77777777" w:rsidR="008B1C82" w:rsidRPr="00321700" w:rsidRDefault="008B1C82" w:rsidP="00260AA0">
      <w:pPr>
        <w:spacing w:after="0"/>
        <w:rPr>
          <w:rFonts w:ascii="Sylfaen" w:hAnsi="Sylfaen" w:cs="Arial"/>
          <w:b/>
          <w:bCs/>
          <w:sz w:val="24"/>
          <w:szCs w:val="24"/>
          <w:lang w:val="hy-AM"/>
        </w:rPr>
      </w:pPr>
    </w:p>
    <w:p w14:paraId="5928E384" w14:textId="338BE59A" w:rsidR="008B1C82" w:rsidRPr="00834B3F" w:rsidRDefault="00AA7806" w:rsidP="008B1C82">
      <w:pPr>
        <w:spacing w:after="0" w:line="240" w:lineRule="auto"/>
        <w:rPr>
          <w:rFonts w:ascii="Sylfaen" w:hAnsi="Sylfaen" w:cs="Arial"/>
          <w:bCs/>
          <w:sz w:val="24"/>
          <w:szCs w:val="24"/>
          <w:lang w:val="en-US" w:eastAsia="ru-RU"/>
        </w:rPr>
      </w:pPr>
      <w:proofErr w:type="spellStart"/>
      <w:r w:rsidRPr="00321700">
        <w:rPr>
          <w:rFonts w:ascii="Sylfaen" w:hAnsi="Sylfaen" w:cs="Arial"/>
          <w:b/>
          <w:bCs/>
          <w:sz w:val="24"/>
          <w:szCs w:val="24"/>
          <w:lang w:val="hy-AM"/>
        </w:rPr>
        <w:t>On</w:t>
      </w:r>
      <w:proofErr w:type="spellEnd"/>
      <w:r w:rsidRPr="00321700">
        <w:rPr>
          <w:rFonts w:ascii="Sylfaen" w:hAnsi="Sylfaen" w:cs="Arial"/>
          <w:b/>
          <w:bCs/>
          <w:sz w:val="24"/>
          <w:szCs w:val="24"/>
          <w:lang w:val="hy-AM"/>
        </w:rPr>
        <w:t xml:space="preserve"> </w:t>
      </w:r>
      <w:proofErr w:type="spellStart"/>
      <w:r w:rsidRPr="00321700">
        <w:rPr>
          <w:rFonts w:ascii="Sylfaen" w:hAnsi="Sylfaen" w:cs="Arial"/>
          <w:b/>
          <w:bCs/>
          <w:sz w:val="24"/>
          <w:szCs w:val="24"/>
          <w:lang w:val="hy-AM"/>
        </w:rPr>
        <w:t>July</w:t>
      </w:r>
      <w:proofErr w:type="spellEnd"/>
      <w:r w:rsidRPr="00321700">
        <w:rPr>
          <w:rFonts w:ascii="Sylfaen" w:hAnsi="Sylfaen" w:cs="Arial"/>
          <w:b/>
          <w:bCs/>
          <w:sz w:val="24"/>
          <w:szCs w:val="24"/>
          <w:lang w:val="hy-AM"/>
        </w:rPr>
        <w:t xml:space="preserve"> 29</w:t>
      </w:r>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the</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defendant</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in</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the</w:t>
      </w:r>
      <w:proofErr w:type="spellEnd"/>
      <w:r w:rsidRPr="00321700">
        <w:rPr>
          <w:rFonts w:ascii="Sylfaen" w:hAnsi="Sylfaen" w:cs="Arial"/>
          <w:bCs/>
          <w:sz w:val="24"/>
          <w:szCs w:val="24"/>
          <w:lang w:val="hy-AM"/>
        </w:rPr>
        <w:t xml:space="preserve"> </w:t>
      </w:r>
      <w:r w:rsidR="008B1C82" w:rsidRPr="00321700">
        <w:rPr>
          <w:rFonts w:ascii="Sylfaen" w:hAnsi="Sylfaen" w:cs="Arial"/>
          <w:bCs/>
          <w:sz w:val="24"/>
          <w:szCs w:val="24"/>
          <w:lang w:val="en-US"/>
        </w:rPr>
        <w:t xml:space="preserve">case of </w:t>
      </w:r>
      <w:proofErr w:type="spellStart"/>
      <w:r w:rsidR="008B1C82" w:rsidRPr="00321700">
        <w:rPr>
          <w:rFonts w:ascii="Sylfaen" w:hAnsi="Sylfaen" w:cs="Arial"/>
          <w:bCs/>
          <w:i/>
          <w:sz w:val="24"/>
          <w:szCs w:val="24"/>
          <w:lang w:val="hy-AM"/>
        </w:rPr>
        <w:t>Civil</w:t>
      </w:r>
      <w:proofErr w:type="spellEnd"/>
      <w:r w:rsidR="008B1C82" w:rsidRPr="00321700">
        <w:rPr>
          <w:rFonts w:ascii="Sylfaen" w:hAnsi="Sylfaen" w:cs="Arial"/>
          <w:bCs/>
          <w:i/>
          <w:sz w:val="24"/>
          <w:szCs w:val="24"/>
          <w:lang w:val="hy-AM"/>
        </w:rPr>
        <w:t xml:space="preserve"> </w:t>
      </w:r>
      <w:proofErr w:type="spellStart"/>
      <w:r w:rsidR="008B1C82" w:rsidRPr="00321700">
        <w:rPr>
          <w:rFonts w:ascii="Sylfaen" w:hAnsi="Sylfaen" w:cs="Arial"/>
          <w:bCs/>
          <w:i/>
          <w:sz w:val="24"/>
          <w:szCs w:val="24"/>
          <w:lang w:val="hy-AM"/>
        </w:rPr>
        <w:t>Contract</w:t>
      </w:r>
      <w:proofErr w:type="spellEnd"/>
      <w:r w:rsidR="008B1C82" w:rsidRPr="00321700">
        <w:rPr>
          <w:rFonts w:ascii="Sylfaen" w:hAnsi="Sylfaen" w:cs="Arial"/>
          <w:bCs/>
          <w:i/>
          <w:sz w:val="24"/>
          <w:szCs w:val="24"/>
          <w:lang w:val="hy-AM"/>
        </w:rPr>
        <w:t xml:space="preserve"> </w:t>
      </w:r>
      <w:proofErr w:type="spellStart"/>
      <w:r w:rsidR="008B1C82" w:rsidRPr="00321700">
        <w:rPr>
          <w:rFonts w:ascii="Sylfaen" w:hAnsi="Sylfaen" w:cs="Arial"/>
          <w:bCs/>
          <w:i/>
          <w:sz w:val="24"/>
          <w:szCs w:val="24"/>
          <w:lang w:val="hy-AM"/>
        </w:rPr>
        <w:t>party</w:t>
      </w:r>
      <w:proofErr w:type="spellEnd"/>
      <w:r w:rsidR="008B1C82" w:rsidRPr="00321700">
        <w:rPr>
          <w:rFonts w:ascii="Sylfaen" w:hAnsi="Sylfaen" w:cs="Arial"/>
          <w:bCs/>
          <w:i/>
          <w:sz w:val="24"/>
          <w:szCs w:val="24"/>
          <w:lang w:val="hy-AM"/>
        </w:rPr>
        <w:t xml:space="preserve"> v</w:t>
      </w:r>
      <w:r w:rsidRPr="00321700">
        <w:rPr>
          <w:rFonts w:ascii="Sylfaen" w:hAnsi="Sylfaen" w:cs="Arial"/>
          <w:bCs/>
          <w:i/>
          <w:sz w:val="24"/>
          <w:szCs w:val="24"/>
          <w:lang w:val="hy-AM"/>
        </w:rPr>
        <w:t xml:space="preserve">. 24 </w:t>
      </w:r>
      <w:proofErr w:type="spellStart"/>
      <w:r w:rsidRPr="00321700">
        <w:rPr>
          <w:rFonts w:ascii="Sylfaen" w:hAnsi="Sylfaen" w:cs="Arial"/>
          <w:bCs/>
          <w:i/>
          <w:sz w:val="24"/>
          <w:szCs w:val="24"/>
          <w:lang w:val="hy-AM"/>
        </w:rPr>
        <w:t>News</w:t>
      </w:r>
      <w:proofErr w:type="spellEnd"/>
      <w:r w:rsidRPr="00321700">
        <w:rPr>
          <w:rFonts w:ascii="Sylfaen" w:hAnsi="Sylfaen" w:cs="Arial"/>
          <w:bCs/>
          <w:i/>
          <w:sz w:val="24"/>
          <w:szCs w:val="24"/>
          <w:lang w:val="hy-AM"/>
        </w:rPr>
        <w:t xml:space="preserve"> </w:t>
      </w:r>
      <w:r w:rsidR="008B1C82" w:rsidRPr="00321700">
        <w:rPr>
          <w:rFonts w:ascii="Sylfaen" w:hAnsi="Sylfaen" w:cs="Arial"/>
          <w:bCs/>
          <w:i/>
          <w:sz w:val="24"/>
          <w:szCs w:val="24"/>
          <w:lang w:val="en-US"/>
        </w:rPr>
        <w:t>Ltd.</w:t>
      </w:r>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filed</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an</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app</w:t>
      </w:r>
      <w:r w:rsidR="008B1C82" w:rsidRPr="00321700">
        <w:rPr>
          <w:rFonts w:ascii="Sylfaen" w:hAnsi="Sylfaen" w:cs="Arial"/>
          <w:bCs/>
          <w:sz w:val="24"/>
          <w:szCs w:val="24"/>
          <w:lang w:val="hy-AM"/>
        </w:rPr>
        <w:t>eal</w:t>
      </w:r>
      <w:proofErr w:type="spellEnd"/>
      <w:r w:rsidR="008B1C82" w:rsidRPr="00321700">
        <w:rPr>
          <w:rFonts w:ascii="Sylfaen" w:hAnsi="Sylfaen" w:cs="Arial"/>
          <w:bCs/>
          <w:sz w:val="24"/>
          <w:szCs w:val="24"/>
          <w:lang w:val="hy-AM"/>
        </w:rPr>
        <w:t xml:space="preserve"> </w:t>
      </w:r>
      <w:proofErr w:type="spellStart"/>
      <w:r w:rsidR="008B1C82" w:rsidRPr="00321700">
        <w:rPr>
          <w:rFonts w:ascii="Sylfaen" w:hAnsi="Sylfaen" w:cs="Arial"/>
          <w:bCs/>
          <w:sz w:val="24"/>
          <w:szCs w:val="24"/>
          <w:lang w:val="hy-AM"/>
        </w:rPr>
        <w:t>with</w:t>
      </w:r>
      <w:proofErr w:type="spellEnd"/>
      <w:r w:rsidR="008B1C82" w:rsidRPr="00321700">
        <w:rPr>
          <w:rFonts w:ascii="Sylfaen" w:hAnsi="Sylfaen" w:cs="Arial"/>
          <w:bCs/>
          <w:sz w:val="24"/>
          <w:szCs w:val="24"/>
          <w:lang w:val="hy-AM"/>
        </w:rPr>
        <w:t xml:space="preserve"> </w:t>
      </w:r>
      <w:proofErr w:type="spellStart"/>
      <w:r w:rsidR="008B1C82" w:rsidRPr="00321700">
        <w:rPr>
          <w:rFonts w:ascii="Sylfaen" w:hAnsi="Sylfaen" w:cs="Arial"/>
          <w:bCs/>
          <w:sz w:val="24"/>
          <w:szCs w:val="24"/>
          <w:lang w:val="hy-AM"/>
        </w:rPr>
        <w:t>the</w:t>
      </w:r>
      <w:proofErr w:type="spellEnd"/>
      <w:r w:rsidR="008B1C82" w:rsidRPr="00321700">
        <w:rPr>
          <w:rFonts w:ascii="Sylfaen" w:hAnsi="Sylfaen" w:cs="Arial"/>
          <w:bCs/>
          <w:sz w:val="24"/>
          <w:szCs w:val="24"/>
          <w:lang w:val="hy-AM"/>
        </w:rPr>
        <w:t xml:space="preserve"> </w:t>
      </w:r>
      <w:proofErr w:type="spellStart"/>
      <w:r w:rsidR="008B1C82" w:rsidRPr="00321700">
        <w:rPr>
          <w:rFonts w:ascii="Sylfaen" w:hAnsi="Sylfaen" w:cs="Arial"/>
          <w:bCs/>
          <w:sz w:val="24"/>
          <w:szCs w:val="24"/>
          <w:lang w:val="hy-AM"/>
        </w:rPr>
        <w:t>Court</w:t>
      </w:r>
      <w:proofErr w:type="spellEnd"/>
      <w:r w:rsidR="008B1C82" w:rsidRPr="00321700">
        <w:rPr>
          <w:rFonts w:ascii="Sylfaen" w:hAnsi="Sylfaen" w:cs="Arial"/>
          <w:bCs/>
          <w:sz w:val="24"/>
          <w:szCs w:val="24"/>
          <w:lang w:val="hy-AM"/>
        </w:rPr>
        <w:t xml:space="preserve"> </w:t>
      </w:r>
      <w:proofErr w:type="spellStart"/>
      <w:r w:rsidR="008B1C82" w:rsidRPr="00321700">
        <w:rPr>
          <w:rFonts w:ascii="Sylfaen" w:hAnsi="Sylfaen" w:cs="Arial"/>
          <w:bCs/>
          <w:sz w:val="24"/>
          <w:szCs w:val="24"/>
          <w:lang w:val="hy-AM"/>
        </w:rPr>
        <w:t>of</w:t>
      </w:r>
      <w:proofErr w:type="spellEnd"/>
      <w:r w:rsidR="008B1C82" w:rsidRPr="00321700">
        <w:rPr>
          <w:rFonts w:ascii="Sylfaen" w:hAnsi="Sylfaen" w:cs="Arial"/>
          <w:bCs/>
          <w:sz w:val="24"/>
          <w:szCs w:val="24"/>
          <w:lang w:val="hy-AM"/>
        </w:rPr>
        <w:t xml:space="preserve"> </w:t>
      </w:r>
      <w:proofErr w:type="spellStart"/>
      <w:r w:rsidR="008B1C82" w:rsidRPr="00321700">
        <w:rPr>
          <w:rFonts w:ascii="Sylfaen" w:hAnsi="Sylfaen" w:cs="Arial"/>
          <w:bCs/>
          <w:sz w:val="24"/>
          <w:szCs w:val="24"/>
          <w:lang w:val="hy-AM"/>
        </w:rPr>
        <w:t>Cassation</w:t>
      </w:r>
      <w:proofErr w:type="spellEnd"/>
      <w:r w:rsidR="008B1C82" w:rsidRPr="00321700">
        <w:rPr>
          <w:rFonts w:ascii="Sylfaen" w:hAnsi="Sylfaen" w:cs="Arial"/>
          <w:bCs/>
          <w:sz w:val="24"/>
          <w:szCs w:val="24"/>
          <w:lang w:val="hy-AM"/>
        </w:rPr>
        <w:t xml:space="preserve">, </w:t>
      </w:r>
      <w:proofErr w:type="spellStart"/>
      <w:r w:rsidR="008B1C82" w:rsidRPr="00321700">
        <w:rPr>
          <w:rFonts w:ascii="Sylfaen" w:hAnsi="Sylfaen" w:cs="Arial"/>
          <w:bCs/>
          <w:sz w:val="24"/>
          <w:szCs w:val="24"/>
          <w:lang w:val="hy-AM"/>
        </w:rPr>
        <w:t>challenging</w:t>
      </w:r>
      <w:proofErr w:type="spellEnd"/>
      <w:r w:rsidR="008B1C82"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the</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decisi</w:t>
      </w:r>
      <w:r w:rsidR="008B1C82" w:rsidRPr="00321700">
        <w:rPr>
          <w:rFonts w:ascii="Sylfaen" w:hAnsi="Sylfaen" w:cs="Arial"/>
          <w:bCs/>
          <w:sz w:val="24"/>
          <w:szCs w:val="24"/>
          <w:lang w:val="hy-AM"/>
        </w:rPr>
        <w:t>on</w:t>
      </w:r>
      <w:proofErr w:type="spellEnd"/>
      <w:r w:rsidR="008B1C82" w:rsidRPr="00321700">
        <w:rPr>
          <w:rFonts w:ascii="Sylfaen" w:hAnsi="Sylfaen" w:cs="Arial"/>
          <w:bCs/>
          <w:sz w:val="24"/>
          <w:szCs w:val="24"/>
          <w:lang w:val="hy-AM"/>
        </w:rPr>
        <w:t xml:space="preserve"> </w:t>
      </w:r>
      <w:proofErr w:type="spellStart"/>
      <w:r w:rsidR="008B1C82" w:rsidRPr="00321700">
        <w:rPr>
          <w:rFonts w:ascii="Sylfaen" w:hAnsi="Sylfaen" w:cs="Arial"/>
          <w:bCs/>
          <w:sz w:val="24"/>
          <w:szCs w:val="24"/>
          <w:lang w:val="hy-AM"/>
        </w:rPr>
        <w:t>of</w:t>
      </w:r>
      <w:proofErr w:type="spellEnd"/>
      <w:r w:rsidR="008B1C82" w:rsidRPr="00321700">
        <w:rPr>
          <w:rFonts w:ascii="Sylfaen" w:hAnsi="Sylfaen" w:cs="Arial"/>
          <w:bCs/>
          <w:sz w:val="24"/>
          <w:szCs w:val="24"/>
          <w:lang w:val="hy-AM"/>
        </w:rPr>
        <w:t xml:space="preserve"> </w:t>
      </w:r>
      <w:proofErr w:type="spellStart"/>
      <w:r w:rsidR="008B1C82" w:rsidRPr="00321700">
        <w:rPr>
          <w:rFonts w:ascii="Sylfaen" w:hAnsi="Sylfaen" w:cs="Arial"/>
          <w:bCs/>
          <w:sz w:val="24"/>
          <w:szCs w:val="24"/>
          <w:lang w:val="hy-AM"/>
        </w:rPr>
        <w:t>the</w:t>
      </w:r>
      <w:proofErr w:type="spellEnd"/>
      <w:r w:rsidR="008B1C82" w:rsidRPr="00321700">
        <w:rPr>
          <w:rFonts w:ascii="Sylfaen" w:hAnsi="Sylfaen" w:cs="Arial"/>
          <w:bCs/>
          <w:sz w:val="24"/>
          <w:szCs w:val="24"/>
          <w:lang w:val="hy-AM"/>
        </w:rPr>
        <w:t xml:space="preserve"> </w:t>
      </w:r>
      <w:proofErr w:type="spellStart"/>
      <w:r w:rsidR="008B1C82" w:rsidRPr="00321700">
        <w:rPr>
          <w:rFonts w:ascii="Sylfaen" w:hAnsi="Sylfaen" w:cs="Arial"/>
          <w:bCs/>
          <w:sz w:val="24"/>
          <w:szCs w:val="24"/>
          <w:lang w:val="hy-AM"/>
        </w:rPr>
        <w:t>Civil</w:t>
      </w:r>
      <w:proofErr w:type="spellEnd"/>
      <w:r w:rsidR="008B1C82" w:rsidRPr="00321700">
        <w:rPr>
          <w:rFonts w:ascii="Sylfaen" w:hAnsi="Sylfaen" w:cs="Arial"/>
          <w:bCs/>
          <w:sz w:val="24"/>
          <w:szCs w:val="24"/>
          <w:lang w:val="hy-AM"/>
        </w:rPr>
        <w:t xml:space="preserve"> </w:t>
      </w:r>
      <w:proofErr w:type="spellStart"/>
      <w:r w:rsidR="008B1C82" w:rsidRPr="00321700">
        <w:rPr>
          <w:rFonts w:ascii="Sylfaen" w:hAnsi="Sylfaen" w:cs="Arial"/>
          <w:bCs/>
          <w:sz w:val="24"/>
          <w:szCs w:val="24"/>
          <w:lang w:val="hy-AM"/>
        </w:rPr>
        <w:t>Court</w:t>
      </w:r>
      <w:proofErr w:type="spellEnd"/>
      <w:r w:rsidR="008B1C82" w:rsidRPr="00321700">
        <w:rPr>
          <w:rFonts w:ascii="Sylfaen" w:hAnsi="Sylfaen" w:cs="Arial"/>
          <w:bCs/>
          <w:sz w:val="24"/>
          <w:szCs w:val="24"/>
          <w:lang w:val="hy-AM"/>
        </w:rPr>
        <w:t xml:space="preserve"> </w:t>
      </w:r>
      <w:proofErr w:type="spellStart"/>
      <w:r w:rsidR="008B1C82" w:rsidRPr="00321700">
        <w:rPr>
          <w:rFonts w:ascii="Sylfaen" w:hAnsi="Sylfaen" w:cs="Arial"/>
          <w:bCs/>
          <w:sz w:val="24"/>
          <w:szCs w:val="24"/>
          <w:lang w:val="hy-AM"/>
        </w:rPr>
        <w:t>of</w:t>
      </w:r>
      <w:proofErr w:type="spellEnd"/>
      <w:r w:rsidR="008B1C82" w:rsidRPr="00321700">
        <w:rPr>
          <w:rFonts w:ascii="Sylfaen" w:hAnsi="Sylfaen" w:cs="Arial"/>
          <w:bCs/>
          <w:sz w:val="24"/>
          <w:szCs w:val="24"/>
          <w:lang w:val="hy-AM"/>
        </w:rPr>
        <w:t xml:space="preserve"> </w:t>
      </w:r>
      <w:proofErr w:type="spellStart"/>
      <w:r w:rsidR="008B1C82" w:rsidRPr="00321700">
        <w:rPr>
          <w:rFonts w:ascii="Sylfaen" w:hAnsi="Sylfaen" w:cs="Arial"/>
          <w:bCs/>
          <w:sz w:val="24"/>
          <w:szCs w:val="24"/>
          <w:lang w:val="hy-AM"/>
        </w:rPr>
        <w:t>Appeal</w:t>
      </w:r>
      <w:proofErr w:type="spellEnd"/>
      <w:r w:rsidR="008B1C82" w:rsidRPr="00321700">
        <w:rPr>
          <w:rFonts w:ascii="Sylfaen" w:hAnsi="Sylfaen" w:cs="Arial"/>
          <w:bCs/>
          <w:sz w:val="24"/>
          <w:szCs w:val="24"/>
          <w:lang w:val="hy-AM"/>
        </w:rPr>
        <w:t xml:space="preserve">. </w:t>
      </w:r>
      <w:proofErr w:type="spellStart"/>
      <w:r w:rsidR="008B1C82" w:rsidRPr="00321700">
        <w:rPr>
          <w:rFonts w:ascii="Sylfaen" w:hAnsi="Sylfaen" w:cs="Arial"/>
          <w:bCs/>
          <w:sz w:val="24"/>
          <w:szCs w:val="24"/>
          <w:lang w:val="hy-AM"/>
        </w:rPr>
        <w:t>The</w:t>
      </w:r>
      <w:proofErr w:type="spellEnd"/>
      <w:r w:rsidR="008B1C82" w:rsidRPr="00321700">
        <w:rPr>
          <w:rFonts w:ascii="Sylfaen" w:hAnsi="Sylfaen" w:cs="Arial"/>
          <w:bCs/>
          <w:sz w:val="24"/>
          <w:szCs w:val="24"/>
          <w:lang w:val="hy-AM"/>
        </w:rPr>
        <w:t xml:space="preserve"> </w:t>
      </w:r>
      <w:r w:rsidR="008B1C82" w:rsidRPr="00321700">
        <w:rPr>
          <w:rFonts w:ascii="Sylfaen" w:hAnsi="Sylfaen" w:cs="Arial"/>
          <w:bCs/>
          <w:sz w:val="24"/>
          <w:szCs w:val="24"/>
          <w:lang w:val="en-US"/>
        </w:rPr>
        <w:t>appellate court</w:t>
      </w:r>
      <w:r w:rsidRPr="00321700">
        <w:rPr>
          <w:rFonts w:ascii="Sylfaen" w:hAnsi="Sylfaen" w:cs="Arial"/>
          <w:bCs/>
          <w:sz w:val="24"/>
          <w:szCs w:val="24"/>
          <w:lang w:val="hy-AM"/>
        </w:rPr>
        <w:t xml:space="preserve"> </w:t>
      </w:r>
      <w:r w:rsidR="008B1C82" w:rsidRPr="00321700">
        <w:rPr>
          <w:rFonts w:ascii="Sylfaen" w:hAnsi="Sylfaen" w:cs="Arial"/>
          <w:bCs/>
          <w:sz w:val="24"/>
          <w:szCs w:val="24"/>
          <w:lang w:val="en-US"/>
        </w:rPr>
        <w:t>had</w:t>
      </w:r>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rejected</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the</w:t>
      </w:r>
      <w:proofErr w:type="spellEnd"/>
      <w:r w:rsidR="008B1C82" w:rsidRPr="00321700">
        <w:rPr>
          <w:rFonts w:ascii="Sylfaen" w:hAnsi="Sylfaen" w:cs="Arial"/>
          <w:bCs/>
          <w:sz w:val="24"/>
          <w:szCs w:val="24"/>
          <w:lang w:val="en-US"/>
        </w:rPr>
        <w:t xml:space="preserve"> defendant’s</w:t>
      </w:r>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appeal</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against</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the</w:t>
      </w:r>
      <w:proofErr w:type="spellEnd"/>
      <w:r w:rsidRPr="00321700">
        <w:rPr>
          <w:rFonts w:ascii="Sylfaen" w:hAnsi="Sylfaen" w:cs="Arial"/>
          <w:bCs/>
          <w:sz w:val="24"/>
          <w:szCs w:val="24"/>
          <w:lang w:val="hy-AM"/>
        </w:rPr>
        <w:t xml:space="preserve"> </w:t>
      </w:r>
      <w:r w:rsidR="008B1C82" w:rsidRPr="00321700">
        <w:rPr>
          <w:rFonts w:ascii="Sylfaen" w:hAnsi="Sylfaen" w:cs="Arial"/>
          <w:bCs/>
          <w:sz w:val="24"/>
          <w:szCs w:val="24"/>
          <w:lang w:val="en-US"/>
        </w:rPr>
        <w:t xml:space="preserve">ruling of the </w:t>
      </w:r>
      <w:proofErr w:type="spellStart"/>
      <w:r w:rsidRPr="00321700">
        <w:rPr>
          <w:rFonts w:ascii="Sylfaen" w:hAnsi="Sylfaen" w:cs="Arial"/>
          <w:bCs/>
          <w:sz w:val="24"/>
          <w:szCs w:val="24"/>
          <w:lang w:val="hy-AM"/>
        </w:rPr>
        <w:t>first</w:t>
      </w:r>
      <w:proofErr w:type="spellEnd"/>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instance</w:t>
      </w:r>
      <w:proofErr w:type="spellEnd"/>
      <w:r w:rsidRPr="00321700">
        <w:rPr>
          <w:rFonts w:ascii="Sylfaen" w:hAnsi="Sylfaen" w:cs="Arial"/>
          <w:bCs/>
          <w:sz w:val="24"/>
          <w:szCs w:val="24"/>
          <w:lang w:val="hy-AM"/>
        </w:rPr>
        <w:t xml:space="preserve"> </w:t>
      </w:r>
      <w:r w:rsidR="008B1C82" w:rsidRPr="00321700">
        <w:rPr>
          <w:rFonts w:ascii="Sylfaen" w:hAnsi="Sylfaen" w:cs="Arial"/>
          <w:bCs/>
          <w:sz w:val="24"/>
          <w:szCs w:val="24"/>
          <w:lang w:val="en-US"/>
        </w:rPr>
        <w:t>court</w:t>
      </w:r>
      <w:r w:rsidR="008B1C82" w:rsidRPr="00321700">
        <w:rPr>
          <w:rFonts w:ascii="Sylfaen" w:hAnsi="Sylfaen" w:cs="Arial"/>
          <w:bCs/>
          <w:sz w:val="24"/>
          <w:szCs w:val="24"/>
          <w:lang w:val="hy-AM"/>
        </w:rPr>
        <w:t xml:space="preserve">, </w:t>
      </w:r>
      <w:proofErr w:type="spellStart"/>
      <w:r w:rsidR="008B1C82" w:rsidRPr="00321700">
        <w:rPr>
          <w:rFonts w:ascii="Sylfaen" w:hAnsi="Sylfaen" w:cs="Arial"/>
          <w:bCs/>
          <w:sz w:val="24"/>
          <w:szCs w:val="24"/>
          <w:lang w:val="hy-AM"/>
        </w:rPr>
        <w:t>which</w:t>
      </w:r>
      <w:proofErr w:type="spellEnd"/>
      <w:r w:rsidR="008B1C82" w:rsidRPr="00321700">
        <w:rPr>
          <w:rFonts w:ascii="Sylfaen" w:hAnsi="Sylfaen" w:cs="Arial"/>
          <w:bCs/>
          <w:sz w:val="24"/>
          <w:szCs w:val="24"/>
          <w:lang w:val="en-US"/>
        </w:rPr>
        <w:t xml:space="preserve"> </w:t>
      </w:r>
      <w:r w:rsidR="008B1C82" w:rsidRPr="00321700">
        <w:rPr>
          <w:rFonts w:ascii="Sylfaen" w:hAnsi="Sylfaen" w:cs="Arial"/>
          <w:bCs/>
          <w:sz w:val="24"/>
          <w:szCs w:val="24"/>
          <w:lang w:val="en-US" w:eastAsia="ru-RU"/>
        </w:rPr>
        <w:t>had upheld</w:t>
      </w:r>
      <w:r w:rsidR="008B1C82" w:rsidRPr="00834B3F">
        <w:rPr>
          <w:rFonts w:ascii="Sylfaen" w:hAnsi="Sylfaen" w:cs="Arial"/>
          <w:bCs/>
          <w:sz w:val="24"/>
          <w:szCs w:val="24"/>
          <w:lang w:val="en-US" w:eastAsia="ru-RU"/>
        </w:rPr>
        <w:t xml:space="preserve"> the lawsuit, obliging the media to publish a refutation and pay 200 thousand AMD as compensation for defamation, along with an equal amount for attorney's fee.</w:t>
      </w:r>
    </w:p>
    <w:p w14:paraId="0166A023" w14:textId="77777777" w:rsidR="00AA7806" w:rsidRPr="00834B3F" w:rsidRDefault="00AA7806" w:rsidP="00AA7806">
      <w:pPr>
        <w:spacing w:after="0" w:line="240" w:lineRule="auto"/>
        <w:jc w:val="both"/>
        <w:rPr>
          <w:rFonts w:ascii="Sylfaen" w:hAnsi="Sylfaen" w:cs="Arial"/>
          <w:bCs/>
          <w:sz w:val="24"/>
          <w:szCs w:val="24"/>
          <w:lang w:val="en-US" w:eastAsia="ru-RU"/>
        </w:rPr>
      </w:pPr>
    </w:p>
    <w:p w14:paraId="591A0766" w14:textId="77777777" w:rsidR="00AA7806" w:rsidRPr="00834B3F" w:rsidRDefault="00AA7806" w:rsidP="00AA7806">
      <w:pPr>
        <w:spacing w:after="0" w:line="240" w:lineRule="auto"/>
        <w:rPr>
          <w:rFonts w:ascii="Sylfaen" w:hAnsi="Sylfaen" w:cs="Arial"/>
          <w:bCs/>
          <w:sz w:val="24"/>
          <w:szCs w:val="24"/>
          <w:lang w:val="en-US" w:eastAsia="ru-RU"/>
        </w:rPr>
      </w:pPr>
      <w:r w:rsidRPr="00834B3F">
        <w:rPr>
          <w:rFonts w:ascii="Sylfaen" w:hAnsi="Sylfaen" w:cs="Arial"/>
          <w:bCs/>
          <w:sz w:val="24"/>
          <w:szCs w:val="24"/>
          <w:lang w:val="en-US" w:eastAsia="ru-RU"/>
        </w:rPr>
        <w:t>As a reminder,</w:t>
      </w:r>
      <w:r w:rsidRPr="00321700">
        <w:rPr>
          <w:rFonts w:ascii="Sylfaen" w:hAnsi="Sylfaen" w:cs="Arial"/>
          <w:bCs/>
          <w:sz w:val="24"/>
          <w:szCs w:val="24"/>
          <w:lang w:val="hy-AM" w:eastAsia="ru-RU"/>
        </w:rPr>
        <w:t xml:space="preserve"> </w:t>
      </w:r>
      <w:proofErr w:type="spellStart"/>
      <w:r w:rsidRPr="00321700">
        <w:rPr>
          <w:rFonts w:ascii="Sylfaen" w:hAnsi="Sylfaen" w:cs="Arial"/>
          <w:bCs/>
          <w:sz w:val="24"/>
          <w:szCs w:val="24"/>
          <w:lang w:val="hy-AM" w:eastAsia="ru-RU"/>
        </w:rPr>
        <w:t>on</w:t>
      </w:r>
      <w:proofErr w:type="spellEnd"/>
      <w:r w:rsidRPr="00321700">
        <w:rPr>
          <w:rFonts w:ascii="Sylfaen" w:hAnsi="Sylfaen" w:cs="Arial"/>
          <w:bCs/>
          <w:sz w:val="24"/>
          <w:szCs w:val="24"/>
          <w:lang w:val="hy-AM" w:eastAsia="ru-RU"/>
        </w:rPr>
        <w:t xml:space="preserve"> </w:t>
      </w:r>
      <w:proofErr w:type="spellStart"/>
      <w:r w:rsidRPr="00321700">
        <w:rPr>
          <w:rFonts w:ascii="Sylfaen" w:hAnsi="Sylfaen" w:cs="Arial"/>
          <w:bCs/>
          <w:sz w:val="24"/>
          <w:szCs w:val="24"/>
          <w:lang w:val="hy-AM" w:eastAsia="ru-RU"/>
        </w:rPr>
        <w:t>April</w:t>
      </w:r>
      <w:proofErr w:type="spellEnd"/>
      <w:r w:rsidRPr="00321700">
        <w:rPr>
          <w:rFonts w:ascii="Sylfaen" w:hAnsi="Sylfaen" w:cs="Arial"/>
          <w:bCs/>
          <w:sz w:val="24"/>
          <w:szCs w:val="24"/>
          <w:lang w:val="hy-AM" w:eastAsia="ru-RU"/>
        </w:rPr>
        <w:t xml:space="preserve"> 25, 2023, </w:t>
      </w:r>
      <w:proofErr w:type="spellStart"/>
      <w:r w:rsidRPr="00321700">
        <w:rPr>
          <w:rFonts w:ascii="Sylfaen" w:hAnsi="Sylfaen" w:cs="Arial"/>
          <w:bCs/>
          <w:sz w:val="24"/>
          <w:szCs w:val="24"/>
          <w:lang w:val="hy-AM" w:eastAsia="ru-RU"/>
        </w:rPr>
        <w:t>the</w:t>
      </w:r>
      <w:proofErr w:type="spellEnd"/>
      <w:r w:rsidRPr="00321700">
        <w:rPr>
          <w:rFonts w:ascii="Sylfaen" w:hAnsi="Sylfaen" w:cs="Arial"/>
          <w:bCs/>
          <w:sz w:val="24"/>
          <w:szCs w:val="24"/>
          <w:lang w:val="hy-AM" w:eastAsia="ru-RU"/>
        </w:rPr>
        <w:t xml:space="preserve"> </w:t>
      </w:r>
      <w:proofErr w:type="spellStart"/>
      <w:r w:rsidRPr="00321700">
        <w:rPr>
          <w:rFonts w:ascii="Sylfaen" w:hAnsi="Sylfaen" w:cs="Arial"/>
          <w:bCs/>
          <w:i/>
          <w:sz w:val="24"/>
          <w:szCs w:val="24"/>
          <w:lang w:val="hy-AM"/>
        </w:rPr>
        <w:t>Civil</w:t>
      </w:r>
      <w:proofErr w:type="spellEnd"/>
      <w:r w:rsidRPr="00321700">
        <w:rPr>
          <w:rFonts w:ascii="Sylfaen" w:hAnsi="Sylfaen" w:cs="Arial"/>
          <w:bCs/>
          <w:i/>
          <w:sz w:val="24"/>
          <w:szCs w:val="24"/>
          <w:lang w:val="hy-AM"/>
        </w:rPr>
        <w:t xml:space="preserve"> </w:t>
      </w:r>
      <w:proofErr w:type="spellStart"/>
      <w:r w:rsidRPr="00321700">
        <w:rPr>
          <w:rFonts w:ascii="Sylfaen" w:hAnsi="Sylfaen" w:cs="Arial"/>
          <w:bCs/>
          <w:i/>
          <w:sz w:val="24"/>
          <w:szCs w:val="24"/>
          <w:lang w:val="hy-AM"/>
        </w:rPr>
        <w:t>Contract</w:t>
      </w:r>
      <w:proofErr w:type="spellEnd"/>
      <w:r w:rsidRPr="00321700">
        <w:rPr>
          <w:rFonts w:ascii="Sylfaen" w:hAnsi="Sylfaen" w:cs="Arial"/>
          <w:bCs/>
          <w:sz w:val="24"/>
          <w:szCs w:val="24"/>
          <w:lang w:val="hy-AM" w:eastAsia="ru-RU"/>
        </w:rPr>
        <w:t xml:space="preserve"> </w:t>
      </w:r>
      <w:proofErr w:type="spellStart"/>
      <w:r w:rsidRPr="00321700">
        <w:rPr>
          <w:rFonts w:ascii="Sylfaen" w:hAnsi="Sylfaen" w:cs="Arial"/>
          <w:bCs/>
          <w:sz w:val="24"/>
          <w:szCs w:val="24"/>
          <w:lang w:val="hy-AM" w:eastAsia="ru-RU"/>
        </w:rPr>
        <w:t>party</w:t>
      </w:r>
      <w:proofErr w:type="spellEnd"/>
      <w:r w:rsidRPr="00321700">
        <w:rPr>
          <w:rFonts w:ascii="Sylfaen" w:hAnsi="Sylfaen" w:cs="Arial"/>
          <w:bCs/>
          <w:sz w:val="24"/>
          <w:szCs w:val="24"/>
          <w:lang w:val="hy-AM" w:eastAsia="ru-RU"/>
        </w:rPr>
        <w:t xml:space="preserve"> </w:t>
      </w:r>
      <w:proofErr w:type="spellStart"/>
      <w:r w:rsidRPr="00321700">
        <w:rPr>
          <w:rFonts w:ascii="Sylfaen" w:hAnsi="Sylfaen" w:cs="Arial"/>
          <w:bCs/>
          <w:sz w:val="24"/>
          <w:szCs w:val="24"/>
          <w:lang w:val="hy-AM" w:eastAsia="ru-RU"/>
        </w:rPr>
        <w:t>filed</w:t>
      </w:r>
      <w:proofErr w:type="spellEnd"/>
      <w:r w:rsidRPr="00321700">
        <w:rPr>
          <w:rFonts w:ascii="Sylfaen" w:hAnsi="Sylfaen" w:cs="Arial"/>
          <w:bCs/>
          <w:sz w:val="24"/>
          <w:szCs w:val="24"/>
          <w:lang w:val="hy-AM" w:eastAsia="ru-RU"/>
        </w:rPr>
        <w:t xml:space="preserve"> </w:t>
      </w:r>
      <w:r w:rsidRPr="00321700">
        <w:rPr>
          <w:rFonts w:ascii="Sylfaen" w:hAnsi="Sylfaen" w:cs="Arial"/>
          <w:sz w:val="24"/>
          <w:szCs w:val="24"/>
          <w:lang w:val="hy-AM" w:eastAsia="ru-RU"/>
        </w:rPr>
        <w:t>4</w:t>
      </w:r>
      <w:r w:rsidRPr="00321700">
        <w:rPr>
          <w:rFonts w:ascii="Sylfaen" w:hAnsi="Sylfaen" w:cs="Arial"/>
          <w:b/>
          <w:sz w:val="24"/>
          <w:szCs w:val="24"/>
          <w:lang w:val="hy-AM" w:eastAsia="ru-RU"/>
        </w:rPr>
        <w:t xml:space="preserve"> </w:t>
      </w:r>
      <w:proofErr w:type="spellStart"/>
      <w:r w:rsidRPr="00321700">
        <w:rPr>
          <w:rFonts w:ascii="Sylfaen" w:hAnsi="Sylfaen" w:cs="Arial"/>
          <w:bCs/>
          <w:sz w:val="24"/>
          <w:szCs w:val="24"/>
          <w:lang w:val="hy-AM" w:eastAsia="ru-RU"/>
        </w:rPr>
        <w:t>lawsuits</w:t>
      </w:r>
      <w:proofErr w:type="spellEnd"/>
      <w:r w:rsidRPr="00321700">
        <w:rPr>
          <w:rFonts w:ascii="Sylfaen" w:hAnsi="Sylfaen" w:cs="Arial"/>
          <w:bCs/>
          <w:sz w:val="24"/>
          <w:szCs w:val="24"/>
          <w:lang w:val="hy-AM" w:eastAsia="ru-RU"/>
        </w:rPr>
        <w:t xml:space="preserve"> </w:t>
      </w:r>
      <w:proofErr w:type="spellStart"/>
      <w:r w:rsidRPr="00321700">
        <w:rPr>
          <w:rFonts w:ascii="Sylfaen" w:hAnsi="Sylfaen" w:cs="Arial"/>
          <w:bCs/>
          <w:sz w:val="24"/>
          <w:szCs w:val="24"/>
          <w:lang w:val="hy-AM" w:eastAsia="ru-RU"/>
        </w:rPr>
        <w:t>against</w:t>
      </w:r>
      <w:proofErr w:type="spellEnd"/>
      <w:r w:rsidRPr="00321700">
        <w:rPr>
          <w:rFonts w:ascii="Sylfaen" w:hAnsi="Sylfaen" w:cs="Arial"/>
          <w:bCs/>
          <w:sz w:val="24"/>
          <w:szCs w:val="24"/>
          <w:lang w:val="hy-AM" w:eastAsia="ru-RU"/>
        </w:rPr>
        <w:t xml:space="preserve"> </w:t>
      </w:r>
      <w:r w:rsidRPr="00321700">
        <w:rPr>
          <w:rFonts w:ascii="Sylfaen" w:hAnsi="Sylfaen" w:cs="Arial"/>
          <w:bCs/>
          <w:i/>
          <w:sz w:val="24"/>
          <w:szCs w:val="24"/>
          <w:lang w:val="hy-AM" w:eastAsia="ru-RU"/>
        </w:rPr>
        <w:t xml:space="preserve">168 </w:t>
      </w:r>
      <w:proofErr w:type="spellStart"/>
      <w:r w:rsidRPr="00834B3F">
        <w:rPr>
          <w:rFonts w:ascii="Sylfaen" w:hAnsi="Sylfaen" w:cs="Arial"/>
          <w:bCs/>
          <w:i/>
          <w:sz w:val="24"/>
          <w:szCs w:val="24"/>
          <w:lang w:val="en-US" w:eastAsia="ru-RU"/>
        </w:rPr>
        <w:t>Zham</w:t>
      </w:r>
      <w:proofErr w:type="spellEnd"/>
      <w:r w:rsidRPr="00321700">
        <w:rPr>
          <w:rFonts w:ascii="Sylfaen" w:hAnsi="Sylfaen" w:cs="Arial"/>
          <w:bCs/>
          <w:i/>
          <w:sz w:val="24"/>
          <w:szCs w:val="24"/>
          <w:lang w:val="hy-AM" w:eastAsia="ru-RU"/>
        </w:rPr>
        <w:t xml:space="preserve">, 24 </w:t>
      </w:r>
      <w:proofErr w:type="spellStart"/>
      <w:r w:rsidRPr="00321700">
        <w:rPr>
          <w:rFonts w:ascii="Sylfaen" w:hAnsi="Sylfaen" w:cs="Arial"/>
          <w:bCs/>
          <w:i/>
          <w:sz w:val="24"/>
          <w:szCs w:val="24"/>
          <w:lang w:val="hy-AM" w:eastAsia="ru-RU"/>
        </w:rPr>
        <w:t>News</w:t>
      </w:r>
      <w:proofErr w:type="spellEnd"/>
      <w:r w:rsidRPr="00321700">
        <w:rPr>
          <w:rFonts w:ascii="Sylfaen" w:hAnsi="Sylfaen" w:cs="Arial"/>
          <w:bCs/>
          <w:i/>
          <w:sz w:val="24"/>
          <w:szCs w:val="24"/>
          <w:lang w:val="hy-AM" w:eastAsia="ru-RU"/>
        </w:rPr>
        <w:t xml:space="preserve">, </w:t>
      </w:r>
      <w:proofErr w:type="spellStart"/>
      <w:r w:rsidRPr="00321700">
        <w:rPr>
          <w:rFonts w:ascii="Sylfaen" w:hAnsi="Sylfaen" w:cs="Arial"/>
          <w:bCs/>
          <w:i/>
          <w:sz w:val="24"/>
          <w:szCs w:val="24"/>
          <w:lang w:val="hy-AM" w:eastAsia="ru-RU"/>
        </w:rPr>
        <w:t>News</w:t>
      </w:r>
      <w:proofErr w:type="spellEnd"/>
      <w:r w:rsidRPr="00834B3F">
        <w:rPr>
          <w:rFonts w:ascii="Sylfaen" w:hAnsi="Sylfaen" w:cs="Arial"/>
          <w:bCs/>
          <w:i/>
          <w:sz w:val="24"/>
          <w:szCs w:val="24"/>
          <w:lang w:val="en-US" w:eastAsia="ru-RU"/>
        </w:rPr>
        <w:t>AM</w:t>
      </w:r>
      <w:r w:rsidRPr="00321700">
        <w:rPr>
          <w:rFonts w:ascii="Sylfaen" w:hAnsi="Sylfaen" w:cs="Arial"/>
          <w:bCs/>
          <w:i/>
          <w:sz w:val="24"/>
          <w:szCs w:val="24"/>
          <w:lang w:val="hy-AM" w:eastAsia="ru-RU"/>
        </w:rPr>
        <w:t xml:space="preserve"> </w:t>
      </w:r>
      <w:proofErr w:type="spellStart"/>
      <w:r w:rsidRPr="00834B3F">
        <w:rPr>
          <w:rFonts w:ascii="Sylfaen" w:hAnsi="Sylfaen" w:cs="Arial"/>
          <w:bCs/>
          <w:i/>
          <w:sz w:val="24"/>
          <w:szCs w:val="24"/>
          <w:lang w:val="en-US" w:eastAsia="ru-RU"/>
        </w:rPr>
        <w:t>Ltds</w:t>
      </w:r>
      <w:proofErr w:type="spellEnd"/>
      <w:r w:rsidRPr="00834B3F">
        <w:rPr>
          <w:rFonts w:ascii="Sylfaen" w:hAnsi="Sylfaen" w:cs="Arial"/>
          <w:bCs/>
          <w:i/>
          <w:sz w:val="24"/>
          <w:szCs w:val="24"/>
          <w:lang w:val="en-US" w:eastAsia="ru-RU"/>
        </w:rPr>
        <w:t>.</w:t>
      </w:r>
      <w:r w:rsidRPr="00321700">
        <w:rPr>
          <w:rFonts w:ascii="Sylfaen" w:hAnsi="Sylfaen" w:cs="Arial"/>
          <w:bCs/>
          <w:i/>
          <w:sz w:val="24"/>
          <w:szCs w:val="24"/>
          <w:lang w:val="hy-AM" w:eastAsia="ru-RU"/>
        </w:rPr>
        <w:t xml:space="preserve"> </w:t>
      </w:r>
      <w:proofErr w:type="spellStart"/>
      <w:r w:rsidRPr="00321700">
        <w:rPr>
          <w:rFonts w:ascii="Sylfaen" w:hAnsi="Sylfaen" w:cs="Arial"/>
          <w:bCs/>
          <w:i/>
          <w:sz w:val="24"/>
          <w:szCs w:val="24"/>
          <w:lang w:val="hy-AM" w:eastAsia="ru-RU"/>
        </w:rPr>
        <w:t>and</w:t>
      </w:r>
      <w:proofErr w:type="spellEnd"/>
      <w:r w:rsidRPr="00321700">
        <w:rPr>
          <w:rFonts w:ascii="Sylfaen" w:hAnsi="Sylfaen" w:cs="Arial"/>
          <w:bCs/>
          <w:i/>
          <w:sz w:val="24"/>
          <w:szCs w:val="24"/>
          <w:lang w:val="hy-AM" w:eastAsia="ru-RU"/>
        </w:rPr>
        <w:t xml:space="preserve"> </w:t>
      </w:r>
      <w:proofErr w:type="spellStart"/>
      <w:r w:rsidRPr="00834B3F">
        <w:rPr>
          <w:rFonts w:ascii="Sylfaen" w:hAnsi="Sylfaen" w:cs="Arial"/>
          <w:bCs/>
          <w:i/>
          <w:sz w:val="24"/>
          <w:szCs w:val="24"/>
          <w:lang w:val="en-US" w:eastAsia="ru-RU"/>
        </w:rPr>
        <w:t>Hayeli</w:t>
      </w:r>
      <w:proofErr w:type="spellEnd"/>
      <w:r w:rsidRPr="00321700">
        <w:rPr>
          <w:rFonts w:ascii="Sylfaen" w:hAnsi="Sylfaen" w:cs="Arial"/>
          <w:bCs/>
          <w:i/>
          <w:sz w:val="24"/>
          <w:szCs w:val="24"/>
          <w:lang w:val="hy-AM" w:eastAsia="ru-RU"/>
        </w:rPr>
        <w:t xml:space="preserve"> </w:t>
      </w:r>
      <w:proofErr w:type="spellStart"/>
      <w:r w:rsidRPr="00321700">
        <w:rPr>
          <w:rFonts w:ascii="Sylfaen" w:hAnsi="Sylfaen" w:cs="Arial"/>
          <w:bCs/>
          <w:i/>
          <w:sz w:val="24"/>
          <w:szCs w:val="24"/>
          <w:lang w:val="hy-AM" w:eastAsia="ru-RU"/>
        </w:rPr>
        <w:t>Club</w:t>
      </w:r>
      <w:proofErr w:type="spellEnd"/>
      <w:r w:rsidRPr="00321700">
        <w:rPr>
          <w:rFonts w:ascii="Sylfaen" w:hAnsi="Sylfaen" w:cs="Arial"/>
          <w:bCs/>
          <w:i/>
          <w:sz w:val="24"/>
          <w:szCs w:val="24"/>
          <w:lang w:val="hy-AM" w:eastAsia="ru-RU"/>
        </w:rPr>
        <w:t xml:space="preserve"> NGO</w:t>
      </w:r>
      <w:r w:rsidRPr="00321700">
        <w:rPr>
          <w:rFonts w:ascii="Sylfaen" w:hAnsi="Sylfaen" w:cs="Arial"/>
          <w:bCs/>
          <w:sz w:val="24"/>
          <w:szCs w:val="24"/>
          <w:lang w:val="hy-AM" w:eastAsia="ru-RU"/>
        </w:rPr>
        <w:t>,</w:t>
      </w:r>
      <w:r w:rsidRPr="00321700">
        <w:rPr>
          <w:rFonts w:ascii="Sylfaen" w:hAnsi="Sylfaen" w:cs="Arial"/>
          <w:bCs/>
          <w:sz w:val="24"/>
          <w:szCs w:val="24"/>
          <w:lang w:val="en-US" w:eastAsia="ru-RU"/>
        </w:rPr>
        <w:t xml:space="preserve"> </w:t>
      </w:r>
      <w:r w:rsidRPr="00834B3F">
        <w:rPr>
          <w:rFonts w:ascii="Sylfaen" w:hAnsi="Sylfaen" w:cs="Arial"/>
          <w:bCs/>
          <w:sz w:val="24"/>
          <w:szCs w:val="24"/>
          <w:lang w:val="en-US"/>
        </w:rPr>
        <w:t>demanding to refute</w:t>
      </w:r>
      <w:r w:rsidRPr="00321700">
        <w:rPr>
          <w:rFonts w:ascii="Sylfaen" w:hAnsi="Sylfaen" w:cs="Arial"/>
          <w:bCs/>
          <w:sz w:val="24"/>
          <w:szCs w:val="24"/>
          <w:lang w:val="hy-AM"/>
        </w:rPr>
        <w:t xml:space="preserve"> </w:t>
      </w:r>
      <w:r w:rsidRPr="00834B3F">
        <w:rPr>
          <w:rFonts w:ascii="Sylfaen" w:hAnsi="Sylfaen" w:cs="Arial"/>
          <w:bCs/>
          <w:sz w:val="24"/>
          <w:szCs w:val="24"/>
          <w:lang w:val="en-US"/>
        </w:rPr>
        <w:t>the</w:t>
      </w:r>
      <w:r w:rsidRPr="00321700">
        <w:rPr>
          <w:rFonts w:ascii="Sylfaen" w:hAnsi="Sylfaen" w:cs="Arial"/>
          <w:bCs/>
          <w:sz w:val="24"/>
          <w:szCs w:val="24"/>
          <w:lang w:val="hy-AM"/>
        </w:rPr>
        <w:t xml:space="preserve"> </w:t>
      </w:r>
      <w:proofErr w:type="spellStart"/>
      <w:r w:rsidRPr="00321700">
        <w:rPr>
          <w:rFonts w:ascii="Sylfaen" w:hAnsi="Sylfaen" w:cs="Arial"/>
          <w:bCs/>
          <w:sz w:val="24"/>
          <w:szCs w:val="24"/>
          <w:lang w:val="hy-AM"/>
        </w:rPr>
        <w:t>information</w:t>
      </w:r>
      <w:proofErr w:type="spellEnd"/>
      <w:r w:rsidRPr="00321700">
        <w:rPr>
          <w:rFonts w:ascii="Sylfaen" w:hAnsi="Sylfaen" w:cs="Arial"/>
          <w:bCs/>
          <w:sz w:val="24"/>
          <w:szCs w:val="24"/>
          <w:lang w:val="hy-AM"/>
        </w:rPr>
        <w:t xml:space="preserve"> </w:t>
      </w:r>
      <w:r w:rsidRPr="00834B3F">
        <w:rPr>
          <w:rFonts w:ascii="Sylfaen" w:hAnsi="Sylfaen" w:cs="Arial"/>
          <w:bCs/>
          <w:sz w:val="24"/>
          <w:szCs w:val="24"/>
          <w:lang w:val="en-US"/>
        </w:rPr>
        <w:t xml:space="preserve">considered defamatory </w:t>
      </w:r>
      <w:proofErr w:type="spellStart"/>
      <w:r w:rsidRPr="00321700">
        <w:rPr>
          <w:rFonts w:ascii="Sylfaen" w:hAnsi="Sylfaen" w:cs="Arial"/>
          <w:bCs/>
          <w:sz w:val="24"/>
          <w:szCs w:val="24"/>
          <w:lang w:val="hy-AM"/>
        </w:rPr>
        <w:t>and</w:t>
      </w:r>
      <w:proofErr w:type="spellEnd"/>
      <w:r w:rsidRPr="00834B3F">
        <w:rPr>
          <w:rFonts w:ascii="Sylfaen" w:hAnsi="Sylfaen" w:cs="Arial"/>
          <w:bCs/>
          <w:sz w:val="24"/>
          <w:szCs w:val="24"/>
          <w:lang w:val="en-US"/>
        </w:rPr>
        <w:t xml:space="preserve"> pay </w:t>
      </w:r>
      <w:proofErr w:type="spellStart"/>
      <w:r w:rsidRPr="00321700">
        <w:rPr>
          <w:rFonts w:ascii="Sylfaen" w:hAnsi="Sylfaen" w:cs="Arial"/>
          <w:bCs/>
          <w:sz w:val="24"/>
          <w:szCs w:val="24"/>
          <w:lang w:val="hy-AM"/>
        </w:rPr>
        <w:t>compensation</w:t>
      </w:r>
      <w:proofErr w:type="spellEnd"/>
      <w:r w:rsidRPr="00321700">
        <w:rPr>
          <w:rFonts w:ascii="Sylfaen" w:hAnsi="Sylfaen" w:cs="Arial"/>
          <w:bCs/>
          <w:sz w:val="24"/>
          <w:szCs w:val="24"/>
          <w:lang w:val="en-US"/>
        </w:rPr>
        <w:t>. The lawsuits were</w:t>
      </w:r>
      <w:r w:rsidRPr="00321700">
        <w:rPr>
          <w:rFonts w:ascii="Sylfaen" w:hAnsi="Sylfaen" w:cs="Arial"/>
          <w:bCs/>
          <w:sz w:val="24"/>
          <w:szCs w:val="24"/>
          <w:lang w:val="hy-AM" w:eastAsia="ru-RU"/>
        </w:rPr>
        <w:t xml:space="preserve"> </w:t>
      </w:r>
      <w:r w:rsidRPr="00834B3F">
        <w:rPr>
          <w:rFonts w:ascii="Sylfaen" w:hAnsi="Sylfaen" w:cs="Arial"/>
          <w:bCs/>
          <w:sz w:val="24"/>
          <w:szCs w:val="24"/>
          <w:lang w:val="en-US" w:eastAsia="ru-RU"/>
        </w:rPr>
        <w:t xml:space="preserve">caused by a news piece published on </w:t>
      </w:r>
      <w:r w:rsidRPr="00321700">
        <w:rPr>
          <w:rFonts w:ascii="Sylfaen" w:hAnsi="Sylfaen" w:cs="Arial"/>
          <w:bCs/>
          <w:i/>
          <w:sz w:val="24"/>
          <w:szCs w:val="24"/>
          <w:lang w:val="hy-AM" w:eastAsia="ru-RU"/>
        </w:rPr>
        <w:t xml:space="preserve">168.am, 24news.am, </w:t>
      </w:r>
      <w:r w:rsidRPr="00834B3F">
        <w:rPr>
          <w:rFonts w:ascii="Sylfaen" w:hAnsi="Sylfaen" w:cs="Arial"/>
          <w:bCs/>
          <w:i/>
          <w:sz w:val="24"/>
          <w:szCs w:val="24"/>
          <w:lang w:val="en-US" w:eastAsia="ru-RU"/>
        </w:rPr>
        <w:t>N</w:t>
      </w:r>
      <w:r w:rsidRPr="00321700">
        <w:rPr>
          <w:rFonts w:ascii="Sylfaen" w:hAnsi="Sylfaen" w:cs="Arial"/>
          <w:bCs/>
          <w:i/>
          <w:sz w:val="24"/>
          <w:szCs w:val="24"/>
          <w:lang w:val="hy-AM" w:eastAsia="ru-RU"/>
        </w:rPr>
        <w:t xml:space="preserve">ews.am </w:t>
      </w:r>
      <w:proofErr w:type="spellStart"/>
      <w:r w:rsidRPr="00321700">
        <w:rPr>
          <w:rFonts w:ascii="Sylfaen" w:hAnsi="Sylfaen" w:cs="Arial"/>
          <w:bCs/>
          <w:i/>
          <w:sz w:val="24"/>
          <w:szCs w:val="24"/>
          <w:lang w:val="hy-AM" w:eastAsia="ru-RU"/>
        </w:rPr>
        <w:t>and</w:t>
      </w:r>
      <w:proofErr w:type="spellEnd"/>
      <w:r w:rsidRPr="00834B3F">
        <w:rPr>
          <w:rFonts w:ascii="Sylfaen" w:hAnsi="Sylfaen" w:cs="Arial"/>
          <w:bCs/>
          <w:i/>
          <w:sz w:val="24"/>
          <w:szCs w:val="24"/>
          <w:lang w:val="en-US" w:eastAsia="ru-RU"/>
        </w:rPr>
        <w:t xml:space="preserve"> Hayeli.am</w:t>
      </w:r>
      <w:r w:rsidRPr="00834B3F">
        <w:rPr>
          <w:rFonts w:ascii="Sylfaen" w:hAnsi="Sylfaen" w:cs="Arial"/>
          <w:bCs/>
          <w:sz w:val="24"/>
          <w:szCs w:val="24"/>
          <w:lang w:val="en-US" w:eastAsia="ru-RU"/>
        </w:rPr>
        <w:t xml:space="preserve"> websites</w:t>
      </w:r>
      <w:r w:rsidRPr="00321700">
        <w:rPr>
          <w:rFonts w:ascii="Sylfaen" w:hAnsi="Sylfaen" w:cs="Arial"/>
          <w:bCs/>
          <w:sz w:val="24"/>
          <w:szCs w:val="24"/>
          <w:lang w:val="hy-AM" w:eastAsia="ru-RU"/>
        </w:rPr>
        <w:t xml:space="preserve"> </w:t>
      </w:r>
      <w:proofErr w:type="spellStart"/>
      <w:r w:rsidRPr="00321700">
        <w:rPr>
          <w:rFonts w:ascii="Sylfaen" w:hAnsi="Sylfaen" w:cs="Arial"/>
          <w:bCs/>
          <w:sz w:val="24"/>
          <w:szCs w:val="24"/>
          <w:lang w:val="hy-AM" w:eastAsia="ru-RU"/>
        </w:rPr>
        <w:t>on</w:t>
      </w:r>
      <w:proofErr w:type="spellEnd"/>
      <w:r w:rsidRPr="00321700">
        <w:rPr>
          <w:rFonts w:ascii="Sylfaen" w:hAnsi="Sylfaen" w:cs="Arial"/>
          <w:bCs/>
          <w:sz w:val="24"/>
          <w:szCs w:val="24"/>
          <w:lang w:val="hy-AM" w:eastAsia="ru-RU"/>
        </w:rPr>
        <w:t xml:space="preserve"> </w:t>
      </w:r>
      <w:proofErr w:type="spellStart"/>
      <w:r w:rsidRPr="00321700">
        <w:rPr>
          <w:rFonts w:ascii="Sylfaen" w:hAnsi="Sylfaen" w:cs="Arial"/>
          <w:bCs/>
          <w:sz w:val="24"/>
          <w:szCs w:val="24"/>
          <w:lang w:val="hy-AM" w:eastAsia="ru-RU"/>
        </w:rPr>
        <w:t>March</w:t>
      </w:r>
      <w:proofErr w:type="spellEnd"/>
      <w:r w:rsidRPr="00321700">
        <w:rPr>
          <w:rFonts w:ascii="Sylfaen" w:hAnsi="Sylfaen" w:cs="Arial"/>
          <w:bCs/>
          <w:sz w:val="24"/>
          <w:szCs w:val="24"/>
          <w:lang w:val="hy-AM" w:eastAsia="ru-RU"/>
        </w:rPr>
        <w:t xml:space="preserve"> 26</w:t>
      </w:r>
      <w:r w:rsidRPr="00834B3F">
        <w:rPr>
          <w:rFonts w:ascii="Sylfaen" w:hAnsi="Sylfaen" w:cs="Arial"/>
          <w:bCs/>
          <w:sz w:val="24"/>
          <w:szCs w:val="24"/>
          <w:lang w:val="en-US" w:eastAsia="ru-RU"/>
        </w:rPr>
        <w:t>,</w:t>
      </w:r>
      <w:r w:rsidRPr="00321700">
        <w:rPr>
          <w:rFonts w:ascii="Sylfaen" w:hAnsi="Sylfaen" w:cs="Arial"/>
          <w:bCs/>
          <w:sz w:val="24"/>
          <w:szCs w:val="24"/>
          <w:lang w:val="hy-AM" w:eastAsia="ru-RU"/>
        </w:rPr>
        <w:t xml:space="preserve"> </w:t>
      </w:r>
      <w:proofErr w:type="spellStart"/>
      <w:r w:rsidRPr="00321700">
        <w:rPr>
          <w:rFonts w:ascii="Sylfaen" w:hAnsi="Sylfaen" w:cs="Arial"/>
          <w:bCs/>
          <w:sz w:val="24"/>
          <w:szCs w:val="24"/>
          <w:lang w:val="hy-AM" w:eastAsia="ru-RU"/>
        </w:rPr>
        <w:t>the</w:t>
      </w:r>
      <w:proofErr w:type="spellEnd"/>
      <w:r w:rsidRPr="00321700">
        <w:rPr>
          <w:rFonts w:ascii="Sylfaen" w:hAnsi="Sylfaen" w:cs="Arial"/>
          <w:bCs/>
          <w:sz w:val="24"/>
          <w:szCs w:val="24"/>
          <w:lang w:val="hy-AM" w:eastAsia="ru-RU"/>
        </w:rPr>
        <w:t xml:space="preserve"> </w:t>
      </w:r>
      <w:proofErr w:type="spellStart"/>
      <w:r w:rsidRPr="00321700">
        <w:rPr>
          <w:rFonts w:ascii="Sylfaen" w:hAnsi="Sylfaen" w:cs="Arial"/>
          <w:bCs/>
          <w:sz w:val="24"/>
          <w:szCs w:val="24"/>
          <w:lang w:val="hy-AM" w:eastAsia="ru-RU"/>
        </w:rPr>
        <w:t>day</w:t>
      </w:r>
      <w:proofErr w:type="spellEnd"/>
      <w:r w:rsidRPr="00321700">
        <w:rPr>
          <w:rFonts w:ascii="Sylfaen" w:hAnsi="Sylfaen" w:cs="Arial"/>
          <w:bCs/>
          <w:sz w:val="24"/>
          <w:szCs w:val="24"/>
          <w:lang w:val="hy-AM" w:eastAsia="ru-RU"/>
        </w:rPr>
        <w:t xml:space="preserve"> </w:t>
      </w:r>
      <w:r w:rsidRPr="00834B3F">
        <w:rPr>
          <w:rFonts w:ascii="Sylfaen" w:hAnsi="Sylfaen" w:cs="Arial"/>
          <w:bCs/>
          <w:sz w:val="24"/>
          <w:szCs w:val="24"/>
          <w:lang w:val="en-US" w:eastAsia="ru-RU"/>
        </w:rPr>
        <w:t>of elections (legally defined as a no-campaign day</w:t>
      </w:r>
      <w:r w:rsidRPr="00321700">
        <w:rPr>
          <w:rFonts w:ascii="Sylfaen" w:hAnsi="Sylfaen" w:cs="Arial"/>
          <w:bCs/>
          <w:sz w:val="24"/>
          <w:szCs w:val="24"/>
          <w:lang w:val="hy-AM" w:eastAsia="ru-RU"/>
        </w:rPr>
        <w:t>)</w:t>
      </w:r>
      <w:r w:rsidRPr="00834B3F">
        <w:rPr>
          <w:rFonts w:ascii="Sylfaen" w:hAnsi="Sylfaen" w:cs="Arial"/>
          <w:bCs/>
          <w:sz w:val="24"/>
          <w:szCs w:val="24"/>
          <w:lang w:val="en-US" w:eastAsia="ru-RU"/>
        </w:rPr>
        <w:t xml:space="preserve"> in </w:t>
      </w:r>
      <w:proofErr w:type="spellStart"/>
      <w:r w:rsidRPr="00321700">
        <w:rPr>
          <w:rFonts w:ascii="Sylfaen" w:hAnsi="Sylfaen" w:cs="Arial"/>
          <w:bCs/>
          <w:sz w:val="24"/>
          <w:szCs w:val="24"/>
          <w:lang w:val="hy-AM" w:eastAsia="ru-RU"/>
        </w:rPr>
        <w:t>Sisian</w:t>
      </w:r>
      <w:proofErr w:type="spellEnd"/>
      <w:r w:rsidRPr="00321700">
        <w:rPr>
          <w:rFonts w:ascii="Sylfaen" w:hAnsi="Sylfaen" w:cs="Arial"/>
          <w:bCs/>
          <w:sz w:val="24"/>
          <w:szCs w:val="24"/>
          <w:lang w:val="hy-AM" w:eastAsia="ru-RU"/>
        </w:rPr>
        <w:t xml:space="preserve"> </w:t>
      </w:r>
      <w:proofErr w:type="spellStart"/>
      <w:r w:rsidRPr="00321700">
        <w:rPr>
          <w:rFonts w:ascii="Sylfaen" w:hAnsi="Sylfaen" w:cs="Arial"/>
          <w:bCs/>
          <w:sz w:val="24"/>
          <w:szCs w:val="24"/>
          <w:lang w:val="hy-AM" w:eastAsia="ru-RU"/>
        </w:rPr>
        <w:t>and</w:t>
      </w:r>
      <w:proofErr w:type="spellEnd"/>
      <w:r w:rsidRPr="00321700">
        <w:rPr>
          <w:rFonts w:ascii="Sylfaen" w:hAnsi="Sylfaen" w:cs="Arial"/>
          <w:bCs/>
          <w:sz w:val="24"/>
          <w:szCs w:val="24"/>
          <w:lang w:val="hy-AM" w:eastAsia="ru-RU"/>
        </w:rPr>
        <w:t xml:space="preserve"> </w:t>
      </w:r>
      <w:proofErr w:type="spellStart"/>
      <w:r w:rsidRPr="00321700">
        <w:rPr>
          <w:rFonts w:ascii="Sylfaen" w:hAnsi="Sylfaen" w:cs="Arial"/>
          <w:bCs/>
          <w:sz w:val="24"/>
          <w:szCs w:val="24"/>
          <w:lang w:val="hy-AM" w:eastAsia="ru-RU"/>
        </w:rPr>
        <w:t>Ani</w:t>
      </w:r>
      <w:proofErr w:type="spellEnd"/>
      <w:r w:rsidRPr="00321700">
        <w:rPr>
          <w:rFonts w:ascii="Sylfaen" w:hAnsi="Sylfaen" w:cs="Arial"/>
          <w:bCs/>
          <w:sz w:val="24"/>
          <w:szCs w:val="24"/>
          <w:lang w:val="hy-AM" w:eastAsia="ru-RU"/>
        </w:rPr>
        <w:t xml:space="preserve"> </w:t>
      </w:r>
      <w:proofErr w:type="spellStart"/>
      <w:r w:rsidRPr="00321700">
        <w:rPr>
          <w:rFonts w:ascii="Sylfaen" w:hAnsi="Sylfaen" w:cs="Arial"/>
          <w:bCs/>
          <w:sz w:val="24"/>
          <w:szCs w:val="24"/>
          <w:lang w:val="hy-AM" w:eastAsia="ru-RU"/>
        </w:rPr>
        <w:t>communities</w:t>
      </w:r>
      <w:proofErr w:type="spellEnd"/>
      <w:r w:rsidRPr="00321700">
        <w:rPr>
          <w:rFonts w:ascii="Sylfaen" w:hAnsi="Sylfaen" w:cs="Arial"/>
          <w:bCs/>
          <w:sz w:val="24"/>
          <w:szCs w:val="24"/>
          <w:lang w:val="hy-AM" w:eastAsia="ru-RU"/>
        </w:rPr>
        <w:t xml:space="preserve">. </w:t>
      </w:r>
      <w:r w:rsidRPr="00834B3F">
        <w:rPr>
          <w:rFonts w:ascii="Sylfaen" w:hAnsi="Sylfaen" w:cs="Arial"/>
          <w:bCs/>
          <w:sz w:val="24"/>
          <w:szCs w:val="24"/>
          <w:lang w:val="en-US" w:eastAsia="ru-RU"/>
        </w:rPr>
        <w:t xml:space="preserve">In this context, </w:t>
      </w:r>
      <w:proofErr w:type="spellStart"/>
      <w:r w:rsidRPr="00321700">
        <w:rPr>
          <w:rFonts w:ascii="Sylfaen" w:hAnsi="Sylfaen" w:cs="Arial"/>
          <w:bCs/>
          <w:sz w:val="24"/>
          <w:szCs w:val="24"/>
          <w:lang w:val="hy-AM" w:eastAsia="ru-RU"/>
        </w:rPr>
        <w:t>the</w:t>
      </w:r>
      <w:proofErr w:type="spellEnd"/>
      <w:r w:rsidRPr="00321700">
        <w:rPr>
          <w:rFonts w:ascii="Sylfaen" w:hAnsi="Sylfaen" w:cs="Arial"/>
          <w:bCs/>
          <w:sz w:val="24"/>
          <w:szCs w:val="24"/>
          <w:lang w:val="hy-AM" w:eastAsia="ru-RU"/>
        </w:rPr>
        <w:t xml:space="preserve"> </w:t>
      </w:r>
      <w:proofErr w:type="spellStart"/>
      <w:r w:rsidRPr="00321700">
        <w:rPr>
          <w:rFonts w:ascii="Sylfaen" w:hAnsi="Sylfaen" w:cs="Arial"/>
          <w:bCs/>
          <w:sz w:val="24"/>
          <w:szCs w:val="24"/>
          <w:lang w:val="hy-AM" w:eastAsia="ru-RU"/>
        </w:rPr>
        <w:t>media</w:t>
      </w:r>
      <w:proofErr w:type="spellEnd"/>
      <w:r w:rsidRPr="00834B3F">
        <w:rPr>
          <w:rFonts w:ascii="Sylfaen" w:hAnsi="Sylfaen" w:cs="Arial"/>
          <w:bCs/>
          <w:sz w:val="24"/>
          <w:szCs w:val="24"/>
          <w:lang w:val="en-US" w:eastAsia="ru-RU"/>
        </w:rPr>
        <w:t xml:space="preserve"> were accused of engaging in</w:t>
      </w:r>
      <w:r w:rsidRPr="00321700">
        <w:rPr>
          <w:rFonts w:ascii="Sylfaen" w:hAnsi="Sylfaen" w:cs="Arial"/>
          <w:bCs/>
          <w:sz w:val="24"/>
          <w:szCs w:val="24"/>
          <w:lang w:val="hy-AM" w:eastAsia="ru-RU"/>
        </w:rPr>
        <w:t xml:space="preserve"> </w:t>
      </w:r>
      <w:proofErr w:type="spellStart"/>
      <w:r w:rsidRPr="00321700">
        <w:rPr>
          <w:rFonts w:ascii="Sylfaen" w:hAnsi="Sylfaen" w:cs="Arial"/>
          <w:bCs/>
          <w:sz w:val="24"/>
          <w:szCs w:val="24"/>
          <w:lang w:val="hy-AM" w:eastAsia="ru-RU"/>
        </w:rPr>
        <w:t>counter-propaganda</w:t>
      </w:r>
      <w:proofErr w:type="spellEnd"/>
      <w:r w:rsidRPr="00321700">
        <w:rPr>
          <w:rFonts w:ascii="Sylfaen" w:hAnsi="Sylfaen" w:cs="Arial"/>
          <w:bCs/>
          <w:sz w:val="24"/>
          <w:szCs w:val="24"/>
          <w:lang w:val="hy-AM" w:eastAsia="ru-RU"/>
        </w:rPr>
        <w:t xml:space="preserve"> </w:t>
      </w:r>
      <w:proofErr w:type="spellStart"/>
      <w:r w:rsidRPr="00321700">
        <w:rPr>
          <w:rFonts w:ascii="Sylfaen" w:hAnsi="Sylfaen" w:cs="Arial"/>
          <w:bCs/>
          <w:sz w:val="24"/>
          <w:szCs w:val="24"/>
          <w:lang w:val="hy-AM" w:eastAsia="ru-RU"/>
        </w:rPr>
        <w:t>against</w:t>
      </w:r>
      <w:proofErr w:type="spellEnd"/>
      <w:r w:rsidRPr="00321700">
        <w:rPr>
          <w:rFonts w:ascii="Sylfaen" w:hAnsi="Sylfaen" w:cs="Arial"/>
          <w:bCs/>
          <w:sz w:val="24"/>
          <w:szCs w:val="24"/>
          <w:lang w:val="hy-AM" w:eastAsia="ru-RU"/>
        </w:rPr>
        <w:t xml:space="preserve"> </w:t>
      </w:r>
      <w:proofErr w:type="spellStart"/>
      <w:r w:rsidRPr="00321700">
        <w:rPr>
          <w:rFonts w:ascii="Sylfaen" w:hAnsi="Sylfaen" w:cs="Arial"/>
          <w:bCs/>
          <w:sz w:val="24"/>
          <w:szCs w:val="24"/>
          <w:lang w:val="hy-AM" w:eastAsia="ru-RU"/>
        </w:rPr>
        <w:t>the</w:t>
      </w:r>
      <w:proofErr w:type="spellEnd"/>
      <w:r w:rsidRPr="00321700">
        <w:rPr>
          <w:rFonts w:ascii="Sylfaen" w:hAnsi="Sylfaen" w:cs="Arial"/>
          <w:bCs/>
          <w:sz w:val="24"/>
          <w:szCs w:val="24"/>
          <w:lang w:val="hy-AM" w:eastAsia="ru-RU"/>
        </w:rPr>
        <w:t xml:space="preserve"> </w:t>
      </w:r>
      <w:r w:rsidRPr="00834B3F">
        <w:rPr>
          <w:rFonts w:ascii="Sylfaen" w:hAnsi="Sylfaen" w:cs="Arial"/>
          <w:bCs/>
          <w:i/>
          <w:sz w:val="24"/>
          <w:szCs w:val="24"/>
          <w:lang w:val="en-US" w:eastAsia="ru-RU"/>
        </w:rPr>
        <w:t>Civil Contract</w:t>
      </w:r>
      <w:r w:rsidRPr="00834B3F">
        <w:rPr>
          <w:rFonts w:ascii="Sylfaen" w:hAnsi="Sylfaen" w:cs="Arial"/>
          <w:bCs/>
          <w:sz w:val="24"/>
          <w:szCs w:val="24"/>
          <w:lang w:val="en-US" w:eastAsia="ru-RU"/>
        </w:rPr>
        <w:t xml:space="preserve"> party by reproducing a statement by the </w:t>
      </w:r>
      <w:r w:rsidRPr="00834B3F">
        <w:rPr>
          <w:rFonts w:ascii="Sylfaen" w:hAnsi="Sylfaen" w:cs="Arial"/>
          <w:bCs/>
          <w:i/>
          <w:sz w:val="24"/>
          <w:szCs w:val="24"/>
          <w:lang w:val="en-US" w:eastAsia="ru-RU"/>
        </w:rPr>
        <w:t>Citizen's Decision</w:t>
      </w:r>
      <w:r w:rsidRPr="00834B3F">
        <w:rPr>
          <w:rFonts w:ascii="Sylfaen" w:hAnsi="Sylfaen" w:cs="Arial"/>
          <w:bCs/>
          <w:sz w:val="24"/>
          <w:szCs w:val="24"/>
          <w:lang w:val="en-US" w:eastAsia="ru-RU"/>
        </w:rPr>
        <w:t xml:space="preserve"> party pre-election headquarters under the headline “Civil Contract Gives Out Bribes”. Notably, the publication was later removed from the websites. </w:t>
      </w:r>
    </w:p>
    <w:p w14:paraId="569AC618" w14:textId="1B93930D" w:rsidR="00AA7806" w:rsidRPr="00834B3F" w:rsidRDefault="00885017" w:rsidP="00AA7806">
      <w:pPr>
        <w:spacing w:after="0" w:line="240" w:lineRule="auto"/>
        <w:rPr>
          <w:rFonts w:ascii="Sylfaen" w:hAnsi="Sylfaen" w:cs="Arial"/>
          <w:bCs/>
          <w:sz w:val="24"/>
          <w:szCs w:val="24"/>
          <w:lang w:val="en-US" w:eastAsia="ru-RU"/>
        </w:rPr>
      </w:pPr>
      <w:r w:rsidRPr="00834B3F">
        <w:rPr>
          <w:rFonts w:ascii="Sylfaen" w:hAnsi="Sylfaen" w:cs="Arial"/>
          <w:bCs/>
          <w:sz w:val="24"/>
          <w:szCs w:val="24"/>
          <w:lang w:val="en-US" w:eastAsia="ru-RU"/>
        </w:rPr>
        <w:t xml:space="preserve">There were developments in the cases </w:t>
      </w:r>
      <w:r w:rsidR="00524112" w:rsidRPr="00321700">
        <w:rPr>
          <w:rFonts w:ascii="Sylfaen" w:hAnsi="Sylfaen" w:cs="Arial"/>
          <w:bCs/>
          <w:sz w:val="24"/>
          <w:szCs w:val="24"/>
          <w:lang w:val="en-US" w:eastAsia="ru-RU"/>
        </w:rPr>
        <w:t>against</w:t>
      </w:r>
      <w:r w:rsidRPr="00834B3F">
        <w:rPr>
          <w:rFonts w:ascii="Sylfaen" w:hAnsi="Sylfaen" w:cs="Arial"/>
          <w:bCs/>
          <w:sz w:val="24"/>
          <w:szCs w:val="24"/>
          <w:lang w:val="en-US" w:eastAsia="ru-RU"/>
        </w:rPr>
        <w:t xml:space="preserve"> the other websites </w:t>
      </w:r>
      <w:r w:rsidR="00524112" w:rsidRPr="00321700">
        <w:rPr>
          <w:rFonts w:ascii="Sylfaen" w:hAnsi="Sylfaen" w:cs="Arial"/>
          <w:bCs/>
          <w:sz w:val="24"/>
          <w:szCs w:val="24"/>
          <w:lang w:val="en-US" w:eastAsia="ru-RU"/>
        </w:rPr>
        <w:t>throughout</w:t>
      </w:r>
      <w:r w:rsidRPr="00834B3F">
        <w:rPr>
          <w:rFonts w:ascii="Sylfaen" w:hAnsi="Sylfaen" w:cs="Arial"/>
          <w:bCs/>
          <w:sz w:val="24"/>
          <w:szCs w:val="24"/>
          <w:lang w:val="en-US" w:eastAsia="ru-RU"/>
        </w:rPr>
        <w:t xml:space="preserve"> </w:t>
      </w:r>
      <w:r w:rsidR="00524112" w:rsidRPr="00834B3F">
        <w:rPr>
          <w:rFonts w:ascii="Sylfaen" w:hAnsi="Sylfaen" w:cs="Arial"/>
          <w:bCs/>
          <w:sz w:val="24"/>
          <w:szCs w:val="24"/>
          <w:lang w:val="en-US" w:eastAsia="ru-RU"/>
        </w:rPr>
        <w:t>this</w:t>
      </w:r>
      <w:r w:rsidRPr="00834B3F">
        <w:rPr>
          <w:rFonts w:ascii="Sylfaen" w:hAnsi="Sylfaen" w:cs="Arial"/>
          <w:bCs/>
          <w:sz w:val="24"/>
          <w:szCs w:val="24"/>
          <w:lang w:val="en-US" w:eastAsia="ru-RU"/>
        </w:rPr>
        <w:t xml:space="preserve"> quarter</w:t>
      </w:r>
      <w:r w:rsidR="00524112" w:rsidRPr="00834B3F">
        <w:rPr>
          <w:rFonts w:ascii="Sylfaen" w:hAnsi="Sylfaen" w:cs="Arial"/>
          <w:bCs/>
          <w:sz w:val="24"/>
          <w:szCs w:val="24"/>
          <w:lang w:val="en-US" w:eastAsia="ru-RU"/>
        </w:rPr>
        <w:t xml:space="preserve">. </w:t>
      </w:r>
    </w:p>
    <w:p w14:paraId="58422D32" w14:textId="77777777" w:rsidR="00AA7806" w:rsidRPr="00321700" w:rsidRDefault="00AA7806" w:rsidP="00260AA0">
      <w:pPr>
        <w:shd w:val="clear" w:color="auto" w:fill="FFFFFF"/>
        <w:spacing w:after="0" w:line="240" w:lineRule="auto"/>
        <w:outlineLvl w:val="0"/>
        <w:rPr>
          <w:rFonts w:ascii="Sylfaen" w:hAnsi="Sylfaen" w:cs="Arial"/>
          <w:sz w:val="24"/>
          <w:szCs w:val="24"/>
          <w:lang w:val="hy-AM"/>
        </w:rPr>
      </w:pPr>
    </w:p>
    <w:p w14:paraId="4B51831C" w14:textId="77777777" w:rsidR="00524112" w:rsidRPr="00321700" w:rsidRDefault="00AA7806" w:rsidP="00AA7806">
      <w:pPr>
        <w:shd w:val="clear" w:color="auto" w:fill="FFFFFF"/>
        <w:spacing w:after="0" w:line="240" w:lineRule="auto"/>
        <w:outlineLvl w:val="0"/>
        <w:rPr>
          <w:rFonts w:ascii="Sylfaen" w:hAnsi="Sylfaen" w:cs="Arial"/>
          <w:sz w:val="24"/>
          <w:szCs w:val="24"/>
          <w:lang w:val="hy-AM"/>
        </w:rPr>
      </w:pPr>
      <w:proofErr w:type="spellStart"/>
      <w:r w:rsidRPr="00321700">
        <w:rPr>
          <w:rFonts w:ascii="Sylfaen" w:hAnsi="Sylfaen" w:cs="Arial"/>
          <w:b/>
          <w:sz w:val="24"/>
          <w:szCs w:val="24"/>
          <w:lang w:val="hy-AM"/>
        </w:rPr>
        <w:t>On</w:t>
      </w:r>
      <w:proofErr w:type="spellEnd"/>
      <w:r w:rsidRPr="00321700">
        <w:rPr>
          <w:rFonts w:ascii="Sylfaen" w:hAnsi="Sylfaen" w:cs="Arial"/>
          <w:b/>
          <w:sz w:val="24"/>
          <w:szCs w:val="24"/>
          <w:lang w:val="hy-AM"/>
        </w:rPr>
        <w:t xml:space="preserve"> </w:t>
      </w:r>
      <w:r w:rsidR="00524112" w:rsidRPr="00321700">
        <w:rPr>
          <w:rFonts w:ascii="Sylfaen" w:hAnsi="Sylfaen" w:cs="Arial"/>
          <w:b/>
          <w:sz w:val="24"/>
          <w:szCs w:val="24"/>
          <w:lang w:val="en-US"/>
        </w:rPr>
        <w:t>July 29</w:t>
      </w:r>
      <w:r w:rsidRPr="00321700">
        <w:rPr>
          <w:rFonts w:ascii="Sylfaen" w:hAnsi="Sylfaen" w:cs="Arial"/>
          <w:sz w:val="24"/>
          <w:szCs w:val="24"/>
          <w:lang w:val="hy-AM"/>
        </w:rPr>
        <w:t xml:space="preserve">, </w:t>
      </w:r>
      <w:r w:rsidR="00524112" w:rsidRPr="00321700">
        <w:rPr>
          <w:rFonts w:ascii="Sylfaen" w:hAnsi="Sylfaen" w:cs="Arial"/>
          <w:sz w:val="24"/>
          <w:szCs w:val="24"/>
          <w:lang w:val="en-US"/>
        </w:rPr>
        <w:t>the Court of General Jurisdiction of Yerevan held a preliminary hearing in the case of</w:t>
      </w:r>
      <w:r w:rsidR="00524112" w:rsidRPr="00321700">
        <w:rPr>
          <w:rFonts w:ascii="Sylfaen" w:hAnsi="Sylfaen" w:cs="Arial"/>
          <w:lang w:val="en-US"/>
        </w:rPr>
        <w:t xml:space="preserve"> </w:t>
      </w:r>
      <w:proofErr w:type="spellStart"/>
      <w:r w:rsidRPr="00321700">
        <w:rPr>
          <w:rFonts w:ascii="Sylfaen" w:hAnsi="Sylfaen" w:cs="Arial"/>
          <w:i/>
          <w:sz w:val="24"/>
          <w:szCs w:val="24"/>
          <w:lang w:val="hy-AM"/>
        </w:rPr>
        <w:t>Liparit</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Drmeyan</w:t>
      </w:r>
      <w:proofErr w:type="spellEnd"/>
      <w:r w:rsidRPr="00321700">
        <w:rPr>
          <w:rFonts w:ascii="Sylfaen" w:hAnsi="Sylfaen" w:cs="Arial"/>
          <w:i/>
          <w:sz w:val="24"/>
          <w:szCs w:val="24"/>
          <w:lang w:val="hy-AM"/>
        </w:rPr>
        <w:t xml:space="preserve">, </w:t>
      </w:r>
      <w:r w:rsidRPr="00321700">
        <w:rPr>
          <w:rFonts w:ascii="Sylfaen" w:hAnsi="Sylfaen" w:cs="Arial"/>
          <w:i/>
          <w:sz w:val="24"/>
          <w:szCs w:val="24"/>
          <w:lang w:val="en-US"/>
        </w:rPr>
        <w:t>H</w:t>
      </w:r>
      <w:proofErr w:type="spellStart"/>
      <w:r w:rsidRPr="00321700">
        <w:rPr>
          <w:rFonts w:ascii="Sylfaen" w:hAnsi="Sylfaen" w:cs="Arial"/>
          <w:i/>
          <w:sz w:val="24"/>
          <w:szCs w:val="24"/>
          <w:lang w:val="hy-AM"/>
        </w:rPr>
        <w:t>ead</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of</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the</w:t>
      </w:r>
      <w:proofErr w:type="spellEnd"/>
      <w:r w:rsidRPr="00321700">
        <w:rPr>
          <w:rFonts w:ascii="Sylfaen" w:hAnsi="Sylfaen" w:cs="Arial"/>
          <w:i/>
          <w:sz w:val="24"/>
          <w:szCs w:val="24"/>
          <w:lang w:val="hy-AM"/>
        </w:rPr>
        <w:t xml:space="preserve"> </w:t>
      </w:r>
      <w:r w:rsidRPr="00321700">
        <w:rPr>
          <w:rFonts w:ascii="Sylfaen" w:hAnsi="Sylfaen" w:cs="Arial"/>
          <w:i/>
          <w:sz w:val="24"/>
          <w:szCs w:val="24"/>
          <w:lang w:val="en-US"/>
        </w:rPr>
        <w:t>O</w:t>
      </w:r>
      <w:proofErr w:type="spellStart"/>
      <w:r w:rsidRPr="00321700">
        <w:rPr>
          <w:rFonts w:ascii="Sylfaen" w:hAnsi="Sylfaen" w:cs="Arial"/>
          <w:i/>
          <w:sz w:val="24"/>
          <w:szCs w:val="24"/>
          <w:lang w:val="hy-AM"/>
        </w:rPr>
        <w:t>ffice</w:t>
      </w:r>
      <w:proofErr w:type="spellEnd"/>
      <w:r w:rsidRPr="00321700">
        <w:rPr>
          <w:rFonts w:ascii="Sylfaen" w:hAnsi="Sylfaen" w:cs="Arial"/>
          <w:i/>
          <w:sz w:val="24"/>
          <w:szCs w:val="24"/>
          <w:lang w:val="hy-AM"/>
        </w:rPr>
        <w:t xml:space="preserve"> </w:t>
      </w:r>
      <w:r w:rsidRPr="00321700">
        <w:rPr>
          <w:rFonts w:ascii="Sylfaen" w:hAnsi="Sylfaen" w:cs="Arial"/>
          <w:i/>
          <w:sz w:val="24"/>
          <w:szCs w:val="24"/>
          <w:lang w:val="en-US"/>
        </w:rPr>
        <w:t>of the RA</w:t>
      </w:r>
      <w:r w:rsidRPr="00321700">
        <w:rPr>
          <w:rFonts w:ascii="Sylfaen" w:hAnsi="Sylfaen" w:cs="Arial"/>
          <w:i/>
          <w:sz w:val="24"/>
          <w:szCs w:val="24"/>
          <w:lang w:val="hy-AM"/>
        </w:rPr>
        <w:t xml:space="preserve"> </w:t>
      </w:r>
      <w:r w:rsidRPr="00321700">
        <w:rPr>
          <w:rFonts w:ascii="Sylfaen" w:hAnsi="Sylfaen" w:cs="Arial"/>
          <w:i/>
          <w:sz w:val="24"/>
          <w:szCs w:val="24"/>
          <w:lang w:val="en-US"/>
        </w:rPr>
        <w:t>R</w:t>
      </w:r>
      <w:proofErr w:type="spellStart"/>
      <w:r w:rsidRPr="00321700">
        <w:rPr>
          <w:rFonts w:ascii="Sylfaen" w:hAnsi="Sylfaen" w:cs="Arial"/>
          <w:i/>
          <w:sz w:val="24"/>
          <w:szCs w:val="24"/>
          <w:lang w:val="hy-AM"/>
        </w:rPr>
        <w:t>epresentative</w:t>
      </w:r>
      <w:proofErr w:type="spellEnd"/>
      <w:r w:rsidRPr="00321700">
        <w:rPr>
          <w:rFonts w:ascii="Sylfaen" w:hAnsi="Sylfaen" w:cs="Arial"/>
          <w:i/>
          <w:sz w:val="24"/>
          <w:szCs w:val="24"/>
          <w:lang w:val="hy-AM"/>
        </w:rPr>
        <w:t xml:space="preserve"> </w:t>
      </w:r>
      <w:r w:rsidRPr="00321700">
        <w:rPr>
          <w:rFonts w:ascii="Sylfaen" w:hAnsi="Sylfaen" w:cs="Arial"/>
          <w:i/>
          <w:sz w:val="24"/>
          <w:szCs w:val="24"/>
          <w:lang w:val="en-US"/>
        </w:rPr>
        <w:t>before</w:t>
      </w:r>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the</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European</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Court</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of</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Human</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Rights</w:t>
      </w:r>
      <w:proofErr w:type="spellEnd"/>
      <w:r w:rsidRPr="00321700">
        <w:rPr>
          <w:rFonts w:ascii="Sylfaen" w:hAnsi="Sylfaen" w:cs="Arial"/>
          <w:i/>
          <w:sz w:val="24"/>
          <w:szCs w:val="24"/>
          <w:lang w:val="en-US"/>
        </w:rPr>
        <w:t xml:space="preserve"> under the Prime Minister’s Office</w:t>
      </w:r>
      <w:r w:rsidRPr="00321700">
        <w:rPr>
          <w:rFonts w:ascii="Sylfaen" w:hAnsi="Sylfaen" w:cs="Arial"/>
          <w:i/>
          <w:sz w:val="24"/>
          <w:szCs w:val="24"/>
          <w:lang w:val="hy-AM"/>
        </w:rPr>
        <w:t xml:space="preserve">, </w:t>
      </w:r>
      <w:r w:rsidR="00524112" w:rsidRPr="00321700">
        <w:rPr>
          <w:rFonts w:ascii="Sylfaen" w:hAnsi="Sylfaen" w:cs="Arial"/>
          <w:i/>
          <w:sz w:val="24"/>
          <w:szCs w:val="24"/>
          <w:lang w:val="en-US"/>
        </w:rPr>
        <w:t>v.</w:t>
      </w:r>
      <w:r w:rsidRPr="00321700">
        <w:rPr>
          <w:rFonts w:ascii="Sylfaen" w:hAnsi="Sylfaen" w:cs="Arial"/>
          <w:i/>
          <w:sz w:val="24"/>
          <w:szCs w:val="24"/>
          <w:lang w:val="hy-AM"/>
        </w:rPr>
        <w:t xml:space="preserve"> 168 </w:t>
      </w:r>
      <w:proofErr w:type="spellStart"/>
      <w:r w:rsidRPr="00321700">
        <w:rPr>
          <w:rFonts w:ascii="Sylfaen" w:hAnsi="Sylfaen" w:cs="Arial"/>
          <w:i/>
          <w:sz w:val="24"/>
          <w:szCs w:val="24"/>
          <w:lang w:val="hy-AM"/>
        </w:rPr>
        <w:t>Zham</w:t>
      </w:r>
      <w:proofErr w:type="spellEnd"/>
      <w:r w:rsidRPr="00321700">
        <w:rPr>
          <w:rFonts w:ascii="Sylfaen" w:hAnsi="Sylfaen" w:cs="Arial"/>
          <w:i/>
          <w:sz w:val="24"/>
          <w:szCs w:val="24"/>
          <w:lang w:val="hy-AM"/>
        </w:rPr>
        <w:t xml:space="preserve"> </w:t>
      </w:r>
      <w:r w:rsidRPr="00321700">
        <w:rPr>
          <w:rFonts w:ascii="Sylfaen" w:hAnsi="Sylfaen" w:cs="Arial"/>
          <w:i/>
          <w:sz w:val="24"/>
          <w:szCs w:val="24"/>
          <w:lang w:val="en-US"/>
        </w:rPr>
        <w:t>Ltd.</w:t>
      </w:r>
      <w:r w:rsidRPr="00321700">
        <w:rPr>
          <w:rFonts w:ascii="Sylfaen" w:hAnsi="Sylfaen" w:cs="Arial"/>
          <w:i/>
          <w:sz w:val="24"/>
          <w:szCs w:val="24"/>
          <w:lang w:val="hy-AM"/>
        </w:rPr>
        <w:t xml:space="preserve">, </w:t>
      </w:r>
      <w:r w:rsidR="00524112" w:rsidRPr="00321700">
        <w:rPr>
          <w:rFonts w:ascii="Sylfaen" w:hAnsi="Sylfaen" w:cs="Arial"/>
          <w:sz w:val="24"/>
          <w:szCs w:val="24"/>
          <w:lang w:val="en-US"/>
        </w:rPr>
        <w:t>in which the plaintiff demanded</w:t>
      </w:r>
      <w:r w:rsidRPr="00321700">
        <w:rPr>
          <w:rFonts w:ascii="Sylfaen" w:hAnsi="Sylfaen" w:cs="Arial"/>
          <w:sz w:val="24"/>
          <w:szCs w:val="24"/>
          <w:lang w:val="en-US"/>
        </w:rPr>
        <w:t xml:space="preserve"> that the court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oblige</w:t>
      </w:r>
      <w:proofErr w:type="spellEnd"/>
      <w:r w:rsidRPr="00321700">
        <w:rPr>
          <w:rFonts w:ascii="Sylfaen" w:hAnsi="Sylfaen" w:cs="Arial"/>
          <w:sz w:val="24"/>
          <w:szCs w:val="24"/>
          <w:lang w:val="hy-AM"/>
        </w:rPr>
        <w:t xml:space="preserve"> </w:t>
      </w:r>
      <w:r w:rsidRPr="00321700">
        <w:rPr>
          <w:rFonts w:ascii="Sylfaen" w:hAnsi="Sylfaen" w:cs="Arial"/>
          <w:sz w:val="24"/>
          <w:szCs w:val="24"/>
          <w:lang w:val="en-US"/>
        </w:rPr>
        <w:t>the media</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to</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publicly</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refute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information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considered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defamatory</w:t>
      </w:r>
      <w:proofErr w:type="spellEnd"/>
      <w:r w:rsidRPr="00321700">
        <w:rPr>
          <w:rFonts w:ascii="Sylfaen" w:hAnsi="Sylfaen" w:cs="Arial"/>
          <w:sz w:val="24"/>
          <w:szCs w:val="24"/>
          <w:lang w:val="hy-AM"/>
        </w:rPr>
        <w:t xml:space="preserve">. </w:t>
      </w:r>
    </w:p>
    <w:p w14:paraId="047E6A1F" w14:textId="77777777" w:rsidR="00524112" w:rsidRPr="00321700" w:rsidRDefault="00524112" w:rsidP="00AA7806">
      <w:pPr>
        <w:shd w:val="clear" w:color="auto" w:fill="FFFFFF"/>
        <w:spacing w:after="0" w:line="240" w:lineRule="auto"/>
        <w:outlineLvl w:val="0"/>
        <w:rPr>
          <w:rFonts w:ascii="Sylfaen" w:hAnsi="Sylfaen" w:cs="Arial"/>
          <w:sz w:val="24"/>
          <w:szCs w:val="24"/>
          <w:lang w:val="hy-AM"/>
        </w:rPr>
      </w:pPr>
    </w:p>
    <w:p w14:paraId="08F9C069" w14:textId="02415942" w:rsidR="00AA7806" w:rsidRPr="00321700" w:rsidRDefault="00AA7806" w:rsidP="00AA7806">
      <w:pPr>
        <w:shd w:val="clear" w:color="auto" w:fill="FFFFFF"/>
        <w:spacing w:after="0" w:line="240" w:lineRule="auto"/>
        <w:outlineLvl w:val="0"/>
        <w:rPr>
          <w:rFonts w:ascii="Sylfaen" w:hAnsi="Sylfaen" w:cs="Arial"/>
          <w:sz w:val="24"/>
          <w:szCs w:val="24"/>
          <w:lang w:val="hy-AM"/>
        </w:rPr>
      </w:pP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lawsuit</w:t>
      </w:r>
      <w:proofErr w:type="spellEnd"/>
      <w:r w:rsidRPr="00321700">
        <w:rPr>
          <w:rFonts w:ascii="Sylfaen" w:hAnsi="Sylfaen" w:cs="Arial"/>
          <w:sz w:val="24"/>
          <w:szCs w:val="24"/>
          <w:lang w:val="hy-AM"/>
        </w:rPr>
        <w:t xml:space="preserve"> </w:t>
      </w:r>
      <w:r w:rsidR="00524112" w:rsidRPr="00321700">
        <w:rPr>
          <w:rFonts w:ascii="Sylfaen" w:hAnsi="Sylfaen" w:cs="Arial"/>
          <w:sz w:val="24"/>
          <w:szCs w:val="24"/>
          <w:lang w:val="en-US"/>
        </w:rPr>
        <w:t xml:space="preserve"> filed on April 9, 2025 </w:t>
      </w:r>
      <w:proofErr w:type="spellStart"/>
      <w:r w:rsidRPr="00321700">
        <w:rPr>
          <w:rFonts w:ascii="Sylfaen" w:hAnsi="Sylfaen" w:cs="Arial"/>
          <w:sz w:val="24"/>
          <w:szCs w:val="24"/>
          <w:lang w:val="hy-AM"/>
        </w:rPr>
        <w:t>was</w:t>
      </w:r>
      <w:proofErr w:type="spellEnd"/>
      <w:r w:rsidRPr="00321700">
        <w:rPr>
          <w:rFonts w:ascii="Sylfaen" w:hAnsi="Sylfaen" w:cs="Arial"/>
          <w:sz w:val="24"/>
          <w:szCs w:val="24"/>
          <w:lang w:val="hy-AM"/>
        </w:rPr>
        <w:t xml:space="preserve"> </w:t>
      </w:r>
      <w:r w:rsidRPr="00321700">
        <w:rPr>
          <w:rFonts w:ascii="Sylfaen" w:hAnsi="Sylfaen" w:cs="Arial"/>
          <w:sz w:val="24"/>
          <w:szCs w:val="24"/>
          <w:lang w:val="en-US"/>
        </w:rPr>
        <w:t>caused by a</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news</w:t>
      </w:r>
      <w:proofErr w:type="spellEnd"/>
      <w:r w:rsidRPr="00321700">
        <w:rPr>
          <w:rFonts w:ascii="Sylfaen" w:hAnsi="Sylfaen" w:cs="Arial"/>
          <w:sz w:val="24"/>
          <w:szCs w:val="24"/>
          <w:lang w:val="en-US"/>
        </w:rPr>
        <w:t xml:space="preserve"> piece</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published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March</w:t>
      </w:r>
      <w:proofErr w:type="spellEnd"/>
      <w:r w:rsidRPr="00321700">
        <w:rPr>
          <w:rFonts w:ascii="Sylfaen" w:hAnsi="Sylfaen" w:cs="Arial"/>
          <w:sz w:val="24"/>
          <w:szCs w:val="24"/>
          <w:lang w:val="hy-AM"/>
        </w:rPr>
        <w:t xml:space="preserve"> 5 </w:t>
      </w:r>
      <w:proofErr w:type="spellStart"/>
      <w:r w:rsidRPr="00321700">
        <w:rPr>
          <w:rFonts w:ascii="Sylfaen" w:hAnsi="Sylfaen" w:cs="Arial"/>
          <w:sz w:val="24"/>
          <w:szCs w:val="24"/>
          <w:lang w:val="hy-AM"/>
        </w:rPr>
        <w:t>on</w:t>
      </w:r>
      <w:proofErr w:type="spellEnd"/>
      <w:r w:rsidRPr="00321700">
        <w:rPr>
          <w:rFonts w:ascii="Sylfaen" w:hAnsi="Sylfaen" w:cs="Arial"/>
          <w:sz w:val="24"/>
          <w:szCs w:val="24"/>
          <w:lang w:val="hy-AM"/>
        </w:rPr>
        <w:t xml:space="preserve"> </w:t>
      </w:r>
      <w:r w:rsidRPr="00321700">
        <w:rPr>
          <w:rFonts w:ascii="Sylfaen" w:hAnsi="Sylfaen" w:cs="Arial"/>
          <w:i/>
          <w:sz w:val="24"/>
          <w:szCs w:val="24"/>
          <w:lang w:val="hy-AM"/>
        </w:rPr>
        <w:t>168</w:t>
      </w:r>
      <w:r w:rsidRPr="00321700">
        <w:rPr>
          <w:rFonts w:ascii="Times New Roman" w:hAnsi="Times New Roman" w:cs="Times New Roman"/>
          <w:i/>
          <w:sz w:val="24"/>
          <w:szCs w:val="24"/>
          <w:lang w:val="hy-AM"/>
        </w:rPr>
        <w:t>․</w:t>
      </w:r>
      <w:r w:rsidRPr="00321700">
        <w:rPr>
          <w:rFonts w:ascii="Sylfaen" w:hAnsi="Sylfaen" w:cs="Arial"/>
          <w:i/>
          <w:sz w:val="24"/>
          <w:szCs w:val="24"/>
          <w:lang w:val="hy-AM"/>
        </w:rPr>
        <w:t>am</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website</w:t>
      </w:r>
      <w:proofErr w:type="spellEnd"/>
      <w:r w:rsidRPr="00321700">
        <w:rPr>
          <w:rFonts w:ascii="Sylfaen" w:hAnsi="Sylfaen" w:cs="Arial"/>
          <w:sz w:val="24"/>
          <w:szCs w:val="24"/>
          <w:lang w:val="hy-AM"/>
        </w:rPr>
        <w:t xml:space="preserve">, </w:t>
      </w:r>
      <w:r w:rsidRPr="00321700">
        <w:rPr>
          <w:rFonts w:ascii="Sylfaen" w:hAnsi="Sylfaen" w:cs="Arial"/>
          <w:sz w:val="24"/>
          <w:szCs w:val="24"/>
          <w:lang w:val="en-US"/>
        </w:rPr>
        <w:t>which claimed that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r w:rsidRPr="00321700">
        <w:rPr>
          <w:rFonts w:ascii="Sylfaen" w:hAnsi="Sylfaen" w:cs="Arial"/>
          <w:sz w:val="24"/>
          <w:szCs w:val="24"/>
          <w:lang w:val="en-US"/>
        </w:rPr>
        <w:t xml:space="preserve">personnel of the </w:t>
      </w:r>
      <w:proofErr w:type="spellStart"/>
      <w:r w:rsidRPr="00321700">
        <w:rPr>
          <w:rFonts w:ascii="Sylfaen" w:hAnsi="Sylfaen" w:cs="Arial"/>
          <w:sz w:val="24"/>
          <w:szCs w:val="24"/>
          <w:lang w:val="hy-AM"/>
        </w:rPr>
        <w:t>aforementioned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office</w:t>
      </w:r>
      <w:proofErr w:type="spellEnd"/>
      <w:r w:rsidRPr="00321700">
        <w:rPr>
          <w:rFonts w:ascii="Sylfaen" w:hAnsi="Sylfaen" w:cs="Arial"/>
          <w:sz w:val="24"/>
          <w:szCs w:val="24"/>
          <w:lang w:val="hy-AM"/>
        </w:rPr>
        <w:t xml:space="preserve">, </w:t>
      </w:r>
      <w:r w:rsidRPr="00321700">
        <w:rPr>
          <w:rFonts w:ascii="Sylfaen" w:hAnsi="Sylfaen" w:cs="Arial"/>
          <w:sz w:val="24"/>
          <w:szCs w:val="24"/>
          <w:lang w:val="en-US"/>
        </w:rPr>
        <w:t>led</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by</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Yeghishe</w:t>
      </w:r>
      <w:proofErr w:type="spellEnd"/>
      <w:r w:rsidRPr="00321700">
        <w:rPr>
          <w:rFonts w:ascii="Sylfaen" w:hAnsi="Sylfaen" w:cs="Arial"/>
          <w:sz w:val="24"/>
          <w:szCs w:val="24"/>
          <w:lang w:val="en-US"/>
        </w:rPr>
        <w:t>h</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Kirakosyan</w:t>
      </w:r>
      <w:proofErr w:type="spellEnd"/>
      <w:r w:rsidRPr="00321700">
        <w:rPr>
          <w:rFonts w:ascii="Sylfaen" w:hAnsi="Sylfaen" w:cs="Arial"/>
          <w:sz w:val="24"/>
          <w:szCs w:val="24"/>
          <w:lang w:val="en-US"/>
        </w:rPr>
        <w: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r w:rsidRPr="00321700">
        <w:rPr>
          <w:rFonts w:ascii="Sylfaen" w:hAnsi="Sylfaen" w:cs="Arial"/>
          <w:sz w:val="24"/>
          <w:szCs w:val="24"/>
          <w:lang w:val="en-US"/>
        </w:rPr>
        <w:t>RA R</w:t>
      </w:r>
      <w:proofErr w:type="spellStart"/>
      <w:r w:rsidRPr="00321700">
        <w:rPr>
          <w:rFonts w:ascii="Sylfaen" w:hAnsi="Sylfaen" w:cs="Arial"/>
          <w:sz w:val="24"/>
          <w:szCs w:val="24"/>
          <w:lang w:val="hy-AM"/>
        </w:rPr>
        <w:t>epresentative</w:t>
      </w:r>
      <w:proofErr w:type="spellEnd"/>
      <w:r w:rsidRPr="00321700">
        <w:rPr>
          <w:rFonts w:ascii="Sylfaen" w:hAnsi="Sylfaen" w:cs="Arial"/>
          <w:sz w:val="24"/>
          <w:szCs w:val="24"/>
          <w:lang w:val="hy-AM"/>
        </w:rPr>
        <w:t xml:space="preserve"> </w:t>
      </w:r>
      <w:r w:rsidRPr="00321700">
        <w:rPr>
          <w:rFonts w:ascii="Sylfaen" w:hAnsi="Sylfaen" w:cs="Arial"/>
          <w:sz w:val="24"/>
          <w:szCs w:val="24"/>
          <w:lang w:val="en-US"/>
        </w:rPr>
        <w:t>to</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ECHR, </w:t>
      </w:r>
      <w:r w:rsidRPr="00321700">
        <w:rPr>
          <w:rFonts w:ascii="Sylfaen" w:hAnsi="Sylfaen" w:cs="Arial"/>
          <w:sz w:val="24"/>
          <w:szCs w:val="24"/>
          <w:lang w:val="en-US"/>
        </w:rPr>
        <w:t>had submitted resignation letters</w:t>
      </w:r>
      <w:r w:rsidRPr="00321700">
        <w:rPr>
          <w:rFonts w:ascii="Times New Roman" w:hAnsi="Times New Roman" w:cs="Times New Roman"/>
          <w:sz w:val="24"/>
          <w:szCs w:val="24"/>
          <w:lang w:val="hy-AM"/>
        </w:rPr>
        <w:t>․</w:t>
      </w:r>
      <w:r w:rsidRPr="00321700">
        <w:rPr>
          <w:rStyle w:val="FootnoteReference"/>
          <w:rFonts w:ascii="Sylfaen" w:hAnsi="Sylfaen" w:cs="Arial"/>
          <w:sz w:val="24"/>
          <w:szCs w:val="24"/>
          <w:lang w:val="hy-AM"/>
        </w:rPr>
        <w:footnoteReference w:id="42"/>
      </w:r>
      <w:r w:rsidRPr="00321700">
        <w:rPr>
          <w:rFonts w:ascii="Sylfaen" w:hAnsi="Sylfaen" w:cs="Arial"/>
          <w:sz w:val="24"/>
          <w:szCs w:val="24"/>
          <w:lang w:val="hy-AM"/>
        </w:rPr>
        <w:t xml:space="preserve"> </w:t>
      </w:r>
      <w:r w:rsidRPr="00321700">
        <w:rPr>
          <w:rFonts w:ascii="Sylfaen" w:hAnsi="Sylfaen" w:cs="Arial"/>
          <w:sz w:val="24"/>
          <w:szCs w:val="24"/>
          <w:lang w:val="en-US"/>
        </w:rPr>
        <w:t>The</w:t>
      </w:r>
      <w:r w:rsidRPr="00321700">
        <w:rPr>
          <w:rFonts w:ascii="Sylfaen" w:hAnsi="Sylfaen" w:cs="Arial"/>
          <w:sz w:val="24"/>
          <w:szCs w:val="24"/>
          <w:lang w:val="hy-AM"/>
        </w:rPr>
        <w:t xml:space="preserve"> </w:t>
      </w:r>
      <w:r w:rsidRPr="00321700">
        <w:rPr>
          <w:rFonts w:ascii="Sylfaen" w:hAnsi="Sylfaen" w:cs="Arial"/>
          <w:sz w:val="24"/>
          <w:szCs w:val="24"/>
          <w:lang w:val="en-US"/>
        </w:rPr>
        <w:t xml:space="preserve">alleged </w:t>
      </w:r>
      <w:proofErr w:type="spellStart"/>
      <w:r w:rsidRPr="00321700">
        <w:rPr>
          <w:rFonts w:ascii="Sylfaen" w:hAnsi="Sylfaen" w:cs="Arial"/>
          <w:sz w:val="24"/>
          <w:szCs w:val="24"/>
          <w:lang w:val="hy-AM"/>
        </w:rPr>
        <w:t>reason</w:t>
      </w:r>
      <w:proofErr w:type="spellEnd"/>
      <w:r w:rsidRPr="00321700">
        <w:rPr>
          <w:rFonts w:ascii="Sylfaen" w:hAnsi="Sylfaen" w:cs="Arial"/>
          <w:sz w:val="24"/>
          <w:szCs w:val="24"/>
          <w:lang w:val="hy-AM"/>
        </w:rPr>
        <w:t xml:space="preserve"> </w:t>
      </w:r>
      <w:r w:rsidRPr="00321700">
        <w:rPr>
          <w:rFonts w:ascii="Sylfaen" w:hAnsi="Sylfaen" w:cs="Arial"/>
          <w:sz w:val="24"/>
          <w:szCs w:val="24"/>
          <w:lang w:val="en-US"/>
        </w:rPr>
        <w:t>was</w:t>
      </w:r>
      <w:r w:rsidRPr="00321700">
        <w:rPr>
          <w:rFonts w:ascii="Sylfaen" w:hAnsi="Sylfaen" w:cs="Arial"/>
          <w:sz w:val="24"/>
          <w:szCs w:val="24"/>
          <w:lang w:val="hy-AM"/>
        </w:rPr>
        <w:t xml:space="preserve"> </w:t>
      </w:r>
      <w:r w:rsidRPr="00321700">
        <w:rPr>
          <w:rFonts w:ascii="Sylfaen" w:hAnsi="Sylfaen" w:cs="Arial"/>
          <w:sz w:val="24"/>
          <w:szCs w:val="24"/>
          <w:lang w:val="en-US"/>
        </w:rPr>
        <w:t xml:space="preserve">yet </w:t>
      </w:r>
      <w:proofErr w:type="spellStart"/>
      <w:r w:rsidRPr="00321700">
        <w:rPr>
          <w:rFonts w:ascii="Sylfaen" w:hAnsi="Sylfaen" w:cs="Arial"/>
          <w:sz w:val="24"/>
          <w:szCs w:val="24"/>
          <w:lang w:val="hy-AM"/>
        </w:rPr>
        <w:t>another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demand</w:t>
      </w:r>
      <w:proofErr w:type="spellEnd"/>
      <w:r w:rsidRPr="00321700">
        <w:rPr>
          <w:rFonts w:ascii="Sylfaen" w:hAnsi="Sylfaen" w:cs="Arial"/>
          <w:sz w:val="24"/>
          <w:szCs w:val="24"/>
          <w:lang w:val="hy-AM"/>
        </w:rPr>
        <w:t xml:space="preserve"> </w:t>
      </w:r>
      <w:r w:rsidRPr="00321700">
        <w:rPr>
          <w:rFonts w:ascii="Sylfaen" w:hAnsi="Sylfaen" w:cs="Arial"/>
          <w:sz w:val="24"/>
          <w:szCs w:val="24"/>
          <w:lang w:val="en-US"/>
        </w:rPr>
        <w:t>from</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Azerbaijan</w:t>
      </w:r>
      <w:proofErr w:type="spellEnd"/>
      <w:r w:rsidRPr="00321700">
        <w:rPr>
          <w:rFonts w:ascii="Sylfaen" w:hAnsi="Sylfaen" w:cs="Arial"/>
          <w:sz w:val="24"/>
          <w:szCs w:val="24"/>
          <w:lang w:val="hy-AM"/>
        </w:rPr>
        <w:t xml:space="preserve"> </w:t>
      </w:r>
      <w:r w:rsidRPr="00321700">
        <w:rPr>
          <w:rFonts w:ascii="Sylfaen" w:hAnsi="Sylfaen" w:cs="Arial"/>
          <w:sz w:val="24"/>
          <w:szCs w:val="24"/>
          <w:lang w:val="en-US"/>
        </w:rPr>
        <w:t>that Armenia</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withdraw</w:t>
      </w:r>
      <w:proofErr w:type="spellEnd"/>
      <w:r w:rsidRPr="00321700">
        <w:rPr>
          <w:rFonts w:ascii="Sylfaen" w:hAnsi="Sylfaen" w:cs="Arial"/>
          <w:sz w:val="24"/>
          <w:szCs w:val="24"/>
          <w:lang w:val="hy-AM"/>
        </w:rPr>
        <w:t xml:space="preserve"> </w:t>
      </w:r>
      <w:r w:rsidRPr="00321700">
        <w:rPr>
          <w:rFonts w:ascii="Sylfaen" w:hAnsi="Sylfaen" w:cs="Arial"/>
          <w:sz w:val="24"/>
          <w:szCs w:val="24"/>
          <w:lang w:val="en-US"/>
        </w:rPr>
        <w:t>its lawsuits</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against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Azerbaijan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from</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international</w:t>
      </w:r>
      <w:proofErr w:type="spellEnd"/>
      <w:r w:rsidRPr="00321700">
        <w:rPr>
          <w:rFonts w:ascii="Sylfaen" w:hAnsi="Sylfaen" w:cs="Arial"/>
          <w:sz w:val="24"/>
          <w:szCs w:val="24"/>
          <w:lang w:val="hy-AM"/>
        </w:rPr>
        <w:t xml:space="preserve"> </w:t>
      </w:r>
      <w:r w:rsidRPr="00321700">
        <w:rPr>
          <w:rFonts w:ascii="Sylfaen" w:hAnsi="Sylfaen" w:cs="Arial"/>
          <w:sz w:val="24"/>
          <w:szCs w:val="24"/>
          <w:lang w:val="en-US"/>
        </w:rPr>
        <w:t>courts</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According</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to</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media</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only</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Liparit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Drmeyan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had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not</w:t>
      </w:r>
      <w:proofErr w:type="spellEnd"/>
      <w:r w:rsidRPr="00321700">
        <w:rPr>
          <w:rFonts w:ascii="Sylfaen" w:hAnsi="Sylfaen" w:cs="Arial"/>
          <w:sz w:val="24"/>
          <w:szCs w:val="24"/>
          <w:lang w:val="hy-AM"/>
        </w:rPr>
        <w:t xml:space="preserve"> </w:t>
      </w:r>
      <w:r w:rsidRPr="00321700">
        <w:rPr>
          <w:rFonts w:ascii="Sylfaen" w:hAnsi="Sylfaen" w:cs="Arial"/>
          <w:sz w:val="24"/>
          <w:szCs w:val="24"/>
          <w:lang w:val="en-US"/>
        </w:rPr>
        <w:t>submitted a resignation letter,</w:t>
      </w:r>
      <w:r w:rsidR="00524112" w:rsidRPr="00321700">
        <w:rPr>
          <w:rFonts w:ascii="Sylfaen" w:hAnsi="Sylfaen" w:cs="Arial"/>
          <w:sz w:val="24"/>
          <w:szCs w:val="24"/>
          <w:lang w:val="hy-AM"/>
        </w:rPr>
        <w:t xml:space="preserve"> </w:t>
      </w:r>
      <w:proofErr w:type="spellStart"/>
      <w:r w:rsidR="00524112" w:rsidRPr="00321700">
        <w:rPr>
          <w:rFonts w:ascii="Sylfaen" w:hAnsi="Sylfaen" w:cs="Arial"/>
          <w:sz w:val="24"/>
          <w:szCs w:val="24"/>
          <w:lang w:val="hy-AM"/>
        </w:rPr>
        <w:t>hop</w:t>
      </w:r>
      <w:r w:rsidRPr="00321700">
        <w:rPr>
          <w:rFonts w:ascii="Sylfaen" w:hAnsi="Sylfaen" w:cs="Arial"/>
          <w:sz w:val="24"/>
          <w:szCs w:val="24"/>
          <w:lang w:val="hy-AM"/>
        </w:rPr>
        <w:t>ing</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to</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take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Yeghishe</w:t>
      </w:r>
      <w:proofErr w:type="spellEnd"/>
      <w:r w:rsidRPr="00321700">
        <w:rPr>
          <w:rFonts w:ascii="Sylfaen" w:hAnsi="Sylfaen" w:cs="Arial"/>
          <w:sz w:val="24"/>
          <w:szCs w:val="24"/>
          <w:lang w:val="en-US"/>
        </w:rPr>
        <w:t>h</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Kirakosyan’s</w:t>
      </w:r>
      <w:proofErr w:type="spellEnd"/>
      <w:r w:rsidRPr="00321700">
        <w:rPr>
          <w:rFonts w:ascii="Sylfaen" w:hAnsi="Sylfaen" w:cs="Arial"/>
          <w:sz w:val="24"/>
          <w:szCs w:val="24"/>
          <w:lang w:val="hy-AM"/>
        </w:rPr>
        <w:t xml:space="preserve"> </w:t>
      </w:r>
      <w:r w:rsidRPr="00321700">
        <w:rPr>
          <w:rFonts w:ascii="Sylfaen" w:hAnsi="Sylfaen" w:cs="Arial"/>
          <w:sz w:val="24"/>
          <w:szCs w:val="24"/>
          <w:lang w:val="en-US"/>
        </w:rPr>
        <w:t>post.</w:t>
      </w:r>
      <w:r w:rsidRPr="00321700">
        <w:rPr>
          <w:rFonts w:ascii="Sylfaen" w:hAnsi="Sylfaen" w:cs="Arial"/>
          <w:sz w:val="24"/>
          <w:szCs w:val="24"/>
          <w:lang w:val="hy-AM"/>
        </w:rPr>
        <w:t xml:space="preserve"> </w:t>
      </w:r>
    </w:p>
    <w:p w14:paraId="70572DAB" w14:textId="77777777" w:rsidR="00AA7806" w:rsidRPr="00321700" w:rsidRDefault="00AA7806" w:rsidP="00AA7806">
      <w:pPr>
        <w:shd w:val="clear" w:color="auto" w:fill="FFFFFF"/>
        <w:spacing w:after="0" w:line="240" w:lineRule="auto"/>
        <w:outlineLvl w:val="0"/>
        <w:rPr>
          <w:rFonts w:ascii="Sylfaen" w:hAnsi="Sylfaen" w:cs="Arial"/>
          <w:sz w:val="24"/>
          <w:szCs w:val="24"/>
          <w:lang w:val="hy-AM"/>
        </w:rPr>
      </w:pPr>
    </w:p>
    <w:p w14:paraId="7DCCBF50" w14:textId="3CD8C8A3" w:rsidR="00AA7806" w:rsidRPr="00321700" w:rsidRDefault="005F5733" w:rsidP="00AA7806">
      <w:pPr>
        <w:shd w:val="clear" w:color="auto" w:fill="FFFFFF"/>
        <w:spacing w:after="0" w:line="240" w:lineRule="auto"/>
        <w:outlineLvl w:val="0"/>
        <w:rPr>
          <w:rFonts w:ascii="Sylfaen" w:hAnsi="Sylfaen" w:cs="Arial"/>
          <w:sz w:val="24"/>
          <w:szCs w:val="24"/>
          <w:lang w:val="hy-AM"/>
        </w:rPr>
      </w:pPr>
      <w:r w:rsidRPr="00321700">
        <w:rPr>
          <w:rFonts w:ascii="Sylfaen" w:hAnsi="Sylfaen" w:cs="Arial"/>
          <w:sz w:val="24"/>
          <w:szCs w:val="24"/>
          <w:lang w:val="en-US"/>
        </w:rPr>
        <w:t>During</w:t>
      </w:r>
      <w:r w:rsidR="00AA7806" w:rsidRPr="00321700">
        <w:rPr>
          <w:rFonts w:ascii="Sylfaen" w:hAnsi="Sylfaen" w:cs="Arial"/>
          <w:sz w:val="24"/>
          <w:szCs w:val="24"/>
          <w:lang w:val="hy-AM"/>
        </w:rPr>
        <w:t xml:space="preserve"> </w:t>
      </w:r>
      <w:proofErr w:type="spellStart"/>
      <w:r w:rsidR="00AA7806" w:rsidRPr="00321700">
        <w:rPr>
          <w:rFonts w:ascii="Sylfaen" w:hAnsi="Sylfaen" w:cs="Arial"/>
          <w:sz w:val="24"/>
          <w:szCs w:val="24"/>
          <w:lang w:val="hy-AM"/>
        </w:rPr>
        <w:t>the</w:t>
      </w:r>
      <w:proofErr w:type="spellEnd"/>
      <w:r w:rsidR="00AA7806" w:rsidRPr="00321700">
        <w:rPr>
          <w:rFonts w:ascii="Sylfaen" w:hAnsi="Sylfaen" w:cs="Arial"/>
          <w:sz w:val="24"/>
          <w:szCs w:val="24"/>
          <w:lang w:val="hy-AM"/>
        </w:rPr>
        <w:t xml:space="preserve"> </w:t>
      </w:r>
      <w:proofErr w:type="spellStart"/>
      <w:r w:rsidR="00AA7806" w:rsidRPr="00321700">
        <w:rPr>
          <w:rFonts w:ascii="Sylfaen" w:hAnsi="Sylfaen" w:cs="Arial"/>
          <w:sz w:val="24"/>
          <w:szCs w:val="24"/>
          <w:lang w:val="hy-AM"/>
        </w:rPr>
        <w:t>August</w:t>
      </w:r>
      <w:proofErr w:type="spellEnd"/>
      <w:r w:rsidR="00AA7806" w:rsidRPr="00321700">
        <w:rPr>
          <w:rFonts w:ascii="Sylfaen" w:hAnsi="Sylfaen" w:cs="Arial"/>
          <w:sz w:val="24"/>
          <w:szCs w:val="24"/>
          <w:lang w:val="hy-AM"/>
        </w:rPr>
        <w:t xml:space="preserve"> 5 </w:t>
      </w:r>
      <w:r w:rsidR="00E365C3" w:rsidRPr="00321700">
        <w:rPr>
          <w:rFonts w:ascii="Sylfaen" w:hAnsi="Sylfaen" w:cs="Arial"/>
          <w:sz w:val="24"/>
          <w:szCs w:val="24"/>
          <w:lang w:val="en-US"/>
        </w:rPr>
        <w:t>hearing</w:t>
      </w:r>
      <w:r w:rsidR="00AA7806" w:rsidRPr="00321700">
        <w:rPr>
          <w:rFonts w:ascii="Sylfaen" w:hAnsi="Sylfaen" w:cs="Arial"/>
          <w:sz w:val="24"/>
          <w:szCs w:val="24"/>
          <w:lang w:val="hy-AM"/>
        </w:rPr>
        <w:t xml:space="preserve">, </w:t>
      </w:r>
      <w:proofErr w:type="spellStart"/>
      <w:r w:rsidR="00AA7806" w:rsidRPr="00321700">
        <w:rPr>
          <w:rFonts w:ascii="Sylfaen" w:hAnsi="Sylfaen" w:cs="Arial"/>
          <w:sz w:val="24"/>
          <w:szCs w:val="24"/>
          <w:lang w:val="hy-AM"/>
        </w:rPr>
        <w:t>the</w:t>
      </w:r>
      <w:proofErr w:type="spellEnd"/>
      <w:r w:rsidR="00AA7806" w:rsidRPr="00321700">
        <w:rPr>
          <w:rFonts w:ascii="Sylfaen" w:hAnsi="Sylfaen" w:cs="Arial"/>
          <w:sz w:val="24"/>
          <w:szCs w:val="24"/>
          <w:lang w:val="hy-AM"/>
        </w:rPr>
        <w:t xml:space="preserve"> </w:t>
      </w:r>
      <w:proofErr w:type="spellStart"/>
      <w:r w:rsidR="00AA7806" w:rsidRPr="00321700">
        <w:rPr>
          <w:rFonts w:ascii="Sylfaen" w:hAnsi="Sylfaen" w:cs="Arial"/>
          <w:sz w:val="24"/>
          <w:szCs w:val="24"/>
          <w:lang w:val="hy-AM"/>
        </w:rPr>
        <w:t>court</w:t>
      </w:r>
      <w:proofErr w:type="spellEnd"/>
      <w:r w:rsidR="00AA7806" w:rsidRPr="00321700">
        <w:rPr>
          <w:rFonts w:ascii="Sylfaen" w:hAnsi="Sylfaen" w:cs="Arial"/>
          <w:sz w:val="24"/>
          <w:szCs w:val="24"/>
          <w:lang w:val="hy-AM"/>
        </w:rPr>
        <w:t xml:space="preserve"> </w:t>
      </w:r>
      <w:proofErr w:type="spellStart"/>
      <w:r w:rsidR="00AA7806" w:rsidRPr="00321700">
        <w:rPr>
          <w:rFonts w:ascii="Sylfaen" w:hAnsi="Sylfaen" w:cs="Arial"/>
          <w:sz w:val="24"/>
          <w:szCs w:val="24"/>
          <w:lang w:val="hy-AM"/>
        </w:rPr>
        <w:t>decided</w:t>
      </w:r>
      <w:proofErr w:type="spellEnd"/>
      <w:r w:rsidR="00AA7806" w:rsidRPr="00321700">
        <w:rPr>
          <w:rFonts w:ascii="Sylfaen" w:hAnsi="Sylfaen" w:cs="Arial"/>
          <w:sz w:val="24"/>
          <w:szCs w:val="24"/>
          <w:lang w:val="hy-AM"/>
        </w:rPr>
        <w:t xml:space="preserve"> </w:t>
      </w:r>
      <w:proofErr w:type="spellStart"/>
      <w:r w:rsidR="00AA7806" w:rsidRPr="00321700">
        <w:rPr>
          <w:rFonts w:ascii="Sylfaen" w:hAnsi="Sylfaen" w:cs="Arial"/>
          <w:sz w:val="24"/>
          <w:szCs w:val="24"/>
          <w:lang w:val="hy-AM"/>
        </w:rPr>
        <w:t>to</w:t>
      </w:r>
      <w:proofErr w:type="spellEnd"/>
      <w:r w:rsidR="00AA7806" w:rsidRPr="00321700">
        <w:rPr>
          <w:rFonts w:ascii="Sylfaen" w:hAnsi="Sylfaen" w:cs="Arial"/>
          <w:sz w:val="24"/>
          <w:szCs w:val="24"/>
          <w:lang w:val="hy-AM"/>
        </w:rPr>
        <w:t xml:space="preserve"> </w:t>
      </w:r>
      <w:r w:rsidRPr="00321700">
        <w:rPr>
          <w:rFonts w:ascii="Sylfaen" w:hAnsi="Sylfaen" w:cs="Arial"/>
          <w:sz w:val="24"/>
          <w:szCs w:val="24"/>
          <w:lang w:val="en-US"/>
        </w:rPr>
        <w:t>modify</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subject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lawsuit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by</w:t>
      </w:r>
      <w:proofErr w:type="spellEnd"/>
      <w:r w:rsidR="00AA7806" w:rsidRPr="00321700">
        <w:rPr>
          <w:rFonts w:ascii="Sylfaen" w:hAnsi="Sylfaen" w:cs="Arial"/>
          <w:sz w:val="24"/>
          <w:szCs w:val="24"/>
          <w:lang w:val="hy-AM"/>
        </w:rPr>
        <w:t xml:space="preserve"> </w:t>
      </w:r>
      <w:proofErr w:type="spellStart"/>
      <w:r w:rsidR="00AA7806" w:rsidRPr="00321700">
        <w:rPr>
          <w:rFonts w:ascii="Sylfaen" w:hAnsi="Sylfaen" w:cs="Arial"/>
          <w:sz w:val="24"/>
          <w:szCs w:val="24"/>
          <w:lang w:val="hy-AM"/>
        </w:rPr>
        <w:t>adding</w:t>
      </w:r>
      <w:proofErr w:type="spellEnd"/>
      <w:r w:rsidR="00AA7806" w:rsidRPr="00321700">
        <w:rPr>
          <w:rFonts w:ascii="Sylfaen" w:hAnsi="Sylfaen" w:cs="Arial"/>
          <w:sz w:val="24"/>
          <w:szCs w:val="24"/>
          <w:lang w:val="hy-AM"/>
        </w:rPr>
        <w:t xml:space="preserve"> a </w:t>
      </w:r>
      <w:proofErr w:type="spellStart"/>
      <w:r w:rsidR="00AA7806" w:rsidRPr="00321700">
        <w:rPr>
          <w:rFonts w:ascii="Sylfaen" w:hAnsi="Sylfaen" w:cs="Arial"/>
          <w:sz w:val="24"/>
          <w:szCs w:val="24"/>
          <w:lang w:val="hy-AM"/>
        </w:rPr>
        <w:t>claim</w:t>
      </w:r>
      <w:proofErr w:type="spellEnd"/>
      <w:r w:rsidR="00AA7806" w:rsidRPr="00321700">
        <w:rPr>
          <w:rFonts w:ascii="Sylfaen" w:hAnsi="Sylfaen" w:cs="Arial"/>
          <w:sz w:val="24"/>
          <w:szCs w:val="24"/>
          <w:lang w:val="hy-AM"/>
        </w:rPr>
        <w:t xml:space="preserve"> </w:t>
      </w:r>
      <w:r w:rsidRPr="00321700">
        <w:rPr>
          <w:rFonts w:ascii="Sylfaen" w:hAnsi="Sylfaen" w:cs="Arial"/>
          <w:sz w:val="24"/>
          <w:szCs w:val="24"/>
          <w:lang w:val="en-US"/>
        </w:rPr>
        <w:t>for</w:t>
      </w:r>
      <w:r w:rsidR="00AA7806" w:rsidRPr="00321700">
        <w:rPr>
          <w:rFonts w:ascii="Sylfaen" w:hAnsi="Sylfaen" w:cs="Arial"/>
          <w:sz w:val="24"/>
          <w:szCs w:val="24"/>
          <w:lang w:val="hy-AM"/>
        </w:rPr>
        <w:t xml:space="preserve"> 800 </w:t>
      </w:r>
      <w:proofErr w:type="spellStart"/>
      <w:r w:rsidR="00AA7806" w:rsidRPr="00321700">
        <w:rPr>
          <w:rFonts w:ascii="Sylfaen" w:hAnsi="Sylfaen" w:cs="Arial"/>
          <w:sz w:val="24"/>
          <w:szCs w:val="24"/>
          <w:lang w:val="hy-AM"/>
        </w:rPr>
        <w:t>thousand</w:t>
      </w:r>
      <w:proofErr w:type="spellEnd"/>
      <w:r w:rsidR="00AA7806" w:rsidRPr="00321700">
        <w:rPr>
          <w:rFonts w:ascii="Sylfaen" w:hAnsi="Sylfaen" w:cs="Arial"/>
          <w:sz w:val="24"/>
          <w:szCs w:val="24"/>
          <w:lang w:val="hy-AM"/>
        </w:rPr>
        <w:t xml:space="preserve"> </w:t>
      </w:r>
      <w:r w:rsidRPr="00321700">
        <w:rPr>
          <w:rFonts w:ascii="Sylfaen" w:hAnsi="Sylfaen" w:cs="Arial"/>
          <w:sz w:val="24"/>
          <w:szCs w:val="24"/>
          <w:lang w:val="en-US"/>
        </w:rPr>
        <w:t>AMD</w:t>
      </w:r>
      <w:r w:rsidR="00AA7806" w:rsidRPr="00321700">
        <w:rPr>
          <w:rFonts w:ascii="Sylfaen" w:hAnsi="Sylfaen" w:cs="Arial"/>
          <w:sz w:val="24"/>
          <w:szCs w:val="24"/>
          <w:lang w:val="hy-AM"/>
        </w:rPr>
        <w:t xml:space="preserve"> </w:t>
      </w:r>
      <w:proofErr w:type="spellStart"/>
      <w:r w:rsidR="00AA7806" w:rsidRPr="00321700">
        <w:rPr>
          <w:rFonts w:ascii="Sylfaen" w:hAnsi="Sylfaen" w:cs="Arial"/>
          <w:sz w:val="24"/>
          <w:szCs w:val="24"/>
          <w:lang w:val="hy-AM"/>
        </w:rPr>
        <w:t>as</w:t>
      </w:r>
      <w:proofErr w:type="spellEnd"/>
      <w:r w:rsidR="00AA7806" w:rsidRPr="00321700">
        <w:rPr>
          <w:rFonts w:ascii="Sylfaen" w:hAnsi="Sylfaen" w:cs="Arial"/>
          <w:sz w:val="24"/>
          <w:szCs w:val="24"/>
          <w:lang w:val="hy-AM"/>
        </w:rPr>
        <w:t xml:space="preserve"> </w:t>
      </w:r>
      <w:proofErr w:type="spellStart"/>
      <w:r w:rsidR="00AA7806" w:rsidRPr="00321700">
        <w:rPr>
          <w:rFonts w:ascii="Sylfaen" w:hAnsi="Sylfaen" w:cs="Arial"/>
          <w:sz w:val="24"/>
          <w:szCs w:val="24"/>
          <w:lang w:val="hy-AM"/>
        </w:rPr>
        <w:t>compensation</w:t>
      </w:r>
      <w:proofErr w:type="spellEnd"/>
      <w:r w:rsidR="00AA7806" w:rsidRPr="00321700">
        <w:rPr>
          <w:rFonts w:ascii="Sylfaen" w:hAnsi="Sylfaen" w:cs="Arial"/>
          <w:sz w:val="24"/>
          <w:szCs w:val="24"/>
          <w:lang w:val="hy-AM"/>
        </w:rPr>
        <w:t xml:space="preserve"> </w:t>
      </w:r>
      <w:proofErr w:type="spellStart"/>
      <w:r w:rsidR="00AA7806" w:rsidRPr="00321700">
        <w:rPr>
          <w:rFonts w:ascii="Sylfaen" w:hAnsi="Sylfaen" w:cs="Arial"/>
          <w:sz w:val="24"/>
          <w:szCs w:val="24"/>
          <w:lang w:val="hy-AM"/>
        </w:rPr>
        <w:t>for</w:t>
      </w:r>
      <w:proofErr w:type="spellEnd"/>
      <w:r w:rsidR="00E365C3" w:rsidRPr="00321700">
        <w:rPr>
          <w:rFonts w:ascii="Sylfaen" w:hAnsi="Sylfaen" w:cs="Arial"/>
          <w:sz w:val="24"/>
          <w:szCs w:val="24"/>
          <w:lang w:val="en-US"/>
        </w:rPr>
        <w:t xml:space="preserve"> the</w:t>
      </w:r>
      <w:r w:rsidR="00AA7806" w:rsidRPr="00321700">
        <w:rPr>
          <w:rFonts w:ascii="Sylfaen" w:hAnsi="Sylfaen" w:cs="Arial"/>
          <w:sz w:val="24"/>
          <w:szCs w:val="24"/>
          <w:lang w:val="hy-AM"/>
        </w:rPr>
        <w:t xml:space="preserve"> </w:t>
      </w:r>
      <w:proofErr w:type="spellStart"/>
      <w:r w:rsidR="00AA7806" w:rsidRPr="00321700">
        <w:rPr>
          <w:rFonts w:ascii="Sylfaen" w:hAnsi="Sylfaen" w:cs="Arial"/>
          <w:sz w:val="24"/>
          <w:szCs w:val="24"/>
          <w:lang w:val="hy-AM"/>
        </w:rPr>
        <w:t>damage</w:t>
      </w:r>
      <w:proofErr w:type="spellEnd"/>
      <w:r w:rsidR="00AA7806" w:rsidRPr="00321700">
        <w:rPr>
          <w:rFonts w:ascii="Sylfaen" w:hAnsi="Sylfaen" w:cs="Arial"/>
          <w:sz w:val="24"/>
          <w:szCs w:val="24"/>
          <w:lang w:val="hy-AM"/>
        </w:rPr>
        <w:t xml:space="preserve"> </w:t>
      </w:r>
      <w:proofErr w:type="spellStart"/>
      <w:r w:rsidR="00AA7806" w:rsidRPr="00321700">
        <w:rPr>
          <w:rFonts w:ascii="Sylfaen" w:hAnsi="Sylfaen" w:cs="Arial"/>
          <w:sz w:val="24"/>
          <w:szCs w:val="24"/>
          <w:lang w:val="hy-AM"/>
        </w:rPr>
        <w:t>caused</w:t>
      </w:r>
      <w:proofErr w:type="spellEnd"/>
      <w:r w:rsidR="00AA7806" w:rsidRPr="00321700">
        <w:rPr>
          <w:rFonts w:ascii="Sylfaen" w:hAnsi="Sylfaen" w:cs="Arial"/>
          <w:sz w:val="24"/>
          <w:szCs w:val="24"/>
          <w:lang w:val="hy-AM"/>
        </w:rPr>
        <w:t xml:space="preserve"> </w:t>
      </w:r>
      <w:r w:rsidR="00E365C3" w:rsidRPr="00321700">
        <w:rPr>
          <w:rFonts w:ascii="Sylfaen" w:hAnsi="Sylfaen" w:cs="Arial"/>
          <w:sz w:val="24"/>
          <w:szCs w:val="24"/>
          <w:lang w:val="en-US"/>
        </w:rPr>
        <w:t>through</w:t>
      </w:r>
      <w:r w:rsidR="00AA7806" w:rsidRPr="00321700">
        <w:rPr>
          <w:rFonts w:ascii="Sylfaen" w:hAnsi="Sylfaen" w:cs="Arial"/>
          <w:sz w:val="24"/>
          <w:szCs w:val="24"/>
          <w:lang w:val="hy-AM"/>
        </w:rPr>
        <w:t xml:space="preserve"> </w:t>
      </w:r>
      <w:proofErr w:type="spellStart"/>
      <w:r w:rsidR="00AA7806" w:rsidRPr="00321700">
        <w:rPr>
          <w:rFonts w:ascii="Sylfaen" w:hAnsi="Sylfaen" w:cs="Arial"/>
          <w:sz w:val="24"/>
          <w:szCs w:val="24"/>
          <w:lang w:val="hy-AM"/>
        </w:rPr>
        <w:lastRenderedPageBreak/>
        <w:t>defamation</w:t>
      </w:r>
      <w:proofErr w:type="spellEnd"/>
      <w:r w:rsidR="00AA7806" w:rsidRPr="00321700">
        <w:rPr>
          <w:rFonts w:ascii="Sylfaen" w:hAnsi="Sylfaen" w:cs="Arial"/>
          <w:sz w:val="24"/>
          <w:szCs w:val="24"/>
          <w:lang w:val="hy-AM"/>
        </w:rPr>
        <w:t>.</w:t>
      </w:r>
      <w:r w:rsidR="00E365C3" w:rsidRPr="00321700">
        <w:rPr>
          <w:rFonts w:ascii="Sylfaen" w:hAnsi="Sylfaen" w:cs="Arial"/>
          <w:sz w:val="24"/>
          <w:szCs w:val="24"/>
          <w:lang w:val="en-US"/>
        </w:rPr>
        <w:t xml:space="preserve"> </w:t>
      </w:r>
      <w:r w:rsidRPr="00321700">
        <w:rPr>
          <w:rFonts w:ascii="Sylfaen" w:hAnsi="Sylfaen" w:cs="Arial"/>
          <w:sz w:val="24"/>
          <w:szCs w:val="24"/>
          <w:lang w:val="en-US"/>
        </w:rPr>
        <w:t>Further h</w:t>
      </w:r>
      <w:r w:rsidR="00E365C3" w:rsidRPr="00321700">
        <w:rPr>
          <w:rFonts w:ascii="Sylfaen" w:hAnsi="Sylfaen" w:cs="Arial"/>
          <w:sz w:val="24"/>
          <w:szCs w:val="24"/>
          <w:lang w:val="en-US"/>
        </w:rPr>
        <w:t>earings</w:t>
      </w:r>
      <w:r w:rsidR="00AA7806" w:rsidRPr="00321700">
        <w:rPr>
          <w:rFonts w:ascii="Sylfaen" w:hAnsi="Sylfaen" w:cs="Arial"/>
          <w:sz w:val="24"/>
          <w:szCs w:val="24"/>
          <w:lang w:val="hy-AM"/>
        </w:rPr>
        <w:t xml:space="preserve"> </w:t>
      </w:r>
      <w:proofErr w:type="spellStart"/>
      <w:r w:rsidR="00AA7806" w:rsidRPr="00321700">
        <w:rPr>
          <w:rFonts w:ascii="Sylfaen" w:hAnsi="Sylfaen" w:cs="Arial"/>
          <w:sz w:val="24"/>
          <w:szCs w:val="24"/>
          <w:lang w:val="hy-AM"/>
        </w:rPr>
        <w:t>were</w:t>
      </w:r>
      <w:proofErr w:type="spellEnd"/>
      <w:r w:rsidR="00AA7806" w:rsidRPr="00321700">
        <w:rPr>
          <w:rFonts w:ascii="Sylfaen" w:hAnsi="Sylfaen" w:cs="Arial"/>
          <w:sz w:val="24"/>
          <w:szCs w:val="24"/>
          <w:lang w:val="hy-AM"/>
        </w:rPr>
        <w:t xml:space="preserve"> </w:t>
      </w:r>
      <w:proofErr w:type="spellStart"/>
      <w:r w:rsidR="00AA7806" w:rsidRPr="00321700">
        <w:rPr>
          <w:rFonts w:ascii="Sylfaen" w:hAnsi="Sylfaen" w:cs="Arial"/>
          <w:sz w:val="24"/>
          <w:szCs w:val="24"/>
          <w:lang w:val="hy-AM"/>
        </w:rPr>
        <w:t>held</w:t>
      </w:r>
      <w:proofErr w:type="spellEnd"/>
      <w:r w:rsidR="00AA7806" w:rsidRPr="00321700">
        <w:rPr>
          <w:rFonts w:ascii="Sylfaen" w:hAnsi="Sylfaen" w:cs="Arial"/>
          <w:sz w:val="24"/>
          <w:szCs w:val="24"/>
          <w:lang w:val="hy-AM"/>
        </w:rPr>
        <w:t xml:space="preserve"> </w:t>
      </w:r>
      <w:proofErr w:type="spellStart"/>
      <w:r w:rsidR="00AA7806" w:rsidRPr="00321700">
        <w:rPr>
          <w:rFonts w:ascii="Sylfaen" w:hAnsi="Sylfaen" w:cs="Arial"/>
          <w:sz w:val="24"/>
          <w:szCs w:val="24"/>
          <w:lang w:val="hy-AM"/>
        </w:rPr>
        <w:t>on</w:t>
      </w:r>
      <w:proofErr w:type="spellEnd"/>
      <w:r w:rsidR="00AA7806" w:rsidRPr="00321700">
        <w:rPr>
          <w:rFonts w:ascii="Sylfaen" w:hAnsi="Sylfaen" w:cs="Arial"/>
          <w:sz w:val="24"/>
          <w:szCs w:val="24"/>
          <w:lang w:val="hy-AM"/>
        </w:rPr>
        <w:t xml:space="preserve"> </w:t>
      </w:r>
      <w:proofErr w:type="spellStart"/>
      <w:r w:rsidR="00AA7806" w:rsidRPr="00321700">
        <w:rPr>
          <w:rFonts w:ascii="Sylfaen" w:hAnsi="Sylfaen" w:cs="Arial"/>
          <w:sz w:val="24"/>
          <w:szCs w:val="24"/>
          <w:lang w:val="hy-AM"/>
        </w:rPr>
        <w:t>August</w:t>
      </w:r>
      <w:proofErr w:type="spellEnd"/>
      <w:r w:rsidR="00AA7806" w:rsidRPr="00321700">
        <w:rPr>
          <w:rFonts w:ascii="Sylfaen" w:hAnsi="Sylfaen" w:cs="Arial"/>
          <w:sz w:val="24"/>
          <w:szCs w:val="24"/>
          <w:lang w:val="hy-AM"/>
        </w:rPr>
        <w:t xml:space="preserve"> 27 </w:t>
      </w:r>
      <w:proofErr w:type="spellStart"/>
      <w:r w:rsidR="00AA7806" w:rsidRPr="00321700">
        <w:rPr>
          <w:rFonts w:ascii="Sylfaen" w:hAnsi="Sylfaen" w:cs="Arial"/>
          <w:sz w:val="24"/>
          <w:szCs w:val="24"/>
          <w:lang w:val="hy-AM"/>
        </w:rPr>
        <w:t>and</w:t>
      </w:r>
      <w:proofErr w:type="spellEnd"/>
      <w:r w:rsidR="00AA7806" w:rsidRPr="00321700">
        <w:rPr>
          <w:rFonts w:ascii="Sylfaen" w:hAnsi="Sylfaen" w:cs="Arial"/>
          <w:sz w:val="24"/>
          <w:szCs w:val="24"/>
          <w:lang w:val="hy-AM"/>
        </w:rPr>
        <w:t xml:space="preserve"> </w:t>
      </w:r>
      <w:proofErr w:type="spellStart"/>
      <w:r w:rsidR="00AA7806" w:rsidRPr="00321700">
        <w:rPr>
          <w:rFonts w:ascii="Sylfaen" w:hAnsi="Sylfaen" w:cs="Arial"/>
          <w:sz w:val="24"/>
          <w:szCs w:val="24"/>
          <w:lang w:val="hy-AM"/>
        </w:rPr>
        <w:t>September</w:t>
      </w:r>
      <w:proofErr w:type="spellEnd"/>
      <w:r w:rsidR="00AA7806" w:rsidRPr="00321700">
        <w:rPr>
          <w:rFonts w:ascii="Sylfaen" w:hAnsi="Sylfaen" w:cs="Arial"/>
          <w:sz w:val="24"/>
          <w:szCs w:val="24"/>
          <w:lang w:val="hy-AM"/>
        </w:rPr>
        <w:t xml:space="preserve"> 16, </w:t>
      </w:r>
      <w:r w:rsidR="00E365C3" w:rsidRPr="00321700">
        <w:rPr>
          <w:rFonts w:ascii="Sylfaen" w:hAnsi="Sylfaen" w:cs="Arial"/>
          <w:sz w:val="24"/>
          <w:szCs w:val="24"/>
          <w:lang w:val="en-US"/>
        </w:rPr>
        <w:t xml:space="preserve">with </w:t>
      </w:r>
      <w:proofErr w:type="spellStart"/>
      <w:r w:rsidR="00AA7806" w:rsidRPr="00321700">
        <w:rPr>
          <w:rFonts w:ascii="Sylfaen" w:hAnsi="Sylfaen" w:cs="Arial"/>
          <w:sz w:val="24"/>
          <w:szCs w:val="24"/>
          <w:lang w:val="hy-AM"/>
        </w:rPr>
        <w:t>the</w:t>
      </w:r>
      <w:proofErr w:type="spellEnd"/>
      <w:r w:rsidR="00AA7806" w:rsidRPr="00321700">
        <w:rPr>
          <w:rFonts w:ascii="Sylfaen" w:hAnsi="Sylfaen" w:cs="Arial"/>
          <w:sz w:val="24"/>
          <w:szCs w:val="24"/>
          <w:lang w:val="hy-AM"/>
        </w:rPr>
        <w:t xml:space="preserve"> </w:t>
      </w:r>
      <w:proofErr w:type="spellStart"/>
      <w:r w:rsidR="00AA7806" w:rsidRPr="00321700">
        <w:rPr>
          <w:rFonts w:ascii="Sylfaen" w:hAnsi="Sylfaen" w:cs="Arial"/>
          <w:sz w:val="24"/>
          <w:szCs w:val="24"/>
          <w:lang w:val="hy-AM"/>
        </w:rPr>
        <w:t>next</w:t>
      </w:r>
      <w:proofErr w:type="spellEnd"/>
      <w:r w:rsidR="00AA7806" w:rsidRPr="00321700">
        <w:rPr>
          <w:rFonts w:ascii="Sylfaen" w:hAnsi="Sylfaen" w:cs="Arial"/>
          <w:sz w:val="24"/>
          <w:szCs w:val="24"/>
          <w:lang w:val="hy-AM"/>
        </w:rPr>
        <w:t xml:space="preserve"> </w:t>
      </w:r>
      <w:proofErr w:type="spellStart"/>
      <w:r w:rsidR="00AA7806" w:rsidRPr="00321700">
        <w:rPr>
          <w:rFonts w:ascii="Sylfaen" w:hAnsi="Sylfaen" w:cs="Arial"/>
          <w:sz w:val="24"/>
          <w:szCs w:val="24"/>
          <w:lang w:val="hy-AM"/>
        </w:rPr>
        <w:t>one</w:t>
      </w:r>
      <w:proofErr w:type="spellEnd"/>
      <w:r w:rsidR="00AA7806" w:rsidRPr="00321700">
        <w:rPr>
          <w:rFonts w:ascii="Sylfaen" w:hAnsi="Sylfaen" w:cs="Arial"/>
          <w:sz w:val="24"/>
          <w:szCs w:val="24"/>
          <w:lang w:val="hy-AM"/>
        </w:rPr>
        <w:t xml:space="preserve"> </w:t>
      </w:r>
      <w:proofErr w:type="spellStart"/>
      <w:r w:rsidR="00AA7806" w:rsidRPr="00321700">
        <w:rPr>
          <w:rFonts w:ascii="Sylfaen" w:hAnsi="Sylfaen" w:cs="Arial"/>
          <w:sz w:val="24"/>
          <w:szCs w:val="24"/>
          <w:lang w:val="hy-AM"/>
        </w:rPr>
        <w:t>scheduled</w:t>
      </w:r>
      <w:proofErr w:type="spellEnd"/>
      <w:r w:rsidR="00AA7806" w:rsidRPr="00321700">
        <w:rPr>
          <w:rFonts w:ascii="Sylfaen" w:hAnsi="Sylfaen" w:cs="Arial"/>
          <w:sz w:val="24"/>
          <w:szCs w:val="24"/>
          <w:lang w:val="hy-AM"/>
        </w:rPr>
        <w:t xml:space="preserve"> </w:t>
      </w:r>
      <w:proofErr w:type="spellStart"/>
      <w:r w:rsidR="00AA7806" w:rsidRPr="00321700">
        <w:rPr>
          <w:rFonts w:ascii="Sylfaen" w:hAnsi="Sylfaen" w:cs="Arial"/>
          <w:sz w:val="24"/>
          <w:szCs w:val="24"/>
          <w:lang w:val="hy-AM"/>
        </w:rPr>
        <w:t>for</w:t>
      </w:r>
      <w:proofErr w:type="spellEnd"/>
      <w:r w:rsidR="00AA7806" w:rsidRPr="00321700">
        <w:rPr>
          <w:rFonts w:ascii="Sylfaen" w:hAnsi="Sylfaen" w:cs="Arial"/>
          <w:sz w:val="24"/>
          <w:szCs w:val="24"/>
          <w:lang w:val="hy-AM"/>
        </w:rPr>
        <w:t xml:space="preserve"> </w:t>
      </w:r>
      <w:proofErr w:type="spellStart"/>
      <w:r w:rsidR="00AA7806" w:rsidRPr="00321700">
        <w:rPr>
          <w:rFonts w:ascii="Sylfaen" w:hAnsi="Sylfaen" w:cs="Arial"/>
          <w:sz w:val="24"/>
          <w:szCs w:val="24"/>
          <w:lang w:val="hy-AM"/>
        </w:rPr>
        <w:t>October</w:t>
      </w:r>
      <w:proofErr w:type="spellEnd"/>
      <w:r w:rsidR="00AA7806" w:rsidRPr="00321700">
        <w:rPr>
          <w:rFonts w:ascii="Sylfaen" w:hAnsi="Sylfaen" w:cs="Arial"/>
          <w:sz w:val="24"/>
          <w:szCs w:val="24"/>
          <w:lang w:val="hy-AM"/>
        </w:rPr>
        <w:t xml:space="preserve"> 16.</w:t>
      </w:r>
    </w:p>
    <w:p w14:paraId="6395FC9D" w14:textId="77777777" w:rsidR="005F5733" w:rsidRPr="00321700" w:rsidRDefault="005F5733" w:rsidP="00BD65FD">
      <w:pPr>
        <w:spacing w:after="0"/>
        <w:rPr>
          <w:rFonts w:ascii="Sylfaen" w:hAnsi="Sylfaen" w:cs="Arial"/>
          <w:sz w:val="24"/>
          <w:szCs w:val="24"/>
          <w:lang w:val="hy-AM"/>
        </w:rPr>
      </w:pPr>
    </w:p>
    <w:p w14:paraId="7868C573" w14:textId="19ED47DA" w:rsidR="00BD65FD" w:rsidRPr="00321700" w:rsidRDefault="00AA7806" w:rsidP="00BD65FD">
      <w:pPr>
        <w:spacing w:after="0"/>
        <w:rPr>
          <w:rFonts w:ascii="Sylfaen" w:hAnsi="Sylfaen" w:cs="Arial"/>
          <w:sz w:val="24"/>
          <w:szCs w:val="24"/>
          <w:lang w:val="hy-AM"/>
        </w:rPr>
      </w:pPr>
      <w:proofErr w:type="spellStart"/>
      <w:r w:rsidRPr="00321700">
        <w:rPr>
          <w:rFonts w:ascii="Sylfaen" w:hAnsi="Sylfaen" w:cs="Arial"/>
          <w:b/>
          <w:sz w:val="24"/>
          <w:szCs w:val="24"/>
          <w:lang w:val="hy-AM"/>
        </w:rPr>
        <w:t>On</w:t>
      </w:r>
      <w:proofErr w:type="spellEnd"/>
      <w:r w:rsidRPr="00321700">
        <w:rPr>
          <w:rFonts w:ascii="Sylfaen" w:hAnsi="Sylfaen" w:cs="Arial"/>
          <w:b/>
          <w:sz w:val="24"/>
          <w:szCs w:val="24"/>
          <w:lang w:val="hy-AM"/>
        </w:rPr>
        <w:t xml:space="preserve"> </w:t>
      </w:r>
      <w:proofErr w:type="spellStart"/>
      <w:r w:rsidRPr="00321700">
        <w:rPr>
          <w:rFonts w:ascii="Sylfaen" w:hAnsi="Sylfaen" w:cs="Arial"/>
          <w:b/>
          <w:sz w:val="24"/>
          <w:szCs w:val="24"/>
          <w:lang w:val="hy-AM"/>
        </w:rPr>
        <w:t>July</w:t>
      </w:r>
      <w:proofErr w:type="spellEnd"/>
      <w:r w:rsidRPr="00321700">
        <w:rPr>
          <w:rFonts w:ascii="Sylfaen" w:hAnsi="Sylfaen" w:cs="Arial"/>
          <w:b/>
          <w:sz w:val="24"/>
          <w:szCs w:val="24"/>
          <w:lang w:val="hy-AM"/>
        </w:rPr>
        <w:t xml:space="preserve"> 30</w:t>
      </w:r>
      <w:r w:rsidRPr="00321700">
        <w:rPr>
          <w:rFonts w:ascii="Sylfaen" w:hAnsi="Sylfaen" w:cs="Arial"/>
          <w:sz w:val="24"/>
          <w:szCs w:val="24"/>
          <w:lang w:val="hy-AM"/>
        </w:rPr>
        <w:t xml:space="preserve">, </w:t>
      </w:r>
      <w:proofErr w:type="spellStart"/>
      <w:r w:rsidRPr="00321700">
        <w:rPr>
          <w:rFonts w:ascii="Sylfaen" w:hAnsi="Sylfaen" w:cs="Arial"/>
          <w:i/>
          <w:sz w:val="24"/>
          <w:szCs w:val="24"/>
          <w:lang w:val="hy-AM"/>
        </w:rPr>
        <w:t>Aravot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daily</w:t>
      </w:r>
      <w:proofErr w:type="spellEnd"/>
      <w:r w:rsidRPr="00321700">
        <w:rPr>
          <w:rFonts w:ascii="Sylfaen" w:hAnsi="Sylfaen" w:cs="Arial"/>
          <w:sz w:val="24"/>
          <w:szCs w:val="24"/>
          <w:lang w:val="hy-AM"/>
        </w:rPr>
        <w:t xml:space="preserve"> </w:t>
      </w:r>
      <w:r w:rsidR="005F5733" w:rsidRPr="00321700">
        <w:rPr>
          <w:rFonts w:ascii="Sylfaen" w:hAnsi="Sylfaen" w:cs="Arial"/>
          <w:sz w:val="24"/>
          <w:szCs w:val="24"/>
          <w:lang w:val="en-US"/>
        </w:rPr>
        <w:t>alerted</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that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editorial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office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had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received</w:t>
      </w:r>
      <w:proofErr w:type="spellEnd"/>
      <w:r w:rsidRPr="00321700">
        <w:rPr>
          <w:rFonts w:ascii="Sylfaen" w:hAnsi="Sylfaen" w:cs="Arial"/>
          <w:sz w:val="24"/>
          <w:szCs w:val="24"/>
          <w:lang w:val="hy-AM"/>
        </w:rPr>
        <w:t xml:space="preserve"> a </w:t>
      </w:r>
      <w:proofErr w:type="spellStart"/>
      <w:r w:rsidRPr="00321700">
        <w:rPr>
          <w:rFonts w:ascii="Sylfaen" w:hAnsi="Sylfaen" w:cs="Arial"/>
          <w:sz w:val="24"/>
          <w:szCs w:val="24"/>
          <w:lang w:val="hy-AM"/>
        </w:rPr>
        <w:t>decision</w:t>
      </w:r>
      <w:proofErr w:type="spellEnd"/>
      <w:r w:rsidRPr="00321700">
        <w:rPr>
          <w:rFonts w:ascii="Sylfaen" w:hAnsi="Sylfaen" w:cs="Arial"/>
          <w:sz w:val="24"/>
          <w:szCs w:val="24"/>
          <w:lang w:val="hy-AM"/>
        </w:rPr>
        <w:t xml:space="preserve"> </w:t>
      </w:r>
      <w:r w:rsidR="00842302" w:rsidRPr="00321700">
        <w:rPr>
          <w:rFonts w:ascii="Sylfaen" w:hAnsi="Sylfaen" w:cs="Arial"/>
          <w:sz w:val="24"/>
          <w:szCs w:val="24"/>
          <w:lang w:val="en-US"/>
        </w:rPr>
        <w:t>from</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Court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General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Jurisdiction</w:t>
      </w:r>
      <w:proofErr w:type="spellEnd"/>
      <w:r w:rsidRPr="00321700">
        <w:rPr>
          <w:rFonts w:ascii="Sylfaen" w:hAnsi="Sylfaen" w:cs="Arial"/>
          <w:sz w:val="24"/>
          <w:szCs w:val="24"/>
          <w:lang w:val="hy-AM"/>
        </w:rPr>
        <w:t xml:space="preserve"> </w:t>
      </w:r>
      <w:r w:rsidR="005F5733" w:rsidRPr="00321700">
        <w:rPr>
          <w:rFonts w:ascii="Sylfaen" w:hAnsi="Sylfaen" w:cs="Arial"/>
          <w:sz w:val="24"/>
          <w:szCs w:val="24"/>
          <w:lang w:val="en-US"/>
        </w:rPr>
        <w:t xml:space="preserve">of Yerevan </w:t>
      </w:r>
      <w:r w:rsidR="00842302" w:rsidRPr="00321700">
        <w:rPr>
          <w:rFonts w:ascii="Sylfaen" w:hAnsi="Sylfaen" w:cs="Arial"/>
          <w:sz w:val="24"/>
          <w:szCs w:val="24"/>
          <w:lang w:val="en-US"/>
        </w:rPr>
        <w:t>regarding the resumption of</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case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i/>
          <w:sz w:val="24"/>
          <w:szCs w:val="24"/>
          <w:lang w:val="hy-AM"/>
        </w:rPr>
        <w:t>citizen</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Bavakan</w:t>
      </w:r>
      <w:proofErr w:type="spellEnd"/>
      <w:r w:rsidRPr="00321700">
        <w:rPr>
          <w:rFonts w:ascii="Sylfaen" w:hAnsi="Sylfaen" w:cs="Arial"/>
          <w:i/>
          <w:sz w:val="24"/>
          <w:szCs w:val="24"/>
          <w:lang w:val="hy-AM"/>
        </w:rPr>
        <w:t xml:space="preserve"> </w:t>
      </w:r>
      <w:proofErr w:type="spellStart"/>
      <w:r w:rsidR="005F5733" w:rsidRPr="00321700">
        <w:rPr>
          <w:rFonts w:ascii="Sylfaen" w:hAnsi="Sylfaen" w:cs="Arial"/>
          <w:i/>
          <w:sz w:val="24"/>
          <w:szCs w:val="24"/>
          <w:lang w:val="hy-AM"/>
        </w:rPr>
        <w:t>Khachatryan</w:t>
      </w:r>
      <w:proofErr w:type="spellEnd"/>
      <w:r w:rsidR="005F5733" w:rsidRPr="00321700">
        <w:rPr>
          <w:rFonts w:ascii="Sylfaen" w:hAnsi="Sylfaen" w:cs="Arial"/>
          <w:i/>
          <w:sz w:val="24"/>
          <w:szCs w:val="24"/>
          <w:lang w:val="hy-AM"/>
        </w:rPr>
        <w:t xml:space="preserve"> </w:t>
      </w:r>
      <w:r w:rsidR="005F5733" w:rsidRPr="00321700">
        <w:rPr>
          <w:rFonts w:ascii="Sylfaen" w:hAnsi="Sylfaen" w:cs="Arial"/>
          <w:i/>
          <w:sz w:val="24"/>
          <w:szCs w:val="24"/>
          <w:lang w:val="en-US"/>
        </w:rPr>
        <w:t>v.</w:t>
      </w:r>
      <w:r w:rsidR="005F5733" w:rsidRPr="00321700">
        <w:rPr>
          <w:rFonts w:ascii="Sylfaen" w:hAnsi="Sylfaen" w:cs="Arial"/>
          <w:i/>
          <w:sz w:val="24"/>
          <w:szCs w:val="24"/>
          <w:lang w:val="hy-AM"/>
        </w:rPr>
        <w:t xml:space="preserve"> </w:t>
      </w:r>
      <w:proofErr w:type="spellStart"/>
      <w:r w:rsidR="005F5733" w:rsidRPr="00321700">
        <w:rPr>
          <w:rFonts w:ascii="Sylfaen" w:hAnsi="Sylfaen" w:cs="Arial"/>
          <w:i/>
          <w:sz w:val="24"/>
          <w:szCs w:val="24"/>
          <w:lang w:val="hy-AM"/>
        </w:rPr>
        <w:t>politician</w:t>
      </w:r>
      <w:proofErr w:type="spellEnd"/>
      <w:r w:rsidR="00505525" w:rsidRPr="00321700">
        <w:rPr>
          <w:rFonts w:ascii="Sylfaen" w:hAnsi="Sylfaen" w:cs="Arial"/>
          <w:i/>
          <w:sz w:val="24"/>
          <w:szCs w:val="24"/>
          <w:lang w:val="en-US"/>
        </w:rPr>
        <w:t xml:space="preserve"> </w:t>
      </w:r>
      <w:proofErr w:type="spellStart"/>
      <w:r w:rsidR="005F5733" w:rsidRPr="00321700">
        <w:rPr>
          <w:rFonts w:ascii="Sylfaen" w:hAnsi="Sylfaen" w:cs="Arial"/>
          <w:i/>
          <w:sz w:val="24"/>
          <w:szCs w:val="24"/>
          <w:lang w:val="hy-AM"/>
        </w:rPr>
        <w:t>Sargis</w:t>
      </w:r>
      <w:proofErr w:type="spellEnd"/>
      <w:r w:rsidR="005F5733" w:rsidRPr="00321700">
        <w:rPr>
          <w:rFonts w:ascii="Sylfaen" w:hAnsi="Sylfaen" w:cs="Arial"/>
          <w:i/>
          <w:sz w:val="24"/>
          <w:szCs w:val="24"/>
          <w:lang w:val="hy-AM"/>
        </w:rPr>
        <w:t xml:space="preserve"> </w:t>
      </w:r>
      <w:proofErr w:type="spellStart"/>
      <w:r w:rsidR="005F5733" w:rsidRPr="00321700">
        <w:rPr>
          <w:rFonts w:ascii="Sylfaen" w:hAnsi="Sylfaen" w:cs="Arial"/>
          <w:i/>
          <w:sz w:val="24"/>
          <w:szCs w:val="24"/>
          <w:lang w:val="hy-AM"/>
        </w:rPr>
        <w:t>Hatspanyan</w:t>
      </w:r>
      <w:proofErr w:type="spellEnd"/>
      <w:r w:rsidR="005F5733" w:rsidRPr="00321700">
        <w:rPr>
          <w:rFonts w:ascii="Sylfaen" w:hAnsi="Sylfaen" w:cs="Arial"/>
          <w:i/>
          <w:sz w:val="24"/>
          <w:szCs w:val="24"/>
          <w:lang w:val="hy-AM"/>
        </w:rPr>
        <w:t xml:space="preserve">, </w:t>
      </w:r>
      <w:proofErr w:type="spellStart"/>
      <w:r w:rsidR="005F5733" w:rsidRPr="00321700">
        <w:rPr>
          <w:rFonts w:ascii="Sylfaen" w:hAnsi="Sylfaen" w:cs="Arial"/>
          <w:i/>
          <w:sz w:val="24"/>
          <w:szCs w:val="24"/>
          <w:lang w:val="hy-AM"/>
        </w:rPr>
        <w:t>Aravot</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and</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two</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other</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outlets</w:t>
      </w:r>
      <w:proofErr w:type="spellEnd"/>
      <w:r w:rsidRPr="00321700">
        <w:rPr>
          <w:rFonts w:ascii="Sylfaen" w:hAnsi="Sylfaen" w:cs="Arial"/>
          <w:i/>
          <w:sz w:val="24"/>
          <w:szCs w:val="24"/>
          <w:lang w:val="hy-AM"/>
        </w:rPr>
        <w:t xml:space="preserve">, </w:t>
      </w:r>
      <w:r w:rsidR="005F5733" w:rsidRPr="00321700">
        <w:rPr>
          <w:rFonts w:ascii="Sylfaen" w:hAnsi="Sylfaen" w:cs="Arial"/>
          <w:sz w:val="24"/>
          <w:szCs w:val="24"/>
          <w:lang w:val="en-US"/>
        </w:rPr>
        <w:t>in which</w:t>
      </w:r>
      <w:r w:rsidR="005F5733" w:rsidRPr="00321700">
        <w:rPr>
          <w:rFonts w:ascii="Sylfaen" w:hAnsi="Sylfaen" w:cs="Arial"/>
          <w:i/>
          <w:sz w:val="24"/>
          <w:szCs w:val="24"/>
          <w:lang w:val="en-US"/>
        </w:rPr>
        <w:t xml:space="preserve"> </w:t>
      </w:r>
      <w:r w:rsidR="005F5733" w:rsidRPr="00321700">
        <w:rPr>
          <w:rFonts w:ascii="Sylfaen" w:hAnsi="Sylfaen" w:cs="Arial"/>
          <w:sz w:val="24"/>
          <w:szCs w:val="24"/>
          <w:lang w:val="en-US"/>
        </w:rPr>
        <w:t>the plaintiff</w:t>
      </w:r>
      <w:r w:rsidRPr="00321700">
        <w:rPr>
          <w:rFonts w:ascii="Sylfaen" w:hAnsi="Sylfaen" w:cs="Arial"/>
          <w:sz w:val="24"/>
          <w:szCs w:val="24"/>
          <w:lang w:val="hy-AM"/>
        </w:rPr>
        <w:t xml:space="preserve"> </w:t>
      </w:r>
      <w:r w:rsidR="00842302" w:rsidRPr="00321700">
        <w:rPr>
          <w:rFonts w:ascii="Sylfaen" w:hAnsi="Sylfaen" w:cs="Arial"/>
          <w:sz w:val="24"/>
          <w:szCs w:val="24"/>
          <w:lang w:val="en-US"/>
        </w:rPr>
        <w:t>sought</w:t>
      </w:r>
      <w:r w:rsidRPr="00321700">
        <w:rPr>
          <w:rFonts w:ascii="Sylfaen" w:hAnsi="Sylfaen" w:cs="Arial"/>
          <w:sz w:val="24"/>
          <w:szCs w:val="24"/>
          <w:lang w:val="hy-AM"/>
        </w:rPr>
        <w:t xml:space="preserve"> a </w:t>
      </w:r>
      <w:proofErr w:type="spellStart"/>
      <w:r w:rsidRPr="00321700">
        <w:rPr>
          <w:rFonts w:ascii="Sylfaen" w:hAnsi="Sylfaen" w:cs="Arial"/>
          <w:sz w:val="24"/>
          <w:szCs w:val="24"/>
          <w:lang w:val="hy-AM"/>
        </w:rPr>
        <w:t>public</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apology</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and</w:t>
      </w:r>
      <w:proofErr w:type="spellEnd"/>
      <w:r w:rsidRPr="00321700">
        <w:rPr>
          <w:rFonts w:ascii="Sylfaen" w:hAnsi="Sylfaen" w:cs="Arial"/>
          <w:sz w:val="24"/>
          <w:szCs w:val="24"/>
          <w:lang w:val="hy-AM"/>
        </w:rPr>
        <w:t xml:space="preserve"> a </w:t>
      </w:r>
      <w:proofErr w:type="spellStart"/>
      <w:r w:rsidRPr="00321700">
        <w:rPr>
          <w:rFonts w:ascii="Sylfaen" w:hAnsi="Sylfaen" w:cs="Arial"/>
          <w:sz w:val="24"/>
          <w:szCs w:val="24"/>
          <w:lang w:val="hy-AM"/>
        </w:rPr>
        <w:t>refutation</w:t>
      </w:r>
      <w:proofErr w:type="spellEnd"/>
      <w:r w:rsidRPr="00321700">
        <w:rPr>
          <w:rFonts w:ascii="Sylfaen" w:hAnsi="Sylfaen" w:cs="Arial"/>
          <w:sz w:val="24"/>
          <w:szCs w:val="24"/>
          <w:lang w:val="hy-AM"/>
        </w:rPr>
        <w:t xml:space="preserve">. </w:t>
      </w:r>
      <w:r w:rsidR="00842302" w:rsidRPr="00321700">
        <w:rPr>
          <w:rFonts w:ascii="Sylfaen" w:hAnsi="Sylfaen" w:cs="Arial"/>
          <w:sz w:val="24"/>
          <w:szCs w:val="24"/>
          <w:lang w:val="en-US"/>
        </w:rPr>
        <w:t>The</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lawsuit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was</w:t>
      </w:r>
      <w:proofErr w:type="spellEnd"/>
      <w:r w:rsidRPr="00321700">
        <w:rPr>
          <w:rFonts w:ascii="Sylfaen" w:hAnsi="Sylfaen" w:cs="Arial"/>
          <w:sz w:val="24"/>
          <w:szCs w:val="24"/>
          <w:lang w:val="hy-AM"/>
        </w:rPr>
        <w:t xml:space="preserve"> </w:t>
      </w:r>
      <w:proofErr w:type="spellStart"/>
      <w:r w:rsidR="00842302" w:rsidRPr="00321700">
        <w:rPr>
          <w:rFonts w:ascii="Sylfaen" w:hAnsi="Sylfaen" w:cs="Arial"/>
          <w:sz w:val="24"/>
          <w:szCs w:val="24"/>
          <w:lang w:val="hy-AM"/>
        </w:rPr>
        <w:t>filed</w:t>
      </w:r>
      <w:proofErr w:type="spellEnd"/>
      <w:r w:rsidR="00842302" w:rsidRPr="00321700">
        <w:rPr>
          <w:rFonts w:ascii="Sylfaen" w:hAnsi="Sylfaen" w:cs="Arial"/>
          <w:sz w:val="24"/>
          <w:szCs w:val="24"/>
          <w:lang w:val="hy-AM"/>
        </w:rPr>
        <w:t xml:space="preserve"> 9 </w:t>
      </w:r>
      <w:proofErr w:type="spellStart"/>
      <w:r w:rsidR="00842302" w:rsidRPr="00321700">
        <w:rPr>
          <w:rFonts w:ascii="Sylfaen" w:hAnsi="Sylfaen" w:cs="Arial"/>
          <w:sz w:val="24"/>
          <w:szCs w:val="24"/>
          <w:lang w:val="hy-AM"/>
        </w:rPr>
        <w:t>years</w:t>
      </w:r>
      <w:proofErr w:type="spellEnd"/>
      <w:r w:rsidR="00842302" w:rsidRPr="00321700">
        <w:rPr>
          <w:rFonts w:ascii="Sylfaen" w:hAnsi="Sylfaen" w:cs="Arial"/>
          <w:sz w:val="24"/>
          <w:szCs w:val="24"/>
          <w:lang w:val="hy-AM"/>
        </w:rPr>
        <w:t xml:space="preserve"> </w:t>
      </w:r>
      <w:proofErr w:type="spellStart"/>
      <w:r w:rsidR="00842302" w:rsidRPr="00321700">
        <w:rPr>
          <w:rFonts w:ascii="Sylfaen" w:hAnsi="Sylfaen" w:cs="Arial"/>
          <w:sz w:val="24"/>
          <w:szCs w:val="24"/>
          <w:lang w:val="hy-AM"/>
        </w:rPr>
        <w:t>ago</w:t>
      </w:r>
      <w:proofErr w:type="spellEnd"/>
      <w:r w:rsidR="00842302" w:rsidRPr="00321700">
        <w:rPr>
          <w:rFonts w:ascii="Sylfaen" w:hAnsi="Sylfaen" w:cs="Arial"/>
          <w:sz w:val="24"/>
          <w:szCs w:val="24"/>
          <w:lang w:val="hy-AM"/>
        </w:rPr>
        <w:t xml:space="preserve">; </w:t>
      </w:r>
      <w:proofErr w:type="spellStart"/>
      <w:r w:rsidR="00842302" w:rsidRPr="00321700">
        <w:rPr>
          <w:rFonts w:ascii="Sylfaen" w:hAnsi="Sylfaen" w:cs="Arial"/>
          <w:sz w:val="24"/>
          <w:szCs w:val="24"/>
          <w:lang w:val="hy-AM"/>
        </w:rPr>
        <w:t>however</w:t>
      </w:r>
      <w:proofErr w:type="spellEnd"/>
      <w:r w:rsidR="00842302"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July</w:t>
      </w:r>
      <w:proofErr w:type="spellEnd"/>
      <w:r w:rsidRPr="00321700">
        <w:rPr>
          <w:rFonts w:ascii="Sylfaen" w:hAnsi="Sylfaen" w:cs="Arial"/>
          <w:sz w:val="24"/>
          <w:szCs w:val="24"/>
          <w:lang w:val="hy-AM"/>
        </w:rPr>
        <w:t xml:space="preserve"> 11, 2016,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court</w:t>
      </w:r>
      <w:proofErr w:type="spellEnd"/>
      <w:r w:rsidRPr="00321700">
        <w:rPr>
          <w:rFonts w:ascii="Sylfaen" w:hAnsi="Sylfaen" w:cs="Arial"/>
          <w:sz w:val="24"/>
          <w:szCs w:val="24"/>
          <w:lang w:val="hy-AM"/>
        </w:rPr>
        <w:t xml:space="preserve"> </w:t>
      </w:r>
      <w:r w:rsidR="00842302" w:rsidRPr="00321700">
        <w:rPr>
          <w:rFonts w:ascii="Sylfaen" w:hAnsi="Sylfaen" w:cs="Arial"/>
          <w:sz w:val="24"/>
          <w:szCs w:val="24"/>
          <w:lang w:val="en-US"/>
        </w:rPr>
        <w:t>decided to suspend</w:t>
      </w:r>
      <w:r w:rsidRPr="00321700">
        <w:rPr>
          <w:rFonts w:ascii="Sylfaen" w:hAnsi="Sylfaen" w:cs="Arial"/>
          <w:sz w:val="24"/>
          <w:szCs w:val="24"/>
          <w:lang w:val="hy-AM"/>
        </w:rPr>
        <w:t xml:space="preserve"> </w:t>
      </w:r>
      <w:r w:rsidR="00842302" w:rsidRPr="00321700">
        <w:rPr>
          <w:rFonts w:ascii="Sylfaen" w:hAnsi="Sylfaen" w:cs="Arial"/>
          <w:sz w:val="24"/>
          <w:szCs w:val="24"/>
          <w:lang w:val="en-US"/>
        </w:rPr>
        <w:t>its</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proceedings</w:t>
      </w:r>
      <w:proofErr w:type="spellEnd"/>
      <w:r w:rsidRPr="00321700">
        <w:rPr>
          <w:rFonts w:ascii="Sylfaen" w:hAnsi="Sylfaen" w:cs="Arial"/>
          <w:sz w:val="24"/>
          <w:szCs w:val="24"/>
          <w:lang w:val="hy-AM"/>
        </w:rPr>
        <w:t xml:space="preserve">. </w:t>
      </w:r>
      <w:r w:rsidR="00842302" w:rsidRPr="00321700">
        <w:rPr>
          <w:rFonts w:ascii="Sylfaen" w:hAnsi="Sylfaen" w:cs="Arial"/>
          <w:sz w:val="24"/>
          <w:szCs w:val="24"/>
          <w:lang w:val="en-US"/>
        </w:rPr>
        <w:t>It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was</w:t>
      </w:r>
      <w:proofErr w:type="spellEnd"/>
      <w:r w:rsidRPr="00321700">
        <w:rPr>
          <w:rFonts w:ascii="Sylfaen" w:hAnsi="Sylfaen" w:cs="Arial"/>
          <w:sz w:val="24"/>
          <w:szCs w:val="24"/>
          <w:lang w:val="hy-AM"/>
        </w:rPr>
        <w:t xml:space="preserve"> </w:t>
      </w:r>
      <w:r w:rsidR="005F5733" w:rsidRPr="00321700">
        <w:rPr>
          <w:rFonts w:ascii="Sylfaen" w:hAnsi="Sylfaen" w:cs="Arial"/>
          <w:sz w:val="24"/>
          <w:szCs w:val="24"/>
          <w:lang w:val="en-US"/>
        </w:rPr>
        <w:t xml:space="preserve">caused by </w:t>
      </w:r>
      <w:proofErr w:type="spellStart"/>
      <w:r w:rsidRPr="00321700">
        <w:rPr>
          <w:rFonts w:ascii="Sylfaen" w:hAnsi="Sylfaen" w:cs="Arial"/>
          <w:sz w:val="24"/>
          <w:szCs w:val="24"/>
          <w:lang w:val="hy-AM"/>
        </w:rPr>
        <w:t>Sargis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Hatspanyan’s</w:t>
      </w:r>
      <w:proofErr w:type="spellEnd"/>
      <w:r w:rsidRPr="00321700">
        <w:rPr>
          <w:rFonts w:ascii="Sylfaen" w:hAnsi="Sylfaen" w:cs="Arial"/>
          <w:sz w:val="24"/>
          <w:szCs w:val="24"/>
          <w:lang w:val="hy-AM"/>
        </w:rPr>
        <w:t xml:space="preserve"> </w:t>
      </w:r>
      <w:proofErr w:type="spellStart"/>
      <w:r w:rsidR="00842302" w:rsidRPr="00321700">
        <w:rPr>
          <w:rFonts w:ascii="Sylfaen" w:hAnsi="Sylfaen" w:cs="Arial"/>
          <w:sz w:val="24"/>
          <w:szCs w:val="24"/>
          <w:lang w:val="hy-AM"/>
        </w:rPr>
        <w:t>February</w:t>
      </w:r>
      <w:proofErr w:type="spellEnd"/>
      <w:r w:rsidR="00842302" w:rsidRPr="00321700">
        <w:rPr>
          <w:rFonts w:ascii="Sylfaen" w:hAnsi="Sylfaen" w:cs="Arial"/>
          <w:sz w:val="24"/>
          <w:szCs w:val="24"/>
          <w:lang w:val="hy-AM"/>
        </w:rPr>
        <w:t xml:space="preserve"> 16, 2016</w:t>
      </w:r>
      <w:r w:rsidR="00842302" w:rsidRPr="00321700">
        <w:rPr>
          <w:rFonts w:ascii="Sylfaen" w:hAnsi="Sylfaen" w:cs="Arial"/>
          <w:sz w:val="24"/>
          <w:szCs w:val="24"/>
          <w:lang w:val="en-US"/>
        </w:rPr>
        <w:t xml:space="preserve"> </w:t>
      </w:r>
      <w:proofErr w:type="spellStart"/>
      <w:r w:rsidRPr="00321700">
        <w:rPr>
          <w:rFonts w:ascii="Sylfaen" w:hAnsi="Sylfaen" w:cs="Arial"/>
          <w:sz w:val="24"/>
          <w:szCs w:val="24"/>
          <w:lang w:val="hy-AM"/>
        </w:rPr>
        <w:t>press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conference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during</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which</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he</w:t>
      </w:r>
      <w:proofErr w:type="spellEnd"/>
      <w:r w:rsidRPr="00321700">
        <w:rPr>
          <w:rFonts w:ascii="Sylfaen" w:hAnsi="Sylfaen" w:cs="Arial"/>
          <w:sz w:val="24"/>
          <w:szCs w:val="24"/>
          <w:lang w:val="hy-AM"/>
        </w:rPr>
        <w:t xml:space="preserve"> </w:t>
      </w:r>
      <w:r w:rsidR="00842302" w:rsidRPr="00321700">
        <w:rPr>
          <w:rFonts w:ascii="Sylfaen" w:hAnsi="Sylfaen" w:cs="Arial"/>
          <w:sz w:val="24"/>
          <w:szCs w:val="24"/>
          <w:lang w:val="en-US"/>
        </w:rPr>
        <w:t>claimed</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that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plaintiff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was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recruiting</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women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from</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different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regions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Armenia</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taking</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them</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to</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Turkey</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for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trafficking</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After</w:t>
      </w:r>
      <w:proofErr w:type="spellEnd"/>
      <w:r w:rsidR="00842302" w:rsidRPr="00321700">
        <w:rPr>
          <w:rFonts w:ascii="Sylfaen" w:hAnsi="Sylfaen" w:cs="Arial"/>
          <w:sz w:val="24"/>
          <w:szCs w:val="24"/>
          <w:lang w:val="en-US"/>
        </w:rPr>
        <w:t>wards</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woman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mentioned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by</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Hatspanyan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filed</w:t>
      </w:r>
      <w:proofErr w:type="spellEnd"/>
      <w:r w:rsidRPr="00321700">
        <w:rPr>
          <w:rFonts w:ascii="Sylfaen" w:hAnsi="Sylfaen" w:cs="Arial"/>
          <w:sz w:val="24"/>
          <w:szCs w:val="24"/>
          <w:lang w:val="hy-AM"/>
        </w:rPr>
        <w:t xml:space="preserve"> a </w:t>
      </w:r>
      <w:proofErr w:type="spellStart"/>
      <w:r w:rsidRPr="00321700">
        <w:rPr>
          <w:rFonts w:ascii="Sylfaen" w:hAnsi="Sylfaen" w:cs="Arial"/>
          <w:sz w:val="24"/>
          <w:szCs w:val="24"/>
          <w:lang w:val="hy-AM"/>
        </w:rPr>
        <w:t>lawsuit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against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him</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outlets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that</w:t>
      </w:r>
      <w:proofErr w:type="spellEnd"/>
      <w:r w:rsidRPr="00321700">
        <w:rPr>
          <w:rFonts w:ascii="Sylfaen" w:hAnsi="Sylfaen" w:cs="Arial"/>
          <w:sz w:val="24"/>
          <w:szCs w:val="24"/>
          <w:lang w:val="hy-AM"/>
        </w:rPr>
        <w:t xml:space="preserve"> </w:t>
      </w:r>
      <w:r w:rsidR="005F5733" w:rsidRPr="00321700">
        <w:rPr>
          <w:rFonts w:ascii="Sylfaen" w:hAnsi="Sylfaen" w:cs="Arial"/>
          <w:sz w:val="24"/>
          <w:szCs w:val="24"/>
          <w:lang w:val="en-US"/>
        </w:rPr>
        <w:t xml:space="preserve">had </w:t>
      </w:r>
      <w:proofErr w:type="spellStart"/>
      <w:r w:rsidRPr="00321700">
        <w:rPr>
          <w:rFonts w:ascii="Sylfaen" w:hAnsi="Sylfaen" w:cs="Arial"/>
          <w:sz w:val="24"/>
          <w:szCs w:val="24"/>
          <w:lang w:val="hy-AM"/>
        </w:rPr>
        <w:t>covered</w:t>
      </w:r>
      <w:proofErr w:type="spellEnd"/>
      <w:r w:rsidRPr="00321700">
        <w:rPr>
          <w:rFonts w:ascii="Sylfaen" w:hAnsi="Sylfaen" w:cs="Arial"/>
          <w:sz w:val="24"/>
          <w:szCs w:val="24"/>
          <w:lang w:val="hy-AM"/>
        </w:rPr>
        <w:t xml:space="preserve"> </w:t>
      </w:r>
      <w:r w:rsidR="00842302" w:rsidRPr="00321700">
        <w:rPr>
          <w:rFonts w:ascii="Sylfaen" w:hAnsi="Sylfaen" w:cs="Arial"/>
          <w:sz w:val="24"/>
          <w:szCs w:val="24"/>
          <w:lang w:val="en-US"/>
        </w:rPr>
        <w:t>the</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press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conference</w:t>
      </w:r>
      <w:proofErr w:type="spellEnd"/>
      <w:r w:rsidRPr="00321700">
        <w:rPr>
          <w:rFonts w:ascii="Sylfaen" w:hAnsi="Sylfaen" w:cs="Arial"/>
          <w:sz w:val="24"/>
          <w:szCs w:val="24"/>
          <w:lang w:val="hy-AM"/>
        </w:rPr>
        <w:t>.</w:t>
      </w:r>
      <w:r w:rsidR="00BD65FD" w:rsidRPr="00321700">
        <w:rPr>
          <w:rFonts w:ascii="Sylfaen" w:hAnsi="Sylfaen" w:cs="Arial"/>
          <w:sz w:val="24"/>
          <w:szCs w:val="24"/>
          <w:lang w:val="hy-AM"/>
        </w:rPr>
        <w:t xml:space="preserve"> </w:t>
      </w:r>
    </w:p>
    <w:p w14:paraId="0E655BEE" w14:textId="77777777" w:rsidR="005F5733" w:rsidRPr="00321700" w:rsidRDefault="005F5733" w:rsidP="00BD65FD">
      <w:pPr>
        <w:spacing w:after="0"/>
        <w:rPr>
          <w:rFonts w:ascii="Sylfaen" w:hAnsi="Sylfaen" w:cs="Arial"/>
          <w:sz w:val="24"/>
          <w:szCs w:val="24"/>
          <w:lang w:val="hy-AM"/>
        </w:rPr>
      </w:pPr>
    </w:p>
    <w:p w14:paraId="2A492855" w14:textId="235B0EF9" w:rsidR="00AA7806" w:rsidRPr="00321700" w:rsidRDefault="00AA7806" w:rsidP="003A3017">
      <w:pPr>
        <w:contextualSpacing/>
        <w:rPr>
          <w:rFonts w:ascii="Sylfaen" w:hAnsi="Sylfaen" w:cs="Arial"/>
          <w:bCs/>
          <w:sz w:val="24"/>
          <w:szCs w:val="24"/>
          <w:lang w:val="hy-AM"/>
        </w:rPr>
      </w:pP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representative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005F5733" w:rsidRPr="00321700">
        <w:rPr>
          <w:rFonts w:ascii="Sylfaen" w:hAnsi="Sylfaen" w:cs="Arial"/>
          <w:i/>
          <w:sz w:val="24"/>
          <w:szCs w:val="24"/>
          <w:lang w:val="en-US"/>
        </w:rPr>
        <w:t>Aravot</w:t>
      </w:r>
      <w:proofErr w:type="spellEnd"/>
      <w:r w:rsidR="005F5733" w:rsidRPr="00321700">
        <w:rPr>
          <w:rFonts w:ascii="Sylfaen" w:hAnsi="Sylfaen" w:cs="Arial"/>
          <w:sz w:val="24"/>
          <w:szCs w:val="24"/>
          <w:lang w:val="en-US"/>
        </w:rPr>
        <w:t xml:space="preserve"> daily</w:t>
      </w:r>
      <w:r w:rsidR="005846B2" w:rsidRPr="00321700">
        <w:rPr>
          <w:rFonts w:ascii="Sylfaen" w:hAnsi="Sylfaen" w:cs="Arial"/>
          <w:sz w:val="24"/>
          <w:szCs w:val="24"/>
          <w:lang w:val="hy-AM"/>
        </w:rPr>
        <w:t xml:space="preserve"> </w:t>
      </w:r>
      <w:proofErr w:type="spellStart"/>
      <w:r w:rsidR="005846B2" w:rsidRPr="00321700">
        <w:rPr>
          <w:rFonts w:ascii="Sylfaen" w:hAnsi="Sylfaen" w:cs="Arial"/>
          <w:sz w:val="24"/>
          <w:szCs w:val="24"/>
          <w:lang w:val="hy-AM"/>
        </w:rPr>
        <w:t>informed</w:t>
      </w:r>
      <w:proofErr w:type="spellEnd"/>
      <w:r w:rsidR="005846B2" w:rsidRPr="00321700">
        <w:rPr>
          <w:rFonts w:ascii="Sylfaen" w:hAnsi="Sylfaen" w:cs="Arial"/>
          <w:sz w:val="24"/>
          <w:szCs w:val="24"/>
          <w:lang w:val="hy-AM"/>
        </w:rPr>
        <w:t xml:space="preserve"> </w:t>
      </w:r>
      <w:proofErr w:type="spellStart"/>
      <w:r w:rsidR="005846B2" w:rsidRPr="00321700">
        <w:rPr>
          <w:rFonts w:ascii="Sylfaen" w:hAnsi="Sylfaen" w:cs="Arial"/>
          <w:sz w:val="24"/>
          <w:szCs w:val="24"/>
          <w:lang w:val="hy-AM"/>
        </w:rPr>
        <w:t>the</w:t>
      </w:r>
      <w:proofErr w:type="spellEnd"/>
      <w:r w:rsidR="005846B2" w:rsidRPr="00321700">
        <w:rPr>
          <w:rFonts w:ascii="Sylfaen" w:hAnsi="Sylfaen" w:cs="Arial"/>
          <w:sz w:val="24"/>
          <w:szCs w:val="24"/>
          <w:lang w:val="hy-AM"/>
        </w:rPr>
        <w:t xml:space="preserve"> </w:t>
      </w:r>
      <w:proofErr w:type="spellStart"/>
      <w:r w:rsidR="005846B2" w:rsidRPr="00321700">
        <w:rPr>
          <w:rFonts w:ascii="Sylfaen" w:hAnsi="Sylfaen" w:cs="Arial"/>
          <w:sz w:val="24"/>
          <w:szCs w:val="24"/>
          <w:lang w:val="hy-AM"/>
        </w:rPr>
        <w:t>court</w:t>
      </w:r>
      <w:proofErr w:type="spellEnd"/>
      <w:r w:rsidR="005846B2" w:rsidRPr="00321700">
        <w:rPr>
          <w:rFonts w:ascii="Sylfaen" w:hAnsi="Sylfaen" w:cs="Arial"/>
          <w:sz w:val="24"/>
          <w:szCs w:val="24"/>
          <w:lang w:val="hy-AM"/>
        </w:rPr>
        <w:t xml:space="preserve"> </w:t>
      </w:r>
      <w:proofErr w:type="spellStart"/>
      <w:r w:rsidR="005846B2" w:rsidRPr="00321700">
        <w:rPr>
          <w:rFonts w:ascii="Sylfaen" w:hAnsi="Sylfaen" w:cs="Arial"/>
          <w:sz w:val="24"/>
          <w:szCs w:val="24"/>
          <w:lang w:val="hy-AM"/>
        </w:rPr>
        <w:t>that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r w:rsidR="005846B2" w:rsidRPr="00321700">
        <w:rPr>
          <w:rFonts w:ascii="Sylfaen" w:hAnsi="Sylfaen" w:cs="Arial"/>
          <w:sz w:val="24"/>
          <w:szCs w:val="24"/>
          <w:lang w:val="en-US"/>
        </w:rPr>
        <w:t>piece</w:t>
      </w:r>
      <w:r w:rsidRPr="00321700">
        <w:rPr>
          <w:rFonts w:ascii="Sylfaen" w:hAnsi="Sylfaen" w:cs="Arial"/>
          <w:sz w:val="24"/>
          <w:szCs w:val="24"/>
          <w:lang w:val="hy-AM"/>
        </w:rPr>
        <w:t xml:space="preserve"> </w:t>
      </w:r>
      <w:r w:rsidR="009C03E0" w:rsidRPr="00321700">
        <w:rPr>
          <w:rFonts w:ascii="Sylfaen" w:hAnsi="Sylfaen" w:cs="Arial"/>
          <w:sz w:val="24"/>
          <w:szCs w:val="24"/>
          <w:lang w:val="en-US"/>
        </w:rPr>
        <w:t>in question had been</w:t>
      </w:r>
      <w:r w:rsidRPr="00321700">
        <w:rPr>
          <w:rFonts w:ascii="Sylfaen" w:hAnsi="Sylfaen" w:cs="Arial"/>
          <w:sz w:val="24"/>
          <w:szCs w:val="24"/>
          <w:lang w:val="hy-AM"/>
        </w:rPr>
        <w:t xml:space="preserve"> </w:t>
      </w:r>
      <w:r w:rsidR="009C03E0" w:rsidRPr="00321700">
        <w:rPr>
          <w:rFonts w:ascii="Sylfaen" w:hAnsi="Sylfaen" w:cs="Arial"/>
          <w:sz w:val="24"/>
          <w:szCs w:val="24"/>
          <w:lang w:val="en-US"/>
        </w:rPr>
        <w:t xml:space="preserve">entirely </w:t>
      </w:r>
      <w:proofErr w:type="spellStart"/>
      <w:r w:rsidRPr="00321700">
        <w:rPr>
          <w:rFonts w:ascii="Sylfaen" w:hAnsi="Sylfaen" w:cs="Arial"/>
          <w:sz w:val="24"/>
          <w:szCs w:val="24"/>
          <w:lang w:val="hy-AM"/>
        </w:rPr>
        <w:t>removed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from</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website</w:t>
      </w:r>
      <w:proofErr w:type="spellEnd"/>
      <w:r w:rsidRPr="00321700">
        <w:rPr>
          <w:rFonts w:ascii="Sylfaen" w:hAnsi="Sylfaen" w:cs="Arial"/>
          <w:sz w:val="24"/>
          <w:szCs w:val="24"/>
          <w:lang w:val="hy-AM"/>
        </w:rPr>
        <w:t xml:space="preserve"> </w:t>
      </w:r>
      <w:r w:rsidR="009C03E0" w:rsidRPr="00321700">
        <w:rPr>
          <w:rFonts w:ascii="Sylfaen" w:hAnsi="Sylfaen" w:cs="Arial"/>
          <w:sz w:val="24"/>
          <w:szCs w:val="24"/>
          <w:lang w:val="en-US"/>
        </w:rPr>
        <w:t>following</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editor’s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decision</w:t>
      </w:r>
      <w:proofErr w:type="spellEnd"/>
      <w:r w:rsidRPr="00321700">
        <w:rPr>
          <w:rFonts w:ascii="Sylfaen" w:hAnsi="Sylfaen" w:cs="Arial"/>
          <w:sz w:val="24"/>
          <w:szCs w:val="24"/>
          <w:lang w:val="hy-AM"/>
        </w:rPr>
        <w:t xml:space="preserve">, </w:t>
      </w:r>
      <w:r w:rsidR="009C03E0" w:rsidRPr="00321700">
        <w:rPr>
          <w:rFonts w:ascii="Sylfaen" w:hAnsi="Sylfaen" w:cs="Arial"/>
          <w:sz w:val="24"/>
          <w:szCs w:val="24"/>
          <w:lang w:val="en-US"/>
        </w:rPr>
        <w:t>making</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demand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to</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refute</w:t>
      </w:r>
      <w:proofErr w:type="spellEnd"/>
      <w:r w:rsidRPr="00321700">
        <w:rPr>
          <w:rFonts w:ascii="Sylfaen" w:hAnsi="Sylfaen" w:cs="Arial"/>
          <w:sz w:val="24"/>
          <w:szCs w:val="24"/>
          <w:lang w:val="hy-AM"/>
        </w:rPr>
        <w:t xml:space="preserve"> </w:t>
      </w:r>
      <w:r w:rsidR="009C03E0" w:rsidRPr="00321700">
        <w:rPr>
          <w:rFonts w:ascii="Sylfaen" w:hAnsi="Sylfaen" w:cs="Arial"/>
          <w:sz w:val="24"/>
          <w:szCs w:val="24"/>
          <w:lang w:val="en-US"/>
        </w:rPr>
        <w:t>a</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non-existent</w:t>
      </w:r>
      <w:proofErr w:type="spellEnd"/>
      <w:r w:rsidRPr="00321700">
        <w:rPr>
          <w:rFonts w:ascii="Sylfaen" w:hAnsi="Sylfaen" w:cs="Arial"/>
          <w:sz w:val="24"/>
          <w:szCs w:val="24"/>
          <w:lang w:val="hy-AM"/>
        </w:rPr>
        <w:t xml:space="preserve"> </w:t>
      </w:r>
      <w:r w:rsidR="003A3017" w:rsidRPr="00321700">
        <w:rPr>
          <w:rFonts w:ascii="Sylfaen" w:hAnsi="Sylfaen" w:cs="Arial"/>
          <w:sz w:val="24"/>
          <w:szCs w:val="24"/>
          <w:lang w:val="en-US"/>
        </w:rPr>
        <w:t>piece</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incomprehensible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court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was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also</w:t>
      </w:r>
      <w:proofErr w:type="spellEnd"/>
      <w:r w:rsidRPr="00321700">
        <w:rPr>
          <w:rFonts w:ascii="Sylfaen" w:hAnsi="Sylfaen" w:cs="Arial"/>
          <w:sz w:val="24"/>
          <w:szCs w:val="24"/>
          <w:lang w:val="hy-AM"/>
        </w:rPr>
        <w:t xml:space="preserve"> </w:t>
      </w:r>
      <w:r w:rsidR="009C03E0" w:rsidRPr="00321700">
        <w:rPr>
          <w:rFonts w:ascii="Sylfaen" w:hAnsi="Sylfaen" w:cs="Arial"/>
          <w:sz w:val="24"/>
          <w:szCs w:val="24"/>
          <w:lang w:val="en-US"/>
        </w:rPr>
        <w:t>provided</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with</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009C03E0" w:rsidRPr="00321700">
        <w:rPr>
          <w:rFonts w:ascii="Sylfaen" w:hAnsi="Sylfaen" w:cs="Arial"/>
          <w:sz w:val="24"/>
          <w:szCs w:val="24"/>
          <w:lang w:val="hy-AM"/>
        </w:rPr>
        <w:t>April</w:t>
      </w:r>
      <w:proofErr w:type="spellEnd"/>
      <w:r w:rsidR="009C03E0" w:rsidRPr="00321700">
        <w:rPr>
          <w:rFonts w:ascii="Sylfaen" w:hAnsi="Sylfaen" w:cs="Arial"/>
          <w:sz w:val="24"/>
          <w:szCs w:val="24"/>
          <w:lang w:val="hy-AM"/>
        </w:rPr>
        <w:t xml:space="preserve"> 8, 2016 </w:t>
      </w:r>
      <w:proofErr w:type="spellStart"/>
      <w:r w:rsidRPr="00321700">
        <w:rPr>
          <w:rFonts w:ascii="Sylfaen" w:hAnsi="Sylfaen" w:cs="Arial"/>
          <w:sz w:val="24"/>
          <w:szCs w:val="24"/>
          <w:lang w:val="hy-AM"/>
        </w:rPr>
        <w:t>conclusion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w:t>
      </w:r>
      <w:r w:rsidR="009C03E0" w:rsidRPr="00321700">
        <w:rPr>
          <w:rFonts w:ascii="Sylfaen" w:hAnsi="Sylfaen" w:cs="Arial"/>
          <w:sz w:val="24"/>
          <w:szCs w:val="24"/>
          <w:lang w:val="hy-AM"/>
        </w:rPr>
        <w:t>he</w:t>
      </w:r>
      <w:proofErr w:type="spellEnd"/>
      <w:r w:rsidR="009C03E0" w:rsidRPr="00321700">
        <w:rPr>
          <w:rFonts w:ascii="Sylfaen" w:hAnsi="Sylfaen" w:cs="Arial"/>
          <w:sz w:val="24"/>
          <w:szCs w:val="24"/>
          <w:lang w:val="hy-AM"/>
        </w:rPr>
        <w:t xml:space="preserve"> </w:t>
      </w:r>
      <w:proofErr w:type="spellStart"/>
      <w:r w:rsidR="009C03E0" w:rsidRPr="00321700">
        <w:rPr>
          <w:rFonts w:ascii="Sylfaen" w:hAnsi="Sylfaen" w:cs="Arial"/>
          <w:sz w:val="24"/>
          <w:szCs w:val="24"/>
          <w:lang w:val="hy-AM"/>
        </w:rPr>
        <w:t>Information</w:t>
      </w:r>
      <w:proofErr w:type="spellEnd"/>
      <w:r w:rsidR="009C03E0" w:rsidRPr="00321700">
        <w:rPr>
          <w:rFonts w:ascii="Sylfaen" w:hAnsi="Sylfaen" w:cs="Arial"/>
          <w:sz w:val="24"/>
          <w:szCs w:val="24"/>
          <w:lang w:val="hy-AM"/>
        </w:rPr>
        <w:t xml:space="preserve"> </w:t>
      </w:r>
      <w:proofErr w:type="spellStart"/>
      <w:r w:rsidR="009C03E0" w:rsidRPr="00321700">
        <w:rPr>
          <w:rFonts w:ascii="Sylfaen" w:hAnsi="Sylfaen" w:cs="Arial"/>
          <w:sz w:val="24"/>
          <w:szCs w:val="24"/>
          <w:lang w:val="hy-AM"/>
        </w:rPr>
        <w:t>Disputes</w:t>
      </w:r>
      <w:proofErr w:type="spellEnd"/>
      <w:r w:rsidR="009C03E0" w:rsidRPr="00321700">
        <w:rPr>
          <w:rFonts w:ascii="Sylfaen" w:hAnsi="Sylfaen" w:cs="Arial"/>
          <w:sz w:val="24"/>
          <w:szCs w:val="24"/>
          <w:lang w:val="hy-AM"/>
        </w:rPr>
        <w:t xml:space="preserve"> </w:t>
      </w:r>
      <w:proofErr w:type="spellStart"/>
      <w:r w:rsidR="009C03E0" w:rsidRPr="00321700">
        <w:rPr>
          <w:rFonts w:ascii="Sylfaen" w:hAnsi="Sylfaen" w:cs="Arial"/>
          <w:sz w:val="24"/>
          <w:szCs w:val="24"/>
          <w:lang w:val="hy-AM"/>
        </w:rPr>
        <w:t>Council</w:t>
      </w:r>
      <w:proofErr w:type="spellEnd"/>
      <w:r w:rsidR="009C03E0" w:rsidRPr="00321700">
        <w:rPr>
          <w:rFonts w:ascii="Sylfaen" w:hAnsi="Sylfaen" w:cs="Arial"/>
          <w:sz w:val="24"/>
          <w:szCs w:val="24"/>
          <w:lang w:val="hy-AM"/>
        </w:rPr>
        <w:t xml:space="preserve">, </w:t>
      </w:r>
      <w:r w:rsidR="009C03E0" w:rsidRPr="00321700">
        <w:rPr>
          <w:rFonts w:ascii="Sylfaen" w:hAnsi="Sylfaen" w:cs="Arial"/>
          <w:sz w:val="24"/>
          <w:szCs w:val="24"/>
          <w:lang w:val="en-US"/>
        </w:rPr>
        <w:t>which stated that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media</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cannot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be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held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liable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for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dissemination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information</w:t>
      </w:r>
      <w:proofErr w:type="spellEnd"/>
      <w:r w:rsidRPr="00321700">
        <w:rPr>
          <w:rFonts w:ascii="Sylfaen" w:hAnsi="Sylfaen" w:cs="Arial"/>
          <w:sz w:val="24"/>
          <w:szCs w:val="24"/>
          <w:lang w:val="hy-AM"/>
        </w:rPr>
        <w:t xml:space="preserve"> </w:t>
      </w:r>
      <w:r w:rsidR="009C03E0" w:rsidRPr="00321700">
        <w:rPr>
          <w:rFonts w:ascii="Sylfaen" w:hAnsi="Sylfaen" w:cs="Arial"/>
          <w:sz w:val="24"/>
          <w:szCs w:val="24"/>
          <w:lang w:val="en-US"/>
        </w:rPr>
        <w:t>voiced</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during</w:t>
      </w:r>
      <w:proofErr w:type="spellEnd"/>
      <w:r w:rsidRPr="00321700">
        <w:rPr>
          <w:rFonts w:ascii="Sylfaen" w:hAnsi="Sylfaen" w:cs="Arial"/>
          <w:sz w:val="24"/>
          <w:szCs w:val="24"/>
          <w:lang w:val="hy-AM"/>
        </w:rPr>
        <w:t xml:space="preserve"> a </w:t>
      </w:r>
      <w:proofErr w:type="spellStart"/>
      <w:r w:rsidRPr="00321700">
        <w:rPr>
          <w:rFonts w:ascii="Sylfaen" w:hAnsi="Sylfaen" w:cs="Arial"/>
          <w:sz w:val="24"/>
          <w:szCs w:val="24"/>
          <w:lang w:val="hy-AM"/>
        </w:rPr>
        <w:t>press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conference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since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they</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are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protected</w:t>
      </w:r>
      <w:proofErr w:type="spellEnd"/>
      <w:r w:rsidRPr="00321700">
        <w:rPr>
          <w:rFonts w:ascii="Sylfaen" w:hAnsi="Sylfaen" w:cs="Arial"/>
          <w:sz w:val="24"/>
          <w:szCs w:val="24"/>
          <w:lang w:val="hy-AM"/>
        </w:rPr>
        <w:t xml:space="preserve"> </w:t>
      </w:r>
      <w:r w:rsidR="009C03E0" w:rsidRPr="00321700">
        <w:rPr>
          <w:rFonts w:ascii="Sylfaen" w:hAnsi="Sylfaen" w:cs="Arial"/>
          <w:sz w:val="24"/>
          <w:szCs w:val="24"/>
          <w:lang w:val="en-US"/>
        </w:rPr>
        <w:t>under</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Article</w:t>
      </w:r>
      <w:proofErr w:type="spellEnd"/>
      <w:r w:rsidRPr="00321700">
        <w:rPr>
          <w:rFonts w:ascii="Sylfaen" w:hAnsi="Sylfaen" w:cs="Arial"/>
          <w:sz w:val="24"/>
          <w:szCs w:val="24"/>
          <w:lang w:val="hy-AM"/>
        </w:rPr>
        <w:t xml:space="preserve"> 1087.1</w:t>
      </w:r>
      <w:r w:rsidR="009C03E0" w:rsidRPr="00321700">
        <w:rPr>
          <w:rFonts w:ascii="Sylfaen" w:hAnsi="Sylfaen" w:cs="Arial"/>
          <w:sz w:val="24"/>
          <w:szCs w:val="24"/>
          <w:lang w:val="hy-AM"/>
        </w:rPr>
        <w:t xml:space="preserve">, </w:t>
      </w:r>
      <w:proofErr w:type="spellStart"/>
      <w:r w:rsidR="009C03E0" w:rsidRPr="00321700">
        <w:rPr>
          <w:rFonts w:ascii="Sylfaen" w:hAnsi="Sylfaen" w:cs="Arial"/>
          <w:sz w:val="24"/>
          <w:szCs w:val="24"/>
          <w:lang w:val="hy-AM"/>
        </w:rPr>
        <w:t>paragraph</w:t>
      </w:r>
      <w:proofErr w:type="spellEnd"/>
      <w:r w:rsidR="009C03E0" w:rsidRPr="00321700">
        <w:rPr>
          <w:rFonts w:ascii="Sylfaen" w:hAnsi="Sylfaen" w:cs="Arial"/>
          <w:sz w:val="24"/>
          <w:szCs w:val="24"/>
          <w:lang w:val="hy-AM"/>
        </w:rPr>
        <w:t xml:space="preserve"> 6 </w:t>
      </w:r>
      <w:proofErr w:type="spellStart"/>
      <w:r w:rsidR="009C03E0" w:rsidRPr="00321700">
        <w:rPr>
          <w:rFonts w:ascii="Sylfaen" w:hAnsi="Sylfaen" w:cs="Arial"/>
          <w:sz w:val="24"/>
          <w:szCs w:val="24"/>
          <w:lang w:val="hy-AM"/>
        </w:rPr>
        <w:t>of</w:t>
      </w:r>
      <w:proofErr w:type="spellEnd"/>
      <w:r w:rsidR="009C03E0" w:rsidRPr="00321700">
        <w:rPr>
          <w:rFonts w:ascii="Sylfaen" w:hAnsi="Sylfaen" w:cs="Arial"/>
          <w:sz w:val="24"/>
          <w:szCs w:val="24"/>
          <w:lang w:val="hy-AM"/>
        </w:rPr>
        <w:t xml:space="preserve"> </w:t>
      </w:r>
      <w:proofErr w:type="spellStart"/>
      <w:r w:rsidR="009C03E0" w:rsidRPr="00321700">
        <w:rPr>
          <w:rFonts w:ascii="Sylfaen" w:hAnsi="Sylfaen" w:cs="Arial"/>
          <w:sz w:val="24"/>
          <w:szCs w:val="24"/>
          <w:lang w:val="hy-AM"/>
        </w:rPr>
        <w:t>the</w:t>
      </w:r>
      <w:proofErr w:type="spellEnd"/>
      <w:r w:rsidR="009C03E0" w:rsidRPr="00321700">
        <w:rPr>
          <w:rFonts w:ascii="Sylfaen" w:hAnsi="Sylfaen" w:cs="Arial"/>
          <w:sz w:val="24"/>
          <w:szCs w:val="24"/>
          <w:lang w:val="hy-AM"/>
        </w:rPr>
        <w:t xml:space="preserve"> </w:t>
      </w:r>
      <w:proofErr w:type="spellStart"/>
      <w:r w:rsidR="009C03E0" w:rsidRPr="00321700">
        <w:rPr>
          <w:rFonts w:ascii="Sylfaen" w:hAnsi="Sylfaen" w:cs="Arial"/>
          <w:sz w:val="24"/>
          <w:szCs w:val="24"/>
          <w:lang w:val="hy-AM"/>
        </w:rPr>
        <w:t>Civil</w:t>
      </w:r>
      <w:proofErr w:type="spellEnd"/>
      <w:r w:rsidR="009C03E0" w:rsidRPr="00321700">
        <w:rPr>
          <w:rFonts w:ascii="Sylfaen" w:hAnsi="Sylfaen" w:cs="Arial"/>
          <w:sz w:val="24"/>
          <w:szCs w:val="24"/>
          <w:lang w:val="hy-AM"/>
        </w:rPr>
        <w:t xml:space="preserve"> </w:t>
      </w:r>
      <w:proofErr w:type="spellStart"/>
      <w:r w:rsidR="009C03E0" w:rsidRPr="00321700">
        <w:rPr>
          <w:rFonts w:ascii="Sylfaen" w:hAnsi="Sylfaen" w:cs="Arial"/>
          <w:sz w:val="24"/>
          <w:szCs w:val="24"/>
          <w:lang w:val="hy-AM"/>
        </w:rPr>
        <w:t>Code</w:t>
      </w:r>
      <w:proofErr w:type="spellEnd"/>
      <w:r w:rsidR="009C03E0" w:rsidRPr="00321700">
        <w:rPr>
          <w:rFonts w:ascii="Sylfaen" w:hAnsi="Sylfaen" w:cs="Arial"/>
          <w:sz w:val="24"/>
          <w:szCs w:val="24"/>
          <w:lang w:val="en-US"/>
        </w:rPr>
        <w:t xml:space="preserve">. This provision stipulates </w:t>
      </w:r>
      <w:proofErr w:type="gramStart"/>
      <w:r w:rsidR="009C03E0" w:rsidRPr="00321700">
        <w:rPr>
          <w:rFonts w:ascii="Sylfaen" w:hAnsi="Sylfaen" w:cs="Arial"/>
          <w:sz w:val="24"/>
          <w:szCs w:val="24"/>
          <w:lang w:val="en-US"/>
        </w:rPr>
        <w:t>that</w:t>
      </w:r>
      <w:r w:rsidR="003A3017" w:rsidRPr="00321700">
        <w:rPr>
          <w:rFonts w:ascii="Sylfaen" w:hAnsi="Sylfaen" w:cs="Arial"/>
          <w:sz w:val="24"/>
          <w:szCs w:val="24"/>
          <w:lang w:val="en-US"/>
        </w:rPr>
        <w:t xml:space="preserve"> individuals</w:t>
      </w:r>
      <w:proofErr w:type="gramEnd"/>
      <w:r w:rsidR="003A3017" w:rsidRPr="00834B3F">
        <w:rPr>
          <w:rFonts w:ascii="Sylfaen" w:hAnsi="Sylfaen" w:cs="Arial"/>
          <w:sz w:val="24"/>
          <w:szCs w:val="24"/>
          <w:lang w:val="en-US"/>
        </w:rPr>
        <w:t xml:space="preserve"> </w:t>
      </w:r>
      <w:r w:rsidR="009C03E0" w:rsidRPr="00321700">
        <w:rPr>
          <w:rFonts w:ascii="Sylfaen" w:hAnsi="Sylfaen" w:cs="Arial"/>
          <w:sz w:val="24"/>
          <w:szCs w:val="24"/>
          <w:lang w:val="en-US"/>
        </w:rPr>
        <w:t>are</w:t>
      </w:r>
      <w:r w:rsidR="003A3017" w:rsidRPr="00834B3F">
        <w:rPr>
          <w:rFonts w:ascii="Sylfaen" w:hAnsi="Sylfaen" w:cs="Arial"/>
          <w:sz w:val="24"/>
          <w:szCs w:val="24"/>
          <w:lang w:val="en-US"/>
        </w:rPr>
        <w:t xml:space="preserve"> exempt from liability for insult or </w:t>
      </w:r>
      <w:r w:rsidR="003A3017" w:rsidRPr="00321700">
        <w:rPr>
          <w:rFonts w:ascii="Sylfaen" w:hAnsi="Sylfaen" w:cs="Arial"/>
          <w:sz w:val="24"/>
          <w:szCs w:val="24"/>
          <w:lang w:val="en-US"/>
        </w:rPr>
        <w:t>defamation</w:t>
      </w:r>
      <w:r w:rsidR="003A3017" w:rsidRPr="00834B3F">
        <w:rPr>
          <w:rFonts w:ascii="Sylfaen" w:hAnsi="Sylfaen" w:cs="Arial"/>
          <w:sz w:val="24"/>
          <w:szCs w:val="24"/>
          <w:lang w:val="en-US"/>
        </w:rPr>
        <w:t xml:space="preserve"> </w:t>
      </w:r>
      <w:r w:rsidR="00DC63B8" w:rsidRPr="00321700">
        <w:rPr>
          <w:rFonts w:ascii="Sylfaen" w:hAnsi="Sylfaen" w:cs="Arial"/>
          <w:sz w:val="24"/>
          <w:szCs w:val="24"/>
          <w:lang w:val="en-US"/>
        </w:rPr>
        <w:t>if</w:t>
      </w:r>
      <w:r w:rsidR="003A3017" w:rsidRPr="00834B3F">
        <w:rPr>
          <w:rFonts w:ascii="Sylfaen" w:hAnsi="Sylfaen" w:cs="Arial"/>
          <w:sz w:val="24"/>
          <w:szCs w:val="24"/>
          <w:lang w:val="en-US"/>
        </w:rPr>
        <w:t xml:space="preserve"> the </w:t>
      </w:r>
      <w:r w:rsidR="00DC63B8" w:rsidRPr="00834B3F">
        <w:rPr>
          <w:rFonts w:ascii="Sylfaen" w:hAnsi="Sylfaen" w:cs="Arial"/>
          <w:sz w:val="24"/>
          <w:szCs w:val="24"/>
          <w:lang w:val="en-US"/>
        </w:rPr>
        <w:t xml:space="preserve">communicated </w:t>
      </w:r>
      <w:r w:rsidR="003A3017" w:rsidRPr="00834B3F">
        <w:rPr>
          <w:rFonts w:ascii="Sylfaen" w:hAnsi="Sylfaen" w:cs="Arial"/>
          <w:sz w:val="24"/>
          <w:szCs w:val="24"/>
          <w:lang w:val="en-US"/>
        </w:rPr>
        <w:t xml:space="preserve">factual data constitute </w:t>
      </w:r>
      <w:r w:rsidR="003A3017" w:rsidRPr="00321700">
        <w:rPr>
          <w:rFonts w:ascii="Sylfaen" w:hAnsi="Sylfaen" w:cs="Arial"/>
          <w:sz w:val="24"/>
          <w:szCs w:val="24"/>
          <w:lang w:val="en-US"/>
        </w:rPr>
        <w:t>a bona fide</w:t>
      </w:r>
      <w:r w:rsidR="003A3017" w:rsidRPr="00834B3F">
        <w:rPr>
          <w:rFonts w:ascii="Sylfaen" w:hAnsi="Sylfaen" w:cs="Arial"/>
          <w:sz w:val="24"/>
          <w:szCs w:val="24"/>
          <w:lang w:val="en-US"/>
        </w:rPr>
        <w:t xml:space="preserve"> reproduction of </w:t>
      </w:r>
      <w:r w:rsidR="003A3017" w:rsidRPr="00321700">
        <w:rPr>
          <w:rFonts w:ascii="Sylfaen" w:hAnsi="Sylfaen" w:cs="Arial"/>
          <w:sz w:val="24"/>
          <w:szCs w:val="24"/>
          <w:lang w:val="en-US"/>
        </w:rPr>
        <w:t xml:space="preserve">(…) </w:t>
      </w:r>
      <w:r w:rsidR="003A3017" w:rsidRPr="00834B3F">
        <w:rPr>
          <w:rFonts w:ascii="Sylfaen" w:hAnsi="Sylfaen" w:cs="Arial"/>
          <w:sz w:val="24"/>
          <w:szCs w:val="24"/>
          <w:lang w:val="en-US"/>
        </w:rPr>
        <w:t>information disseminated by</w:t>
      </w:r>
      <w:r w:rsidR="003A3017" w:rsidRPr="00321700">
        <w:rPr>
          <w:rFonts w:ascii="Sylfaen" w:hAnsi="Sylfaen" w:cs="Arial"/>
          <w:sz w:val="24"/>
          <w:szCs w:val="24"/>
          <w:lang w:val="en-US"/>
        </w:rPr>
        <w:t xml:space="preserve"> </w:t>
      </w:r>
      <w:r w:rsidR="003A3017" w:rsidRPr="00834B3F">
        <w:rPr>
          <w:rFonts w:ascii="Sylfaen" w:hAnsi="Sylfaen" w:cs="Arial"/>
          <w:sz w:val="24"/>
          <w:szCs w:val="24"/>
          <w:lang w:val="en-US"/>
        </w:rPr>
        <w:t xml:space="preserve">a news agency </w:t>
      </w:r>
      <w:r w:rsidR="00760C01" w:rsidRPr="00321700">
        <w:rPr>
          <w:rFonts w:ascii="Sylfaen" w:hAnsi="Sylfaen" w:cs="Arial"/>
          <w:sz w:val="24"/>
          <w:szCs w:val="24"/>
          <w:lang w:val="en-US"/>
        </w:rPr>
        <w:t>and</w:t>
      </w:r>
      <w:r w:rsidR="00DC63B8" w:rsidRPr="00321700">
        <w:rPr>
          <w:rFonts w:ascii="Sylfaen" w:hAnsi="Sylfaen" w:cs="Arial"/>
          <w:sz w:val="24"/>
          <w:szCs w:val="24"/>
          <w:lang w:val="en-US"/>
        </w:rPr>
        <w:t xml:space="preserve"> provided that</w:t>
      </w:r>
      <w:r w:rsidR="00760C01" w:rsidRPr="00321700">
        <w:rPr>
          <w:rFonts w:ascii="Sylfaen" w:hAnsi="Sylfaen" w:cs="Arial"/>
          <w:sz w:val="24"/>
          <w:szCs w:val="24"/>
          <w:lang w:val="en-US"/>
        </w:rPr>
        <w:t xml:space="preserve"> in the course of its dissemination </w:t>
      </w:r>
      <w:r w:rsidR="003A3017" w:rsidRPr="00834B3F">
        <w:rPr>
          <w:rFonts w:ascii="Sylfaen" w:hAnsi="Sylfaen" w:cs="Arial"/>
          <w:sz w:val="24"/>
          <w:szCs w:val="24"/>
          <w:lang w:val="en-US"/>
        </w:rPr>
        <w:t>the source (author) of information</w:t>
      </w:r>
      <w:r w:rsidR="00DC63B8" w:rsidRPr="00834B3F">
        <w:rPr>
          <w:rFonts w:ascii="Sylfaen" w:hAnsi="Sylfaen" w:cs="Arial"/>
          <w:sz w:val="24"/>
          <w:szCs w:val="24"/>
          <w:lang w:val="en-US"/>
        </w:rPr>
        <w:t xml:space="preserve"> </w:t>
      </w:r>
      <w:r w:rsidR="00DC63B8" w:rsidRPr="00321700">
        <w:rPr>
          <w:rFonts w:ascii="Sylfaen" w:hAnsi="Sylfaen" w:cs="Arial"/>
          <w:sz w:val="24"/>
          <w:szCs w:val="24"/>
          <w:lang w:val="en-US"/>
        </w:rPr>
        <w:t>has been</w:t>
      </w:r>
      <w:r w:rsidR="00DC63B8" w:rsidRPr="00834B3F">
        <w:rPr>
          <w:rFonts w:ascii="Sylfaen" w:hAnsi="Sylfaen" w:cs="Arial"/>
          <w:sz w:val="24"/>
          <w:szCs w:val="24"/>
          <w:lang w:val="en-US"/>
        </w:rPr>
        <w:t xml:space="preserve"> reference</w:t>
      </w:r>
      <w:r w:rsidR="00DC63B8" w:rsidRPr="00321700">
        <w:rPr>
          <w:rFonts w:ascii="Sylfaen" w:hAnsi="Sylfaen" w:cs="Arial"/>
          <w:sz w:val="24"/>
          <w:szCs w:val="24"/>
          <w:lang w:val="en-US"/>
        </w:rPr>
        <w:t>d</w:t>
      </w:r>
      <w:r w:rsidR="003A3017" w:rsidRPr="00834B3F">
        <w:rPr>
          <w:rFonts w:ascii="Sylfaen" w:hAnsi="Sylfaen" w:cs="Arial"/>
          <w:sz w:val="24"/>
          <w:szCs w:val="24"/>
          <w:lang w:val="en-US"/>
        </w:rPr>
        <w:t>.</w:t>
      </w:r>
      <w:r w:rsidR="00760C01" w:rsidRPr="00321700">
        <w:rPr>
          <w:rStyle w:val="FootnoteReference"/>
          <w:rFonts w:ascii="Sylfaen" w:hAnsi="Sylfaen" w:cs="Arial"/>
          <w:sz w:val="24"/>
          <w:szCs w:val="24"/>
        </w:rPr>
        <w:footnoteReference w:id="43"/>
      </w:r>
      <w:r w:rsidRPr="00321700">
        <w:rPr>
          <w:rFonts w:ascii="Sylfaen" w:hAnsi="Sylfaen" w:cs="Arial"/>
          <w:sz w:val="24"/>
          <w:szCs w:val="24"/>
          <w:lang w:val="hy-AM"/>
        </w:rPr>
        <w:t xml:space="preserve"> </w:t>
      </w:r>
      <w:r w:rsidR="00DC63B8" w:rsidRPr="00321700">
        <w:rPr>
          <w:rFonts w:ascii="Sylfaen" w:hAnsi="Sylfaen" w:cs="Arial"/>
          <w:sz w:val="24"/>
          <w:szCs w:val="24"/>
          <w:lang w:val="en-US"/>
        </w:rPr>
        <w:t>Notably</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author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r w:rsidR="009B2ABC" w:rsidRPr="00321700">
        <w:rPr>
          <w:rFonts w:ascii="Sylfaen" w:hAnsi="Sylfaen" w:cs="Arial"/>
          <w:sz w:val="24"/>
          <w:szCs w:val="24"/>
          <w:lang w:val="en-US"/>
        </w:rPr>
        <w:t>disputed remarks</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Sargis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Hatspanyan</w:t>
      </w:r>
      <w:proofErr w:type="spellEnd"/>
      <w:r w:rsidRPr="00321700">
        <w:rPr>
          <w:rFonts w:ascii="Sylfaen" w:hAnsi="Sylfaen" w:cs="Arial"/>
          <w:sz w:val="24"/>
          <w:szCs w:val="24"/>
          <w:lang w:val="hy-AM"/>
        </w:rPr>
        <w:t xml:space="preserve">, </w:t>
      </w:r>
      <w:r w:rsidR="00760C01" w:rsidRPr="00321700">
        <w:rPr>
          <w:rFonts w:ascii="Sylfaen" w:hAnsi="Sylfaen" w:cs="Arial"/>
          <w:sz w:val="24"/>
          <w:szCs w:val="24"/>
          <w:lang w:val="en-US"/>
        </w:rPr>
        <w:t>passed away</w:t>
      </w:r>
      <w:r w:rsidR="009B2ABC" w:rsidRPr="00321700">
        <w:rPr>
          <w:rFonts w:ascii="Sylfaen" w:hAnsi="Sylfaen" w:cs="Arial"/>
          <w:sz w:val="24"/>
          <w:szCs w:val="24"/>
          <w:lang w:val="en-US"/>
        </w:rPr>
        <w:t xml:space="preserve"> </w:t>
      </w:r>
      <w:proofErr w:type="spellStart"/>
      <w:r w:rsidR="009B2ABC" w:rsidRPr="00321700">
        <w:rPr>
          <w:rFonts w:ascii="Sylfaen" w:hAnsi="Sylfaen" w:cs="Arial"/>
          <w:sz w:val="24"/>
          <w:szCs w:val="24"/>
          <w:lang w:val="hy-AM"/>
        </w:rPr>
        <w:t>on</w:t>
      </w:r>
      <w:proofErr w:type="spellEnd"/>
      <w:r w:rsidR="009B2ABC" w:rsidRPr="00321700">
        <w:rPr>
          <w:rFonts w:ascii="Sylfaen" w:hAnsi="Sylfaen" w:cs="Arial"/>
          <w:sz w:val="24"/>
          <w:szCs w:val="24"/>
          <w:lang w:val="hy-AM"/>
        </w:rPr>
        <w:t xml:space="preserve"> </w:t>
      </w:r>
      <w:proofErr w:type="spellStart"/>
      <w:r w:rsidR="009B2ABC" w:rsidRPr="00321700">
        <w:rPr>
          <w:rFonts w:ascii="Sylfaen" w:hAnsi="Sylfaen" w:cs="Arial"/>
          <w:sz w:val="24"/>
          <w:szCs w:val="24"/>
          <w:lang w:val="hy-AM"/>
        </w:rPr>
        <w:t>January</w:t>
      </w:r>
      <w:proofErr w:type="spellEnd"/>
      <w:r w:rsidR="009B2ABC" w:rsidRPr="00321700">
        <w:rPr>
          <w:rFonts w:ascii="Sylfaen" w:hAnsi="Sylfaen" w:cs="Arial"/>
          <w:sz w:val="24"/>
          <w:szCs w:val="24"/>
          <w:lang w:val="hy-AM"/>
        </w:rPr>
        <w:t xml:space="preserve"> 20, 2018</w:t>
      </w:r>
      <w:r w:rsidRPr="00321700">
        <w:rPr>
          <w:rFonts w:ascii="Sylfaen" w:hAnsi="Sylfaen" w:cs="Arial"/>
          <w:sz w:val="24"/>
          <w:szCs w:val="24"/>
          <w:lang w:val="hy-AM"/>
        </w:rPr>
        <w:t xml:space="preserve">, </w:t>
      </w:r>
      <w:r w:rsidR="00760C01" w:rsidRPr="00321700">
        <w:rPr>
          <w:rFonts w:ascii="Sylfaen" w:hAnsi="Sylfaen" w:cs="Arial"/>
          <w:sz w:val="24"/>
          <w:szCs w:val="24"/>
          <w:lang w:val="en-US"/>
        </w:rPr>
        <w:t>while</w:t>
      </w:r>
      <w:r w:rsidR="00760C01" w:rsidRPr="00321700">
        <w:rPr>
          <w:rFonts w:ascii="Sylfaen" w:hAnsi="Sylfaen" w:cs="Arial"/>
          <w:sz w:val="24"/>
          <w:szCs w:val="24"/>
          <w:lang w:val="hy-AM"/>
        </w:rPr>
        <w:t xml:space="preserve"> </w:t>
      </w:r>
      <w:proofErr w:type="spellStart"/>
      <w:r w:rsidR="00760C01" w:rsidRPr="00321700">
        <w:rPr>
          <w:rFonts w:ascii="Sylfaen" w:hAnsi="Sylfaen" w:cs="Arial"/>
          <w:i/>
          <w:sz w:val="24"/>
          <w:szCs w:val="24"/>
          <w:lang w:val="hy-AM"/>
        </w:rPr>
        <w:t>Aravot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continues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to</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remain</w:t>
      </w:r>
      <w:proofErr w:type="spellEnd"/>
      <w:r w:rsidR="009B2ABC" w:rsidRPr="00321700">
        <w:rPr>
          <w:rFonts w:ascii="Sylfaen" w:hAnsi="Sylfaen" w:cs="Arial"/>
          <w:sz w:val="24"/>
          <w:szCs w:val="24"/>
          <w:lang w:val="en-US"/>
        </w:rPr>
        <w:t xml:space="preserve"> listed as</w:t>
      </w:r>
      <w:r w:rsidRPr="00321700">
        <w:rPr>
          <w:rFonts w:ascii="Sylfaen" w:hAnsi="Sylfaen" w:cs="Arial"/>
          <w:sz w:val="24"/>
          <w:szCs w:val="24"/>
          <w:lang w:val="hy-AM"/>
        </w:rPr>
        <w:t xml:space="preserve"> </w:t>
      </w:r>
      <w:r w:rsidR="009B2ABC" w:rsidRPr="00321700">
        <w:rPr>
          <w:rFonts w:ascii="Sylfaen" w:hAnsi="Sylfaen" w:cs="Arial"/>
          <w:sz w:val="24"/>
          <w:szCs w:val="24"/>
          <w:lang w:val="en-US"/>
        </w:rPr>
        <w:t>a</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defendant</w:t>
      </w:r>
      <w:proofErr w:type="spellEnd"/>
      <w:r w:rsidR="009B2ABC" w:rsidRPr="00321700">
        <w:rPr>
          <w:rFonts w:ascii="Sylfaen" w:hAnsi="Sylfaen" w:cs="Arial"/>
          <w:sz w:val="24"/>
          <w:szCs w:val="24"/>
          <w:lang w:val="en-US"/>
        </w:rPr>
        <w:t xml:space="preserve"> in the case</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next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court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hearing</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was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scheduled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for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October</w:t>
      </w:r>
      <w:proofErr w:type="spellEnd"/>
      <w:r w:rsidRPr="00321700">
        <w:rPr>
          <w:rFonts w:ascii="Sylfaen" w:hAnsi="Sylfaen" w:cs="Arial"/>
          <w:sz w:val="24"/>
          <w:szCs w:val="24"/>
          <w:lang w:val="hy-AM"/>
        </w:rPr>
        <w:t xml:space="preserve"> 9.</w:t>
      </w:r>
    </w:p>
    <w:p w14:paraId="3408318A" w14:textId="77777777" w:rsidR="00AA7806" w:rsidRPr="00321700" w:rsidRDefault="00AA7806" w:rsidP="00260AA0">
      <w:pPr>
        <w:shd w:val="clear" w:color="auto" w:fill="FFFFFF"/>
        <w:spacing w:after="0" w:line="240" w:lineRule="auto"/>
        <w:outlineLvl w:val="0"/>
        <w:rPr>
          <w:rFonts w:ascii="Sylfaen" w:hAnsi="Sylfaen" w:cs="Arial"/>
          <w:sz w:val="24"/>
          <w:szCs w:val="24"/>
          <w:lang w:val="hy-AM"/>
        </w:rPr>
      </w:pPr>
    </w:p>
    <w:p w14:paraId="41D73BD2" w14:textId="77777777" w:rsidR="00442A1D" w:rsidRPr="00321700" w:rsidRDefault="00AA7806" w:rsidP="00AA7806">
      <w:pPr>
        <w:shd w:val="clear" w:color="auto" w:fill="FFFFFF"/>
        <w:spacing w:after="0" w:line="240" w:lineRule="auto"/>
        <w:outlineLvl w:val="0"/>
        <w:rPr>
          <w:rFonts w:ascii="Sylfaen" w:hAnsi="Sylfaen" w:cs="Arial"/>
          <w:sz w:val="24"/>
          <w:szCs w:val="24"/>
          <w:lang w:val="hy-AM"/>
        </w:rPr>
      </w:pPr>
      <w:proofErr w:type="spellStart"/>
      <w:r w:rsidRPr="00321700">
        <w:rPr>
          <w:rFonts w:ascii="Sylfaen" w:hAnsi="Sylfaen" w:cs="Arial"/>
          <w:b/>
          <w:sz w:val="24"/>
          <w:szCs w:val="24"/>
          <w:lang w:val="hy-AM"/>
        </w:rPr>
        <w:t>On</w:t>
      </w:r>
      <w:proofErr w:type="spellEnd"/>
      <w:r w:rsidRPr="00321700">
        <w:rPr>
          <w:rFonts w:ascii="Sylfaen" w:hAnsi="Sylfaen" w:cs="Arial"/>
          <w:b/>
          <w:sz w:val="24"/>
          <w:szCs w:val="24"/>
          <w:lang w:val="hy-AM"/>
        </w:rPr>
        <w:t xml:space="preserve"> </w:t>
      </w:r>
      <w:r w:rsidR="00442A1D" w:rsidRPr="00321700">
        <w:rPr>
          <w:rFonts w:ascii="Sylfaen" w:hAnsi="Sylfaen" w:cs="Arial"/>
          <w:b/>
          <w:sz w:val="24"/>
          <w:szCs w:val="24"/>
          <w:lang w:val="en-US"/>
        </w:rPr>
        <w:t>July 31</w:t>
      </w:r>
      <w:r w:rsidRPr="00321700">
        <w:rPr>
          <w:rFonts w:ascii="Sylfaen" w:hAnsi="Sylfaen" w:cs="Arial"/>
          <w:sz w:val="24"/>
          <w:szCs w:val="24"/>
          <w:lang w:val="hy-AM"/>
        </w:rPr>
        <w:t xml:space="preserve">, </w:t>
      </w:r>
      <w:proofErr w:type="spellStart"/>
      <w:r w:rsidR="00442A1D" w:rsidRPr="00321700">
        <w:rPr>
          <w:rFonts w:ascii="Sylfaen" w:hAnsi="Sylfaen" w:cs="Arial"/>
          <w:sz w:val="24"/>
          <w:szCs w:val="24"/>
          <w:lang w:val="hy-AM"/>
        </w:rPr>
        <w:t>the</w:t>
      </w:r>
      <w:proofErr w:type="spellEnd"/>
      <w:r w:rsidR="00442A1D" w:rsidRPr="00321700">
        <w:rPr>
          <w:rFonts w:ascii="Sylfaen" w:hAnsi="Sylfaen" w:cs="Arial"/>
          <w:sz w:val="24"/>
          <w:szCs w:val="24"/>
          <w:lang w:val="hy-AM"/>
        </w:rPr>
        <w:t xml:space="preserve"> </w:t>
      </w:r>
      <w:proofErr w:type="spellStart"/>
      <w:r w:rsidR="00442A1D" w:rsidRPr="00321700">
        <w:rPr>
          <w:rFonts w:ascii="Sylfaen" w:hAnsi="Sylfaen" w:cs="Arial"/>
          <w:sz w:val="24"/>
          <w:szCs w:val="24"/>
          <w:lang w:val="hy-AM"/>
        </w:rPr>
        <w:t>Court</w:t>
      </w:r>
      <w:proofErr w:type="spellEnd"/>
      <w:r w:rsidR="00442A1D" w:rsidRPr="00321700">
        <w:rPr>
          <w:rFonts w:ascii="Sylfaen" w:hAnsi="Sylfaen" w:cs="Arial"/>
          <w:sz w:val="24"/>
          <w:szCs w:val="24"/>
          <w:lang w:val="hy-AM"/>
        </w:rPr>
        <w:t xml:space="preserve"> </w:t>
      </w:r>
      <w:proofErr w:type="spellStart"/>
      <w:r w:rsidR="00442A1D" w:rsidRPr="00321700">
        <w:rPr>
          <w:rFonts w:ascii="Sylfaen" w:hAnsi="Sylfaen" w:cs="Arial"/>
          <w:sz w:val="24"/>
          <w:szCs w:val="24"/>
          <w:lang w:val="hy-AM"/>
        </w:rPr>
        <w:t>of</w:t>
      </w:r>
      <w:proofErr w:type="spellEnd"/>
      <w:r w:rsidR="00442A1D" w:rsidRPr="00321700">
        <w:rPr>
          <w:rFonts w:ascii="Sylfaen" w:hAnsi="Sylfaen" w:cs="Arial"/>
          <w:sz w:val="24"/>
          <w:szCs w:val="24"/>
          <w:lang w:val="hy-AM"/>
        </w:rPr>
        <w:t xml:space="preserve"> </w:t>
      </w:r>
      <w:proofErr w:type="spellStart"/>
      <w:r w:rsidR="00442A1D" w:rsidRPr="00321700">
        <w:rPr>
          <w:rFonts w:ascii="Sylfaen" w:hAnsi="Sylfaen" w:cs="Arial"/>
          <w:sz w:val="24"/>
          <w:szCs w:val="24"/>
          <w:lang w:val="hy-AM"/>
        </w:rPr>
        <w:t>General</w:t>
      </w:r>
      <w:proofErr w:type="spellEnd"/>
      <w:r w:rsidR="00442A1D" w:rsidRPr="00321700">
        <w:rPr>
          <w:rFonts w:ascii="Sylfaen" w:hAnsi="Sylfaen" w:cs="Arial"/>
          <w:sz w:val="24"/>
          <w:szCs w:val="24"/>
          <w:lang w:val="hy-AM"/>
        </w:rPr>
        <w:t xml:space="preserve"> </w:t>
      </w:r>
      <w:proofErr w:type="spellStart"/>
      <w:r w:rsidR="00442A1D" w:rsidRPr="00321700">
        <w:rPr>
          <w:rFonts w:ascii="Sylfaen" w:hAnsi="Sylfaen" w:cs="Arial"/>
          <w:sz w:val="24"/>
          <w:szCs w:val="24"/>
          <w:lang w:val="hy-AM"/>
        </w:rPr>
        <w:t>Jurisdiction</w:t>
      </w:r>
      <w:proofErr w:type="spellEnd"/>
      <w:r w:rsidR="00442A1D" w:rsidRPr="00321700">
        <w:rPr>
          <w:rFonts w:ascii="Sylfaen" w:hAnsi="Sylfaen" w:cs="Arial"/>
          <w:sz w:val="24"/>
          <w:szCs w:val="24"/>
          <w:lang w:val="hy-AM"/>
        </w:rPr>
        <w:t xml:space="preserve"> </w:t>
      </w:r>
      <w:r w:rsidR="00442A1D" w:rsidRPr="00321700">
        <w:rPr>
          <w:rFonts w:ascii="Sylfaen" w:hAnsi="Sylfaen" w:cs="Arial"/>
          <w:sz w:val="24"/>
          <w:szCs w:val="24"/>
          <w:lang w:val="en-US"/>
        </w:rPr>
        <w:t xml:space="preserve">of </w:t>
      </w:r>
      <w:proofErr w:type="spellStart"/>
      <w:r w:rsidR="00442A1D" w:rsidRPr="00321700">
        <w:rPr>
          <w:rFonts w:ascii="Sylfaen" w:hAnsi="Sylfaen" w:cs="Arial"/>
          <w:sz w:val="24"/>
          <w:szCs w:val="24"/>
          <w:lang w:val="hy-AM"/>
        </w:rPr>
        <w:t>Yerevan</w:t>
      </w:r>
      <w:proofErr w:type="spellEnd"/>
      <w:r w:rsidR="00442A1D" w:rsidRPr="00321700">
        <w:rPr>
          <w:rFonts w:ascii="Sylfaen" w:hAnsi="Sylfaen" w:cs="Arial"/>
          <w:sz w:val="24"/>
          <w:szCs w:val="24"/>
          <w:lang w:val="en-US"/>
        </w:rPr>
        <w:t xml:space="preserve"> accepted for proceedings the lawsuit filed by</w:t>
      </w:r>
      <w:r w:rsidR="00442A1D"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Aram</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Navasardyan</w:t>
      </w:r>
      <w:proofErr w:type="spellEnd"/>
      <w:r w:rsidRPr="00321700">
        <w:rPr>
          <w:rFonts w:ascii="Sylfaen" w:hAnsi="Sylfaen" w:cs="Arial"/>
          <w:sz w:val="24"/>
          <w:szCs w:val="24"/>
          <w:lang w:val="en-US"/>
        </w:rPr>
        <w: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head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r w:rsidRPr="00321700">
        <w:rPr>
          <w:rFonts w:ascii="Sylfaen" w:hAnsi="Sylfaen" w:cs="Arial"/>
          <w:i/>
          <w:sz w:val="24"/>
          <w:szCs w:val="24"/>
          <w:lang w:val="hy-AM"/>
        </w:rPr>
        <w:t>MPG LLC,</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against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politician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Hrant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Bagratyan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and</w:t>
      </w:r>
      <w:proofErr w:type="spellEnd"/>
      <w:r w:rsidRPr="00321700">
        <w:rPr>
          <w:rFonts w:ascii="Sylfaen" w:hAnsi="Sylfaen" w:cs="Arial"/>
          <w:sz w:val="24"/>
          <w:szCs w:val="24"/>
          <w:lang w:val="hy-AM"/>
        </w:rPr>
        <w:t xml:space="preserve"> </w:t>
      </w:r>
      <w:proofErr w:type="spellStart"/>
      <w:r w:rsidRPr="00321700">
        <w:rPr>
          <w:rFonts w:ascii="Sylfaen" w:hAnsi="Sylfaen" w:cs="Arial"/>
          <w:i/>
          <w:sz w:val="24"/>
          <w:szCs w:val="24"/>
          <w:lang w:val="hy-AM"/>
        </w:rPr>
        <w:t>Hayeli</w:t>
      </w:r>
      <w:proofErr w:type="spellEnd"/>
      <w:r w:rsidRPr="00321700">
        <w:rPr>
          <w:rFonts w:ascii="Sylfaen" w:hAnsi="Sylfaen" w:cs="Arial"/>
          <w:sz w:val="24"/>
          <w:szCs w:val="24"/>
          <w:lang w:val="hy-AM"/>
        </w:rPr>
        <w:t xml:space="preserve"> </w:t>
      </w:r>
      <w:r w:rsidRPr="00321700">
        <w:rPr>
          <w:rFonts w:ascii="Sylfaen" w:hAnsi="Sylfaen" w:cs="Arial"/>
          <w:i/>
          <w:sz w:val="24"/>
          <w:szCs w:val="24"/>
          <w:lang w:val="en-US"/>
        </w:rPr>
        <w:t>C</w:t>
      </w:r>
      <w:proofErr w:type="spellStart"/>
      <w:r w:rsidRPr="00321700">
        <w:rPr>
          <w:rFonts w:ascii="Sylfaen" w:hAnsi="Sylfaen" w:cs="Arial"/>
          <w:i/>
          <w:sz w:val="24"/>
          <w:szCs w:val="24"/>
          <w:lang w:val="hy-AM"/>
        </w:rPr>
        <w:t>lub</w:t>
      </w:r>
      <w:proofErr w:type="spellEnd"/>
      <w:r w:rsidRPr="00321700">
        <w:rPr>
          <w:rFonts w:ascii="Sylfaen" w:hAnsi="Sylfaen" w:cs="Arial"/>
          <w:sz w:val="24"/>
          <w:szCs w:val="24"/>
          <w:lang w:val="hy-AM"/>
        </w:rPr>
        <w:t xml:space="preserve">, </w:t>
      </w:r>
      <w:r w:rsidR="00442A1D" w:rsidRPr="00321700">
        <w:rPr>
          <w:rFonts w:ascii="Sylfaen" w:hAnsi="Sylfaen" w:cs="Arial"/>
          <w:sz w:val="24"/>
          <w:szCs w:val="24"/>
          <w:lang w:val="en-US"/>
        </w:rPr>
        <w:t xml:space="preserve">with the plaintiff </w:t>
      </w:r>
      <w:proofErr w:type="spellStart"/>
      <w:r w:rsidRPr="00321700">
        <w:rPr>
          <w:rFonts w:ascii="Sylfaen" w:hAnsi="Sylfaen" w:cs="Arial"/>
          <w:sz w:val="24"/>
          <w:szCs w:val="24"/>
          <w:lang w:val="hy-AM"/>
        </w:rPr>
        <w:t>demanding</w:t>
      </w:r>
      <w:proofErr w:type="spellEnd"/>
      <w:r w:rsidRPr="00321700">
        <w:rPr>
          <w:rFonts w:ascii="Sylfaen" w:hAnsi="Sylfaen" w:cs="Arial"/>
          <w:sz w:val="24"/>
          <w:szCs w:val="24"/>
          <w:lang w:val="hy-AM"/>
        </w:rPr>
        <w:t xml:space="preserve"> </w:t>
      </w:r>
      <w:r w:rsidRPr="00321700">
        <w:rPr>
          <w:rFonts w:ascii="Sylfaen" w:hAnsi="Sylfaen" w:cs="Arial"/>
          <w:sz w:val="24"/>
          <w:szCs w:val="24"/>
          <w:lang w:val="en-US"/>
        </w:rPr>
        <w:t>a refutation of</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information</w:t>
      </w:r>
      <w:proofErr w:type="spellEnd"/>
      <w:r w:rsidRPr="00321700">
        <w:rPr>
          <w:rFonts w:ascii="Sylfaen" w:hAnsi="Sylfaen" w:cs="Arial"/>
          <w:sz w:val="24"/>
          <w:szCs w:val="24"/>
          <w:lang w:val="en-US"/>
        </w:rPr>
        <w:t xml:space="preserve"> tarnishing his honor and dignity</w:t>
      </w:r>
      <w:r w:rsidRPr="00321700">
        <w:rPr>
          <w:rFonts w:ascii="Sylfaen" w:hAnsi="Sylfaen" w:cs="Arial"/>
          <w:sz w:val="24"/>
          <w:szCs w:val="24"/>
          <w:lang w:val="hy-AM"/>
        </w:rPr>
        <w:t xml:space="preserve">, </w:t>
      </w:r>
      <w:r w:rsidRPr="00321700">
        <w:rPr>
          <w:rFonts w:ascii="Sylfaen" w:hAnsi="Sylfaen" w:cs="Arial"/>
          <w:sz w:val="24"/>
          <w:szCs w:val="24"/>
          <w:lang w:val="en-US"/>
        </w:rPr>
        <w:t xml:space="preserve">an order for </w:t>
      </w:r>
      <w:proofErr w:type="spellStart"/>
      <w:r w:rsidRPr="00321700">
        <w:rPr>
          <w:rFonts w:ascii="Sylfaen" w:hAnsi="Sylfaen" w:cs="Arial"/>
          <w:sz w:val="24"/>
          <w:szCs w:val="24"/>
          <w:lang w:val="en-US"/>
        </w:rPr>
        <w:t>Bagratyan</w:t>
      </w:r>
      <w:proofErr w:type="spellEnd"/>
      <w:r w:rsidRPr="00321700">
        <w:rPr>
          <w:rFonts w:ascii="Sylfaen" w:hAnsi="Sylfaen" w:cs="Arial"/>
          <w:sz w:val="24"/>
          <w:szCs w:val="24"/>
          <w:lang w:val="en-US"/>
        </w:rPr>
        <w:t xml:space="preserve"> to pay</w:t>
      </w:r>
      <w:r w:rsidRPr="00321700">
        <w:rPr>
          <w:rFonts w:ascii="Sylfaen" w:hAnsi="Sylfaen" w:cs="Arial"/>
          <w:sz w:val="24"/>
          <w:szCs w:val="24"/>
          <w:lang w:val="hy-AM"/>
        </w:rPr>
        <w:t xml:space="preserve"> </w:t>
      </w:r>
      <w:r w:rsidRPr="00321700">
        <w:rPr>
          <w:rFonts w:ascii="Sylfaen" w:hAnsi="Sylfaen" w:cs="Arial"/>
          <w:sz w:val="24"/>
          <w:szCs w:val="24"/>
          <w:lang w:val="en-US"/>
        </w:rPr>
        <w:t xml:space="preserve">1 </w:t>
      </w:r>
      <w:proofErr w:type="spellStart"/>
      <w:r w:rsidRPr="00321700">
        <w:rPr>
          <w:rFonts w:ascii="Sylfaen" w:hAnsi="Sylfaen" w:cs="Arial"/>
          <w:sz w:val="24"/>
          <w:szCs w:val="24"/>
          <w:lang w:val="hy-AM"/>
        </w:rPr>
        <w:t>million</w:t>
      </w:r>
      <w:proofErr w:type="spellEnd"/>
      <w:r w:rsidRPr="00321700">
        <w:rPr>
          <w:rFonts w:ascii="Sylfaen" w:hAnsi="Sylfaen" w:cs="Arial"/>
          <w:sz w:val="24"/>
          <w:szCs w:val="24"/>
          <w:lang w:val="hy-AM"/>
        </w:rPr>
        <w:t xml:space="preserve"> </w:t>
      </w:r>
      <w:r w:rsidRPr="00321700">
        <w:rPr>
          <w:rFonts w:ascii="Sylfaen" w:hAnsi="Sylfaen" w:cs="Arial"/>
          <w:sz w:val="24"/>
          <w:szCs w:val="24"/>
          <w:lang w:val="en-US"/>
        </w:rPr>
        <w:t>AMD</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for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defamation</w:t>
      </w:r>
      <w:proofErr w:type="spellEnd"/>
      <w:r w:rsidRPr="00321700">
        <w:rPr>
          <w:rFonts w:ascii="Sylfaen" w:hAnsi="Sylfaen" w:cs="Arial"/>
          <w:sz w:val="24"/>
          <w:szCs w:val="24"/>
          <w:lang w:val="hy-AM"/>
        </w:rPr>
        <w:t xml:space="preserve">, </w:t>
      </w:r>
      <w:r w:rsidRPr="00321700">
        <w:rPr>
          <w:rFonts w:ascii="Sylfaen" w:hAnsi="Sylfaen" w:cs="Arial"/>
          <w:sz w:val="24"/>
          <w:szCs w:val="24"/>
          <w:lang w:val="en-US"/>
        </w:rPr>
        <w:t xml:space="preserve">and for both defendants to pay the </w:t>
      </w:r>
      <w:proofErr w:type="spellStart"/>
      <w:r w:rsidRPr="00321700">
        <w:rPr>
          <w:rFonts w:ascii="Sylfaen" w:hAnsi="Sylfaen" w:cs="Arial"/>
          <w:sz w:val="24"/>
          <w:szCs w:val="24"/>
          <w:lang w:val="hy-AM"/>
        </w:rPr>
        <w:t>state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duty</w:t>
      </w:r>
      <w:proofErr w:type="spellEnd"/>
      <w:r w:rsidRPr="00321700">
        <w:rPr>
          <w:rFonts w:ascii="Sylfaen" w:hAnsi="Sylfaen" w:cs="Arial"/>
          <w:sz w:val="24"/>
          <w:szCs w:val="24"/>
          <w:lang w:val="hy-AM"/>
        </w:rPr>
        <w:t xml:space="preserve">. </w:t>
      </w:r>
    </w:p>
    <w:p w14:paraId="29C4991B" w14:textId="77777777" w:rsidR="00442A1D" w:rsidRPr="006A0D4B" w:rsidRDefault="00442A1D" w:rsidP="00AA7806">
      <w:pPr>
        <w:shd w:val="clear" w:color="auto" w:fill="FFFFFF"/>
        <w:spacing w:after="0" w:line="240" w:lineRule="auto"/>
        <w:outlineLvl w:val="0"/>
        <w:rPr>
          <w:rFonts w:ascii="Sylfaen" w:hAnsi="Sylfaen" w:cs="Arial"/>
          <w:sz w:val="24"/>
          <w:szCs w:val="24"/>
          <w:lang w:val="hy-AM"/>
        </w:rPr>
      </w:pPr>
    </w:p>
    <w:p w14:paraId="49E3E771" w14:textId="77777777" w:rsidR="00442A1D" w:rsidRPr="006A0D4B" w:rsidRDefault="00AA7806" w:rsidP="00AA7806">
      <w:pPr>
        <w:shd w:val="clear" w:color="auto" w:fill="FFFFFF"/>
        <w:spacing w:after="0" w:line="240" w:lineRule="auto"/>
        <w:outlineLvl w:val="0"/>
        <w:rPr>
          <w:rFonts w:ascii="Sylfaen" w:hAnsi="Sylfaen" w:cs="Arial"/>
          <w:sz w:val="24"/>
          <w:szCs w:val="24"/>
          <w:lang w:val="hy-AM"/>
        </w:rPr>
      </w:pP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r w:rsidRPr="006A0D4B">
        <w:rPr>
          <w:rFonts w:ascii="Sylfaen" w:hAnsi="Sylfaen" w:cs="Arial"/>
          <w:sz w:val="24"/>
          <w:szCs w:val="24"/>
          <w:lang w:val="en-US"/>
        </w:rPr>
        <w:t xml:space="preserve">lawsuit </w:t>
      </w:r>
      <w:r w:rsidR="00442A1D" w:rsidRPr="006A0D4B">
        <w:rPr>
          <w:rFonts w:ascii="Sylfaen" w:hAnsi="Sylfaen" w:cs="Arial"/>
          <w:sz w:val="24"/>
          <w:szCs w:val="24"/>
          <w:lang w:val="en-US"/>
        </w:rPr>
        <w:t xml:space="preserve">filed on June 12, 2025 </w:t>
      </w:r>
      <w:r w:rsidRPr="006A0D4B">
        <w:rPr>
          <w:rFonts w:ascii="Sylfaen" w:hAnsi="Sylfaen" w:cs="Arial"/>
          <w:sz w:val="24"/>
          <w:szCs w:val="24"/>
          <w:lang w:val="en-US"/>
        </w:rPr>
        <w:t xml:space="preserve">was triggered by a video </w:t>
      </w:r>
      <w:proofErr w:type="spellStart"/>
      <w:r w:rsidRPr="006A0D4B">
        <w:rPr>
          <w:rFonts w:ascii="Sylfaen" w:hAnsi="Sylfaen" w:cs="Arial"/>
          <w:sz w:val="24"/>
          <w:szCs w:val="24"/>
          <w:lang w:val="hy-AM"/>
        </w:rPr>
        <w:t>titled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Nikol</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Has</w:t>
      </w:r>
      <w:proofErr w:type="spellEnd"/>
      <w:r w:rsidRPr="006A0D4B">
        <w:rPr>
          <w:rFonts w:ascii="Sylfaen" w:hAnsi="Sylfaen" w:cs="Arial"/>
          <w:sz w:val="24"/>
          <w:szCs w:val="24"/>
          <w:lang w:val="hy-AM"/>
        </w:rPr>
        <w:t xml:space="preserve"> </w:t>
      </w:r>
      <w:r w:rsidRPr="006A0D4B">
        <w:rPr>
          <w:rFonts w:ascii="Sylfaen" w:hAnsi="Sylfaen" w:cs="Arial"/>
          <w:sz w:val="24"/>
          <w:szCs w:val="24"/>
          <w:lang w:val="en-US"/>
        </w:rPr>
        <w:t>Stolen</w:t>
      </w:r>
      <w:r w:rsidRPr="006A0D4B">
        <w:rPr>
          <w:rFonts w:ascii="Sylfaen" w:hAnsi="Sylfaen" w:cs="Arial"/>
          <w:sz w:val="24"/>
          <w:szCs w:val="24"/>
          <w:lang w:val="hy-AM"/>
        </w:rPr>
        <w:t xml:space="preserve"> 60 </w:t>
      </w:r>
      <w:proofErr w:type="spellStart"/>
      <w:r w:rsidRPr="006A0D4B">
        <w:rPr>
          <w:rFonts w:ascii="Sylfaen" w:hAnsi="Sylfaen" w:cs="Arial"/>
          <w:sz w:val="24"/>
          <w:szCs w:val="24"/>
          <w:lang w:val="hy-AM"/>
        </w:rPr>
        <w:t>Billion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in</w:t>
      </w:r>
      <w:proofErr w:type="spellEnd"/>
      <w:r w:rsidRPr="006A0D4B">
        <w:rPr>
          <w:rFonts w:ascii="Sylfaen" w:hAnsi="Sylfaen" w:cs="Arial"/>
          <w:sz w:val="24"/>
          <w:szCs w:val="24"/>
          <w:lang w:val="hy-AM"/>
        </w:rPr>
        <w:t xml:space="preserve"> 7 </w:t>
      </w:r>
      <w:proofErr w:type="spellStart"/>
      <w:r w:rsidRPr="006A0D4B">
        <w:rPr>
          <w:rFonts w:ascii="Sylfaen" w:hAnsi="Sylfaen" w:cs="Arial"/>
          <w:sz w:val="24"/>
          <w:szCs w:val="24"/>
          <w:lang w:val="hy-AM"/>
        </w:rPr>
        <w:t>Years</w:t>
      </w:r>
      <w:proofErr w:type="spellEnd"/>
      <w:r w:rsidRPr="006A0D4B">
        <w:rPr>
          <w:rFonts w:ascii="Sylfaen" w:hAnsi="Sylfaen" w:cs="Arial"/>
          <w:sz w:val="24"/>
          <w:szCs w:val="24"/>
          <w:lang w:val="en-US"/>
        </w:rPr>
        <w:t xml:space="preserve"> via Shadow Economy,</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published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May</w:t>
      </w:r>
      <w:proofErr w:type="spellEnd"/>
      <w:r w:rsidRPr="006A0D4B">
        <w:rPr>
          <w:rFonts w:ascii="Sylfaen" w:hAnsi="Sylfaen" w:cs="Arial"/>
          <w:sz w:val="24"/>
          <w:szCs w:val="24"/>
          <w:lang w:val="hy-AM"/>
        </w:rPr>
        <w:t xml:space="preserve"> 12 </w:t>
      </w:r>
      <w:proofErr w:type="spellStart"/>
      <w:r w:rsidRPr="006A0D4B">
        <w:rPr>
          <w:rFonts w:ascii="Sylfaen" w:hAnsi="Sylfaen" w:cs="Arial"/>
          <w:sz w:val="24"/>
          <w:szCs w:val="24"/>
          <w:lang w:val="hy-AM"/>
        </w:rPr>
        <w:t>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YouTube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channel</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aforementioned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club’s</w:t>
      </w:r>
      <w:proofErr w:type="spellEnd"/>
      <w:r w:rsidRPr="006A0D4B">
        <w:rPr>
          <w:rFonts w:ascii="Sylfaen" w:hAnsi="Sylfaen" w:cs="Arial"/>
          <w:sz w:val="24"/>
          <w:szCs w:val="24"/>
          <w:lang w:val="hy-AM"/>
        </w:rPr>
        <w:t xml:space="preserve"> </w:t>
      </w:r>
      <w:r w:rsidRPr="006A0D4B">
        <w:rPr>
          <w:rFonts w:ascii="Sylfaen" w:hAnsi="Sylfaen" w:cs="Arial"/>
          <w:i/>
          <w:sz w:val="24"/>
          <w:szCs w:val="24"/>
          <w:lang w:val="hy-AM"/>
        </w:rPr>
        <w:t>Hayeli.am</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news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website</w:t>
      </w:r>
      <w:proofErr w:type="spellEnd"/>
      <w:r w:rsidRPr="006A0D4B">
        <w:rPr>
          <w:rFonts w:ascii="Sylfaen" w:hAnsi="Sylfaen" w:cs="Arial"/>
          <w:sz w:val="24"/>
          <w:szCs w:val="24"/>
          <w:lang w:val="hy-AM"/>
        </w:rPr>
        <w:t xml:space="preserve">. </w:t>
      </w:r>
      <w:r w:rsidRPr="006A0D4B">
        <w:rPr>
          <w:rFonts w:ascii="Sylfaen" w:hAnsi="Sylfaen" w:cs="Arial"/>
          <w:sz w:val="24"/>
          <w:szCs w:val="24"/>
          <w:lang w:val="en-US"/>
        </w:rPr>
        <w:t>In the video, the following statement was made:</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Aram</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Navasardyan</w:t>
      </w:r>
      <w:proofErr w:type="spellEnd"/>
      <w:r w:rsidRPr="006A0D4B">
        <w:rPr>
          <w:rFonts w:ascii="Sylfaen" w:hAnsi="Sylfaen" w:cs="Arial"/>
          <w:sz w:val="24"/>
          <w:szCs w:val="24"/>
          <w:lang w:val="hy-AM"/>
        </w:rPr>
        <w:t xml:space="preserve"> </w:t>
      </w:r>
      <w:r w:rsidRPr="006A0D4B">
        <w:rPr>
          <w:rFonts w:ascii="Sylfaen" w:hAnsi="Sylfaen" w:cs="Arial"/>
          <w:sz w:val="24"/>
          <w:szCs w:val="24"/>
          <w:lang w:val="en-US"/>
        </w:rPr>
        <w:t>is under the</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patronage</w:t>
      </w:r>
      <w:proofErr w:type="spellEnd"/>
      <w:r w:rsidRPr="006A0D4B">
        <w:rPr>
          <w:rFonts w:ascii="Sylfaen" w:hAnsi="Sylfaen" w:cs="Arial"/>
          <w:sz w:val="24"/>
          <w:szCs w:val="24"/>
          <w:lang w:val="hy-AM"/>
        </w:rPr>
        <w:t xml:space="preserve"> </w:t>
      </w:r>
      <w:r w:rsidRPr="006A0D4B">
        <w:rPr>
          <w:rFonts w:ascii="Sylfaen" w:hAnsi="Sylfaen" w:cs="Arial"/>
          <w:sz w:val="24"/>
          <w:szCs w:val="24"/>
          <w:lang w:val="en-US"/>
        </w:rPr>
        <w:t>of</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authorities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or</w:t>
      </w:r>
      <w:proofErr w:type="spellEnd"/>
      <w:r w:rsidRPr="006A0D4B">
        <w:rPr>
          <w:rFonts w:ascii="Sylfaen" w:hAnsi="Sylfaen" w:cs="Arial"/>
          <w:sz w:val="24"/>
          <w:szCs w:val="24"/>
          <w:lang w:val="hy-AM"/>
        </w:rPr>
        <w:t xml:space="preserve"> </w:t>
      </w:r>
      <w:r w:rsidRPr="006A0D4B">
        <w:rPr>
          <w:rFonts w:ascii="Sylfaen" w:hAnsi="Sylfaen" w:cs="Arial"/>
          <w:sz w:val="24"/>
          <w:szCs w:val="24"/>
          <w:lang w:val="en-US"/>
        </w:rPr>
        <w:t>else he is paid by</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someone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and</w:t>
      </w:r>
      <w:proofErr w:type="spellEnd"/>
      <w:r w:rsidRPr="006A0D4B">
        <w:rPr>
          <w:rFonts w:ascii="Sylfaen" w:hAnsi="Sylfaen" w:cs="Arial"/>
          <w:sz w:val="24"/>
          <w:szCs w:val="24"/>
          <w:lang w:val="hy-AM"/>
        </w:rPr>
        <w:t xml:space="preserve"> </w:t>
      </w:r>
      <w:r w:rsidRPr="006A0D4B">
        <w:rPr>
          <w:rFonts w:ascii="Sylfaen" w:hAnsi="Sylfaen" w:cs="Arial"/>
          <w:sz w:val="24"/>
          <w:szCs w:val="24"/>
          <w:lang w:val="en-US"/>
        </w:rPr>
        <w:t>publishes fabricated</w:t>
      </w:r>
      <w:r w:rsidRPr="006A0D4B">
        <w:rPr>
          <w:rFonts w:ascii="Sylfaen" w:hAnsi="Sylfaen" w:cs="Arial"/>
          <w:sz w:val="24"/>
          <w:szCs w:val="24"/>
          <w:lang w:val="hy-AM"/>
        </w:rPr>
        <w:t xml:space="preserve"> </w:t>
      </w:r>
      <w:r w:rsidRPr="006A0D4B">
        <w:rPr>
          <w:rFonts w:ascii="Sylfaen" w:hAnsi="Sylfaen" w:cs="Arial"/>
          <w:sz w:val="24"/>
          <w:szCs w:val="24"/>
          <w:lang w:val="en-US"/>
        </w:rPr>
        <w:t>figures</w:t>
      </w:r>
      <w:r w:rsidRPr="006A0D4B">
        <w:rPr>
          <w:rFonts w:ascii="Sylfaen" w:hAnsi="Sylfaen" w:cs="Arial"/>
          <w:sz w:val="24"/>
          <w:szCs w:val="24"/>
          <w:lang w:val="hy-AM"/>
        </w:rPr>
        <w:t xml:space="preserve">…” </w:t>
      </w:r>
    </w:p>
    <w:p w14:paraId="64C2F0EF" w14:textId="7E43AF1C" w:rsidR="00442A1D" w:rsidRPr="006A0D4B" w:rsidRDefault="00442A1D" w:rsidP="00442A1D">
      <w:pPr>
        <w:spacing w:after="0"/>
        <w:rPr>
          <w:rFonts w:ascii="Sylfaen" w:hAnsi="Sylfaen" w:cs="Arial"/>
          <w:sz w:val="24"/>
          <w:szCs w:val="24"/>
          <w:lang w:val="hy-AM"/>
        </w:rPr>
      </w:pPr>
      <w:proofErr w:type="spellStart"/>
      <w:r w:rsidRPr="006A0D4B">
        <w:rPr>
          <w:rFonts w:ascii="Sylfaen" w:hAnsi="Sylfaen" w:cs="Arial"/>
          <w:sz w:val="24"/>
          <w:szCs w:val="24"/>
          <w:lang w:val="hy-AM"/>
        </w:rPr>
        <w:t>By</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end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quarter</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date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for</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next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court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hearing</w:t>
      </w:r>
      <w:proofErr w:type="spellEnd"/>
      <w:r w:rsidRPr="006A0D4B">
        <w:rPr>
          <w:rFonts w:ascii="Sylfaen" w:hAnsi="Sylfaen" w:cs="Arial"/>
          <w:sz w:val="24"/>
          <w:szCs w:val="24"/>
          <w:lang w:val="hy-AM"/>
        </w:rPr>
        <w:t xml:space="preserve"> </w:t>
      </w:r>
      <w:r w:rsidRPr="006A0D4B">
        <w:rPr>
          <w:rFonts w:ascii="Sylfaen" w:hAnsi="Sylfaen" w:cs="Arial"/>
          <w:sz w:val="24"/>
          <w:szCs w:val="24"/>
          <w:lang w:val="en-US"/>
        </w:rPr>
        <w:t>had not</w:t>
      </w:r>
      <w:r w:rsidRPr="006A0D4B">
        <w:rPr>
          <w:rFonts w:ascii="Sylfaen" w:hAnsi="Sylfaen" w:cs="Arial"/>
          <w:sz w:val="24"/>
          <w:szCs w:val="24"/>
          <w:lang w:val="hy-AM"/>
        </w:rPr>
        <w:t xml:space="preserve"> </w:t>
      </w:r>
      <w:r w:rsidRPr="006A0D4B">
        <w:rPr>
          <w:rFonts w:ascii="Sylfaen" w:hAnsi="Sylfaen" w:cs="Arial"/>
          <w:sz w:val="24"/>
          <w:szCs w:val="24"/>
          <w:lang w:val="en-US"/>
        </w:rPr>
        <w:t>been</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set</w:t>
      </w:r>
      <w:proofErr w:type="spellEnd"/>
      <w:r w:rsidRPr="006A0D4B">
        <w:rPr>
          <w:rFonts w:ascii="Sylfaen" w:hAnsi="Sylfaen" w:cs="Arial"/>
          <w:sz w:val="24"/>
          <w:szCs w:val="24"/>
          <w:lang w:val="hy-AM"/>
        </w:rPr>
        <w:t>.</w:t>
      </w:r>
    </w:p>
    <w:p w14:paraId="05A1C3A8" w14:textId="77777777" w:rsidR="00442A1D" w:rsidRPr="006A0D4B" w:rsidRDefault="00442A1D" w:rsidP="00260AA0">
      <w:pPr>
        <w:spacing w:after="0"/>
        <w:rPr>
          <w:rFonts w:ascii="Sylfaen" w:hAnsi="Sylfaen" w:cs="Arial"/>
          <w:b/>
          <w:sz w:val="24"/>
          <w:szCs w:val="24"/>
          <w:highlight w:val="yellow"/>
          <w:lang w:val="hy-AM"/>
        </w:rPr>
      </w:pPr>
    </w:p>
    <w:p w14:paraId="6DF3471A" w14:textId="1E75556C" w:rsidR="00AA7806" w:rsidRPr="006A0D4B" w:rsidRDefault="00AA7806" w:rsidP="00260AA0">
      <w:pPr>
        <w:spacing w:after="0"/>
        <w:rPr>
          <w:rFonts w:ascii="Sylfaen" w:hAnsi="Sylfaen" w:cs="Arial"/>
          <w:sz w:val="24"/>
          <w:szCs w:val="24"/>
          <w:lang w:val="hy-AM"/>
        </w:rPr>
      </w:pPr>
      <w:proofErr w:type="spellStart"/>
      <w:r w:rsidRPr="006A0D4B">
        <w:rPr>
          <w:rFonts w:ascii="Sylfaen" w:hAnsi="Sylfaen" w:cs="Arial"/>
          <w:b/>
          <w:sz w:val="24"/>
          <w:szCs w:val="24"/>
          <w:lang w:val="hy-AM"/>
        </w:rPr>
        <w:lastRenderedPageBreak/>
        <w:t>On</w:t>
      </w:r>
      <w:proofErr w:type="spellEnd"/>
      <w:r w:rsidRPr="006A0D4B">
        <w:rPr>
          <w:rFonts w:ascii="Sylfaen" w:hAnsi="Sylfaen" w:cs="Arial"/>
          <w:b/>
          <w:sz w:val="24"/>
          <w:szCs w:val="24"/>
          <w:lang w:val="hy-AM"/>
        </w:rPr>
        <w:t xml:space="preserve"> </w:t>
      </w:r>
      <w:proofErr w:type="spellStart"/>
      <w:r w:rsidRPr="006A0D4B">
        <w:rPr>
          <w:rFonts w:ascii="Sylfaen" w:hAnsi="Sylfaen" w:cs="Arial"/>
          <w:b/>
          <w:sz w:val="24"/>
          <w:szCs w:val="24"/>
          <w:lang w:val="hy-AM"/>
        </w:rPr>
        <w:t>August</w:t>
      </w:r>
      <w:proofErr w:type="spellEnd"/>
      <w:r w:rsidRPr="006A0D4B">
        <w:rPr>
          <w:rFonts w:ascii="Sylfaen" w:hAnsi="Sylfaen" w:cs="Arial"/>
          <w:b/>
          <w:sz w:val="24"/>
          <w:szCs w:val="24"/>
          <w:lang w:val="hy-AM"/>
        </w:rPr>
        <w:t xml:space="preserve"> 4</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Court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General</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Jurisdiction</w:t>
      </w:r>
      <w:proofErr w:type="spellEnd"/>
      <w:r w:rsidR="000630B1" w:rsidRPr="006A0D4B">
        <w:rPr>
          <w:rFonts w:ascii="Sylfaen" w:hAnsi="Sylfaen" w:cs="Arial"/>
          <w:sz w:val="24"/>
          <w:szCs w:val="24"/>
          <w:lang w:val="en-US"/>
        </w:rPr>
        <w:t xml:space="preserve"> of Yerevan ruled to</w:t>
      </w:r>
      <w:r w:rsidRPr="006A0D4B">
        <w:rPr>
          <w:rFonts w:ascii="Sylfaen" w:hAnsi="Sylfaen" w:cs="Arial"/>
          <w:sz w:val="24"/>
          <w:szCs w:val="24"/>
          <w:lang w:val="hy-AM"/>
        </w:rPr>
        <w:t xml:space="preserve"> </w:t>
      </w:r>
      <w:r w:rsidR="000630B1" w:rsidRPr="006A0D4B">
        <w:rPr>
          <w:rFonts w:ascii="Sylfaen" w:hAnsi="Sylfaen" w:cs="Arial"/>
          <w:sz w:val="24"/>
          <w:szCs w:val="24"/>
          <w:lang w:val="en-US"/>
        </w:rPr>
        <w:t>terminate</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case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r w:rsidR="000630B1" w:rsidRPr="00834B3F">
        <w:rPr>
          <w:rFonts w:ascii="Sylfaen" w:hAnsi="Sylfaen" w:cs="Arial"/>
          <w:i/>
          <w:sz w:val="24"/>
          <w:szCs w:val="24"/>
          <w:lang w:val="en-US"/>
        </w:rPr>
        <w:t xml:space="preserve">citizen </w:t>
      </w:r>
      <w:proofErr w:type="spellStart"/>
      <w:r w:rsidR="000630B1" w:rsidRPr="00834B3F">
        <w:rPr>
          <w:rFonts w:ascii="Sylfaen" w:hAnsi="Sylfaen" w:cs="Arial"/>
          <w:i/>
          <w:sz w:val="24"/>
          <w:szCs w:val="24"/>
          <w:lang w:val="en-US"/>
        </w:rPr>
        <w:t>Siranush</w:t>
      </w:r>
      <w:proofErr w:type="spellEnd"/>
      <w:r w:rsidR="000630B1" w:rsidRPr="00834B3F">
        <w:rPr>
          <w:rFonts w:ascii="Sylfaen" w:hAnsi="Sylfaen" w:cs="Arial"/>
          <w:i/>
          <w:sz w:val="24"/>
          <w:szCs w:val="24"/>
          <w:lang w:val="en-US"/>
        </w:rPr>
        <w:t xml:space="preserve"> </w:t>
      </w:r>
      <w:proofErr w:type="spellStart"/>
      <w:r w:rsidR="000630B1" w:rsidRPr="00834B3F">
        <w:rPr>
          <w:rFonts w:ascii="Sylfaen" w:hAnsi="Sylfaen" w:cs="Arial"/>
          <w:i/>
          <w:sz w:val="24"/>
          <w:szCs w:val="24"/>
          <w:lang w:val="en-US"/>
        </w:rPr>
        <w:t>Abelyan</w:t>
      </w:r>
      <w:proofErr w:type="spellEnd"/>
      <w:r w:rsidR="000630B1" w:rsidRPr="00834B3F">
        <w:rPr>
          <w:rFonts w:ascii="Sylfaen" w:hAnsi="Sylfaen" w:cs="Arial"/>
          <w:i/>
          <w:sz w:val="24"/>
          <w:szCs w:val="24"/>
          <w:lang w:val="en-US"/>
        </w:rPr>
        <w:t xml:space="preserve"> v. </w:t>
      </w:r>
      <w:proofErr w:type="spellStart"/>
      <w:r w:rsidR="000630B1" w:rsidRPr="00834B3F">
        <w:rPr>
          <w:rFonts w:ascii="Sylfaen" w:hAnsi="Sylfaen" w:cs="Arial"/>
          <w:i/>
          <w:sz w:val="24"/>
          <w:szCs w:val="24"/>
          <w:lang w:val="en-US"/>
        </w:rPr>
        <w:t>Lilit</w:t>
      </w:r>
      <w:proofErr w:type="spellEnd"/>
      <w:r w:rsidR="000630B1" w:rsidRPr="00834B3F">
        <w:rPr>
          <w:rFonts w:ascii="Sylfaen" w:hAnsi="Sylfaen" w:cs="Arial"/>
          <w:i/>
          <w:sz w:val="24"/>
          <w:szCs w:val="24"/>
          <w:lang w:val="en-US"/>
        </w:rPr>
        <w:t xml:space="preserve"> </w:t>
      </w:r>
      <w:proofErr w:type="spellStart"/>
      <w:r w:rsidR="000630B1" w:rsidRPr="00834B3F">
        <w:rPr>
          <w:rFonts w:ascii="Sylfaen" w:hAnsi="Sylfaen" w:cs="Arial"/>
          <w:i/>
          <w:sz w:val="24"/>
          <w:szCs w:val="24"/>
          <w:lang w:val="en-US"/>
        </w:rPr>
        <w:t>Silanyan</w:t>
      </w:r>
      <w:proofErr w:type="spellEnd"/>
      <w:r w:rsidR="000630B1" w:rsidRPr="00834B3F">
        <w:rPr>
          <w:rFonts w:ascii="Sylfaen" w:hAnsi="Sylfaen" w:cs="Arial"/>
          <w:i/>
          <w:sz w:val="24"/>
          <w:szCs w:val="24"/>
          <w:lang w:val="en-US"/>
        </w:rPr>
        <w:t>, Executive Director of Politcom.am</w:t>
      </w:r>
      <w:r w:rsidR="000630B1" w:rsidRPr="00834B3F">
        <w:rPr>
          <w:rFonts w:ascii="Sylfaen" w:hAnsi="Sylfaen" w:cs="Arial"/>
          <w:sz w:val="24"/>
          <w:szCs w:val="24"/>
          <w:lang w:val="en-US"/>
        </w:rPr>
        <w:t xml:space="preserve"> </w:t>
      </w:r>
      <w:r w:rsidR="000630B1" w:rsidRPr="00834B3F">
        <w:rPr>
          <w:rFonts w:ascii="Sylfaen" w:hAnsi="Sylfaen" w:cs="Arial"/>
          <w:i/>
          <w:sz w:val="24"/>
          <w:szCs w:val="24"/>
          <w:lang w:val="en-US"/>
        </w:rPr>
        <w:t>news website.</w:t>
      </w:r>
      <w:r w:rsidRPr="006A0D4B">
        <w:rPr>
          <w:rFonts w:ascii="Sylfaen" w:hAnsi="Sylfaen" w:cs="Arial"/>
          <w:i/>
          <w:sz w:val="24"/>
          <w:szCs w:val="24"/>
          <w:lang w:val="hy-AM"/>
        </w:rPr>
        <w:t>,</w:t>
      </w:r>
      <w:r w:rsidRPr="006A0D4B">
        <w:rPr>
          <w:rFonts w:ascii="Sylfaen" w:hAnsi="Sylfaen" w:cs="Arial"/>
          <w:sz w:val="24"/>
          <w:szCs w:val="24"/>
          <w:lang w:val="hy-AM"/>
        </w:rPr>
        <w:t xml:space="preserve"> </w:t>
      </w:r>
      <w:proofErr w:type="spellStart"/>
      <w:r w:rsidR="000630B1" w:rsidRPr="006A0D4B">
        <w:rPr>
          <w:rFonts w:ascii="Sylfaen" w:hAnsi="Sylfaen" w:cs="Arial"/>
          <w:sz w:val="24"/>
          <w:szCs w:val="24"/>
          <w:lang w:val="hy-AM"/>
        </w:rPr>
        <w:t>approv</w:t>
      </w:r>
      <w:r w:rsidR="00FD2B80" w:rsidRPr="006A0D4B">
        <w:rPr>
          <w:rFonts w:ascii="Sylfaen" w:hAnsi="Sylfaen" w:cs="Arial"/>
          <w:sz w:val="24"/>
          <w:szCs w:val="24"/>
          <w:lang w:val="en-US"/>
        </w:rPr>
        <w:t>ing</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settlement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agreement</w:t>
      </w:r>
      <w:proofErr w:type="spellEnd"/>
      <w:r w:rsidRPr="006A0D4B">
        <w:rPr>
          <w:rFonts w:ascii="Sylfaen" w:hAnsi="Sylfaen" w:cs="Arial"/>
          <w:sz w:val="24"/>
          <w:szCs w:val="24"/>
          <w:lang w:val="hy-AM"/>
        </w:rPr>
        <w:t xml:space="preserve"> </w:t>
      </w:r>
      <w:r w:rsidR="00FD2B80" w:rsidRPr="006A0D4B">
        <w:rPr>
          <w:rFonts w:ascii="Sylfaen" w:hAnsi="Sylfaen" w:cs="Arial"/>
          <w:sz w:val="24"/>
          <w:szCs w:val="24"/>
          <w:lang w:val="en-US"/>
        </w:rPr>
        <w:t>signed by</w:t>
      </w:r>
      <w:r w:rsidRPr="006A0D4B">
        <w:rPr>
          <w:rFonts w:ascii="Sylfaen" w:hAnsi="Sylfaen" w:cs="Arial"/>
          <w:sz w:val="24"/>
          <w:szCs w:val="24"/>
          <w:lang w:val="hy-AM"/>
        </w:rPr>
        <w:t xml:space="preserve"> </w:t>
      </w:r>
      <w:r w:rsidR="00FD2B80" w:rsidRPr="006A0D4B">
        <w:rPr>
          <w:rFonts w:ascii="Sylfaen" w:hAnsi="Sylfaen" w:cs="Arial"/>
          <w:sz w:val="24"/>
          <w:szCs w:val="24"/>
          <w:lang w:val="en-US"/>
        </w:rPr>
        <w:t>both</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parties</w:t>
      </w:r>
      <w:proofErr w:type="spellEnd"/>
      <w:r w:rsidRPr="006A0D4B">
        <w:rPr>
          <w:rFonts w:ascii="Sylfaen" w:hAnsi="Sylfaen" w:cs="Arial"/>
          <w:sz w:val="24"/>
          <w:szCs w:val="24"/>
          <w:lang w:val="hy-AM"/>
        </w:rPr>
        <w:t>.</w:t>
      </w:r>
    </w:p>
    <w:p w14:paraId="1ECA915F" w14:textId="77777777" w:rsidR="00D6253F" w:rsidRPr="006A0D4B" w:rsidRDefault="00D6253F" w:rsidP="00FD2B80">
      <w:pPr>
        <w:spacing w:after="0" w:line="240" w:lineRule="auto"/>
        <w:rPr>
          <w:rFonts w:ascii="Sylfaen" w:hAnsi="Sylfaen" w:cs="Arial"/>
          <w:sz w:val="24"/>
          <w:szCs w:val="24"/>
          <w:lang w:val="hy-AM"/>
        </w:rPr>
      </w:pPr>
    </w:p>
    <w:p w14:paraId="16BDE70A" w14:textId="77777777" w:rsidR="00EF74DA" w:rsidRPr="00834B3F" w:rsidRDefault="00AA7806" w:rsidP="00227147">
      <w:pPr>
        <w:spacing w:after="0" w:line="240" w:lineRule="auto"/>
        <w:rPr>
          <w:rFonts w:ascii="Sylfaen" w:hAnsi="Sylfaen" w:cs="Arial"/>
          <w:sz w:val="24"/>
          <w:szCs w:val="24"/>
          <w:lang w:val="en-US"/>
        </w:rPr>
      </w:pP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lawsuit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filed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September</w:t>
      </w:r>
      <w:proofErr w:type="spellEnd"/>
      <w:r w:rsidRPr="006A0D4B">
        <w:rPr>
          <w:rFonts w:ascii="Sylfaen" w:hAnsi="Sylfaen" w:cs="Arial"/>
          <w:sz w:val="24"/>
          <w:szCs w:val="24"/>
          <w:lang w:val="hy-AM"/>
        </w:rPr>
        <w:t xml:space="preserve"> 3, 2021</w:t>
      </w:r>
      <w:r w:rsidR="00FD2B80" w:rsidRPr="006A0D4B">
        <w:rPr>
          <w:rFonts w:ascii="Sylfaen" w:hAnsi="Sylfaen" w:cs="Arial"/>
          <w:sz w:val="24"/>
          <w:szCs w:val="24"/>
          <w:lang w:val="hy-AM"/>
        </w:rPr>
        <w:t xml:space="preserve">, </w:t>
      </w:r>
      <w:proofErr w:type="spellStart"/>
      <w:r w:rsidR="00FD2B80" w:rsidRPr="006A0D4B">
        <w:rPr>
          <w:rFonts w:ascii="Sylfaen" w:hAnsi="Sylfaen" w:cs="Arial"/>
          <w:sz w:val="24"/>
          <w:szCs w:val="24"/>
          <w:lang w:val="hy-AM"/>
        </w:rPr>
        <w:t>with</w:t>
      </w:r>
      <w:proofErr w:type="spellEnd"/>
      <w:r w:rsidR="00FD2B80" w:rsidRPr="006A0D4B">
        <w:rPr>
          <w:rFonts w:ascii="Sylfaen" w:hAnsi="Sylfaen" w:cs="Arial"/>
          <w:sz w:val="24"/>
          <w:szCs w:val="24"/>
          <w:lang w:val="hy-AM"/>
        </w:rPr>
        <w:t xml:space="preserve"> </w:t>
      </w:r>
      <w:proofErr w:type="spellStart"/>
      <w:r w:rsidR="00FD2B80" w:rsidRPr="006A0D4B">
        <w:rPr>
          <w:rFonts w:ascii="Sylfaen" w:hAnsi="Sylfaen" w:cs="Arial"/>
          <w:sz w:val="24"/>
          <w:szCs w:val="24"/>
          <w:lang w:val="hy-AM"/>
        </w:rPr>
        <w:t>the</w:t>
      </w:r>
      <w:proofErr w:type="spellEnd"/>
      <w:r w:rsidR="00FD2B80" w:rsidRPr="006A0D4B">
        <w:rPr>
          <w:rFonts w:ascii="Sylfaen" w:hAnsi="Sylfaen" w:cs="Arial"/>
          <w:sz w:val="24"/>
          <w:szCs w:val="24"/>
          <w:lang w:val="hy-AM"/>
        </w:rPr>
        <w:t xml:space="preserve"> </w:t>
      </w:r>
      <w:proofErr w:type="spellStart"/>
      <w:r w:rsidR="00FD2B80" w:rsidRPr="006A0D4B">
        <w:rPr>
          <w:rFonts w:ascii="Sylfaen" w:hAnsi="Sylfaen" w:cs="Arial"/>
          <w:sz w:val="24"/>
          <w:szCs w:val="24"/>
          <w:lang w:val="hy-AM"/>
        </w:rPr>
        <w:t>plaintiff</w:t>
      </w:r>
      <w:proofErr w:type="spellEnd"/>
      <w:r w:rsidR="00FD2B80" w:rsidRPr="00834B3F">
        <w:rPr>
          <w:rFonts w:ascii="Sylfaen" w:hAnsi="Sylfaen" w:cs="Arial"/>
          <w:sz w:val="24"/>
          <w:szCs w:val="24"/>
          <w:lang w:val="en-US"/>
        </w:rPr>
        <w:t xml:space="preserve"> demanding that the defendant issue an apology for defamation and publish a refutation, </w:t>
      </w:r>
      <w:r w:rsidRPr="00834B3F">
        <w:rPr>
          <w:rFonts w:ascii="Sylfaen" w:hAnsi="Sylfaen" w:cs="Arial"/>
          <w:sz w:val="24"/>
          <w:szCs w:val="24"/>
          <w:lang w:val="en-US"/>
        </w:rPr>
        <w:t xml:space="preserve">was caused by a news piece published on the website, which concerned an issue surrounding the provision of loans by a specific bank. Following the publication, the plaintiff, who was an employee of the bank, expressed disagreement with the piece, which resulted in its removal from the website. The person responsible for managing the media suggested publishing also the bank's viewpoint, but the plaintiff rejected the suggestion, taking the matter to court.  </w:t>
      </w:r>
      <w:bookmarkEnd w:id="14"/>
    </w:p>
    <w:p w14:paraId="78CCC3C9" w14:textId="0E55163F" w:rsidR="00FD2B80" w:rsidRPr="00834B3F" w:rsidRDefault="00227147" w:rsidP="00227147">
      <w:pPr>
        <w:spacing w:after="0" w:line="240" w:lineRule="auto"/>
        <w:rPr>
          <w:rFonts w:ascii="Sylfaen" w:hAnsi="Sylfaen" w:cs="Arial"/>
          <w:sz w:val="24"/>
          <w:szCs w:val="24"/>
          <w:lang w:val="en-US"/>
        </w:rPr>
      </w:pPr>
      <w:proofErr w:type="spellStart"/>
      <w:r w:rsidRPr="006A0D4B">
        <w:rPr>
          <w:rFonts w:ascii="Sylfaen" w:hAnsi="Sylfaen" w:cs="Arial"/>
          <w:b/>
          <w:sz w:val="24"/>
          <w:szCs w:val="24"/>
          <w:lang w:val="hy-AM"/>
        </w:rPr>
        <w:t>On</w:t>
      </w:r>
      <w:proofErr w:type="spellEnd"/>
      <w:r w:rsidRPr="006A0D4B">
        <w:rPr>
          <w:rFonts w:ascii="Sylfaen" w:hAnsi="Sylfaen" w:cs="Arial"/>
          <w:b/>
          <w:sz w:val="24"/>
          <w:szCs w:val="24"/>
          <w:lang w:val="hy-AM"/>
        </w:rPr>
        <w:t xml:space="preserve"> </w:t>
      </w:r>
      <w:r w:rsidR="00FD2B80" w:rsidRPr="006A0D4B">
        <w:rPr>
          <w:rFonts w:ascii="Sylfaen" w:hAnsi="Sylfaen" w:cs="Arial"/>
          <w:b/>
          <w:sz w:val="24"/>
          <w:szCs w:val="24"/>
          <w:lang w:val="en-US"/>
        </w:rPr>
        <w:t>August 6</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Court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General</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Jurisdiction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Kotayk</w:t>
      </w:r>
      <w:proofErr w:type="spellEnd"/>
      <w:r w:rsidRPr="006A0D4B">
        <w:rPr>
          <w:rFonts w:ascii="Sylfaen" w:hAnsi="Sylfaen" w:cs="Arial"/>
          <w:sz w:val="24"/>
          <w:szCs w:val="24"/>
          <w:lang w:val="hy-AM"/>
        </w:rPr>
        <w:t xml:space="preserve"> </w:t>
      </w:r>
      <w:proofErr w:type="spellStart"/>
      <w:r w:rsidRPr="00834B3F">
        <w:rPr>
          <w:rFonts w:ascii="Sylfaen" w:hAnsi="Sylfaen" w:cs="Arial"/>
          <w:sz w:val="24"/>
          <w:szCs w:val="24"/>
          <w:lang w:val="en-US"/>
        </w:rPr>
        <w:t>Marz</w:t>
      </w:r>
      <w:proofErr w:type="spellEnd"/>
      <w:r w:rsidRPr="00834B3F">
        <w:rPr>
          <w:rFonts w:ascii="Sylfaen" w:hAnsi="Sylfaen" w:cs="Arial"/>
          <w:sz w:val="24"/>
          <w:szCs w:val="24"/>
          <w:lang w:val="en-US"/>
        </w:rPr>
        <w:t xml:space="preserve"> (based in </w:t>
      </w:r>
      <w:proofErr w:type="spellStart"/>
      <w:r w:rsidRPr="00834B3F">
        <w:rPr>
          <w:rFonts w:ascii="Sylfaen" w:hAnsi="Sylfaen" w:cs="Arial"/>
          <w:sz w:val="24"/>
          <w:szCs w:val="24"/>
          <w:lang w:val="en-US"/>
        </w:rPr>
        <w:t>Yeghvard</w:t>
      </w:r>
      <w:proofErr w:type="spellEnd"/>
      <w:r w:rsidRPr="00834B3F">
        <w:rPr>
          <w:rFonts w:ascii="Sylfaen" w:hAnsi="Sylfaen" w:cs="Arial"/>
          <w:sz w:val="24"/>
          <w:szCs w:val="24"/>
          <w:lang w:val="en-US"/>
        </w:rPr>
        <w:t xml:space="preserve">) </w:t>
      </w:r>
      <w:r w:rsidR="00AC203D" w:rsidRPr="006A0D4B">
        <w:rPr>
          <w:rFonts w:ascii="Sylfaen" w:hAnsi="Sylfaen" w:cs="Arial"/>
          <w:sz w:val="24"/>
          <w:szCs w:val="24"/>
          <w:lang w:val="en-US"/>
        </w:rPr>
        <w:t>rejected</w:t>
      </w:r>
      <w:r w:rsidR="00FD2B80" w:rsidRPr="006A0D4B">
        <w:rPr>
          <w:rFonts w:ascii="Sylfaen" w:hAnsi="Sylfaen" w:cs="Arial"/>
          <w:sz w:val="24"/>
          <w:szCs w:val="24"/>
          <w:lang w:val="hy-AM"/>
        </w:rPr>
        <w:t xml:space="preserve"> </w:t>
      </w:r>
      <w:proofErr w:type="spellStart"/>
      <w:r w:rsidR="00FD2B80" w:rsidRPr="006A0D4B">
        <w:rPr>
          <w:rFonts w:ascii="Sylfaen" w:hAnsi="Sylfaen" w:cs="Arial"/>
          <w:sz w:val="24"/>
          <w:szCs w:val="24"/>
          <w:lang w:val="hy-AM"/>
        </w:rPr>
        <w:t>the</w:t>
      </w:r>
      <w:proofErr w:type="spellEnd"/>
      <w:r w:rsidR="00FD2B80" w:rsidRPr="006A0D4B">
        <w:rPr>
          <w:rFonts w:ascii="Sylfaen" w:hAnsi="Sylfaen" w:cs="Arial"/>
          <w:sz w:val="24"/>
          <w:szCs w:val="24"/>
          <w:lang w:val="hy-AM"/>
        </w:rPr>
        <w:t xml:space="preserve"> </w:t>
      </w:r>
      <w:proofErr w:type="spellStart"/>
      <w:r w:rsidR="00FD2B80" w:rsidRPr="006A0D4B">
        <w:rPr>
          <w:rFonts w:ascii="Sylfaen" w:hAnsi="Sylfaen" w:cs="Arial"/>
          <w:sz w:val="24"/>
          <w:szCs w:val="24"/>
          <w:lang w:val="hy-AM"/>
        </w:rPr>
        <w:t>motion</w:t>
      </w:r>
      <w:proofErr w:type="spellEnd"/>
      <w:r w:rsidR="00FD2B80" w:rsidRPr="006A0D4B">
        <w:rPr>
          <w:rFonts w:ascii="Sylfaen" w:hAnsi="Sylfaen" w:cs="Arial"/>
          <w:sz w:val="24"/>
          <w:szCs w:val="24"/>
          <w:lang w:val="hy-AM"/>
        </w:rPr>
        <w:t xml:space="preserve"> </w:t>
      </w:r>
      <w:proofErr w:type="spellStart"/>
      <w:r w:rsidR="00FD2B80" w:rsidRPr="006A0D4B">
        <w:rPr>
          <w:rFonts w:ascii="Sylfaen" w:hAnsi="Sylfaen" w:cs="Arial"/>
          <w:sz w:val="24"/>
          <w:szCs w:val="24"/>
          <w:lang w:val="hy-AM"/>
        </w:rPr>
        <w:t>filed</w:t>
      </w:r>
      <w:proofErr w:type="spellEnd"/>
      <w:r w:rsidR="00FD2B80" w:rsidRPr="006A0D4B">
        <w:rPr>
          <w:rFonts w:ascii="Sylfaen" w:hAnsi="Sylfaen" w:cs="Arial"/>
          <w:sz w:val="24"/>
          <w:szCs w:val="24"/>
          <w:lang w:val="hy-AM"/>
        </w:rPr>
        <w:t xml:space="preserve"> </w:t>
      </w:r>
      <w:proofErr w:type="spellStart"/>
      <w:r w:rsidR="00FD2B80" w:rsidRPr="006A0D4B">
        <w:rPr>
          <w:rFonts w:ascii="Sylfaen" w:hAnsi="Sylfaen" w:cs="Arial"/>
          <w:sz w:val="24"/>
          <w:szCs w:val="24"/>
          <w:lang w:val="hy-AM"/>
        </w:rPr>
        <w:t>by</w:t>
      </w:r>
      <w:proofErr w:type="spellEnd"/>
      <w:r w:rsidR="00FD2B80" w:rsidRPr="006A0D4B">
        <w:rPr>
          <w:rFonts w:ascii="Sylfaen" w:hAnsi="Sylfaen" w:cs="Arial"/>
          <w:sz w:val="24"/>
          <w:szCs w:val="24"/>
          <w:lang w:val="hy-AM"/>
        </w:rPr>
        <w:t xml:space="preserve"> </w:t>
      </w:r>
      <w:proofErr w:type="spellStart"/>
      <w:r w:rsidR="00FD2B80" w:rsidRPr="006A0D4B">
        <w:rPr>
          <w:rFonts w:ascii="Sylfaen" w:hAnsi="Sylfaen" w:cs="Arial"/>
          <w:sz w:val="24"/>
          <w:szCs w:val="24"/>
          <w:lang w:val="hy-AM"/>
        </w:rPr>
        <w:t>the</w:t>
      </w:r>
      <w:proofErr w:type="spellEnd"/>
      <w:r w:rsidR="00FD2B80" w:rsidRPr="006A0D4B">
        <w:rPr>
          <w:rFonts w:ascii="Sylfaen" w:hAnsi="Sylfaen" w:cs="Arial"/>
          <w:sz w:val="24"/>
          <w:szCs w:val="24"/>
          <w:lang w:val="hy-AM"/>
        </w:rPr>
        <w:t xml:space="preserve"> </w:t>
      </w:r>
      <w:proofErr w:type="spellStart"/>
      <w:r w:rsidR="00FD2B80" w:rsidRPr="006A0D4B">
        <w:rPr>
          <w:rFonts w:ascii="Sylfaen" w:hAnsi="Sylfaen" w:cs="Arial"/>
          <w:sz w:val="24"/>
          <w:szCs w:val="24"/>
          <w:lang w:val="hy-AM"/>
        </w:rPr>
        <w:t>defendant</w:t>
      </w:r>
      <w:proofErr w:type="spellEnd"/>
      <w:r w:rsidR="00AC203D" w:rsidRPr="006A0D4B">
        <w:rPr>
          <w:rFonts w:ascii="Sylfaen" w:hAnsi="Sylfaen" w:cs="Arial"/>
          <w:sz w:val="24"/>
          <w:szCs w:val="24"/>
          <w:lang w:val="en-US"/>
        </w:rPr>
        <w:t>s</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in</w:t>
      </w:r>
      <w:proofErr w:type="spellEnd"/>
      <w:r w:rsidRPr="00834B3F">
        <w:rPr>
          <w:rFonts w:ascii="Sylfaen" w:hAnsi="Sylfaen" w:cs="Arial"/>
          <w:sz w:val="24"/>
          <w:szCs w:val="24"/>
          <w:lang w:val="en-US"/>
        </w:rPr>
        <w:t xml:space="preserve"> the case of </w:t>
      </w:r>
      <w:proofErr w:type="spellStart"/>
      <w:r w:rsidRPr="006A0D4B">
        <w:rPr>
          <w:rFonts w:ascii="Sylfaen" w:hAnsi="Sylfaen" w:cs="Arial"/>
          <w:i/>
          <w:sz w:val="24"/>
          <w:szCs w:val="24"/>
          <w:lang w:val="hy-AM"/>
        </w:rPr>
        <w:t>citizen</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Vahagn</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Ghazaryan</w:t>
      </w:r>
      <w:proofErr w:type="spellEnd"/>
      <w:r w:rsidRPr="006A0D4B">
        <w:rPr>
          <w:rFonts w:ascii="Sylfaen" w:hAnsi="Sylfaen" w:cs="Arial"/>
          <w:i/>
          <w:sz w:val="24"/>
          <w:szCs w:val="24"/>
          <w:lang w:val="hy-AM"/>
        </w:rPr>
        <w:t xml:space="preserve"> </w:t>
      </w:r>
      <w:r w:rsidRPr="00834B3F">
        <w:rPr>
          <w:rFonts w:ascii="Sylfaen" w:hAnsi="Sylfaen" w:cs="Arial"/>
          <w:i/>
          <w:sz w:val="24"/>
          <w:szCs w:val="24"/>
          <w:lang w:val="en-US"/>
        </w:rPr>
        <w:t>v.</w:t>
      </w:r>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Yeghiazar</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Baghdasaryan</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and</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Oragir</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Media</w:t>
      </w:r>
      <w:proofErr w:type="spellEnd"/>
      <w:r w:rsidRPr="006A0D4B">
        <w:rPr>
          <w:rFonts w:ascii="Sylfaen" w:hAnsi="Sylfaen" w:cs="Arial"/>
          <w:i/>
          <w:sz w:val="24"/>
          <w:szCs w:val="24"/>
          <w:lang w:val="hy-AM"/>
        </w:rPr>
        <w:t xml:space="preserve"> </w:t>
      </w:r>
      <w:r w:rsidRPr="00834B3F">
        <w:rPr>
          <w:rFonts w:ascii="Sylfaen" w:hAnsi="Sylfaen" w:cs="Arial"/>
          <w:i/>
          <w:sz w:val="24"/>
          <w:szCs w:val="24"/>
          <w:lang w:val="en-US"/>
        </w:rPr>
        <w:t>Ltd.</w:t>
      </w:r>
      <w:r w:rsidR="00FD2B80" w:rsidRPr="006A0D4B">
        <w:rPr>
          <w:rFonts w:ascii="Sylfaen" w:hAnsi="Sylfaen" w:cs="Arial"/>
          <w:i/>
          <w:sz w:val="24"/>
          <w:szCs w:val="24"/>
          <w:lang w:val="hy-AM"/>
        </w:rPr>
        <w:t xml:space="preserve"> </w:t>
      </w:r>
      <w:r w:rsidR="00FD2B80" w:rsidRPr="006A0D4B">
        <w:rPr>
          <w:rFonts w:ascii="Sylfaen" w:hAnsi="Sylfaen" w:cs="Arial"/>
          <w:sz w:val="24"/>
          <w:szCs w:val="24"/>
          <w:lang w:val="en-US"/>
        </w:rPr>
        <w:t>In their motion, the defendant</w:t>
      </w:r>
      <w:r w:rsidR="00AC203D" w:rsidRPr="006A0D4B">
        <w:rPr>
          <w:rFonts w:ascii="Sylfaen" w:hAnsi="Sylfaen" w:cs="Arial"/>
          <w:sz w:val="24"/>
          <w:szCs w:val="24"/>
          <w:lang w:val="en-US"/>
        </w:rPr>
        <w:t>s</w:t>
      </w:r>
      <w:r w:rsidR="00FD2B80" w:rsidRPr="006A0D4B">
        <w:rPr>
          <w:rFonts w:ascii="Sylfaen" w:hAnsi="Sylfaen" w:cs="Arial"/>
          <w:sz w:val="24"/>
          <w:szCs w:val="24"/>
          <w:lang w:val="en-US"/>
        </w:rPr>
        <w:t xml:space="preserve"> requested to apply the statute of limitations.  </w:t>
      </w:r>
      <w:r w:rsidRPr="006A0D4B">
        <w:rPr>
          <w:rFonts w:ascii="Sylfaen" w:hAnsi="Sylfaen" w:cs="Arial"/>
          <w:sz w:val="24"/>
          <w:szCs w:val="24"/>
          <w:lang w:val="hy-AM"/>
        </w:rPr>
        <w:t xml:space="preserve"> </w:t>
      </w:r>
    </w:p>
    <w:p w14:paraId="16DD53BD" w14:textId="77777777" w:rsidR="00227147" w:rsidRPr="006A0D4B" w:rsidRDefault="00227147" w:rsidP="00227147">
      <w:pPr>
        <w:spacing w:after="0" w:line="240" w:lineRule="auto"/>
        <w:rPr>
          <w:rFonts w:ascii="Sylfaen" w:hAnsi="Sylfaen" w:cs="Arial"/>
          <w:sz w:val="24"/>
          <w:szCs w:val="24"/>
          <w:lang w:val="hy-AM"/>
        </w:rPr>
      </w:pPr>
    </w:p>
    <w:p w14:paraId="0A2EB5D1" w14:textId="64326D07" w:rsidR="00AC203D" w:rsidRPr="006A0D4B" w:rsidRDefault="00227147" w:rsidP="00227147">
      <w:pPr>
        <w:spacing w:after="0" w:line="240" w:lineRule="auto"/>
        <w:rPr>
          <w:rFonts w:ascii="Sylfaen" w:hAnsi="Sylfaen" w:cs="Arial"/>
          <w:sz w:val="24"/>
          <w:szCs w:val="24"/>
          <w:lang w:val="en-US"/>
        </w:rPr>
      </w:pPr>
      <w:r w:rsidRPr="00834B3F">
        <w:rPr>
          <w:rFonts w:ascii="Sylfaen" w:hAnsi="Sylfaen" w:cs="Arial"/>
          <w:sz w:val="24"/>
          <w:szCs w:val="24"/>
          <w:lang w:val="en-US"/>
        </w:rPr>
        <w:t>The</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lawsuit</w:t>
      </w:r>
      <w:proofErr w:type="spellEnd"/>
      <w:r w:rsidRPr="00834B3F">
        <w:rPr>
          <w:rFonts w:ascii="Sylfaen" w:hAnsi="Sylfaen" w:cs="Arial"/>
          <w:sz w:val="24"/>
          <w:szCs w:val="24"/>
          <w:lang w:val="en-US"/>
        </w:rPr>
        <w:t xml:space="preserve"> filed on August 5, 2024</w:t>
      </w:r>
      <w:r w:rsidR="00AC203D" w:rsidRPr="006A0D4B">
        <w:rPr>
          <w:rFonts w:ascii="Sylfaen" w:hAnsi="Sylfaen" w:cs="Arial"/>
          <w:sz w:val="24"/>
          <w:szCs w:val="24"/>
          <w:lang w:val="en-US"/>
        </w:rPr>
        <w:t>, with</w:t>
      </w:r>
      <w:r w:rsidRPr="00834B3F">
        <w:rPr>
          <w:rFonts w:ascii="Sylfaen" w:hAnsi="Sylfaen" w:cs="Arial"/>
          <w:sz w:val="24"/>
          <w:szCs w:val="24"/>
          <w:lang w:val="en-US"/>
        </w:rPr>
        <w:t xml:space="preserve"> </w:t>
      </w:r>
      <w:r w:rsidR="00AC203D" w:rsidRPr="00834B3F">
        <w:rPr>
          <w:rFonts w:ascii="Sylfaen" w:hAnsi="Sylfaen" w:cs="Arial"/>
          <w:sz w:val="24"/>
          <w:szCs w:val="24"/>
          <w:lang w:val="en-US"/>
        </w:rPr>
        <w:t xml:space="preserve">the plaintiff </w:t>
      </w:r>
      <w:proofErr w:type="spellStart"/>
      <w:r w:rsidR="00AC203D" w:rsidRPr="006A0D4B">
        <w:rPr>
          <w:rFonts w:ascii="Sylfaen" w:hAnsi="Sylfaen" w:cs="Arial"/>
          <w:sz w:val="24"/>
          <w:szCs w:val="24"/>
          <w:lang w:val="hy-AM"/>
        </w:rPr>
        <w:t>demanding</w:t>
      </w:r>
      <w:proofErr w:type="spellEnd"/>
      <w:r w:rsidR="00AC203D" w:rsidRPr="006A0D4B">
        <w:rPr>
          <w:rFonts w:ascii="Sylfaen" w:hAnsi="Sylfaen" w:cs="Arial"/>
          <w:sz w:val="24"/>
          <w:szCs w:val="24"/>
          <w:lang w:val="hy-AM"/>
        </w:rPr>
        <w:t xml:space="preserve"> a </w:t>
      </w:r>
      <w:proofErr w:type="spellStart"/>
      <w:r w:rsidR="00AC203D" w:rsidRPr="006A0D4B">
        <w:rPr>
          <w:rFonts w:ascii="Sylfaen" w:hAnsi="Sylfaen" w:cs="Arial"/>
          <w:sz w:val="24"/>
          <w:szCs w:val="24"/>
          <w:lang w:val="hy-AM"/>
        </w:rPr>
        <w:t>public</w:t>
      </w:r>
      <w:proofErr w:type="spellEnd"/>
      <w:r w:rsidR="00AC203D" w:rsidRPr="006A0D4B">
        <w:rPr>
          <w:rFonts w:ascii="Sylfaen" w:hAnsi="Sylfaen" w:cs="Arial"/>
          <w:sz w:val="24"/>
          <w:szCs w:val="24"/>
          <w:lang w:val="hy-AM"/>
        </w:rPr>
        <w:t xml:space="preserve"> </w:t>
      </w:r>
      <w:proofErr w:type="spellStart"/>
      <w:r w:rsidR="00AC203D" w:rsidRPr="006A0D4B">
        <w:rPr>
          <w:rFonts w:ascii="Sylfaen" w:hAnsi="Sylfaen" w:cs="Arial"/>
          <w:sz w:val="24"/>
          <w:szCs w:val="24"/>
          <w:lang w:val="hy-AM"/>
        </w:rPr>
        <w:t>apology</w:t>
      </w:r>
      <w:proofErr w:type="spellEnd"/>
      <w:r w:rsidR="00AC203D" w:rsidRPr="006A0D4B">
        <w:rPr>
          <w:rFonts w:ascii="Sylfaen" w:hAnsi="Sylfaen" w:cs="Arial"/>
          <w:sz w:val="24"/>
          <w:szCs w:val="24"/>
          <w:lang w:val="hy-AM"/>
        </w:rPr>
        <w:t xml:space="preserve"> </w:t>
      </w:r>
      <w:proofErr w:type="spellStart"/>
      <w:r w:rsidR="00AC203D" w:rsidRPr="006A0D4B">
        <w:rPr>
          <w:rFonts w:ascii="Sylfaen" w:hAnsi="Sylfaen" w:cs="Arial"/>
          <w:sz w:val="24"/>
          <w:szCs w:val="24"/>
          <w:lang w:val="hy-AM"/>
        </w:rPr>
        <w:t>for</w:t>
      </w:r>
      <w:proofErr w:type="spellEnd"/>
      <w:r w:rsidR="00AC203D" w:rsidRPr="006A0D4B">
        <w:rPr>
          <w:rFonts w:ascii="Sylfaen" w:hAnsi="Sylfaen" w:cs="Arial"/>
          <w:sz w:val="24"/>
          <w:szCs w:val="24"/>
          <w:lang w:val="hy-AM"/>
        </w:rPr>
        <w:t xml:space="preserve"> </w:t>
      </w:r>
      <w:proofErr w:type="spellStart"/>
      <w:r w:rsidR="00AC203D" w:rsidRPr="006A0D4B">
        <w:rPr>
          <w:rFonts w:ascii="Sylfaen" w:hAnsi="Sylfaen" w:cs="Arial"/>
          <w:sz w:val="24"/>
          <w:szCs w:val="24"/>
          <w:lang w:val="hy-AM"/>
        </w:rPr>
        <w:t>the</w:t>
      </w:r>
      <w:proofErr w:type="spellEnd"/>
      <w:r w:rsidR="00AC203D" w:rsidRPr="006A0D4B">
        <w:rPr>
          <w:rFonts w:ascii="Sylfaen" w:hAnsi="Sylfaen" w:cs="Arial"/>
          <w:sz w:val="24"/>
          <w:szCs w:val="24"/>
          <w:lang w:val="hy-AM"/>
        </w:rPr>
        <w:t xml:space="preserve"> </w:t>
      </w:r>
      <w:proofErr w:type="spellStart"/>
      <w:r w:rsidR="00AC203D" w:rsidRPr="006A0D4B">
        <w:rPr>
          <w:rFonts w:ascii="Sylfaen" w:hAnsi="Sylfaen" w:cs="Arial"/>
          <w:sz w:val="24"/>
          <w:szCs w:val="24"/>
          <w:lang w:val="hy-AM"/>
        </w:rPr>
        <w:t>insulting</w:t>
      </w:r>
      <w:proofErr w:type="spellEnd"/>
      <w:r w:rsidR="00AC203D" w:rsidRPr="006A0D4B">
        <w:rPr>
          <w:rFonts w:ascii="Sylfaen" w:hAnsi="Sylfaen" w:cs="Arial"/>
          <w:sz w:val="24"/>
          <w:szCs w:val="24"/>
          <w:lang w:val="hy-AM"/>
        </w:rPr>
        <w:t xml:space="preserve"> </w:t>
      </w:r>
      <w:proofErr w:type="spellStart"/>
      <w:r w:rsidR="00AC203D" w:rsidRPr="006A0D4B">
        <w:rPr>
          <w:rFonts w:ascii="Sylfaen" w:hAnsi="Sylfaen" w:cs="Arial"/>
          <w:sz w:val="24"/>
          <w:szCs w:val="24"/>
          <w:lang w:val="hy-AM"/>
        </w:rPr>
        <w:t>expression</w:t>
      </w:r>
      <w:proofErr w:type="spellEnd"/>
      <w:r w:rsidR="00AC203D" w:rsidRPr="006A0D4B">
        <w:rPr>
          <w:rFonts w:ascii="Sylfaen" w:hAnsi="Sylfaen" w:cs="Arial"/>
          <w:sz w:val="24"/>
          <w:szCs w:val="24"/>
          <w:lang w:val="hy-AM"/>
        </w:rPr>
        <w:t xml:space="preserve">, </w:t>
      </w:r>
      <w:r w:rsidR="00AC203D" w:rsidRPr="00834B3F">
        <w:rPr>
          <w:rFonts w:ascii="Sylfaen" w:hAnsi="Sylfaen" w:cs="Arial"/>
          <w:sz w:val="24"/>
          <w:szCs w:val="24"/>
          <w:lang w:val="en-US"/>
        </w:rPr>
        <w:t>a refutation</w:t>
      </w:r>
      <w:r w:rsidR="00AC203D" w:rsidRPr="006A0D4B">
        <w:rPr>
          <w:rFonts w:ascii="Sylfaen" w:hAnsi="Sylfaen" w:cs="Arial"/>
          <w:sz w:val="24"/>
          <w:szCs w:val="24"/>
          <w:lang w:val="hy-AM"/>
        </w:rPr>
        <w:t xml:space="preserve"> </w:t>
      </w:r>
      <w:proofErr w:type="spellStart"/>
      <w:r w:rsidR="00AC203D" w:rsidRPr="006A0D4B">
        <w:rPr>
          <w:rFonts w:ascii="Sylfaen" w:hAnsi="Sylfaen" w:cs="Arial"/>
          <w:sz w:val="24"/>
          <w:szCs w:val="24"/>
          <w:lang w:val="hy-AM"/>
        </w:rPr>
        <w:t>of</w:t>
      </w:r>
      <w:proofErr w:type="spellEnd"/>
      <w:r w:rsidR="00AC203D" w:rsidRPr="006A0D4B">
        <w:rPr>
          <w:rFonts w:ascii="Sylfaen" w:hAnsi="Sylfaen" w:cs="Arial"/>
          <w:sz w:val="24"/>
          <w:szCs w:val="24"/>
          <w:lang w:val="hy-AM"/>
        </w:rPr>
        <w:t xml:space="preserve"> </w:t>
      </w:r>
      <w:r w:rsidR="00AC203D" w:rsidRPr="00834B3F">
        <w:rPr>
          <w:rFonts w:ascii="Sylfaen" w:hAnsi="Sylfaen" w:cs="Arial"/>
          <w:sz w:val="24"/>
          <w:szCs w:val="24"/>
          <w:lang w:val="en-US"/>
        </w:rPr>
        <w:t xml:space="preserve">the </w:t>
      </w:r>
      <w:proofErr w:type="spellStart"/>
      <w:r w:rsidR="00AC203D" w:rsidRPr="006A0D4B">
        <w:rPr>
          <w:rFonts w:ascii="Sylfaen" w:hAnsi="Sylfaen" w:cs="Arial"/>
          <w:sz w:val="24"/>
          <w:szCs w:val="24"/>
          <w:lang w:val="hy-AM"/>
        </w:rPr>
        <w:t>information</w:t>
      </w:r>
      <w:proofErr w:type="spellEnd"/>
      <w:r w:rsidR="00AC203D" w:rsidRPr="006A0D4B">
        <w:rPr>
          <w:rFonts w:ascii="Sylfaen" w:hAnsi="Sylfaen" w:cs="Arial"/>
          <w:sz w:val="24"/>
          <w:szCs w:val="24"/>
          <w:lang w:val="hy-AM"/>
        </w:rPr>
        <w:t xml:space="preserve"> </w:t>
      </w:r>
      <w:r w:rsidR="00AC203D" w:rsidRPr="00834B3F">
        <w:rPr>
          <w:rFonts w:ascii="Sylfaen" w:hAnsi="Sylfaen" w:cs="Arial"/>
          <w:sz w:val="24"/>
          <w:szCs w:val="24"/>
          <w:lang w:val="en-US"/>
        </w:rPr>
        <w:t xml:space="preserve">considered </w:t>
      </w:r>
      <w:proofErr w:type="spellStart"/>
      <w:r w:rsidR="00AC203D" w:rsidRPr="006A0D4B">
        <w:rPr>
          <w:rFonts w:ascii="Sylfaen" w:hAnsi="Sylfaen" w:cs="Arial"/>
          <w:sz w:val="24"/>
          <w:szCs w:val="24"/>
          <w:lang w:val="hy-AM"/>
        </w:rPr>
        <w:t>defamatory</w:t>
      </w:r>
      <w:proofErr w:type="spellEnd"/>
      <w:r w:rsidR="00AC203D" w:rsidRPr="006A0D4B">
        <w:rPr>
          <w:rFonts w:ascii="Sylfaen" w:hAnsi="Sylfaen" w:cs="Arial"/>
          <w:sz w:val="24"/>
          <w:szCs w:val="24"/>
          <w:lang w:val="hy-AM"/>
        </w:rPr>
        <w:t xml:space="preserve">, </w:t>
      </w:r>
      <w:proofErr w:type="spellStart"/>
      <w:r w:rsidR="00AC203D" w:rsidRPr="006A0D4B">
        <w:rPr>
          <w:rFonts w:ascii="Sylfaen" w:hAnsi="Sylfaen" w:cs="Arial"/>
          <w:sz w:val="24"/>
          <w:szCs w:val="24"/>
          <w:lang w:val="hy-AM"/>
        </w:rPr>
        <w:t>and</w:t>
      </w:r>
      <w:proofErr w:type="spellEnd"/>
      <w:r w:rsidR="00AC203D" w:rsidRPr="006A0D4B">
        <w:rPr>
          <w:rFonts w:ascii="Sylfaen" w:hAnsi="Sylfaen" w:cs="Arial"/>
          <w:sz w:val="24"/>
          <w:szCs w:val="24"/>
          <w:lang w:val="hy-AM"/>
        </w:rPr>
        <w:t xml:space="preserve"> </w:t>
      </w:r>
      <w:proofErr w:type="spellStart"/>
      <w:r w:rsidR="00AC203D" w:rsidRPr="006A0D4B">
        <w:rPr>
          <w:rFonts w:ascii="Sylfaen" w:hAnsi="Sylfaen" w:cs="Arial"/>
          <w:sz w:val="24"/>
          <w:szCs w:val="24"/>
          <w:lang w:val="hy-AM"/>
        </w:rPr>
        <w:t>payment</w:t>
      </w:r>
      <w:proofErr w:type="spellEnd"/>
      <w:r w:rsidR="00AC203D" w:rsidRPr="006A0D4B">
        <w:rPr>
          <w:rFonts w:ascii="Sylfaen" w:hAnsi="Sylfaen" w:cs="Arial"/>
          <w:sz w:val="24"/>
          <w:szCs w:val="24"/>
          <w:lang w:val="hy-AM"/>
        </w:rPr>
        <w:t xml:space="preserve"> </w:t>
      </w:r>
      <w:proofErr w:type="spellStart"/>
      <w:r w:rsidR="00AC203D" w:rsidRPr="006A0D4B">
        <w:rPr>
          <w:rFonts w:ascii="Sylfaen" w:hAnsi="Sylfaen" w:cs="Arial"/>
          <w:sz w:val="24"/>
          <w:szCs w:val="24"/>
          <w:lang w:val="hy-AM"/>
        </w:rPr>
        <w:t>of</w:t>
      </w:r>
      <w:proofErr w:type="spellEnd"/>
      <w:r w:rsidR="00AC203D" w:rsidRPr="006A0D4B">
        <w:rPr>
          <w:rFonts w:ascii="Sylfaen" w:hAnsi="Sylfaen" w:cs="Arial"/>
          <w:sz w:val="24"/>
          <w:szCs w:val="24"/>
          <w:lang w:val="hy-AM"/>
        </w:rPr>
        <w:t xml:space="preserve"> </w:t>
      </w:r>
      <w:proofErr w:type="spellStart"/>
      <w:r w:rsidR="00AC203D" w:rsidRPr="006A0D4B">
        <w:rPr>
          <w:rFonts w:ascii="Sylfaen" w:hAnsi="Sylfaen" w:cs="Arial"/>
          <w:sz w:val="24"/>
          <w:szCs w:val="24"/>
          <w:lang w:val="hy-AM"/>
        </w:rPr>
        <w:t>compensation</w:t>
      </w:r>
      <w:proofErr w:type="spellEnd"/>
      <w:r w:rsidR="00AC203D" w:rsidRPr="006A0D4B">
        <w:rPr>
          <w:rFonts w:ascii="Sylfaen" w:hAnsi="Sylfaen" w:cs="Arial"/>
          <w:sz w:val="24"/>
          <w:szCs w:val="24"/>
          <w:lang w:val="hy-AM"/>
        </w:rPr>
        <w:t xml:space="preserve">, </w:t>
      </w:r>
      <w:r w:rsidRPr="00834B3F">
        <w:rPr>
          <w:rFonts w:ascii="Sylfaen" w:hAnsi="Sylfaen" w:cs="Arial"/>
          <w:sz w:val="24"/>
          <w:szCs w:val="24"/>
          <w:lang w:val="en-US"/>
        </w:rPr>
        <w:t>was caused by an article titled “T</w:t>
      </w:r>
      <w:proofErr w:type="spellStart"/>
      <w:r w:rsidRPr="006A0D4B">
        <w:rPr>
          <w:rFonts w:ascii="Sylfaen" w:hAnsi="Sylfaen" w:cs="Arial"/>
          <w:sz w:val="24"/>
          <w:szCs w:val="24"/>
          <w:lang w:val="hy-AM"/>
        </w:rPr>
        <w:t>rees</w:t>
      </w:r>
      <w:proofErr w:type="spellEnd"/>
      <w:r w:rsidRPr="006A0D4B">
        <w:rPr>
          <w:rFonts w:ascii="Sylfaen" w:hAnsi="Sylfaen" w:cs="Arial"/>
          <w:sz w:val="24"/>
          <w:szCs w:val="24"/>
          <w:lang w:val="hy-AM"/>
        </w:rPr>
        <w:t xml:space="preserve"> </w:t>
      </w:r>
      <w:r w:rsidRPr="00834B3F">
        <w:rPr>
          <w:rFonts w:ascii="Sylfaen" w:hAnsi="Sylfaen" w:cs="Arial"/>
          <w:sz w:val="24"/>
          <w:szCs w:val="24"/>
          <w:lang w:val="en-US"/>
        </w:rPr>
        <w:t>Heavy with</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Fruit</w:t>
      </w:r>
      <w:proofErr w:type="spellEnd"/>
      <w:r w:rsidRPr="00834B3F">
        <w:rPr>
          <w:rFonts w:ascii="Sylfaen" w:hAnsi="Sylfaen" w:cs="Arial"/>
          <w:sz w:val="24"/>
          <w:szCs w:val="24"/>
          <w:lang w:val="en-US"/>
        </w:rPr>
        <w:t xml:space="preserve"> </w:t>
      </w:r>
      <w:proofErr w:type="spellStart"/>
      <w:r w:rsidRPr="006A0D4B">
        <w:rPr>
          <w:rFonts w:ascii="Sylfaen" w:hAnsi="Sylfaen" w:cs="Arial"/>
          <w:sz w:val="24"/>
          <w:szCs w:val="24"/>
          <w:lang w:val="hy-AM"/>
        </w:rPr>
        <w:t>Were</w:t>
      </w:r>
      <w:proofErr w:type="spellEnd"/>
      <w:r w:rsidRPr="006A0D4B">
        <w:rPr>
          <w:rFonts w:ascii="Sylfaen" w:hAnsi="Sylfaen" w:cs="Arial"/>
          <w:sz w:val="24"/>
          <w:szCs w:val="24"/>
          <w:lang w:val="hy-AM"/>
        </w:rPr>
        <w:t xml:space="preserve"> </w:t>
      </w:r>
      <w:r w:rsidRPr="00834B3F">
        <w:rPr>
          <w:rFonts w:ascii="Sylfaen" w:hAnsi="Sylfaen" w:cs="Arial"/>
          <w:sz w:val="24"/>
          <w:szCs w:val="24"/>
          <w:lang w:val="en-US"/>
        </w:rPr>
        <w:t>Sawn Down:</w:t>
      </w:r>
      <w:r w:rsidRPr="006A0D4B">
        <w:rPr>
          <w:rFonts w:ascii="Sylfaen" w:hAnsi="Sylfaen" w:cs="Arial"/>
          <w:sz w:val="24"/>
          <w:szCs w:val="24"/>
          <w:lang w:val="hy-AM"/>
        </w:rPr>
        <w:t xml:space="preserve"> </w:t>
      </w:r>
      <w:r w:rsidRPr="00834B3F">
        <w:rPr>
          <w:rFonts w:ascii="Sylfaen" w:hAnsi="Sylfaen" w:cs="Arial"/>
          <w:sz w:val="24"/>
          <w:szCs w:val="24"/>
          <w:lang w:val="en-US"/>
        </w:rPr>
        <w:t>Tracking</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r w:rsidRPr="00834B3F">
        <w:rPr>
          <w:rFonts w:ascii="Sylfaen" w:hAnsi="Sylfaen" w:cs="Arial"/>
          <w:sz w:val="24"/>
          <w:szCs w:val="24"/>
          <w:lang w:val="en-US"/>
        </w:rPr>
        <w:t>Tree Massacre</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Garni</w:t>
      </w:r>
      <w:proofErr w:type="spellEnd"/>
      <w:r w:rsidRPr="006A0D4B">
        <w:rPr>
          <w:rFonts w:ascii="Sylfaen" w:hAnsi="Sylfaen" w:cs="Arial"/>
          <w:sz w:val="24"/>
          <w:szCs w:val="24"/>
          <w:lang w:val="hy-AM"/>
        </w:rPr>
        <w:t>,</w:t>
      </w:r>
      <w:r w:rsidRPr="00834B3F">
        <w:rPr>
          <w:rFonts w:ascii="Sylfaen" w:hAnsi="Sylfaen" w:cs="Arial"/>
          <w:sz w:val="24"/>
          <w:szCs w:val="24"/>
          <w:lang w:val="en-US"/>
        </w:rPr>
        <w:t>”</w:t>
      </w:r>
      <w:r w:rsidRPr="006A0D4B">
        <w:rPr>
          <w:rStyle w:val="FootnoteReference"/>
          <w:rFonts w:ascii="Sylfaen" w:hAnsi="Sylfaen" w:cs="Arial"/>
          <w:sz w:val="24"/>
          <w:szCs w:val="24"/>
        </w:rPr>
        <w:footnoteReference w:id="44"/>
      </w:r>
      <w:r w:rsidRPr="00834B3F">
        <w:rPr>
          <w:rFonts w:ascii="Sylfaen" w:hAnsi="Sylfaen" w:cs="Arial"/>
          <w:sz w:val="24"/>
          <w:szCs w:val="24"/>
          <w:lang w:val="en-US"/>
        </w:rPr>
        <w:t xml:space="preserve"> </w:t>
      </w:r>
      <w:proofErr w:type="spellStart"/>
      <w:r w:rsidRPr="006A0D4B">
        <w:rPr>
          <w:rFonts w:ascii="Sylfaen" w:hAnsi="Sylfaen" w:cs="Arial"/>
          <w:sz w:val="24"/>
          <w:szCs w:val="24"/>
          <w:lang w:val="hy-AM"/>
        </w:rPr>
        <w:t>published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June</w:t>
      </w:r>
      <w:proofErr w:type="spellEnd"/>
      <w:r w:rsidRPr="006A0D4B">
        <w:rPr>
          <w:rFonts w:ascii="Sylfaen" w:hAnsi="Sylfaen" w:cs="Arial"/>
          <w:sz w:val="24"/>
          <w:szCs w:val="24"/>
          <w:lang w:val="hy-AM"/>
        </w:rPr>
        <w:t xml:space="preserve"> 26 </w:t>
      </w:r>
      <w:r w:rsidRPr="00834B3F">
        <w:rPr>
          <w:rFonts w:ascii="Sylfaen" w:hAnsi="Sylfaen" w:cs="Arial"/>
          <w:sz w:val="24"/>
          <w:szCs w:val="24"/>
          <w:lang w:val="en-US"/>
        </w:rPr>
        <w:t xml:space="preserve">on </w:t>
      </w:r>
      <w:proofErr w:type="spellStart"/>
      <w:r w:rsidRPr="006A0D4B">
        <w:rPr>
          <w:rFonts w:ascii="Sylfaen" w:hAnsi="Sylfaen" w:cs="Arial"/>
          <w:i/>
          <w:sz w:val="24"/>
          <w:szCs w:val="24"/>
          <w:lang w:val="hy-AM"/>
        </w:rPr>
        <w:t>Oragir.news</w:t>
      </w:r>
      <w:proofErr w:type="spellEnd"/>
      <w:r w:rsidRPr="00834B3F">
        <w:rPr>
          <w:rFonts w:ascii="Sylfaen" w:hAnsi="Sylfaen" w:cs="Arial"/>
          <w:i/>
          <w:sz w:val="24"/>
          <w:szCs w:val="24"/>
          <w:lang w:val="en-US"/>
        </w:rPr>
        <w:t xml:space="preserve"> </w:t>
      </w:r>
      <w:r w:rsidRPr="00834B3F">
        <w:rPr>
          <w:rFonts w:ascii="Sylfaen" w:hAnsi="Sylfaen" w:cs="Arial"/>
          <w:sz w:val="24"/>
          <w:szCs w:val="24"/>
          <w:lang w:val="en-US"/>
        </w:rPr>
        <w:t xml:space="preserve">website, owned by </w:t>
      </w:r>
      <w:proofErr w:type="spellStart"/>
      <w:r w:rsidRPr="006A0D4B">
        <w:rPr>
          <w:rFonts w:ascii="Sylfaen" w:hAnsi="Sylfaen" w:cs="Arial"/>
          <w:i/>
          <w:sz w:val="24"/>
          <w:szCs w:val="24"/>
          <w:lang w:val="hy-AM"/>
        </w:rPr>
        <w:t>Oragir</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Media</w:t>
      </w:r>
      <w:proofErr w:type="spellEnd"/>
      <w:r w:rsidRPr="006A0D4B">
        <w:rPr>
          <w:rFonts w:ascii="Sylfaen" w:hAnsi="Sylfaen" w:cs="Arial"/>
          <w:i/>
          <w:sz w:val="24"/>
          <w:szCs w:val="24"/>
          <w:lang w:val="hy-AM"/>
        </w:rPr>
        <w:t xml:space="preserve"> </w:t>
      </w:r>
      <w:r w:rsidRPr="00834B3F">
        <w:rPr>
          <w:rFonts w:ascii="Sylfaen" w:hAnsi="Sylfaen" w:cs="Arial"/>
          <w:i/>
          <w:sz w:val="24"/>
          <w:szCs w:val="24"/>
          <w:lang w:val="en-US"/>
        </w:rPr>
        <w:t>Ltd.</w:t>
      </w:r>
      <w:r w:rsidRPr="00834B3F">
        <w:rPr>
          <w:rFonts w:ascii="Sylfaen" w:hAnsi="Sylfaen" w:cs="Arial"/>
          <w:sz w:val="24"/>
          <w:szCs w:val="24"/>
          <w:lang w:val="en-US"/>
        </w:rPr>
        <w:t xml:space="preserve"> According to the piece, due to a </w:t>
      </w:r>
      <w:proofErr w:type="spellStart"/>
      <w:r w:rsidRPr="006A0D4B">
        <w:rPr>
          <w:rFonts w:ascii="Sylfaen" w:hAnsi="Sylfaen" w:cs="Arial"/>
          <w:sz w:val="24"/>
          <w:szCs w:val="24"/>
          <w:lang w:val="hy-AM"/>
        </w:rPr>
        <w:t>financial</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dispute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with</w:t>
      </w:r>
      <w:proofErr w:type="spellEnd"/>
      <w:r w:rsidRPr="006A0D4B">
        <w:rPr>
          <w:rFonts w:ascii="Sylfaen" w:hAnsi="Sylfaen" w:cs="Arial"/>
          <w:sz w:val="24"/>
          <w:szCs w:val="24"/>
          <w:lang w:val="hy-AM"/>
        </w:rPr>
        <w:t xml:space="preserve"> </w:t>
      </w:r>
      <w:r w:rsidRPr="00834B3F">
        <w:rPr>
          <w:rFonts w:ascii="Sylfaen" w:hAnsi="Sylfaen" w:cs="Arial"/>
          <w:sz w:val="24"/>
          <w:szCs w:val="24"/>
          <w:lang w:val="en-US"/>
        </w:rPr>
        <w:t>a</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fellow</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villager</w:t>
      </w:r>
      <w:proofErr w:type="spellEnd"/>
      <w:r w:rsidRPr="00834B3F">
        <w:rPr>
          <w:rFonts w:ascii="Sylfaen" w:hAnsi="Sylfaen" w:cs="Arial"/>
          <w:sz w:val="24"/>
          <w:szCs w:val="24"/>
          <w:lang w:val="en-US"/>
        </w:rPr>
        <w:t>,</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Vahagn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Ghazaryan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along</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with</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his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lawyer</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Gegham</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Margaryan</w:t>
      </w:r>
      <w:proofErr w:type="spellEnd"/>
      <w:r w:rsidRPr="00834B3F">
        <w:rPr>
          <w:rFonts w:ascii="Sylfaen" w:hAnsi="Sylfaen" w:cs="Arial"/>
          <w:sz w:val="24"/>
          <w:szCs w:val="24"/>
          <w:lang w:val="en-US"/>
        </w:rPr>
        <w:t>,</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and</w:t>
      </w:r>
      <w:proofErr w:type="spellEnd"/>
      <w:r w:rsidRPr="006A0D4B">
        <w:rPr>
          <w:rFonts w:ascii="Sylfaen" w:hAnsi="Sylfaen" w:cs="Arial"/>
          <w:sz w:val="24"/>
          <w:szCs w:val="24"/>
          <w:lang w:val="hy-AM"/>
        </w:rPr>
        <w:t xml:space="preserve"> 2 </w:t>
      </w:r>
      <w:proofErr w:type="spellStart"/>
      <w:r w:rsidRPr="006A0D4B">
        <w:rPr>
          <w:rFonts w:ascii="Sylfaen" w:hAnsi="Sylfaen" w:cs="Arial"/>
          <w:sz w:val="24"/>
          <w:szCs w:val="24"/>
          <w:lang w:val="hy-AM"/>
        </w:rPr>
        <w:t>other</w:t>
      </w:r>
      <w:proofErr w:type="spellEnd"/>
      <w:r w:rsidRPr="006A0D4B">
        <w:rPr>
          <w:rFonts w:ascii="Sylfaen" w:hAnsi="Sylfaen" w:cs="Arial"/>
          <w:sz w:val="24"/>
          <w:szCs w:val="24"/>
          <w:lang w:val="hy-AM"/>
        </w:rPr>
        <w:t xml:space="preserve"> </w:t>
      </w:r>
      <w:r w:rsidRPr="00834B3F">
        <w:rPr>
          <w:rFonts w:ascii="Sylfaen" w:hAnsi="Sylfaen" w:cs="Arial"/>
          <w:sz w:val="24"/>
          <w:szCs w:val="24"/>
          <w:lang w:val="en-US"/>
        </w:rPr>
        <w:t>persons</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entered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Yeghiazar</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Baghdasaryan's</w:t>
      </w:r>
      <w:proofErr w:type="spellEnd"/>
      <w:r w:rsidRPr="006A0D4B">
        <w:rPr>
          <w:rFonts w:ascii="Sylfaen" w:hAnsi="Sylfaen" w:cs="Arial"/>
          <w:sz w:val="24"/>
          <w:szCs w:val="24"/>
          <w:lang w:val="hy-AM"/>
        </w:rPr>
        <w:t xml:space="preserve"> </w:t>
      </w:r>
      <w:r w:rsidRPr="00834B3F">
        <w:rPr>
          <w:rFonts w:ascii="Sylfaen" w:hAnsi="Sylfaen" w:cs="Arial"/>
          <w:sz w:val="24"/>
          <w:szCs w:val="24"/>
          <w:lang w:val="en-US"/>
        </w:rPr>
        <w:t>garden</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and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cut</w:t>
      </w:r>
      <w:proofErr w:type="spellEnd"/>
      <w:r w:rsidRPr="00834B3F">
        <w:rPr>
          <w:rFonts w:ascii="Sylfaen" w:hAnsi="Sylfaen" w:cs="Arial"/>
          <w:sz w:val="24"/>
          <w:szCs w:val="24"/>
          <w:lang w:val="en-US"/>
        </w:rPr>
        <w:t xml:space="preserve"> down</w:t>
      </w:r>
      <w:r w:rsidRPr="006A0D4B">
        <w:rPr>
          <w:rFonts w:ascii="Sylfaen" w:hAnsi="Sylfaen" w:cs="Arial"/>
          <w:sz w:val="24"/>
          <w:szCs w:val="24"/>
          <w:lang w:val="hy-AM"/>
        </w:rPr>
        <w:t xml:space="preserve"> 126 </w:t>
      </w:r>
      <w:proofErr w:type="spellStart"/>
      <w:r w:rsidRPr="006A0D4B">
        <w:rPr>
          <w:rFonts w:ascii="Sylfaen" w:hAnsi="Sylfaen" w:cs="Arial"/>
          <w:sz w:val="24"/>
          <w:szCs w:val="24"/>
          <w:lang w:val="hy-AM"/>
        </w:rPr>
        <w:t>trees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causing</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according</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to</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preliminary</w:t>
      </w:r>
      <w:proofErr w:type="spellEnd"/>
      <w:r w:rsidRPr="006A0D4B">
        <w:rPr>
          <w:rFonts w:ascii="Sylfaen" w:hAnsi="Sylfaen" w:cs="Arial"/>
          <w:sz w:val="24"/>
          <w:szCs w:val="24"/>
          <w:lang w:val="hy-AM"/>
        </w:rPr>
        <w:t xml:space="preserve"> </w:t>
      </w:r>
      <w:r w:rsidRPr="00834B3F">
        <w:rPr>
          <w:rFonts w:ascii="Sylfaen" w:hAnsi="Sylfaen" w:cs="Arial"/>
          <w:sz w:val="24"/>
          <w:szCs w:val="24"/>
          <w:lang w:val="en-US"/>
        </w:rPr>
        <w:t>estimates</w:t>
      </w:r>
      <w:r w:rsidRPr="006A0D4B">
        <w:rPr>
          <w:rFonts w:ascii="Sylfaen" w:hAnsi="Sylfaen" w:cs="Arial"/>
          <w:sz w:val="24"/>
          <w:szCs w:val="24"/>
          <w:lang w:val="hy-AM"/>
        </w:rPr>
        <w:t xml:space="preserve">, </w:t>
      </w:r>
      <w:r w:rsidRPr="00834B3F">
        <w:rPr>
          <w:rFonts w:ascii="Sylfaen" w:hAnsi="Sylfaen" w:cs="Arial"/>
          <w:sz w:val="24"/>
          <w:szCs w:val="24"/>
          <w:lang w:val="en-US"/>
        </w:rPr>
        <w:t xml:space="preserve">a damage of </w:t>
      </w:r>
      <w:r w:rsidRPr="006A0D4B">
        <w:rPr>
          <w:rFonts w:ascii="Sylfaen" w:hAnsi="Sylfaen" w:cs="Arial"/>
          <w:sz w:val="24"/>
          <w:szCs w:val="24"/>
          <w:lang w:val="hy-AM"/>
        </w:rPr>
        <w:t xml:space="preserve">11 </w:t>
      </w:r>
      <w:proofErr w:type="spellStart"/>
      <w:r w:rsidRPr="006A0D4B">
        <w:rPr>
          <w:rFonts w:ascii="Sylfaen" w:hAnsi="Sylfaen" w:cs="Arial"/>
          <w:sz w:val="24"/>
          <w:szCs w:val="24"/>
          <w:lang w:val="hy-AM"/>
        </w:rPr>
        <w:t>million</w:t>
      </w:r>
      <w:proofErr w:type="spellEnd"/>
      <w:r w:rsidRPr="006A0D4B">
        <w:rPr>
          <w:rFonts w:ascii="Sylfaen" w:hAnsi="Sylfaen" w:cs="Arial"/>
          <w:sz w:val="24"/>
          <w:szCs w:val="24"/>
          <w:lang w:val="hy-AM"/>
        </w:rPr>
        <w:t xml:space="preserve"> </w:t>
      </w:r>
      <w:r w:rsidRPr="00834B3F">
        <w:rPr>
          <w:rFonts w:ascii="Sylfaen" w:hAnsi="Sylfaen" w:cs="Arial"/>
          <w:sz w:val="24"/>
          <w:szCs w:val="24"/>
          <w:lang w:val="en-US"/>
        </w:rPr>
        <w:t>AMD</w:t>
      </w:r>
      <w:r w:rsidRPr="006A0D4B">
        <w:rPr>
          <w:rFonts w:ascii="Sylfaen" w:hAnsi="Sylfaen" w:cs="Arial"/>
          <w:sz w:val="24"/>
          <w:szCs w:val="24"/>
          <w:lang w:val="hy-AM"/>
        </w:rPr>
        <w:t xml:space="preserve">. </w:t>
      </w:r>
      <w:r w:rsidR="00AC203D" w:rsidRPr="006A0D4B">
        <w:rPr>
          <w:rFonts w:ascii="Sylfaen" w:hAnsi="Sylfaen" w:cs="Arial"/>
          <w:sz w:val="24"/>
          <w:szCs w:val="24"/>
          <w:lang w:val="en-US"/>
        </w:rPr>
        <w:t xml:space="preserve">A hearing in the case was also held on September 11, with the next one set for November 11, 2025. </w:t>
      </w:r>
    </w:p>
    <w:p w14:paraId="508C20F5" w14:textId="77777777" w:rsidR="00E46586" w:rsidRPr="006A0D4B" w:rsidRDefault="00E46586" w:rsidP="00E46586">
      <w:pPr>
        <w:spacing w:after="0" w:line="240" w:lineRule="auto"/>
        <w:rPr>
          <w:rFonts w:ascii="Sylfaen" w:hAnsi="Sylfaen" w:cs="Arial"/>
          <w:sz w:val="24"/>
          <w:szCs w:val="24"/>
          <w:lang w:val="hy-AM"/>
        </w:rPr>
      </w:pPr>
    </w:p>
    <w:p w14:paraId="2AD9418E" w14:textId="77777777" w:rsidR="00E46586" w:rsidRPr="006A0D4B" w:rsidRDefault="00E46586" w:rsidP="00E46586">
      <w:pPr>
        <w:spacing w:after="0" w:line="240" w:lineRule="auto"/>
        <w:rPr>
          <w:rFonts w:ascii="Sylfaen" w:hAnsi="Sylfaen" w:cs="Arial"/>
          <w:sz w:val="24"/>
          <w:szCs w:val="24"/>
          <w:lang w:val="hy-AM"/>
        </w:rPr>
      </w:pPr>
      <w:proofErr w:type="spellStart"/>
      <w:r w:rsidRPr="006A0D4B">
        <w:rPr>
          <w:rFonts w:ascii="Sylfaen" w:hAnsi="Sylfaen" w:cs="Arial"/>
          <w:sz w:val="24"/>
          <w:szCs w:val="24"/>
          <w:lang w:val="hy-AM"/>
        </w:rPr>
        <w:t>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April</w:t>
      </w:r>
      <w:proofErr w:type="spellEnd"/>
      <w:r w:rsidRPr="006A0D4B">
        <w:rPr>
          <w:rFonts w:ascii="Sylfaen" w:hAnsi="Sylfaen" w:cs="Arial"/>
          <w:sz w:val="24"/>
          <w:szCs w:val="24"/>
          <w:lang w:val="hy-AM"/>
        </w:rPr>
        <w:t xml:space="preserve"> 23, </w:t>
      </w:r>
      <w:proofErr w:type="spellStart"/>
      <w:r w:rsidRPr="006A0D4B">
        <w:rPr>
          <w:rFonts w:ascii="Sylfaen" w:hAnsi="Sylfaen" w:cs="Arial"/>
          <w:sz w:val="24"/>
          <w:szCs w:val="24"/>
          <w:lang w:val="hy-AM"/>
        </w:rPr>
        <w:t>lawyer</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Gegham</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Margaryan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filed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appeal</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against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court’s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decision</w:t>
      </w:r>
      <w:proofErr w:type="spellEnd"/>
      <w:r w:rsidRPr="006A0D4B">
        <w:rPr>
          <w:rFonts w:ascii="Sylfaen" w:hAnsi="Sylfaen" w:cs="Arial"/>
          <w:sz w:val="24"/>
          <w:szCs w:val="24"/>
          <w:lang w:val="hy-AM"/>
        </w:rPr>
        <w:t xml:space="preserve">. </w:t>
      </w:r>
    </w:p>
    <w:p w14:paraId="6C9C3747" w14:textId="016685A3" w:rsidR="00227147" w:rsidRPr="00834B3F" w:rsidRDefault="00E46586" w:rsidP="00EF74DA">
      <w:pPr>
        <w:spacing w:after="0" w:line="240" w:lineRule="auto"/>
        <w:rPr>
          <w:rFonts w:ascii="Sylfaen" w:hAnsi="Sylfaen" w:cs="Arial"/>
          <w:sz w:val="24"/>
          <w:szCs w:val="24"/>
          <w:lang w:val="en-US"/>
        </w:rPr>
      </w:pPr>
      <w:proofErr w:type="spellStart"/>
      <w:r w:rsidRPr="006A0D4B">
        <w:rPr>
          <w:rFonts w:ascii="Sylfaen" w:hAnsi="Sylfaen" w:cs="Arial"/>
          <w:sz w:val="24"/>
          <w:szCs w:val="24"/>
          <w:lang w:val="hy-AM"/>
        </w:rPr>
        <w:t>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August</w:t>
      </w:r>
      <w:proofErr w:type="spellEnd"/>
      <w:r w:rsidRPr="006A0D4B">
        <w:rPr>
          <w:rFonts w:ascii="Sylfaen" w:hAnsi="Sylfaen" w:cs="Arial"/>
          <w:sz w:val="24"/>
          <w:szCs w:val="24"/>
          <w:lang w:val="hy-AM"/>
        </w:rPr>
        <w:t xml:space="preserve"> 5, 2024, </w:t>
      </w:r>
      <w:proofErr w:type="spellStart"/>
      <w:r w:rsidRPr="006A0D4B">
        <w:rPr>
          <w:rFonts w:ascii="Sylfaen" w:hAnsi="Sylfaen" w:cs="Arial"/>
          <w:sz w:val="24"/>
          <w:szCs w:val="24"/>
          <w:lang w:val="hy-AM"/>
        </w:rPr>
        <w:t>Margaryan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had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filed</w:t>
      </w:r>
      <w:proofErr w:type="spellEnd"/>
      <w:r w:rsidRPr="006A0D4B">
        <w:rPr>
          <w:rFonts w:ascii="Sylfaen" w:hAnsi="Sylfaen" w:cs="Arial"/>
          <w:sz w:val="24"/>
          <w:szCs w:val="24"/>
          <w:lang w:val="hy-AM"/>
        </w:rPr>
        <w:t xml:space="preserve"> a </w:t>
      </w:r>
      <w:proofErr w:type="spellStart"/>
      <w:r w:rsidRPr="006A0D4B">
        <w:rPr>
          <w:rFonts w:ascii="Sylfaen" w:hAnsi="Sylfaen" w:cs="Arial"/>
          <w:sz w:val="24"/>
          <w:szCs w:val="24"/>
          <w:lang w:val="hy-AM"/>
        </w:rPr>
        <w:t>lawsuit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against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same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defendants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same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case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and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with</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identical</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demands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As</w:t>
      </w:r>
      <w:proofErr w:type="spellEnd"/>
      <w:r w:rsidRPr="006A0D4B">
        <w:rPr>
          <w:rFonts w:ascii="Sylfaen" w:hAnsi="Sylfaen" w:cs="Arial"/>
          <w:sz w:val="24"/>
          <w:szCs w:val="24"/>
          <w:lang w:val="hy-AM"/>
        </w:rPr>
        <w:t xml:space="preserve"> a </w:t>
      </w:r>
      <w:proofErr w:type="spellStart"/>
      <w:r w:rsidRPr="006A0D4B">
        <w:rPr>
          <w:rFonts w:ascii="Sylfaen" w:hAnsi="Sylfaen" w:cs="Arial"/>
          <w:sz w:val="24"/>
          <w:szCs w:val="24"/>
          <w:lang w:val="hy-AM"/>
        </w:rPr>
        <w:t>reminder</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March</w:t>
      </w:r>
      <w:proofErr w:type="spellEnd"/>
      <w:r w:rsidRPr="006A0D4B">
        <w:rPr>
          <w:rFonts w:ascii="Sylfaen" w:hAnsi="Sylfaen" w:cs="Arial"/>
          <w:sz w:val="24"/>
          <w:szCs w:val="24"/>
          <w:lang w:val="hy-AM"/>
        </w:rPr>
        <w:t xml:space="preserve"> 20,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court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ruled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to</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reject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lawsuit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grounds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statute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limitations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May</w:t>
      </w:r>
      <w:proofErr w:type="spellEnd"/>
      <w:r w:rsidRPr="006A0D4B">
        <w:rPr>
          <w:rFonts w:ascii="Sylfaen" w:hAnsi="Sylfaen" w:cs="Arial"/>
          <w:sz w:val="24"/>
          <w:szCs w:val="24"/>
          <w:lang w:val="hy-AM"/>
        </w:rPr>
        <w:t xml:space="preserve"> 16,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complaint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was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returned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due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to</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being</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incomplete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shd w:val="clear" w:color="auto" w:fill="FFFFFF"/>
          <w:lang w:val="hy-AM"/>
        </w:rPr>
        <w:t>On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June</w:t>
      </w:r>
      <w:proofErr w:type="spellEnd"/>
      <w:r w:rsidRPr="006A0D4B">
        <w:rPr>
          <w:rFonts w:ascii="Sylfaen" w:hAnsi="Sylfaen" w:cs="Arial"/>
          <w:sz w:val="24"/>
          <w:szCs w:val="24"/>
          <w:shd w:val="clear" w:color="auto" w:fill="FFFFFF"/>
          <w:lang w:val="hy-AM"/>
        </w:rPr>
        <w:t xml:space="preserve"> 18, a </w:t>
      </w:r>
      <w:proofErr w:type="spellStart"/>
      <w:r w:rsidRPr="006A0D4B">
        <w:rPr>
          <w:rFonts w:ascii="Sylfaen" w:hAnsi="Sylfaen" w:cs="Arial"/>
          <w:sz w:val="24"/>
          <w:szCs w:val="24"/>
          <w:shd w:val="clear" w:color="auto" w:fill="FFFFFF"/>
          <w:lang w:val="hy-AM"/>
        </w:rPr>
        <w:t>new</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complaint</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was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filed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and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July</w:t>
      </w:r>
      <w:proofErr w:type="spellEnd"/>
      <w:r w:rsidRPr="006A0D4B">
        <w:rPr>
          <w:rFonts w:ascii="Sylfaen" w:hAnsi="Sylfaen" w:cs="Arial"/>
          <w:sz w:val="24"/>
          <w:szCs w:val="24"/>
          <w:shd w:val="clear" w:color="auto" w:fill="FFFFFF"/>
          <w:lang w:val="hy-AM"/>
        </w:rPr>
        <w:t xml:space="preserve"> 11, </w:t>
      </w:r>
      <w:proofErr w:type="spellStart"/>
      <w:r w:rsidRPr="006A0D4B">
        <w:rPr>
          <w:rFonts w:ascii="Sylfaen" w:hAnsi="Sylfaen" w:cs="Arial"/>
          <w:sz w:val="24"/>
          <w:szCs w:val="24"/>
          <w:shd w:val="clear" w:color="auto" w:fill="FFFFFF"/>
          <w:lang w:val="hy-AM"/>
        </w:rPr>
        <w:t>it</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was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accepted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for</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processing</w:t>
      </w:r>
      <w:proofErr w:type="spellEnd"/>
      <w:r w:rsidRPr="006A0D4B">
        <w:rPr>
          <w:rFonts w:ascii="Sylfaen" w:hAnsi="Sylfaen" w:cs="Arial"/>
          <w:sz w:val="24"/>
          <w:szCs w:val="24"/>
          <w:shd w:val="clear" w:color="auto" w:fill="FFFFFF"/>
          <w:lang w:val="hy-AM"/>
        </w:rPr>
        <w:t>.</w:t>
      </w:r>
      <w:bookmarkStart w:id="15" w:name="_Hlk210832399"/>
    </w:p>
    <w:p w14:paraId="29507EED" w14:textId="0E1A6C1B" w:rsidR="00227147" w:rsidRPr="00834B3F" w:rsidRDefault="00227147" w:rsidP="00227147">
      <w:pPr>
        <w:pStyle w:val="NormalWeb"/>
        <w:shd w:val="clear" w:color="auto" w:fill="FFFFFF"/>
        <w:spacing w:after="0" w:line="240" w:lineRule="auto"/>
        <w:textAlignment w:val="baseline"/>
        <w:rPr>
          <w:rFonts w:ascii="Sylfaen" w:hAnsi="Sylfaen" w:cs="Arial"/>
          <w:color w:val="050505"/>
          <w:lang w:val="en-US"/>
        </w:rPr>
      </w:pPr>
      <w:r w:rsidRPr="006A0D4B">
        <w:rPr>
          <w:rFonts w:ascii="Sylfaen" w:hAnsi="Sylfaen" w:cs="Arial"/>
          <w:b/>
          <w:shd w:val="clear" w:color="auto" w:fill="FFFFFF"/>
          <w:lang w:val="en-US"/>
        </w:rPr>
        <w:t xml:space="preserve">On </w:t>
      </w:r>
      <w:r w:rsidR="00255C4C" w:rsidRPr="006A0D4B">
        <w:rPr>
          <w:rFonts w:ascii="Sylfaen" w:hAnsi="Sylfaen" w:cs="Arial"/>
          <w:b/>
          <w:shd w:val="clear" w:color="auto" w:fill="FFFFFF"/>
          <w:lang w:val="en-US"/>
        </w:rPr>
        <w:t>August 7</w:t>
      </w:r>
      <w:r w:rsidRPr="006A0D4B">
        <w:rPr>
          <w:rFonts w:ascii="Sylfaen" w:hAnsi="Sylfaen" w:cs="Arial"/>
          <w:shd w:val="clear" w:color="auto" w:fill="FFFFFF"/>
          <w:lang w:val="en-US"/>
        </w:rPr>
        <w:t xml:space="preserve">, </w:t>
      </w:r>
      <w:proofErr w:type="spellStart"/>
      <w:r w:rsidRPr="006A0D4B">
        <w:rPr>
          <w:rFonts w:ascii="Sylfaen" w:hAnsi="Sylfaen" w:cs="Arial"/>
          <w:shd w:val="clear" w:color="auto" w:fill="FFFFFF"/>
          <w:lang w:val="hy-AM"/>
        </w:rPr>
        <w:t>the</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Civil</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Court</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of</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Appeal</w:t>
      </w:r>
      <w:proofErr w:type="spellEnd"/>
      <w:r w:rsidRPr="006A0D4B">
        <w:rPr>
          <w:rFonts w:ascii="Sylfaen" w:hAnsi="Sylfaen" w:cs="Arial"/>
          <w:shd w:val="clear" w:color="auto" w:fill="FFFFFF"/>
          <w:lang w:val="hy-AM"/>
        </w:rPr>
        <w:t xml:space="preserve"> </w:t>
      </w:r>
      <w:r w:rsidR="00255C4C" w:rsidRPr="006A0D4B">
        <w:rPr>
          <w:rFonts w:ascii="Sylfaen" w:hAnsi="Sylfaen" w:cs="Arial"/>
          <w:shd w:val="clear" w:color="auto" w:fill="FFFFFF"/>
          <w:lang w:val="en-US"/>
        </w:rPr>
        <w:t>rejected</w:t>
      </w:r>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the</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appeal</w:t>
      </w:r>
      <w:proofErr w:type="spellEnd"/>
      <w:r w:rsidRPr="006A0D4B">
        <w:rPr>
          <w:rFonts w:ascii="Sylfaen" w:hAnsi="Sylfaen" w:cs="Arial"/>
          <w:shd w:val="clear" w:color="auto" w:fill="FFFFFF"/>
          <w:lang w:val="hy-AM"/>
        </w:rPr>
        <w:t xml:space="preserve"> </w:t>
      </w:r>
      <w:r w:rsidRPr="00834B3F">
        <w:rPr>
          <w:rFonts w:ascii="Sylfaen" w:hAnsi="Sylfaen" w:cs="Arial"/>
          <w:shd w:val="clear" w:color="auto" w:fill="FFFFFF"/>
          <w:lang w:val="en-US"/>
        </w:rPr>
        <w:t>filed by</w:t>
      </w:r>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the</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defendant</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in</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the</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case</w:t>
      </w:r>
      <w:proofErr w:type="spellEnd"/>
      <w:r w:rsidRPr="006A0D4B">
        <w:rPr>
          <w:rFonts w:ascii="Sylfaen" w:hAnsi="Sylfaen" w:cs="Arial"/>
          <w:shd w:val="clear" w:color="auto" w:fill="FFFFFF"/>
          <w:lang w:val="hy-AM"/>
        </w:rPr>
        <w:t xml:space="preserve"> </w:t>
      </w:r>
      <w:proofErr w:type="spellStart"/>
      <w:r w:rsidRPr="006A0D4B">
        <w:rPr>
          <w:rFonts w:ascii="Sylfaen" w:hAnsi="Sylfaen" w:cs="Arial"/>
          <w:shd w:val="clear" w:color="auto" w:fill="FFFFFF"/>
          <w:lang w:val="hy-AM"/>
        </w:rPr>
        <w:t>of</w:t>
      </w:r>
      <w:proofErr w:type="spellEnd"/>
      <w:r w:rsidRPr="006A0D4B">
        <w:rPr>
          <w:rFonts w:ascii="Sylfaen" w:hAnsi="Sylfaen" w:cs="Arial"/>
          <w:b/>
          <w:color w:val="050505"/>
          <w:lang w:val="en-US"/>
        </w:rPr>
        <w:t xml:space="preserve"> </w:t>
      </w:r>
      <w:r w:rsidRPr="00834B3F">
        <w:rPr>
          <w:rFonts w:ascii="Sylfaen" w:hAnsi="Sylfaen" w:cs="Arial"/>
          <w:i/>
          <w:color w:val="050505"/>
          <w:lang w:val="en-US"/>
        </w:rPr>
        <w:t xml:space="preserve">Livenews.am reporter Artur Hovhannisyan </w:t>
      </w:r>
      <w:r w:rsidRPr="006A0D4B">
        <w:rPr>
          <w:rFonts w:ascii="Sylfaen" w:hAnsi="Sylfaen" w:cs="Arial"/>
          <w:i/>
          <w:color w:val="050505"/>
          <w:lang w:val="en-US"/>
        </w:rPr>
        <w:t>v.</w:t>
      </w:r>
      <w:r w:rsidRPr="00834B3F">
        <w:rPr>
          <w:rFonts w:ascii="Sylfaen" w:hAnsi="Sylfaen" w:cs="Arial"/>
          <w:i/>
          <w:color w:val="050505"/>
          <w:lang w:val="en-US"/>
        </w:rPr>
        <w:t xml:space="preserve"> journalist </w:t>
      </w:r>
      <w:proofErr w:type="spellStart"/>
      <w:r w:rsidRPr="00834B3F">
        <w:rPr>
          <w:rFonts w:ascii="Sylfaen" w:hAnsi="Sylfaen" w:cs="Arial"/>
          <w:i/>
          <w:color w:val="050505"/>
          <w:lang w:val="en-US"/>
        </w:rPr>
        <w:t>Levon</w:t>
      </w:r>
      <w:proofErr w:type="spellEnd"/>
      <w:r w:rsidRPr="00834B3F">
        <w:rPr>
          <w:rFonts w:ascii="Sylfaen" w:hAnsi="Sylfaen" w:cs="Arial"/>
          <w:i/>
          <w:color w:val="050505"/>
          <w:lang w:val="en-US"/>
        </w:rPr>
        <w:t xml:space="preserve"> </w:t>
      </w:r>
      <w:proofErr w:type="spellStart"/>
      <w:r w:rsidRPr="00834B3F">
        <w:rPr>
          <w:rFonts w:ascii="Sylfaen" w:hAnsi="Sylfaen" w:cs="Arial"/>
          <w:i/>
          <w:color w:val="050505"/>
          <w:lang w:val="en-US"/>
        </w:rPr>
        <w:t>Sardaryan</w:t>
      </w:r>
      <w:proofErr w:type="spellEnd"/>
      <w:r w:rsidRPr="00834B3F">
        <w:rPr>
          <w:rFonts w:ascii="Sylfaen" w:hAnsi="Sylfaen" w:cs="Arial"/>
          <w:color w:val="050505"/>
          <w:lang w:val="en-US"/>
        </w:rPr>
        <w:t xml:space="preserve">. </w:t>
      </w:r>
      <w:r w:rsidRPr="006A0D4B">
        <w:rPr>
          <w:rFonts w:ascii="Sylfaen" w:hAnsi="Sylfaen" w:cs="Arial"/>
          <w:color w:val="050505"/>
          <w:lang w:val="en-US"/>
        </w:rPr>
        <w:t>T</w:t>
      </w:r>
      <w:r w:rsidRPr="00834B3F">
        <w:rPr>
          <w:rFonts w:ascii="Sylfaen" w:hAnsi="Sylfaen" w:cs="Arial"/>
          <w:color w:val="050505"/>
          <w:lang w:val="en-US"/>
        </w:rPr>
        <w:t xml:space="preserve">he defendant </w:t>
      </w:r>
      <w:r w:rsidRPr="006A0D4B">
        <w:rPr>
          <w:rFonts w:ascii="Sylfaen" w:hAnsi="Sylfaen" w:cs="Arial"/>
          <w:color w:val="050505"/>
          <w:lang w:val="en-US"/>
        </w:rPr>
        <w:t>challenged the ruling of the first instance court, which had partially upheld the lawsuit:</w:t>
      </w:r>
      <w:r w:rsidRPr="00834B3F">
        <w:rPr>
          <w:rFonts w:ascii="Sylfaen" w:hAnsi="Sylfaen" w:cs="Arial"/>
          <w:color w:val="050505"/>
          <w:lang w:val="en-US"/>
        </w:rPr>
        <w:t xml:space="preserve"> the court </w:t>
      </w:r>
      <w:r w:rsidRPr="006A0D4B">
        <w:rPr>
          <w:rFonts w:ascii="Sylfaen" w:hAnsi="Sylfaen" w:cs="Arial"/>
          <w:color w:val="050505"/>
          <w:lang w:val="en-US"/>
        </w:rPr>
        <w:t xml:space="preserve">had </w:t>
      </w:r>
      <w:r w:rsidRPr="00834B3F">
        <w:rPr>
          <w:rFonts w:ascii="Sylfaen" w:hAnsi="Sylfaen" w:cs="Arial"/>
          <w:color w:val="050505"/>
          <w:lang w:val="en-US"/>
        </w:rPr>
        <w:t xml:space="preserve">obliged the defendant to issue an apology to Artur Hovhannisyan, pay 200 thousand AMD as compensation for insult, 300 thousand AMD as reasonable attorney's fee and 8,000 AMD in state duty. </w:t>
      </w:r>
    </w:p>
    <w:p w14:paraId="10123988" w14:textId="77777777" w:rsidR="00EF74DA" w:rsidRPr="006A0D4B" w:rsidRDefault="00227147" w:rsidP="00227147">
      <w:pPr>
        <w:pStyle w:val="NormalWeb"/>
        <w:shd w:val="clear" w:color="auto" w:fill="FFFFFF"/>
        <w:spacing w:after="0" w:afterAutospacing="0" w:line="240" w:lineRule="auto"/>
        <w:contextualSpacing/>
        <w:textAlignment w:val="baseline"/>
        <w:rPr>
          <w:rFonts w:ascii="Sylfaen" w:hAnsi="Sylfaen" w:cs="Arial"/>
          <w:color w:val="050505"/>
          <w:lang w:val="en-US"/>
        </w:rPr>
      </w:pPr>
      <w:r w:rsidRPr="00834B3F">
        <w:rPr>
          <w:rFonts w:ascii="Sylfaen" w:hAnsi="Sylfaen" w:cs="Arial"/>
          <w:color w:val="050505"/>
          <w:lang w:val="en-US"/>
        </w:rPr>
        <w:t xml:space="preserve">The lawsuit filed on June 22, 2020, with the plaintiff demanding to oblige the defendant to make an apology for insult and publicly refute the information considered defamatory, was </w:t>
      </w:r>
      <w:r w:rsidRPr="00834B3F">
        <w:rPr>
          <w:rFonts w:ascii="Sylfaen" w:hAnsi="Sylfaen" w:cs="Arial"/>
          <w:color w:val="050505"/>
          <w:lang w:val="en-US"/>
        </w:rPr>
        <w:lastRenderedPageBreak/>
        <w:t xml:space="preserve">caused by </w:t>
      </w:r>
      <w:proofErr w:type="spellStart"/>
      <w:r w:rsidRPr="00834B3F">
        <w:rPr>
          <w:rFonts w:ascii="Sylfaen" w:hAnsi="Sylfaen" w:cs="Arial"/>
          <w:color w:val="050505"/>
          <w:lang w:val="en-US"/>
        </w:rPr>
        <w:t>Levon</w:t>
      </w:r>
      <w:proofErr w:type="spellEnd"/>
      <w:r w:rsidRPr="00834B3F">
        <w:rPr>
          <w:rFonts w:ascii="Sylfaen" w:hAnsi="Sylfaen" w:cs="Arial"/>
          <w:color w:val="050505"/>
          <w:lang w:val="en-US"/>
        </w:rPr>
        <w:t xml:space="preserve"> </w:t>
      </w:r>
      <w:proofErr w:type="spellStart"/>
      <w:r w:rsidRPr="00834B3F">
        <w:rPr>
          <w:rFonts w:ascii="Sylfaen" w:hAnsi="Sylfaen" w:cs="Arial"/>
          <w:color w:val="050505"/>
          <w:lang w:val="en-US"/>
        </w:rPr>
        <w:t>Sardaryan's</w:t>
      </w:r>
      <w:proofErr w:type="spellEnd"/>
      <w:r w:rsidRPr="00834B3F">
        <w:rPr>
          <w:rFonts w:ascii="Sylfaen" w:hAnsi="Sylfaen" w:cs="Arial"/>
          <w:color w:val="050505"/>
          <w:lang w:val="en-US"/>
        </w:rPr>
        <w:t xml:space="preserve"> May 21 Facebook post regarding a </w:t>
      </w:r>
      <w:r w:rsidRPr="00834B3F">
        <w:rPr>
          <w:rFonts w:ascii="Sylfaen" w:hAnsi="Sylfaen" w:cs="Arial"/>
          <w:i/>
          <w:color w:val="050505"/>
          <w:lang w:val="en-US"/>
        </w:rPr>
        <w:t>Livenews.am</w:t>
      </w:r>
      <w:r w:rsidRPr="00834B3F">
        <w:rPr>
          <w:rFonts w:ascii="Sylfaen" w:hAnsi="Sylfaen" w:cs="Arial"/>
          <w:color w:val="050505"/>
          <w:lang w:val="en-US"/>
        </w:rPr>
        <w:t xml:space="preserve"> May 21 article titled “The Situation in Armenia Is Terrible: Survive if You Can, Die if You Can’t”. </w:t>
      </w:r>
      <w:proofErr w:type="spellStart"/>
      <w:r w:rsidRPr="00834B3F">
        <w:rPr>
          <w:rFonts w:ascii="Sylfaen" w:hAnsi="Sylfaen" w:cs="Arial"/>
          <w:color w:val="050505"/>
          <w:lang w:val="en-US"/>
        </w:rPr>
        <w:t>Sardaryan</w:t>
      </w:r>
      <w:proofErr w:type="spellEnd"/>
      <w:r w:rsidRPr="00834B3F">
        <w:rPr>
          <w:rFonts w:ascii="Sylfaen" w:hAnsi="Sylfaen" w:cs="Arial"/>
          <w:color w:val="050505"/>
          <w:lang w:val="en-US"/>
        </w:rPr>
        <w:t xml:space="preserve"> specifically wrote: “...I will agree to live in a barn if anyone can prove that the owner of this website is a human after all this,” “…I viewed living in a barn as a form of self-punishment. But in your case, Artur, that seems to be just a normal living space.”</w:t>
      </w:r>
      <w:r w:rsidR="00EF74DA" w:rsidRPr="006A0D4B">
        <w:rPr>
          <w:rFonts w:ascii="Sylfaen" w:hAnsi="Sylfaen" w:cs="Arial"/>
          <w:color w:val="050505"/>
          <w:lang w:val="en-US"/>
        </w:rPr>
        <w:t xml:space="preserve"> </w:t>
      </w:r>
    </w:p>
    <w:p w14:paraId="57DACB71" w14:textId="6EE203EE" w:rsidR="00677910" w:rsidRPr="006A0D4B" w:rsidRDefault="00227147" w:rsidP="00A42ED9">
      <w:pPr>
        <w:pStyle w:val="NormalWeb"/>
        <w:shd w:val="clear" w:color="auto" w:fill="FFFFFF"/>
        <w:spacing w:after="0" w:afterAutospacing="0" w:line="240" w:lineRule="auto"/>
        <w:contextualSpacing/>
        <w:textAlignment w:val="baseline"/>
        <w:rPr>
          <w:rFonts w:ascii="Sylfaen" w:hAnsi="Sylfaen" w:cs="Arial"/>
          <w:color w:val="050505"/>
          <w:lang w:val="en-US"/>
        </w:rPr>
      </w:pPr>
      <w:r w:rsidRPr="00834B3F">
        <w:rPr>
          <w:rFonts w:ascii="Sylfaen" w:hAnsi="Sylfaen" w:cs="Arial"/>
          <w:color w:val="050505"/>
          <w:lang w:val="en-US"/>
        </w:rPr>
        <w:t xml:space="preserve">The appellate court also </w:t>
      </w:r>
      <w:r w:rsidR="00677910" w:rsidRPr="006A0D4B">
        <w:rPr>
          <w:rFonts w:ascii="Sylfaen" w:hAnsi="Sylfaen" w:cs="Arial"/>
          <w:color w:val="050505"/>
          <w:lang w:val="en-US"/>
        </w:rPr>
        <w:t>obliged</w:t>
      </w:r>
      <w:r w:rsidRPr="00834B3F">
        <w:rPr>
          <w:rFonts w:ascii="Sylfaen" w:hAnsi="Sylfaen" w:cs="Arial"/>
          <w:color w:val="050505"/>
          <w:lang w:val="en-US"/>
        </w:rPr>
        <w:t xml:space="preserve"> the defendant to pay 70,000 </w:t>
      </w:r>
      <w:r w:rsidR="00255C4C" w:rsidRPr="006A0D4B">
        <w:rPr>
          <w:rFonts w:ascii="Sylfaen" w:hAnsi="Sylfaen" w:cs="Arial"/>
          <w:color w:val="050505"/>
          <w:lang w:val="en-US"/>
        </w:rPr>
        <w:t>AMD</w:t>
      </w:r>
      <w:r w:rsidRPr="00834B3F">
        <w:rPr>
          <w:rFonts w:ascii="Sylfaen" w:hAnsi="Sylfaen" w:cs="Arial"/>
          <w:color w:val="050505"/>
          <w:lang w:val="en-US"/>
        </w:rPr>
        <w:t xml:space="preserve"> as</w:t>
      </w:r>
      <w:r w:rsidR="00255C4C" w:rsidRPr="00834B3F">
        <w:rPr>
          <w:rFonts w:ascii="Sylfaen" w:hAnsi="Sylfaen" w:cs="Arial"/>
          <w:color w:val="050505"/>
          <w:lang w:val="en-US"/>
        </w:rPr>
        <w:t xml:space="preserve"> </w:t>
      </w:r>
      <w:r w:rsidR="00677910" w:rsidRPr="006A0D4B">
        <w:rPr>
          <w:rFonts w:ascii="Sylfaen" w:hAnsi="Sylfaen" w:cs="Arial"/>
          <w:color w:val="050505"/>
          <w:lang w:val="en-US"/>
        </w:rPr>
        <w:t>remuneration for</w:t>
      </w:r>
      <w:r w:rsidR="00677910" w:rsidRPr="00834B3F">
        <w:rPr>
          <w:rFonts w:ascii="Sylfaen" w:hAnsi="Sylfaen" w:cs="Arial"/>
          <w:color w:val="050505"/>
          <w:lang w:val="en-US"/>
        </w:rPr>
        <w:t xml:space="preserve"> the plaintiff's attorney</w:t>
      </w:r>
      <w:r w:rsidRPr="00834B3F">
        <w:rPr>
          <w:rFonts w:ascii="Sylfaen" w:hAnsi="Sylfaen" w:cs="Arial"/>
          <w:color w:val="050505"/>
          <w:lang w:val="en-US"/>
        </w:rPr>
        <w:t>.</w:t>
      </w:r>
      <w:r w:rsidR="00260AA0" w:rsidRPr="006A0D4B">
        <w:rPr>
          <w:rFonts w:ascii="Sylfaen" w:hAnsi="Sylfaen" w:cs="Arial"/>
          <w:shd w:val="clear" w:color="auto" w:fill="FFFFFF"/>
          <w:lang w:val="hy-AM"/>
        </w:rPr>
        <w:br/>
      </w:r>
    </w:p>
    <w:p w14:paraId="285DB5B0" w14:textId="3CAF8F78" w:rsidR="00260AA0" w:rsidRPr="006A0D4B" w:rsidRDefault="00227147" w:rsidP="00A42ED9">
      <w:pPr>
        <w:spacing w:after="0"/>
        <w:rPr>
          <w:rFonts w:ascii="Sylfaen" w:eastAsia="Microsoft YaHei" w:hAnsi="Sylfaen" w:cs="Arial"/>
          <w:sz w:val="24"/>
          <w:szCs w:val="24"/>
          <w:lang w:val="hy-AM"/>
        </w:rPr>
      </w:pPr>
      <w:proofErr w:type="spellStart"/>
      <w:r w:rsidRPr="006A0D4B">
        <w:rPr>
          <w:rFonts w:ascii="Sylfaen" w:eastAsia="Microsoft YaHei" w:hAnsi="Sylfaen" w:cs="Arial"/>
          <w:b/>
          <w:sz w:val="24"/>
          <w:szCs w:val="24"/>
          <w:lang w:val="hy-AM"/>
        </w:rPr>
        <w:t>On</w:t>
      </w:r>
      <w:proofErr w:type="spellEnd"/>
      <w:r w:rsidRPr="006A0D4B">
        <w:rPr>
          <w:rFonts w:ascii="Sylfaen" w:eastAsia="Microsoft YaHei" w:hAnsi="Sylfaen" w:cs="Arial"/>
          <w:b/>
          <w:sz w:val="24"/>
          <w:szCs w:val="24"/>
          <w:lang w:val="hy-AM"/>
        </w:rPr>
        <w:t xml:space="preserve"> </w:t>
      </w:r>
      <w:proofErr w:type="spellStart"/>
      <w:r w:rsidRPr="006A0D4B">
        <w:rPr>
          <w:rFonts w:ascii="Sylfaen" w:eastAsia="Microsoft YaHei" w:hAnsi="Sylfaen" w:cs="Arial"/>
          <w:b/>
          <w:sz w:val="24"/>
          <w:szCs w:val="24"/>
          <w:lang w:val="hy-AM"/>
        </w:rPr>
        <w:t>August</w:t>
      </w:r>
      <w:proofErr w:type="spellEnd"/>
      <w:r w:rsidRPr="006A0D4B">
        <w:rPr>
          <w:rFonts w:ascii="Sylfaen" w:eastAsia="Microsoft YaHei" w:hAnsi="Sylfaen" w:cs="Arial"/>
          <w:b/>
          <w:sz w:val="24"/>
          <w:szCs w:val="24"/>
          <w:lang w:val="hy-AM"/>
        </w:rPr>
        <w:t xml:space="preserve"> 8</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Boris</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Tamoyan</w:t>
      </w:r>
      <w:proofErr w:type="spellEnd"/>
      <w:r w:rsidRPr="006A0D4B">
        <w:rPr>
          <w:rFonts w:ascii="Sylfaen" w:eastAsia="Microsoft YaHei" w:hAnsi="Sylfaen" w:cs="Arial"/>
          <w:sz w:val="24"/>
          <w:szCs w:val="24"/>
          <w:lang w:val="hy-AM"/>
        </w:rPr>
        <w:t xml:space="preserve">, </w:t>
      </w:r>
      <w:r w:rsidR="00925E31" w:rsidRPr="006A0D4B">
        <w:rPr>
          <w:rFonts w:ascii="Sylfaen" w:eastAsia="Microsoft YaHei" w:hAnsi="Sylfaen" w:cs="Arial"/>
          <w:sz w:val="24"/>
          <w:szCs w:val="24"/>
          <w:lang w:val="en-US"/>
        </w:rPr>
        <w:t xml:space="preserve">the </w:t>
      </w:r>
      <w:proofErr w:type="spellStart"/>
      <w:r w:rsidRPr="006A0D4B">
        <w:rPr>
          <w:rFonts w:ascii="Sylfaen" w:eastAsia="Microsoft YaHei" w:hAnsi="Sylfaen" w:cs="Arial"/>
          <w:sz w:val="24"/>
          <w:szCs w:val="24"/>
          <w:lang w:val="hy-AM"/>
        </w:rPr>
        <w:t>editor</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of</w:t>
      </w:r>
      <w:proofErr w:type="spellEnd"/>
      <w:r w:rsidRPr="006A0D4B">
        <w:rPr>
          <w:rFonts w:ascii="Sylfaen" w:eastAsia="Microsoft YaHei" w:hAnsi="Sylfaen" w:cs="Arial"/>
          <w:sz w:val="24"/>
          <w:szCs w:val="24"/>
          <w:lang w:val="hy-AM"/>
        </w:rPr>
        <w:t xml:space="preserve"> </w:t>
      </w:r>
      <w:r w:rsidRPr="006A0D4B">
        <w:rPr>
          <w:rFonts w:ascii="Sylfaen" w:eastAsia="Microsoft YaHei" w:hAnsi="Sylfaen" w:cs="Arial"/>
          <w:i/>
          <w:sz w:val="24"/>
          <w:szCs w:val="24"/>
          <w:lang w:val="hy-AM"/>
        </w:rPr>
        <w:t>Politik.am</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website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filed</w:t>
      </w:r>
      <w:proofErr w:type="spellEnd"/>
      <w:r w:rsidRPr="006A0D4B">
        <w:rPr>
          <w:rFonts w:ascii="Sylfaen" w:eastAsia="Microsoft YaHei" w:hAnsi="Sylfaen" w:cs="Arial"/>
          <w:sz w:val="24"/>
          <w:szCs w:val="24"/>
          <w:lang w:val="hy-AM"/>
        </w:rPr>
        <w:t xml:space="preserve"> a </w:t>
      </w:r>
      <w:proofErr w:type="spellStart"/>
      <w:r w:rsidRPr="006A0D4B">
        <w:rPr>
          <w:rFonts w:ascii="Sylfaen" w:eastAsia="Microsoft YaHei" w:hAnsi="Sylfaen" w:cs="Arial"/>
          <w:sz w:val="24"/>
          <w:szCs w:val="24"/>
          <w:lang w:val="hy-AM"/>
        </w:rPr>
        <w:t>lawsuit</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with</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Court</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of</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General</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Jurisdiction</w:t>
      </w:r>
      <w:proofErr w:type="spellEnd"/>
      <w:r w:rsidRPr="006A0D4B">
        <w:rPr>
          <w:rFonts w:ascii="Sylfaen" w:eastAsia="Microsoft YaHei" w:hAnsi="Sylfaen" w:cs="Arial"/>
          <w:sz w:val="24"/>
          <w:szCs w:val="24"/>
          <w:lang w:val="hy-AM"/>
        </w:rPr>
        <w:t xml:space="preserve"> </w:t>
      </w:r>
      <w:r w:rsidR="00677910" w:rsidRPr="006A0D4B">
        <w:rPr>
          <w:rFonts w:ascii="Sylfaen" w:eastAsia="Microsoft YaHei" w:hAnsi="Sylfaen" w:cs="Arial"/>
          <w:sz w:val="24"/>
          <w:szCs w:val="24"/>
          <w:lang w:val="en-US"/>
        </w:rPr>
        <w:t xml:space="preserve">of Yerevan </w:t>
      </w:r>
      <w:proofErr w:type="spellStart"/>
      <w:r w:rsidR="00092F77" w:rsidRPr="006A0D4B">
        <w:rPr>
          <w:rFonts w:ascii="Sylfaen" w:eastAsia="Microsoft YaHei" w:hAnsi="Sylfaen" w:cs="Arial"/>
          <w:sz w:val="24"/>
          <w:szCs w:val="24"/>
          <w:lang w:val="hy-AM"/>
        </w:rPr>
        <w:t>against</w:t>
      </w:r>
      <w:proofErr w:type="spellEnd"/>
      <w:r w:rsidR="00092F77" w:rsidRPr="006A0D4B">
        <w:rPr>
          <w:rFonts w:ascii="Sylfaen" w:eastAsia="Microsoft YaHei" w:hAnsi="Sylfaen" w:cs="Arial"/>
          <w:sz w:val="24"/>
          <w:szCs w:val="24"/>
          <w:lang w:val="hy-AM"/>
        </w:rPr>
        <w:t xml:space="preserve"> </w:t>
      </w:r>
      <w:proofErr w:type="spellStart"/>
      <w:r w:rsidR="00092F77" w:rsidRPr="006A0D4B">
        <w:rPr>
          <w:rFonts w:ascii="Sylfaen" w:eastAsia="Microsoft YaHei" w:hAnsi="Sylfaen" w:cs="Arial"/>
          <w:i/>
          <w:sz w:val="24"/>
          <w:szCs w:val="24"/>
          <w:lang w:val="hy-AM"/>
        </w:rPr>
        <w:t>Datablog</w:t>
      </w:r>
      <w:proofErr w:type="spellEnd"/>
      <w:r w:rsidRPr="006A0D4B">
        <w:rPr>
          <w:rFonts w:ascii="Sylfaen" w:eastAsia="Microsoft YaHei" w:hAnsi="Sylfaen" w:cs="Arial"/>
          <w:i/>
          <w:sz w:val="24"/>
          <w:szCs w:val="24"/>
          <w:lang w:val="hy-AM"/>
        </w:rPr>
        <w:t xml:space="preserve"> </w:t>
      </w:r>
      <w:r w:rsidR="00092F77" w:rsidRPr="006A0D4B">
        <w:rPr>
          <w:rFonts w:ascii="Sylfaen" w:eastAsia="Microsoft YaHei" w:hAnsi="Sylfaen" w:cs="Arial"/>
          <w:i/>
          <w:sz w:val="24"/>
          <w:szCs w:val="24"/>
          <w:lang w:val="en-US"/>
        </w:rPr>
        <w:t>Ltd.</w:t>
      </w:r>
      <w:r w:rsidRPr="006A0D4B">
        <w:rPr>
          <w:rFonts w:ascii="Sylfaen" w:eastAsia="Microsoft YaHei" w:hAnsi="Sylfaen" w:cs="Arial"/>
          <w:sz w:val="24"/>
          <w:szCs w:val="24"/>
          <w:lang w:val="hy-AM"/>
        </w:rPr>
        <w:t xml:space="preserve"> (</w:t>
      </w:r>
      <w:r w:rsidR="00092F77" w:rsidRPr="006A0D4B">
        <w:rPr>
          <w:rFonts w:ascii="Sylfaen" w:eastAsia="Microsoft YaHei" w:hAnsi="Sylfaen" w:cs="Arial"/>
          <w:sz w:val="24"/>
          <w:szCs w:val="24"/>
          <w:lang w:val="en-US"/>
        </w:rPr>
        <w:t xml:space="preserve">the </w:t>
      </w:r>
      <w:proofErr w:type="spellStart"/>
      <w:r w:rsidRPr="006A0D4B">
        <w:rPr>
          <w:rFonts w:ascii="Sylfaen" w:eastAsia="Microsoft YaHei" w:hAnsi="Sylfaen" w:cs="Arial"/>
          <w:sz w:val="24"/>
          <w:szCs w:val="24"/>
          <w:lang w:val="hy-AM"/>
        </w:rPr>
        <w:t>founder</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of</w:t>
      </w:r>
      <w:proofErr w:type="spellEnd"/>
      <w:r w:rsidRPr="006A0D4B">
        <w:rPr>
          <w:rFonts w:ascii="Sylfaen" w:eastAsia="Microsoft YaHei" w:hAnsi="Sylfaen" w:cs="Arial"/>
          <w:sz w:val="24"/>
          <w:szCs w:val="24"/>
          <w:lang w:val="hy-AM"/>
        </w:rPr>
        <w:t xml:space="preserve"> </w:t>
      </w:r>
      <w:r w:rsidR="00092F77" w:rsidRPr="006A0D4B">
        <w:rPr>
          <w:rFonts w:ascii="Sylfaen" w:eastAsia="Microsoft YaHei" w:hAnsi="Sylfaen" w:cs="Arial"/>
          <w:i/>
          <w:sz w:val="24"/>
          <w:szCs w:val="24"/>
          <w:lang w:val="en-US"/>
        </w:rPr>
        <w:t>B</w:t>
      </w:r>
      <w:r w:rsidRPr="006A0D4B">
        <w:rPr>
          <w:rFonts w:ascii="Sylfaen" w:eastAsia="Microsoft YaHei" w:hAnsi="Sylfaen" w:cs="Arial"/>
          <w:i/>
          <w:sz w:val="24"/>
          <w:szCs w:val="24"/>
          <w:lang w:val="hy-AM"/>
        </w:rPr>
        <w:t>lognews.am</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website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demanding</w:t>
      </w:r>
      <w:proofErr w:type="spellEnd"/>
      <w:r w:rsidRPr="006A0D4B">
        <w:rPr>
          <w:rFonts w:ascii="Sylfaen" w:eastAsia="Microsoft YaHei" w:hAnsi="Sylfaen" w:cs="Arial"/>
          <w:sz w:val="24"/>
          <w:szCs w:val="24"/>
          <w:lang w:val="hy-AM"/>
        </w:rPr>
        <w:t xml:space="preserve"> a </w:t>
      </w:r>
      <w:proofErr w:type="spellStart"/>
      <w:r w:rsidRPr="006A0D4B">
        <w:rPr>
          <w:rFonts w:ascii="Sylfaen" w:eastAsia="Microsoft YaHei" w:hAnsi="Sylfaen" w:cs="Arial"/>
          <w:sz w:val="24"/>
          <w:szCs w:val="24"/>
          <w:lang w:val="hy-AM"/>
        </w:rPr>
        <w:t>public</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apology</w:t>
      </w:r>
      <w:proofErr w:type="spellEnd"/>
      <w:r w:rsidRPr="006A0D4B">
        <w:rPr>
          <w:rFonts w:ascii="Sylfaen" w:eastAsia="Microsoft YaHei" w:hAnsi="Sylfaen" w:cs="Arial"/>
          <w:sz w:val="24"/>
          <w:szCs w:val="24"/>
          <w:lang w:val="hy-AM"/>
        </w:rPr>
        <w:t xml:space="preserve">, a </w:t>
      </w:r>
      <w:proofErr w:type="spellStart"/>
      <w:r w:rsidRPr="006A0D4B">
        <w:rPr>
          <w:rFonts w:ascii="Sylfaen" w:eastAsia="Microsoft YaHei" w:hAnsi="Sylfaen" w:cs="Arial"/>
          <w:sz w:val="24"/>
          <w:szCs w:val="24"/>
          <w:lang w:val="hy-AM"/>
        </w:rPr>
        <w:t>refutation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of</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information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considered</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defamatory</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and</w:t>
      </w:r>
      <w:proofErr w:type="spellEnd"/>
      <w:r w:rsidRPr="006A0D4B">
        <w:rPr>
          <w:rFonts w:ascii="Sylfaen" w:eastAsia="Microsoft YaHei" w:hAnsi="Sylfaen" w:cs="Arial"/>
          <w:sz w:val="24"/>
          <w:szCs w:val="24"/>
          <w:lang w:val="hy-AM"/>
        </w:rPr>
        <w:t xml:space="preserve"> </w:t>
      </w:r>
      <w:proofErr w:type="spellStart"/>
      <w:r w:rsidR="00925E31" w:rsidRPr="006A0D4B">
        <w:rPr>
          <w:rFonts w:ascii="Sylfaen" w:eastAsia="Microsoft YaHei" w:hAnsi="Sylfaen" w:cs="Arial"/>
          <w:sz w:val="24"/>
          <w:szCs w:val="24"/>
          <w:lang w:val="hy-AM"/>
        </w:rPr>
        <w:t>compensation</w:t>
      </w:r>
      <w:proofErr w:type="spellEnd"/>
      <w:r w:rsidR="00925E31"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of</w:t>
      </w:r>
      <w:proofErr w:type="spellEnd"/>
      <w:r w:rsidRPr="006A0D4B">
        <w:rPr>
          <w:rFonts w:ascii="Sylfaen" w:eastAsia="Microsoft YaHei" w:hAnsi="Sylfaen" w:cs="Arial"/>
          <w:sz w:val="24"/>
          <w:szCs w:val="24"/>
          <w:lang w:val="hy-AM"/>
        </w:rPr>
        <w:t xml:space="preserve"> 1 </w:t>
      </w:r>
      <w:proofErr w:type="spellStart"/>
      <w:r w:rsidRPr="006A0D4B">
        <w:rPr>
          <w:rFonts w:ascii="Sylfaen" w:eastAsia="Microsoft YaHei" w:hAnsi="Sylfaen" w:cs="Arial"/>
          <w:sz w:val="24"/>
          <w:szCs w:val="24"/>
          <w:lang w:val="hy-AM"/>
        </w:rPr>
        <w:t>million</w:t>
      </w:r>
      <w:proofErr w:type="spellEnd"/>
      <w:r w:rsidRPr="006A0D4B">
        <w:rPr>
          <w:rFonts w:ascii="Sylfaen" w:eastAsia="Microsoft YaHei" w:hAnsi="Sylfaen" w:cs="Arial"/>
          <w:sz w:val="24"/>
          <w:szCs w:val="24"/>
          <w:lang w:val="hy-AM"/>
        </w:rPr>
        <w:t xml:space="preserve"> </w:t>
      </w:r>
      <w:r w:rsidR="00092F77" w:rsidRPr="006A0D4B">
        <w:rPr>
          <w:rFonts w:ascii="Sylfaen" w:eastAsia="Microsoft YaHei" w:hAnsi="Sylfaen" w:cs="Arial"/>
          <w:sz w:val="24"/>
          <w:szCs w:val="24"/>
          <w:lang w:val="en-US"/>
        </w:rPr>
        <w:t>AMD</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lawsuit</w:t>
      </w:r>
      <w:proofErr w:type="spellEnd"/>
      <w:r w:rsidRPr="006A0D4B">
        <w:rPr>
          <w:rFonts w:ascii="Sylfaen" w:eastAsia="Microsoft YaHei" w:hAnsi="Sylfaen" w:cs="Arial"/>
          <w:sz w:val="24"/>
          <w:szCs w:val="24"/>
          <w:lang w:val="hy-AM"/>
        </w:rPr>
        <w:t xml:space="preserve"> </w:t>
      </w:r>
      <w:r w:rsidR="00092F77" w:rsidRPr="006A0D4B">
        <w:rPr>
          <w:rFonts w:ascii="Sylfaen" w:eastAsia="Microsoft YaHei" w:hAnsi="Sylfaen" w:cs="Arial"/>
          <w:sz w:val="24"/>
          <w:szCs w:val="24"/>
          <w:lang w:val="en-US"/>
        </w:rPr>
        <w:t>was caused</w:t>
      </w:r>
      <w:r w:rsidRPr="006A0D4B">
        <w:rPr>
          <w:rFonts w:ascii="Sylfaen" w:eastAsia="Microsoft YaHei" w:hAnsi="Sylfaen" w:cs="Arial"/>
          <w:sz w:val="24"/>
          <w:szCs w:val="24"/>
          <w:lang w:val="hy-AM"/>
        </w:rPr>
        <w:t xml:space="preserve"> </w:t>
      </w:r>
      <w:r w:rsidR="00092F77" w:rsidRPr="006A0D4B">
        <w:rPr>
          <w:rFonts w:ascii="Sylfaen" w:eastAsia="Microsoft YaHei" w:hAnsi="Sylfaen" w:cs="Arial"/>
          <w:sz w:val="24"/>
          <w:szCs w:val="24"/>
          <w:lang w:val="en-US"/>
        </w:rPr>
        <w:t xml:space="preserve">by </w:t>
      </w:r>
      <w:r w:rsidR="004A11C0" w:rsidRPr="006A0D4B">
        <w:rPr>
          <w:rFonts w:ascii="Sylfaen" w:eastAsia="Microsoft YaHei" w:hAnsi="Sylfaen" w:cs="Arial"/>
          <w:sz w:val="24"/>
          <w:szCs w:val="24"/>
          <w:lang w:val="en-US"/>
        </w:rPr>
        <w:t>repeated publications</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defendant’s</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website</w:t>
      </w:r>
      <w:proofErr w:type="spellEnd"/>
      <w:r w:rsidR="004A11C0" w:rsidRPr="006A0D4B">
        <w:rPr>
          <w:rFonts w:ascii="Sylfaen" w:eastAsia="Microsoft YaHei" w:hAnsi="Sylfaen" w:cs="Arial"/>
          <w:sz w:val="24"/>
          <w:szCs w:val="24"/>
          <w:lang w:val="en-US"/>
        </w:rPr>
        <w:t xml:space="preserve"> claiming</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that</w:t>
      </w:r>
      <w:proofErr w:type="spellEnd"/>
      <w:r w:rsidRPr="006A0D4B">
        <w:rPr>
          <w:rFonts w:ascii="Sylfaen" w:eastAsia="Microsoft YaHei" w:hAnsi="Sylfaen" w:cs="Arial"/>
          <w:sz w:val="24"/>
          <w:szCs w:val="24"/>
          <w:lang w:val="hy-AM"/>
        </w:rPr>
        <w:t xml:space="preserve"> </w:t>
      </w:r>
      <w:proofErr w:type="spellStart"/>
      <w:r w:rsidR="004A11C0" w:rsidRPr="006A0D4B">
        <w:rPr>
          <w:rFonts w:ascii="Sylfaen" w:eastAsia="Microsoft YaHei" w:hAnsi="Sylfaen" w:cs="Arial"/>
          <w:sz w:val="24"/>
          <w:szCs w:val="24"/>
          <w:lang w:val="hy-AM"/>
        </w:rPr>
        <w:t>Tamoyan</w:t>
      </w:r>
      <w:proofErr w:type="spellEnd"/>
      <w:r w:rsidR="004A11C0" w:rsidRPr="006A0D4B">
        <w:rPr>
          <w:rFonts w:ascii="Sylfaen" w:eastAsia="Microsoft YaHei" w:hAnsi="Sylfaen" w:cs="Arial"/>
          <w:sz w:val="24"/>
          <w:szCs w:val="24"/>
          <w:lang w:val="hy-AM"/>
        </w:rPr>
        <w:t xml:space="preserve"> </w:t>
      </w:r>
      <w:r w:rsidR="00092F77" w:rsidRPr="006A0D4B">
        <w:rPr>
          <w:rFonts w:ascii="Sylfaen" w:eastAsia="Microsoft YaHei" w:hAnsi="Sylfaen" w:cs="Arial"/>
          <w:sz w:val="24"/>
          <w:szCs w:val="24"/>
          <w:lang w:val="en-US"/>
        </w:rPr>
        <w:t>was</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attempting</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to</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falsify</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information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about</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Serzh</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Sargsyan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and</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his</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political</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team</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in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exchange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for</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money</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to</w:t>
      </w:r>
      <w:proofErr w:type="spellEnd"/>
      <w:r w:rsidRPr="006A0D4B">
        <w:rPr>
          <w:rFonts w:ascii="Sylfaen" w:eastAsia="Microsoft YaHei" w:hAnsi="Sylfaen" w:cs="Arial"/>
          <w:sz w:val="24"/>
          <w:szCs w:val="24"/>
          <w:lang w:val="hy-AM"/>
        </w:rPr>
        <w:t xml:space="preserve"> </w:t>
      </w:r>
      <w:r w:rsidR="00353017" w:rsidRPr="006A0D4B">
        <w:rPr>
          <w:rFonts w:ascii="Sylfaen" w:eastAsia="Microsoft YaHei" w:hAnsi="Sylfaen" w:cs="Arial"/>
          <w:sz w:val="24"/>
          <w:szCs w:val="24"/>
          <w:lang w:val="en-US"/>
        </w:rPr>
        <w:t>cover up</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his</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pro</w:t>
      </w:r>
      <w:proofErr w:type="spellEnd"/>
      <w:r w:rsidRPr="006A0D4B">
        <w:rPr>
          <w:rFonts w:ascii="Sylfaen" w:eastAsia="Microsoft YaHei" w:hAnsi="Sylfaen" w:cs="Arial"/>
          <w:sz w:val="24"/>
          <w:szCs w:val="24"/>
          <w:lang w:val="hy-AM"/>
        </w:rPr>
        <w:t>-</w:t>
      </w:r>
      <w:proofErr w:type="spellStart"/>
      <w:r w:rsidR="00092F77" w:rsidRPr="006A0D4B">
        <w:rPr>
          <w:rFonts w:ascii="Sylfaen" w:eastAsia="Microsoft YaHei" w:hAnsi="Sylfaen" w:cs="Arial"/>
          <w:sz w:val="24"/>
          <w:szCs w:val="24"/>
          <w:lang w:val="en-US"/>
        </w:rPr>
        <w:t>Nikol</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stance</w:t>
      </w:r>
      <w:proofErr w:type="spellEnd"/>
      <w:r w:rsidRPr="006A0D4B">
        <w:rPr>
          <w:rFonts w:ascii="Sylfaen" w:eastAsia="Microsoft YaHei" w:hAnsi="Sylfaen" w:cs="Arial"/>
          <w:sz w:val="24"/>
          <w:szCs w:val="24"/>
          <w:lang w:val="hy-AM"/>
        </w:rPr>
        <w:t>.</w:t>
      </w:r>
      <w:r w:rsidR="00092F77" w:rsidRPr="006A0D4B">
        <w:rPr>
          <w:rStyle w:val="FootnoteReference"/>
          <w:rFonts w:ascii="Sylfaen" w:eastAsia="Microsoft YaHei" w:hAnsi="Sylfaen" w:cs="Arial"/>
          <w:sz w:val="24"/>
          <w:szCs w:val="24"/>
          <w:lang w:val="hy-AM"/>
        </w:rPr>
        <w:footnoteReference w:id="45"/>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August</w:t>
      </w:r>
      <w:proofErr w:type="spellEnd"/>
      <w:r w:rsidRPr="006A0D4B">
        <w:rPr>
          <w:rFonts w:ascii="Sylfaen" w:eastAsia="Microsoft YaHei" w:hAnsi="Sylfaen" w:cs="Arial"/>
          <w:sz w:val="24"/>
          <w:szCs w:val="24"/>
          <w:lang w:val="hy-AM"/>
        </w:rPr>
        <w:t xml:space="preserve"> 15,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lawsu</w:t>
      </w:r>
      <w:r w:rsidR="00925E31" w:rsidRPr="006A0D4B">
        <w:rPr>
          <w:rFonts w:ascii="Sylfaen" w:eastAsia="Microsoft YaHei" w:hAnsi="Sylfaen" w:cs="Arial"/>
          <w:sz w:val="24"/>
          <w:szCs w:val="24"/>
          <w:lang w:val="hy-AM"/>
        </w:rPr>
        <w:t>it</w:t>
      </w:r>
      <w:proofErr w:type="spellEnd"/>
      <w:r w:rsidR="00925E31" w:rsidRPr="006A0D4B">
        <w:rPr>
          <w:rFonts w:ascii="Sylfaen" w:eastAsia="Microsoft YaHei" w:hAnsi="Sylfaen" w:cs="Arial"/>
          <w:sz w:val="24"/>
          <w:szCs w:val="24"/>
          <w:lang w:val="hy-AM"/>
        </w:rPr>
        <w:t xml:space="preserve"> </w:t>
      </w:r>
      <w:proofErr w:type="spellStart"/>
      <w:r w:rsidR="00925E31" w:rsidRPr="006A0D4B">
        <w:rPr>
          <w:rFonts w:ascii="Sylfaen" w:eastAsia="Microsoft YaHei" w:hAnsi="Sylfaen" w:cs="Arial"/>
          <w:sz w:val="24"/>
          <w:szCs w:val="24"/>
          <w:lang w:val="hy-AM"/>
        </w:rPr>
        <w:t>was</w:t>
      </w:r>
      <w:proofErr w:type="spellEnd"/>
      <w:r w:rsidR="00925E31" w:rsidRPr="006A0D4B">
        <w:rPr>
          <w:rFonts w:ascii="Sylfaen" w:eastAsia="Microsoft YaHei" w:hAnsi="Sylfaen" w:cs="Arial"/>
          <w:sz w:val="24"/>
          <w:szCs w:val="24"/>
          <w:lang w:val="hy-AM"/>
        </w:rPr>
        <w:t xml:space="preserve"> </w:t>
      </w:r>
      <w:proofErr w:type="spellStart"/>
      <w:r w:rsidR="00925E31" w:rsidRPr="006A0D4B">
        <w:rPr>
          <w:rFonts w:ascii="Sylfaen" w:eastAsia="Microsoft YaHei" w:hAnsi="Sylfaen" w:cs="Arial"/>
          <w:sz w:val="24"/>
          <w:szCs w:val="24"/>
          <w:lang w:val="hy-AM"/>
        </w:rPr>
        <w:t>accepted</w:t>
      </w:r>
      <w:proofErr w:type="spellEnd"/>
      <w:r w:rsidR="00925E31" w:rsidRPr="006A0D4B">
        <w:rPr>
          <w:rFonts w:ascii="Sylfaen" w:eastAsia="Microsoft YaHei" w:hAnsi="Sylfaen" w:cs="Arial"/>
          <w:sz w:val="24"/>
          <w:szCs w:val="24"/>
          <w:lang w:val="hy-AM"/>
        </w:rPr>
        <w:t xml:space="preserve"> </w:t>
      </w:r>
      <w:proofErr w:type="spellStart"/>
      <w:r w:rsidR="00925E31" w:rsidRPr="006A0D4B">
        <w:rPr>
          <w:rFonts w:ascii="Sylfaen" w:eastAsia="Microsoft YaHei" w:hAnsi="Sylfaen" w:cs="Arial"/>
          <w:sz w:val="24"/>
          <w:szCs w:val="24"/>
          <w:lang w:val="hy-AM"/>
        </w:rPr>
        <w:t>for</w:t>
      </w:r>
      <w:proofErr w:type="spellEnd"/>
      <w:r w:rsidR="00925E31" w:rsidRPr="006A0D4B">
        <w:rPr>
          <w:rFonts w:ascii="Sylfaen" w:eastAsia="Microsoft YaHei" w:hAnsi="Sylfaen" w:cs="Arial"/>
          <w:sz w:val="24"/>
          <w:szCs w:val="24"/>
          <w:lang w:val="hy-AM"/>
        </w:rPr>
        <w:t xml:space="preserve"> </w:t>
      </w:r>
      <w:proofErr w:type="spellStart"/>
      <w:r w:rsidR="00925E31" w:rsidRPr="006A0D4B">
        <w:rPr>
          <w:rFonts w:ascii="Sylfaen" w:eastAsia="Microsoft YaHei" w:hAnsi="Sylfaen" w:cs="Arial"/>
          <w:sz w:val="24"/>
          <w:szCs w:val="24"/>
          <w:lang w:val="hy-AM"/>
        </w:rPr>
        <w:t>proceedings</w:t>
      </w:r>
      <w:proofErr w:type="spellEnd"/>
      <w:r w:rsidR="00925E31" w:rsidRPr="006A0D4B">
        <w:rPr>
          <w:rFonts w:ascii="Sylfaen" w:eastAsia="Microsoft YaHei" w:hAnsi="Sylfaen" w:cs="Arial"/>
          <w:sz w:val="24"/>
          <w:szCs w:val="24"/>
          <w:lang w:val="hy-AM"/>
        </w:rPr>
        <w:t xml:space="preserve">, </w:t>
      </w:r>
      <w:proofErr w:type="spellStart"/>
      <w:r w:rsidR="00925E31" w:rsidRPr="006A0D4B">
        <w:rPr>
          <w:rFonts w:ascii="Sylfaen" w:eastAsia="Microsoft YaHei" w:hAnsi="Sylfaen" w:cs="Arial"/>
          <w:sz w:val="24"/>
          <w:szCs w:val="24"/>
          <w:lang w:val="hy-AM"/>
        </w:rPr>
        <w:t>with</w:t>
      </w:r>
      <w:proofErr w:type="spellEnd"/>
      <w:r w:rsidR="00925E31" w:rsidRPr="006A0D4B">
        <w:rPr>
          <w:rFonts w:ascii="Sylfaen" w:eastAsia="Microsoft YaHei" w:hAnsi="Sylfaen" w:cs="Arial"/>
          <w:sz w:val="24"/>
          <w:szCs w:val="24"/>
          <w:lang w:val="hy-AM"/>
        </w:rPr>
        <w:t xml:space="preserve"> </w:t>
      </w:r>
      <w:proofErr w:type="spellStart"/>
      <w:r w:rsidR="00925E31" w:rsidRPr="006A0D4B">
        <w:rPr>
          <w:rFonts w:ascii="Sylfaen" w:eastAsia="Microsoft YaHei" w:hAnsi="Sylfaen" w:cs="Arial"/>
          <w:sz w:val="24"/>
          <w:szCs w:val="24"/>
          <w:lang w:val="hy-AM"/>
        </w:rPr>
        <w:t>no</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hearing</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date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set</w:t>
      </w:r>
      <w:proofErr w:type="spellEnd"/>
      <w:r w:rsidRPr="006A0D4B">
        <w:rPr>
          <w:rFonts w:ascii="Sylfaen" w:eastAsia="Microsoft YaHei" w:hAnsi="Sylfaen" w:cs="Arial"/>
          <w:sz w:val="24"/>
          <w:szCs w:val="24"/>
          <w:lang w:val="hy-AM"/>
        </w:rPr>
        <w:t>.</w:t>
      </w:r>
    </w:p>
    <w:p w14:paraId="03430643" w14:textId="77777777" w:rsidR="00227147" w:rsidRPr="006A0D4B" w:rsidRDefault="00227147" w:rsidP="00260AA0">
      <w:pPr>
        <w:spacing w:after="0"/>
        <w:rPr>
          <w:rFonts w:ascii="Sylfaen" w:hAnsi="Sylfaen" w:cs="Arial"/>
          <w:sz w:val="24"/>
          <w:szCs w:val="24"/>
          <w:shd w:val="clear" w:color="auto" w:fill="FFFFFF"/>
          <w:lang w:val="hy-AM"/>
        </w:rPr>
      </w:pPr>
    </w:p>
    <w:p w14:paraId="4A86C2B6" w14:textId="004B7CFC" w:rsidR="00227147" w:rsidRPr="00834B3F" w:rsidRDefault="00227147" w:rsidP="00227147">
      <w:pPr>
        <w:spacing w:after="0" w:line="240" w:lineRule="auto"/>
        <w:rPr>
          <w:rFonts w:ascii="Sylfaen" w:eastAsia="Times New Roman" w:hAnsi="Sylfaen" w:cs="Arial"/>
          <w:b/>
          <w:color w:val="C00000"/>
          <w:sz w:val="24"/>
          <w:szCs w:val="24"/>
          <w:lang w:val="en-US" w:eastAsia="ru-RU"/>
        </w:rPr>
      </w:pPr>
      <w:r w:rsidRPr="00834B3F">
        <w:rPr>
          <w:rFonts w:ascii="Sylfaen" w:hAnsi="Sylfaen" w:cs="Arial"/>
          <w:b/>
          <w:sz w:val="24"/>
          <w:szCs w:val="24"/>
          <w:shd w:val="clear" w:color="auto" w:fill="FFFFFF"/>
          <w:lang w:val="en-US"/>
        </w:rPr>
        <w:t xml:space="preserve">On </w:t>
      </w:r>
      <w:r w:rsidR="00353017" w:rsidRPr="006A0D4B">
        <w:rPr>
          <w:rFonts w:ascii="Sylfaen" w:hAnsi="Sylfaen" w:cs="Arial"/>
          <w:b/>
          <w:sz w:val="24"/>
          <w:szCs w:val="24"/>
          <w:shd w:val="clear" w:color="auto" w:fill="FFFFFF"/>
          <w:lang w:val="en-US"/>
        </w:rPr>
        <w:t>August 8</w:t>
      </w:r>
      <w:r w:rsidRPr="00834B3F">
        <w:rPr>
          <w:rFonts w:ascii="Sylfaen" w:hAnsi="Sylfaen" w:cs="Arial"/>
          <w:sz w:val="24"/>
          <w:szCs w:val="24"/>
          <w:shd w:val="clear" w:color="auto" w:fill="FFFFFF"/>
          <w:lang w:val="en-US"/>
        </w:rPr>
        <w:t xml:space="preserve">, the </w:t>
      </w:r>
      <w:proofErr w:type="spellStart"/>
      <w:r w:rsidRPr="006A0D4B">
        <w:rPr>
          <w:rFonts w:ascii="Sylfaen" w:hAnsi="Sylfaen" w:cs="Arial"/>
          <w:bCs/>
          <w:sz w:val="24"/>
          <w:szCs w:val="24"/>
          <w:lang w:val="hy-AM"/>
        </w:rPr>
        <w:t>Court</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of</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General</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Jurisdiction</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of</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Yerevan</w:t>
      </w:r>
      <w:proofErr w:type="spellEnd"/>
      <w:r w:rsidRPr="00834B3F">
        <w:rPr>
          <w:rFonts w:ascii="Sylfaen" w:hAnsi="Sylfaen" w:cs="Arial"/>
          <w:i/>
          <w:sz w:val="24"/>
          <w:szCs w:val="24"/>
          <w:shd w:val="clear" w:color="auto" w:fill="FFFFFF"/>
          <w:lang w:val="en-US"/>
        </w:rPr>
        <w:t xml:space="preserve"> </w:t>
      </w:r>
      <w:r w:rsidR="00353017" w:rsidRPr="006A0D4B">
        <w:rPr>
          <w:rFonts w:ascii="Sylfaen" w:hAnsi="Sylfaen" w:cs="Arial"/>
          <w:sz w:val="24"/>
          <w:szCs w:val="24"/>
          <w:shd w:val="clear" w:color="auto" w:fill="FFFFFF"/>
          <w:lang w:val="en-US"/>
        </w:rPr>
        <w:t>held a hearing as part of the newly init</w:t>
      </w:r>
      <w:r w:rsidR="00B92E04" w:rsidRPr="006A0D4B">
        <w:rPr>
          <w:rFonts w:ascii="Sylfaen" w:hAnsi="Sylfaen" w:cs="Arial"/>
          <w:sz w:val="24"/>
          <w:szCs w:val="24"/>
          <w:shd w:val="clear" w:color="auto" w:fill="FFFFFF"/>
          <w:lang w:val="en-US"/>
        </w:rPr>
        <w:t>i</w:t>
      </w:r>
      <w:r w:rsidR="00353017" w:rsidRPr="006A0D4B">
        <w:rPr>
          <w:rFonts w:ascii="Sylfaen" w:hAnsi="Sylfaen" w:cs="Arial"/>
          <w:sz w:val="24"/>
          <w:szCs w:val="24"/>
          <w:shd w:val="clear" w:color="auto" w:fill="FFFFFF"/>
          <w:lang w:val="en-US"/>
        </w:rPr>
        <w:t>ated proceedings in the case of</w:t>
      </w:r>
      <w:r w:rsidRPr="00834B3F">
        <w:rPr>
          <w:rFonts w:ascii="Sylfaen" w:hAnsi="Sylfaen" w:cs="Arial"/>
          <w:sz w:val="24"/>
          <w:szCs w:val="24"/>
          <w:shd w:val="clear" w:color="auto" w:fill="FFFFFF"/>
          <w:lang w:val="en-US"/>
        </w:rPr>
        <w:t xml:space="preserve"> </w:t>
      </w:r>
      <w:proofErr w:type="spellStart"/>
      <w:r w:rsidRPr="00834B3F">
        <w:rPr>
          <w:rFonts w:ascii="Sylfaen" w:hAnsi="Sylfaen" w:cs="Arial"/>
          <w:i/>
          <w:sz w:val="24"/>
          <w:szCs w:val="24"/>
          <w:shd w:val="clear" w:color="auto" w:fill="FFFFFF"/>
          <w:lang w:val="en-US"/>
        </w:rPr>
        <w:t>Luyser</w:t>
      </w:r>
      <w:proofErr w:type="spellEnd"/>
      <w:r w:rsidRPr="00834B3F">
        <w:rPr>
          <w:rFonts w:ascii="Sylfaen" w:hAnsi="Sylfaen" w:cs="Arial"/>
          <w:i/>
          <w:sz w:val="24"/>
          <w:szCs w:val="24"/>
          <w:shd w:val="clear" w:color="auto" w:fill="FFFFFF"/>
          <w:lang w:val="en-US"/>
        </w:rPr>
        <w:t xml:space="preserve"> CJSC v. </w:t>
      </w:r>
      <w:proofErr w:type="spellStart"/>
      <w:r w:rsidRPr="00834B3F">
        <w:rPr>
          <w:rFonts w:ascii="Sylfaen" w:hAnsi="Sylfaen" w:cs="Arial"/>
          <w:i/>
          <w:sz w:val="24"/>
          <w:szCs w:val="24"/>
          <w:shd w:val="clear" w:color="auto" w:fill="FFFFFF"/>
          <w:lang w:val="en-US"/>
        </w:rPr>
        <w:t>Zhoghovurd</w:t>
      </w:r>
      <w:proofErr w:type="spellEnd"/>
      <w:r w:rsidRPr="00834B3F">
        <w:rPr>
          <w:rFonts w:ascii="Sylfaen" w:hAnsi="Sylfaen" w:cs="Arial"/>
          <w:i/>
          <w:sz w:val="24"/>
          <w:szCs w:val="24"/>
          <w:shd w:val="clear" w:color="auto" w:fill="FFFFFF"/>
          <w:lang w:val="en-US"/>
        </w:rPr>
        <w:t xml:space="preserve"> Newspaper Editorial Office Ltd.</w:t>
      </w:r>
      <w:r w:rsidRPr="00834B3F">
        <w:rPr>
          <w:rFonts w:ascii="Sylfaen" w:hAnsi="Sylfaen" w:cs="Arial"/>
          <w:sz w:val="24"/>
          <w:szCs w:val="24"/>
          <w:shd w:val="clear" w:color="auto" w:fill="FFFFFF"/>
          <w:lang w:val="en-US"/>
        </w:rPr>
        <w:t xml:space="preserve">, </w:t>
      </w:r>
      <w:r w:rsidR="00353017" w:rsidRPr="006A0D4B">
        <w:rPr>
          <w:rFonts w:ascii="Sylfaen" w:hAnsi="Sylfaen" w:cs="Arial"/>
          <w:sz w:val="24"/>
          <w:szCs w:val="24"/>
          <w:shd w:val="clear" w:color="auto" w:fill="FFFFFF"/>
          <w:lang w:val="en-US"/>
        </w:rPr>
        <w:t xml:space="preserve">during which the burden of proof was distributed. </w:t>
      </w:r>
    </w:p>
    <w:p w14:paraId="592596F6" w14:textId="77777777" w:rsidR="00353017" w:rsidRPr="00834B3F" w:rsidRDefault="00353017" w:rsidP="00353017">
      <w:pPr>
        <w:spacing w:after="0" w:line="240" w:lineRule="auto"/>
        <w:rPr>
          <w:rFonts w:ascii="Sylfaen" w:hAnsi="Sylfaen" w:cs="Arial"/>
          <w:shd w:val="clear" w:color="auto" w:fill="FFFFFF"/>
          <w:lang w:val="en-US"/>
        </w:rPr>
      </w:pPr>
    </w:p>
    <w:p w14:paraId="36B66BFE" w14:textId="77777777" w:rsidR="00A42ED9" w:rsidRPr="00834B3F" w:rsidRDefault="00227147" w:rsidP="00A42ED9">
      <w:pPr>
        <w:spacing w:after="0" w:line="240" w:lineRule="auto"/>
        <w:rPr>
          <w:rFonts w:ascii="Sylfaen" w:hAnsi="Sylfaen" w:cs="Arial"/>
          <w:sz w:val="24"/>
          <w:szCs w:val="24"/>
          <w:lang w:val="en-US"/>
        </w:rPr>
      </w:pPr>
      <w:r w:rsidRPr="00834B3F">
        <w:rPr>
          <w:rFonts w:ascii="Sylfaen" w:hAnsi="Sylfaen" w:cs="Arial"/>
          <w:sz w:val="24"/>
          <w:szCs w:val="24"/>
          <w:shd w:val="clear" w:color="auto" w:fill="FFFFFF"/>
          <w:lang w:val="en-US"/>
        </w:rPr>
        <w:t>The lawsuit filed on July 11, 2023</w:t>
      </w:r>
      <w:r w:rsidR="00353017" w:rsidRPr="006A0D4B">
        <w:rPr>
          <w:rFonts w:ascii="Sylfaen" w:hAnsi="Sylfaen" w:cs="Arial"/>
          <w:sz w:val="24"/>
          <w:szCs w:val="24"/>
          <w:shd w:val="clear" w:color="auto" w:fill="FFFFFF"/>
          <w:lang w:val="en-US"/>
        </w:rPr>
        <w:t>, with</w:t>
      </w:r>
      <w:r w:rsidR="00353017" w:rsidRPr="00834B3F">
        <w:rPr>
          <w:rFonts w:ascii="Sylfaen" w:hAnsi="Sylfaen" w:cs="Arial"/>
          <w:sz w:val="24"/>
          <w:szCs w:val="24"/>
          <w:shd w:val="clear" w:color="auto" w:fill="FFFFFF"/>
          <w:lang w:val="en-US"/>
        </w:rPr>
        <w:t xml:space="preserve"> the plaintiff demanding </w:t>
      </w:r>
      <w:r w:rsidR="00353017" w:rsidRPr="006A0D4B">
        <w:rPr>
          <w:rFonts w:ascii="Sylfaen" w:hAnsi="Sylfaen" w:cs="Arial"/>
          <w:sz w:val="24"/>
          <w:szCs w:val="24"/>
          <w:shd w:val="clear" w:color="auto" w:fill="FFFFFF"/>
          <w:lang w:val="en-US"/>
        </w:rPr>
        <w:t>that the media</w:t>
      </w:r>
      <w:r w:rsidR="00353017" w:rsidRPr="00834B3F">
        <w:rPr>
          <w:rFonts w:ascii="Sylfaen" w:hAnsi="Sylfaen" w:cs="Arial"/>
          <w:sz w:val="24"/>
          <w:szCs w:val="24"/>
          <w:shd w:val="clear" w:color="auto" w:fill="FFFFFF"/>
          <w:lang w:val="en-US"/>
        </w:rPr>
        <w:t xml:space="preserve"> publicly refute the information considered defamatory and pay compensation,</w:t>
      </w:r>
      <w:r w:rsidR="00A42ED9" w:rsidRPr="006A0D4B">
        <w:rPr>
          <w:rFonts w:ascii="Sylfaen" w:hAnsi="Sylfaen" w:cs="Arial"/>
          <w:sz w:val="24"/>
          <w:szCs w:val="24"/>
          <w:shd w:val="clear" w:color="auto" w:fill="FFFFFF"/>
          <w:lang w:val="en-US"/>
        </w:rPr>
        <w:t xml:space="preserve"> </w:t>
      </w:r>
      <w:r w:rsidRPr="00834B3F">
        <w:rPr>
          <w:rFonts w:ascii="Sylfaen" w:hAnsi="Sylfaen" w:cs="Arial"/>
          <w:sz w:val="24"/>
          <w:szCs w:val="24"/>
          <w:shd w:val="clear" w:color="auto" w:fill="FFFFFF"/>
          <w:lang w:val="en-US"/>
        </w:rPr>
        <w:t>was caused by an article titled “</w:t>
      </w:r>
      <w:proofErr w:type="spellStart"/>
      <w:r w:rsidRPr="00834B3F">
        <w:rPr>
          <w:rFonts w:ascii="Sylfaen" w:hAnsi="Sylfaen" w:cs="Arial"/>
          <w:sz w:val="24"/>
          <w:szCs w:val="24"/>
          <w:shd w:val="clear" w:color="auto" w:fill="FFFFFF"/>
          <w:lang w:val="en-US"/>
        </w:rPr>
        <w:t>Luyser</w:t>
      </w:r>
      <w:proofErr w:type="spellEnd"/>
      <w:r w:rsidRPr="00834B3F">
        <w:rPr>
          <w:rFonts w:ascii="Sylfaen" w:hAnsi="Sylfaen" w:cs="Arial"/>
          <w:sz w:val="24"/>
          <w:szCs w:val="24"/>
          <w:shd w:val="clear" w:color="auto" w:fill="FFFFFF"/>
          <w:lang w:val="en-US"/>
        </w:rPr>
        <w:t xml:space="preserve"> Residential Buildings Yard Teeming with Snakes and Scorpions: Residents Sound the Alarm,”</w:t>
      </w:r>
      <w:r w:rsidRPr="006A0D4B">
        <w:rPr>
          <w:rStyle w:val="FootnoteReference"/>
          <w:rFonts w:ascii="Sylfaen" w:hAnsi="Sylfaen" w:cs="Arial"/>
          <w:sz w:val="24"/>
          <w:szCs w:val="24"/>
          <w:shd w:val="clear" w:color="auto" w:fill="FFFFFF"/>
        </w:rPr>
        <w:footnoteReference w:id="46"/>
      </w:r>
      <w:r w:rsidRPr="00834B3F">
        <w:rPr>
          <w:rFonts w:ascii="Sylfaen" w:hAnsi="Sylfaen" w:cs="Arial"/>
          <w:sz w:val="24"/>
          <w:szCs w:val="24"/>
          <w:shd w:val="clear" w:color="auto" w:fill="FFFFFF"/>
          <w:lang w:val="en-US"/>
        </w:rPr>
        <w:t xml:space="preserve"> published on June 8 on </w:t>
      </w:r>
      <w:r w:rsidRPr="00834B3F">
        <w:rPr>
          <w:rFonts w:ascii="Sylfaen" w:hAnsi="Sylfaen" w:cs="Arial"/>
          <w:i/>
          <w:sz w:val="24"/>
          <w:szCs w:val="24"/>
          <w:shd w:val="clear" w:color="auto" w:fill="FFFFFF"/>
          <w:lang w:val="en-US"/>
        </w:rPr>
        <w:t>Armlur.am</w:t>
      </w:r>
      <w:r w:rsidRPr="00834B3F">
        <w:rPr>
          <w:rFonts w:ascii="Sylfaen" w:hAnsi="Sylfaen" w:cs="Arial"/>
          <w:sz w:val="24"/>
          <w:szCs w:val="24"/>
          <w:shd w:val="clear" w:color="auto" w:fill="FFFFFF"/>
          <w:lang w:val="en-US"/>
        </w:rPr>
        <w:t xml:space="preserve"> website, owned by </w:t>
      </w:r>
      <w:proofErr w:type="spellStart"/>
      <w:r w:rsidRPr="00834B3F">
        <w:rPr>
          <w:rFonts w:ascii="Sylfaen" w:hAnsi="Sylfaen" w:cs="Arial"/>
          <w:i/>
          <w:sz w:val="24"/>
          <w:szCs w:val="24"/>
          <w:shd w:val="clear" w:color="auto" w:fill="FFFFFF"/>
          <w:lang w:val="en-US"/>
        </w:rPr>
        <w:t>Zhoghovurd</w:t>
      </w:r>
      <w:proofErr w:type="spellEnd"/>
      <w:r w:rsidRPr="00834B3F">
        <w:rPr>
          <w:rFonts w:ascii="Sylfaen" w:hAnsi="Sylfaen" w:cs="Arial"/>
          <w:i/>
          <w:sz w:val="24"/>
          <w:szCs w:val="24"/>
          <w:shd w:val="clear" w:color="auto" w:fill="FFFFFF"/>
          <w:lang w:val="en-US"/>
        </w:rPr>
        <w:t xml:space="preserve"> Newspaper Editorial Office Ltd.</w:t>
      </w:r>
      <w:r w:rsidRPr="00834B3F">
        <w:rPr>
          <w:rFonts w:ascii="Sylfaen" w:hAnsi="Sylfaen" w:cs="Arial"/>
          <w:sz w:val="24"/>
          <w:szCs w:val="24"/>
          <w:shd w:val="clear" w:color="auto" w:fill="FFFFFF"/>
          <w:lang w:val="en-US"/>
        </w:rPr>
        <w:t xml:space="preserve"> </w:t>
      </w:r>
      <w:r w:rsidR="002B212F" w:rsidRPr="006A0D4B">
        <w:rPr>
          <w:rFonts w:ascii="Sylfaen" w:hAnsi="Sylfaen" w:cs="Arial"/>
          <w:sz w:val="24"/>
          <w:szCs w:val="24"/>
          <w:shd w:val="clear" w:color="auto" w:fill="FFFFFF"/>
          <w:lang w:val="en-US"/>
        </w:rPr>
        <w:t>On April 11, 2024, the court ruled to reject the lawsuit. T</w:t>
      </w:r>
      <w:proofErr w:type="spellStart"/>
      <w:r w:rsidRPr="006A0D4B">
        <w:rPr>
          <w:rFonts w:ascii="Sylfaen" w:hAnsi="Sylfaen" w:cs="Arial"/>
          <w:color w:val="050505"/>
          <w:sz w:val="24"/>
          <w:szCs w:val="24"/>
          <w:shd w:val="clear" w:color="auto" w:fill="FFFFFF"/>
          <w:lang w:val="hy-AM"/>
        </w:rPr>
        <w:t>he</w:t>
      </w:r>
      <w:proofErr w:type="spellEnd"/>
      <w:r w:rsidRPr="006A0D4B">
        <w:rPr>
          <w:rFonts w:ascii="Sylfaen" w:hAnsi="Sylfaen" w:cs="Arial"/>
          <w:color w:val="050505"/>
          <w:sz w:val="24"/>
          <w:szCs w:val="24"/>
          <w:shd w:val="clear" w:color="auto" w:fill="FFFFFF"/>
          <w:lang w:val="hy-AM"/>
        </w:rPr>
        <w:t xml:space="preserve"> </w:t>
      </w:r>
      <w:proofErr w:type="spellStart"/>
      <w:r w:rsidRPr="006A0D4B">
        <w:rPr>
          <w:rFonts w:ascii="Sylfaen" w:hAnsi="Sylfaen" w:cs="Arial"/>
          <w:color w:val="050505"/>
          <w:sz w:val="24"/>
          <w:szCs w:val="24"/>
          <w:shd w:val="clear" w:color="auto" w:fill="FFFFFF"/>
          <w:lang w:val="hy-AM"/>
        </w:rPr>
        <w:t>plaintiff</w:t>
      </w:r>
      <w:proofErr w:type="spellEnd"/>
      <w:r w:rsidRPr="006A0D4B">
        <w:rPr>
          <w:rFonts w:ascii="Sylfaen" w:hAnsi="Sylfaen" w:cs="Arial"/>
          <w:color w:val="050505"/>
          <w:sz w:val="24"/>
          <w:szCs w:val="24"/>
          <w:shd w:val="clear" w:color="auto" w:fill="FFFFFF"/>
          <w:lang w:val="hy-AM"/>
        </w:rPr>
        <w:t xml:space="preserve"> </w:t>
      </w:r>
      <w:r w:rsidRPr="00834B3F">
        <w:rPr>
          <w:rFonts w:ascii="Sylfaen" w:hAnsi="Sylfaen" w:cs="Arial"/>
          <w:color w:val="050505"/>
          <w:sz w:val="24"/>
          <w:szCs w:val="24"/>
          <w:shd w:val="clear" w:color="auto" w:fill="FFFFFF"/>
          <w:lang w:val="en-US"/>
        </w:rPr>
        <w:t xml:space="preserve">filed an </w:t>
      </w:r>
      <w:proofErr w:type="spellStart"/>
      <w:r w:rsidRPr="006A0D4B">
        <w:rPr>
          <w:rFonts w:ascii="Sylfaen" w:hAnsi="Sylfaen" w:cs="Arial"/>
          <w:color w:val="050505"/>
          <w:sz w:val="24"/>
          <w:szCs w:val="24"/>
          <w:shd w:val="clear" w:color="auto" w:fill="FFFFFF"/>
          <w:lang w:val="hy-AM"/>
        </w:rPr>
        <w:t>appeal</w:t>
      </w:r>
      <w:proofErr w:type="spellEnd"/>
      <w:r w:rsidRPr="006A0D4B">
        <w:rPr>
          <w:rFonts w:ascii="Sylfaen" w:hAnsi="Sylfaen" w:cs="Arial"/>
          <w:color w:val="050505"/>
          <w:sz w:val="24"/>
          <w:szCs w:val="24"/>
          <w:shd w:val="clear" w:color="auto" w:fill="FFFFFF"/>
          <w:lang w:val="hy-AM"/>
        </w:rPr>
        <w:t xml:space="preserve"> </w:t>
      </w:r>
      <w:proofErr w:type="spellStart"/>
      <w:r w:rsidRPr="006A0D4B">
        <w:rPr>
          <w:rFonts w:ascii="Sylfaen" w:hAnsi="Sylfaen" w:cs="Arial"/>
          <w:color w:val="050505"/>
          <w:sz w:val="24"/>
          <w:szCs w:val="24"/>
          <w:shd w:val="clear" w:color="auto" w:fill="FFFFFF"/>
          <w:lang w:val="hy-AM"/>
        </w:rPr>
        <w:t>with</w:t>
      </w:r>
      <w:proofErr w:type="spellEnd"/>
      <w:r w:rsidRPr="006A0D4B">
        <w:rPr>
          <w:rFonts w:ascii="Sylfaen" w:hAnsi="Sylfaen" w:cs="Arial"/>
          <w:color w:val="050505"/>
          <w:sz w:val="24"/>
          <w:szCs w:val="24"/>
          <w:shd w:val="clear" w:color="auto" w:fill="FFFFFF"/>
          <w:lang w:val="hy-AM"/>
        </w:rPr>
        <w:t xml:space="preserve"> </w:t>
      </w:r>
      <w:proofErr w:type="spellStart"/>
      <w:r w:rsidRPr="006A0D4B">
        <w:rPr>
          <w:rFonts w:ascii="Sylfaen" w:hAnsi="Sylfaen" w:cs="Arial"/>
          <w:color w:val="050505"/>
          <w:sz w:val="24"/>
          <w:szCs w:val="24"/>
          <w:shd w:val="clear" w:color="auto" w:fill="FFFFFF"/>
          <w:lang w:val="hy-AM"/>
        </w:rPr>
        <w:t>the</w:t>
      </w:r>
      <w:proofErr w:type="spellEnd"/>
      <w:r w:rsidRPr="006A0D4B">
        <w:rPr>
          <w:rFonts w:ascii="Sylfaen" w:hAnsi="Sylfaen" w:cs="Arial"/>
          <w:color w:val="050505"/>
          <w:sz w:val="24"/>
          <w:szCs w:val="24"/>
          <w:shd w:val="clear" w:color="auto" w:fill="FFFFFF"/>
          <w:lang w:val="hy-AM"/>
        </w:rPr>
        <w:t xml:space="preserve"> </w:t>
      </w:r>
      <w:proofErr w:type="spellStart"/>
      <w:r w:rsidRPr="006A0D4B">
        <w:rPr>
          <w:rFonts w:ascii="Sylfaen" w:hAnsi="Sylfaen" w:cs="Arial"/>
          <w:color w:val="050505"/>
          <w:sz w:val="24"/>
          <w:szCs w:val="24"/>
          <w:shd w:val="clear" w:color="auto" w:fill="FFFFFF"/>
          <w:lang w:val="hy-AM"/>
        </w:rPr>
        <w:t>appellate</w:t>
      </w:r>
      <w:proofErr w:type="spellEnd"/>
      <w:r w:rsidRPr="006A0D4B">
        <w:rPr>
          <w:rFonts w:ascii="Sylfaen" w:hAnsi="Sylfaen" w:cs="Arial"/>
          <w:color w:val="050505"/>
          <w:sz w:val="24"/>
          <w:szCs w:val="24"/>
          <w:shd w:val="clear" w:color="auto" w:fill="FFFFFF"/>
          <w:lang w:val="hy-AM"/>
        </w:rPr>
        <w:t xml:space="preserve"> </w:t>
      </w:r>
      <w:proofErr w:type="spellStart"/>
      <w:r w:rsidRPr="006A0D4B">
        <w:rPr>
          <w:rFonts w:ascii="Sylfaen" w:hAnsi="Sylfaen" w:cs="Arial"/>
          <w:color w:val="050505"/>
          <w:sz w:val="24"/>
          <w:szCs w:val="24"/>
          <w:shd w:val="clear" w:color="auto" w:fill="FFFFFF"/>
          <w:lang w:val="hy-AM"/>
        </w:rPr>
        <w:t>court</w:t>
      </w:r>
      <w:proofErr w:type="spellEnd"/>
      <w:r w:rsidRPr="006A0D4B">
        <w:rPr>
          <w:rFonts w:ascii="Sylfaen" w:hAnsi="Sylfaen" w:cs="Arial"/>
          <w:color w:val="050505"/>
          <w:sz w:val="24"/>
          <w:szCs w:val="24"/>
          <w:shd w:val="clear" w:color="auto" w:fill="FFFFFF"/>
          <w:lang w:val="hy-AM"/>
        </w:rPr>
        <w:t xml:space="preserve">, </w:t>
      </w:r>
      <w:r w:rsidRPr="00834B3F">
        <w:rPr>
          <w:rFonts w:ascii="Sylfaen" w:hAnsi="Sylfaen" w:cs="Arial"/>
          <w:color w:val="050505"/>
          <w:sz w:val="24"/>
          <w:szCs w:val="24"/>
          <w:shd w:val="clear" w:color="auto" w:fill="FFFFFF"/>
          <w:lang w:val="en-US"/>
        </w:rPr>
        <w:t>which</w:t>
      </w:r>
      <w:r w:rsidRPr="006A0D4B">
        <w:rPr>
          <w:rFonts w:ascii="Sylfaen" w:hAnsi="Sylfaen" w:cs="Arial"/>
          <w:color w:val="050505"/>
          <w:sz w:val="24"/>
          <w:szCs w:val="24"/>
          <w:shd w:val="clear" w:color="auto" w:fill="FFFFFF"/>
          <w:lang w:val="hy-AM"/>
        </w:rPr>
        <w:t xml:space="preserve"> </w:t>
      </w:r>
      <w:r w:rsidRPr="00834B3F">
        <w:rPr>
          <w:rFonts w:ascii="Sylfaen" w:hAnsi="Sylfaen" w:cs="Arial"/>
          <w:color w:val="050505"/>
          <w:sz w:val="24"/>
          <w:szCs w:val="24"/>
          <w:shd w:val="clear" w:color="auto" w:fill="FFFFFF"/>
          <w:lang w:val="en-US"/>
        </w:rPr>
        <w:t>upheld the</w:t>
      </w:r>
      <w:r w:rsidRPr="006A0D4B">
        <w:rPr>
          <w:rFonts w:ascii="Sylfaen" w:hAnsi="Sylfaen" w:cs="Arial"/>
          <w:color w:val="050505"/>
          <w:sz w:val="24"/>
          <w:szCs w:val="24"/>
          <w:shd w:val="clear" w:color="auto" w:fill="FFFFFF"/>
          <w:lang w:val="hy-AM"/>
        </w:rPr>
        <w:t xml:space="preserve"> </w:t>
      </w:r>
      <w:proofErr w:type="spellStart"/>
      <w:r w:rsidRPr="006A0D4B">
        <w:rPr>
          <w:rFonts w:ascii="Sylfaen" w:hAnsi="Sylfaen" w:cs="Arial"/>
          <w:color w:val="050505"/>
          <w:sz w:val="24"/>
          <w:szCs w:val="24"/>
          <w:shd w:val="clear" w:color="auto" w:fill="FFFFFF"/>
          <w:lang w:val="hy-AM"/>
        </w:rPr>
        <w:t>appeal</w:t>
      </w:r>
      <w:proofErr w:type="spellEnd"/>
      <w:r w:rsidRPr="00834B3F">
        <w:rPr>
          <w:rFonts w:ascii="Sylfaen" w:hAnsi="Sylfaen" w:cs="Arial"/>
          <w:color w:val="050505"/>
          <w:sz w:val="24"/>
          <w:szCs w:val="24"/>
          <w:shd w:val="clear" w:color="auto" w:fill="FFFFFF"/>
          <w:lang w:val="en-US"/>
        </w:rPr>
        <w:t>,</w:t>
      </w:r>
      <w:r w:rsidRPr="006A0D4B">
        <w:rPr>
          <w:rFonts w:ascii="Sylfaen" w:hAnsi="Sylfaen" w:cs="Arial"/>
          <w:color w:val="050505"/>
          <w:sz w:val="24"/>
          <w:szCs w:val="24"/>
          <w:shd w:val="clear" w:color="auto" w:fill="FFFFFF"/>
          <w:lang w:val="hy-AM"/>
        </w:rPr>
        <w:t xml:space="preserve"> </w:t>
      </w:r>
      <w:r w:rsidRPr="00834B3F">
        <w:rPr>
          <w:rFonts w:ascii="Sylfaen" w:hAnsi="Sylfaen" w:cs="Arial"/>
          <w:sz w:val="24"/>
          <w:szCs w:val="24"/>
          <w:shd w:val="clear" w:color="auto" w:fill="FFFFFF"/>
          <w:lang w:val="en-US"/>
        </w:rPr>
        <w:t xml:space="preserve">overturning the verdict of the </w:t>
      </w:r>
      <w:proofErr w:type="spellStart"/>
      <w:r w:rsidRPr="006A0D4B">
        <w:rPr>
          <w:rFonts w:ascii="Sylfaen" w:hAnsi="Sylfaen" w:cs="Arial"/>
          <w:color w:val="050505"/>
          <w:sz w:val="24"/>
          <w:szCs w:val="24"/>
          <w:shd w:val="clear" w:color="auto" w:fill="FFFFFF"/>
          <w:lang w:val="hy-AM"/>
        </w:rPr>
        <w:t>first</w:t>
      </w:r>
      <w:proofErr w:type="spellEnd"/>
      <w:r w:rsidRPr="006A0D4B">
        <w:rPr>
          <w:rFonts w:ascii="Sylfaen" w:hAnsi="Sylfaen" w:cs="Arial"/>
          <w:color w:val="050505"/>
          <w:sz w:val="24"/>
          <w:szCs w:val="24"/>
          <w:shd w:val="clear" w:color="auto" w:fill="FFFFFF"/>
          <w:lang w:val="hy-AM"/>
        </w:rPr>
        <w:t xml:space="preserve"> </w:t>
      </w:r>
      <w:proofErr w:type="spellStart"/>
      <w:r w:rsidRPr="006A0D4B">
        <w:rPr>
          <w:rFonts w:ascii="Sylfaen" w:hAnsi="Sylfaen" w:cs="Arial"/>
          <w:color w:val="050505"/>
          <w:sz w:val="24"/>
          <w:szCs w:val="24"/>
          <w:shd w:val="clear" w:color="auto" w:fill="FFFFFF"/>
          <w:lang w:val="hy-AM"/>
        </w:rPr>
        <w:t>instance</w:t>
      </w:r>
      <w:proofErr w:type="spellEnd"/>
      <w:r w:rsidRPr="00834B3F">
        <w:rPr>
          <w:rFonts w:ascii="Sylfaen" w:hAnsi="Sylfaen" w:cs="Arial"/>
          <w:color w:val="050505"/>
          <w:sz w:val="24"/>
          <w:szCs w:val="24"/>
          <w:shd w:val="clear" w:color="auto" w:fill="FFFFFF"/>
          <w:lang w:val="en-US"/>
        </w:rPr>
        <w:t xml:space="preserve"> court and </w:t>
      </w:r>
      <w:r w:rsidRPr="00834B3F">
        <w:rPr>
          <w:rFonts w:ascii="Sylfaen" w:hAnsi="Sylfaen" w:cs="Arial"/>
          <w:sz w:val="24"/>
          <w:szCs w:val="24"/>
          <w:shd w:val="clear" w:color="auto" w:fill="FFFFFF"/>
          <w:lang w:val="en-US"/>
        </w:rPr>
        <w:t>remanding the civil case to the same court for a complete re-examination.</w:t>
      </w:r>
    </w:p>
    <w:p w14:paraId="2E0FED24" w14:textId="48D23429" w:rsidR="00260AA0" w:rsidRPr="006A0D4B" w:rsidRDefault="00227147" w:rsidP="004E08F8">
      <w:pPr>
        <w:spacing w:after="0" w:line="240" w:lineRule="auto"/>
        <w:rPr>
          <w:rFonts w:ascii="Sylfaen" w:hAnsi="Sylfaen" w:cs="Arial"/>
          <w:color w:val="050505"/>
          <w:sz w:val="24"/>
          <w:szCs w:val="24"/>
          <w:shd w:val="clear" w:color="auto" w:fill="FFFFFF"/>
          <w:lang w:val="hy-AM"/>
        </w:rPr>
      </w:pPr>
      <w:r w:rsidRPr="00834B3F">
        <w:rPr>
          <w:rFonts w:ascii="Sylfaen" w:hAnsi="Sylfaen" w:cs="Arial"/>
          <w:color w:val="050505"/>
          <w:sz w:val="24"/>
          <w:szCs w:val="24"/>
          <w:shd w:val="clear" w:color="auto" w:fill="FFFFFF"/>
          <w:lang w:val="en-US"/>
        </w:rPr>
        <w:t xml:space="preserve">The </w:t>
      </w:r>
      <w:r w:rsidR="002B212F" w:rsidRPr="006A0D4B">
        <w:rPr>
          <w:rFonts w:ascii="Sylfaen" w:hAnsi="Sylfaen" w:cs="Arial"/>
          <w:color w:val="050505"/>
          <w:sz w:val="24"/>
          <w:szCs w:val="24"/>
          <w:shd w:val="clear" w:color="auto" w:fill="FFFFFF"/>
          <w:lang w:val="en-US"/>
        </w:rPr>
        <w:t>next</w:t>
      </w:r>
      <w:r w:rsidRPr="006A0D4B">
        <w:rPr>
          <w:rFonts w:ascii="Sylfaen" w:hAnsi="Sylfaen" w:cs="Arial"/>
          <w:color w:val="050505"/>
          <w:sz w:val="24"/>
          <w:szCs w:val="24"/>
          <w:shd w:val="clear" w:color="auto" w:fill="FFFFFF"/>
          <w:lang w:val="hy-AM"/>
        </w:rPr>
        <w:t xml:space="preserve"> </w:t>
      </w:r>
      <w:proofErr w:type="spellStart"/>
      <w:r w:rsidRPr="006A0D4B">
        <w:rPr>
          <w:rFonts w:ascii="Sylfaen" w:hAnsi="Sylfaen" w:cs="Arial"/>
          <w:color w:val="050505"/>
          <w:sz w:val="24"/>
          <w:szCs w:val="24"/>
          <w:shd w:val="clear" w:color="auto" w:fill="FFFFFF"/>
          <w:lang w:val="hy-AM"/>
        </w:rPr>
        <w:t>hearing</w:t>
      </w:r>
      <w:proofErr w:type="spellEnd"/>
      <w:r w:rsidRPr="006A0D4B">
        <w:rPr>
          <w:rFonts w:ascii="Sylfaen" w:hAnsi="Sylfaen" w:cs="Arial"/>
          <w:color w:val="050505"/>
          <w:sz w:val="24"/>
          <w:szCs w:val="24"/>
          <w:shd w:val="clear" w:color="auto" w:fill="FFFFFF"/>
          <w:lang w:val="hy-AM"/>
        </w:rPr>
        <w:t xml:space="preserve"> </w:t>
      </w:r>
      <w:r w:rsidR="002B212F" w:rsidRPr="006A0D4B">
        <w:rPr>
          <w:rFonts w:ascii="Sylfaen" w:hAnsi="Sylfaen" w:cs="Arial"/>
          <w:color w:val="050505"/>
          <w:sz w:val="24"/>
          <w:szCs w:val="24"/>
          <w:shd w:val="clear" w:color="auto" w:fill="FFFFFF"/>
          <w:lang w:val="en-US"/>
        </w:rPr>
        <w:t xml:space="preserve">was </w:t>
      </w:r>
      <w:proofErr w:type="spellStart"/>
      <w:r w:rsidRPr="006A0D4B">
        <w:rPr>
          <w:rFonts w:ascii="Sylfaen" w:hAnsi="Sylfaen" w:cs="Arial"/>
          <w:color w:val="050505"/>
          <w:sz w:val="24"/>
          <w:szCs w:val="24"/>
          <w:shd w:val="clear" w:color="auto" w:fill="FFFFFF"/>
          <w:lang w:val="hy-AM"/>
        </w:rPr>
        <w:t>scheduled</w:t>
      </w:r>
      <w:proofErr w:type="spellEnd"/>
      <w:r w:rsidRPr="006A0D4B">
        <w:rPr>
          <w:rFonts w:ascii="Sylfaen" w:hAnsi="Sylfaen" w:cs="Arial"/>
          <w:color w:val="050505"/>
          <w:sz w:val="24"/>
          <w:szCs w:val="24"/>
          <w:shd w:val="clear" w:color="auto" w:fill="FFFFFF"/>
          <w:lang w:val="hy-AM"/>
        </w:rPr>
        <w:t xml:space="preserve"> </w:t>
      </w:r>
      <w:proofErr w:type="spellStart"/>
      <w:r w:rsidRPr="006A0D4B">
        <w:rPr>
          <w:rFonts w:ascii="Sylfaen" w:hAnsi="Sylfaen" w:cs="Arial"/>
          <w:color w:val="050505"/>
          <w:sz w:val="24"/>
          <w:szCs w:val="24"/>
          <w:shd w:val="clear" w:color="auto" w:fill="FFFFFF"/>
          <w:lang w:val="hy-AM"/>
        </w:rPr>
        <w:t>for</w:t>
      </w:r>
      <w:proofErr w:type="spellEnd"/>
      <w:r w:rsidRPr="006A0D4B">
        <w:rPr>
          <w:rFonts w:ascii="Sylfaen" w:hAnsi="Sylfaen" w:cs="Arial"/>
          <w:color w:val="050505"/>
          <w:sz w:val="24"/>
          <w:szCs w:val="24"/>
          <w:shd w:val="clear" w:color="auto" w:fill="FFFFFF"/>
          <w:lang w:val="hy-AM"/>
        </w:rPr>
        <w:t xml:space="preserve"> </w:t>
      </w:r>
      <w:r w:rsidR="002B212F" w:rsidRPr="006A0D4B">
        <w:rPr>
          <w:rFonts w:ascii="Sylfaen" w:hAnsi="Sylfaen" w:cs="Arial"/>
          <w:color w:val="050505"/>
          <w:sz w:val="24"/>
          <w:szCs w:val="24"/>
          <w:shd w:val="clear" w:color="auto" w:fill="FFFFFF"/>
          <w:lang w:val="en-US"/>
        </w:rPr>
        <w:t>December 11</w:t>
      </w:r>
      <w:r w:rsidRPr="006A0D4B">
        <w:rPr>
          <w:rFonts w:ascii="Sylfaen" w:hAnsi="Sylfaen" w:cs="Arial"/>
          <w:color w:val="050505"/>
          <w:sz w:val="24"/>
          <w:szCs w:val="24"/>
          <w:shd w:val="clear" w:color="auto" w:fill="FFFFFF"/>
          <w:lang w:val="hy-AM"/>
        </w:rPr>
        <w:t>, 2025.</w:t>
      </w:r>
      <w:bookmarkEnd w:id="15"/>
    </w:p>
    <w:p w14:paraId="4327E71E" w14:textId="77777777" w:rsidR="004E08F8" w:rsidRPr="00834B3F" w:rsidRDefault="004E08F8" w:rsidP="004E08F8">
      <w:pPr>
        <w:spacing w:after="0" w:line="240" w:lineRule="auto"/>
        <w:rPr>
          <w:rFonts w:ascii="Sylfaen" w:eastAsia="Times New Roman" w:hAnsi="Sylfaen" w:cs="Arial"/>
          <w:b/>
          <w:color w:val="C00000"/>
          <w:sz w:val="24"/>
          <w:szCs w:val="24"/>
          <w:lang w:val="en-US" w:eastAsia="ru-RU"/>
        </w:rPr>
      </w:pPr>
    </w:p>
    <w:p w14:paraId="1C041A2F" w14:textId="11096F39" w:rsidR="00012FEA" w:rsidRPr="006A0D4B" w:rsidRDefault="00012FEA" w:rsidP="00012FEA">
      <w:pPr>
        <w:spacing w:after="0"/>
        <w:rPr>
          <w:rFonts w:ascii="Sylfaen" w:eastAsia="Microsoft YaHei" w:hAnsi="Sylfaen" w:cs="Arial"/>
          <w:sz w:val="24"/>
          <w:szCs w:val="24"/>
          <w:highlight w:val="yellow"/>
          <w:lang w:val="hy-AM"/>
        </w:rPr>
      </w:pPr>
      <w:proofErr w:type="spellStart"/>
      <w:r w:rsidRPr="006A0D4B">
        <w:rPr>
          <w:rFonts w:ascii="Sylfaen" w:eastAsia="Microsoft YaHei" w:hAnsi="Sylfaen" w:cs="Arial"/>
          <w:b/>
          <w:sz w:val="24"/>
          <w:szCs w:val="24"/>
          <w:lang w:val="hy-AM"/>
        </w:rPr>
        <w:t>On</w:t>
      </w:r>
      <w:proofErr w:type="spellEnd"/>
      <w:r w:rsidRPr="006A0D4B">
        <w:rPr>
          <w:rFonts w:ascii="Sylfaen" w:eastAsia="Microsoft YaHei" w:hAnsi="Sylfaen" w:cs="Arial"/>
          <w:b/>
          <w:sz w:val="24"/>
          <w:szCs w:val="24"/>
          <w:lang w:val="hy-AM"/>
        </w:rPr>
        <w:t xml:space="preserve"> </w:t>
      </w:r>
      <w:proofErr w:type="spellStart"/>
      <w:r w:rsidRPr="006A0D4B">
        <w:rPr>
          <w:rFonts w:ascii="Sylfaen" w:eastAsia="Microsoft YaHei" w:hAnsi="Sylfaen" w:cs="Arial"/>
          <w:b/>
          <w:sz w:val="24"/>
          <w:szCs w:val="24"/>
          <w:lang w:val="hy-AM"/>
        </w:rPr>
        <w:t>August</w:t>
      </w:r>
      <w:proofErr w:type="spellEnd"/>
      <w:r w:rsidRPr="006A0D4B">
        <w:rPr>
          <w:rFonts w:ascii="Sylfaen" w:eastAsia="Microsoft YaHei" w:hAnsi="Sylfaen" w:cs="Arial"/>
          <w:b/>
          <w:sz w:val="24"/>
          <w:szCs w:val="24"/>
          <w:lang w:val="hy-AM"/>
        </w:rPr>
        <w:t xml:space="preserve"> 8</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Judge</w:t>
      </w:r>
      <w:proofErr w:type="spellEnd"/>
      <w:r w:rsidR="009F131E" w:rsidRPr="006A0D4B">
        <w:rPr>
          <w:rFonts w:ascii="Sylfaen" w:eastAsia="Microsoft YaHei" w:hAnsi="Sylfaen" w:cs="Arial"/>
          <w:sz w:val="24"/>
          <w:szCs w:val="24"/>
          <w:lang w:val="en-US"/>
        </w:rPr>
        <w:t xml:space="preserve">’s </w:t>
      </w:r>
      <w:r w:rsidR="00F674A4" w:rsidRPr="006A0D4B">
        <w:rPr>
          <w:rFonts w:ascii="Sylfaen" w:eastAsia="Microsoft YaHei" w:hAnsi="Sylfaen" w:cs="Arial"/>
          <w:sz w:val="24"/>
          <w:szCs w:val="24"/>
          <w:lang w:val="en-US"/>
        </w:rPr>
        <w:t>assistant</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Shoghik</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Duryan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filed</w:t>
      </w:r>
      <w:proofErr w:type="spellEnd"/>
      <w:r w:rsidRPr="006A0D4B">
        <w:rPr>
          <w:rFonts w:ascii="Sylfaen" w:eastAsia="Microsoft YaHei" w:hAnsi="Sylfaen" w:cs="Arial"/>
          <w:sz w:val="24"/>
          <w:szCs w:val="24"/>
          <w:lang w:val="hy-AM"/>
        </w:rPr>
        <w:t xml:space="preserve"> a </w:t>
      </w:r>
      <w:proofErr w:type="spellStart"/>
      <w:r w:rsidRPr="006A0D4B">
        <w:rPr>
          <w:rFonts w:ascii="Sylfaen" w:eastAsia="Microsoft YaHei" w:hAnsi="Sylfaen" w:cs="Arial"/>
          <w:sz w:val="24"/>
          <w:szCs w:val="24"/>
          <w:lang w:val="hy-AM"/>
        </w:rPr>
        <w:t>lawsuit</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with</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Court</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of</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General</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Jurisdiction</w:t>
      </w:r>
      <w:proofErr w:type="spellEnd"/>
      <w:r w:rsidR="009F131E" w:rsidRPr="006A0D4B">
        <w:rPr>
          <w:rFonts w:ascii="Sylfaen" w:eastAsia="Microsoft YaHei" w:hAnsi="Sylfaen" w:cs="Arial"/>
          <w:sz w:val="24"/>
          <w:szCs w:val="24"/>
          <w:lang w:val="en-US"/>
        </w:rPr>
        <w:t xml:space="preserve"> of Yerevan</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against</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i/>
          <w:sz w:val="24"/>
          <w:szCs w:val="24"/>
          <w:lang w:val="hy-AM"/>
        </w:rPr>
        <w:t>Sputnik</w:t>
      </w:r>
      <w:proofErr w:type="spellEnd"/>
      <w:r w:rsidRPr="006A0D4B">
        <w:rPr>
          <w:rFonts w:ascii="Sylfaen" w:eastAsia="Microsoft YaHei" w:hAnsi="Sylfaen" w:cs="Arial"/>
          <w:i/>
          <w:sz w:val="24"/>
          <w:szCs w:val="24"/>
          <w:lang w:val="hy-AM"/>
        </w:rPr>
        <w:t xml:space="preserve"> </w:t>
      </w:r>
      <w:proofErr w:type="spellStart"/>
      <w:r w:rsidRPr="006A0D4B">
        <w:rPr>
          <w:rFonts w:ascii="Sylfaen" w:eastAsia="Microsoft YaHei" w:hAnsi="Sylfaen" w:cs="Arial"/>
          <w:i/>
          <w:sz w:val="24"/>
          <w:szCs w:val="24"/>
          <w:lang w:val="hy-AM"/>
        </w:rPr>
        <w:t>Armenia</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news</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agency</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i/>
          <w:sz w:val="24"/>
          <w:szCs w:val="24"/>
          <w:lang w:val="hy-AM"/>
        </w:rPr>
        <w:t>Social</w:t>
      </w:r>
      <w:proofErr w:type="spellEnd"/>
      <w:r w:rsidRPr="006A0D4B">
        <w:rPr>
          <w:rFonts w:ascii="Sylfaen" w:eastAsia="Microsoft YaHei" w:hAnsi="Sylfaen" w:cs="Arial"/>
          <w:i/>
          <w:sz w:val="24"/>
          <w:szCs w:val="24"/>
          <w:lang w:val="hy-AM"/>
        </w:rPr>
        <w:t xml:space="preserve"> </w:t>
      </w:r>
      <w:proofErr w:type="spellStart"/>
      <w:r w:rsidRPr="006A0D4B">
        <w:rPr>
          <w:rFonts w:ascii="Sylfaen" w:eastAsia="Microsoft YaHei" w:hAnsi="Sylfaen" w:cs="Arial"/>
          <w:i/>
          <w:sz w:val="24"/>
          <w:szCs w:val="24"/>
          <w:lang w:val="hy-AM"/>
        </w:rPr>
        <w:t>Media</w:t>
      </w:r>
      <w:proofErr w:type="spellEnd"/>
      <w:r w:rsidRPr="006A0D4B">
        <w:rPr>
          <w:rFonts w:ascii="Sylfaen" w:eastAsia="Microsoft YaHei" w:hAnsi="Sylfaen" w:cs="Arial"/>
          <w:i/>
          <w:sz w:val="24"/>
          <w:szCs w:val="24"/>
          <w:lang w:val="hy-AM"/>
        </w:rPr>
        <w:t xml:space="preserve"> </w:t>
      </w:r>
      <w:r w:rsidR="009F131E" w:rsidRPr="006A0D4B">
        <w:rPr>
          <w:rFonts w:ascii="Sylfaen" w:eastAsia="Microsoft YaHei" w:hAnsi="Sylfaen" w:cs="Arial"/>
          <w:i/>
          <w:sz w:val="24"/>
          <w:szCs w:val="24"/>
          <w:lang w:val="en-US"/>
        </w:rPr>
        <w:t>Ltd.</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founder</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of</w:t>
      </w:r>
      <w:proofErr w:type="spellEnd"/>
      <w:r w:rsidRPr="006A0D4B">
        <w:rPr>
          <w:rFonts w:ascii="Sylfaen" w:eastAsia="Microsoft YaHei" w:hAnsi="Sylfaen" w:cs="Arial"/>
          <w:sz w:val="24"/>
          <w:szCs w:val="24"/>
          <w:lang w:val="hy-AM"/>
        </w:rPr>
        <w:t xml:space="preserve"> </w:t>
      </w:r>
      <w:r w:rsidRPr="006A0D4B">
        <w:rPr>
          <w:rFonts w:ascii="Sylfaen" w:eastAsia="Microsoft YaHei" w:hAnsi="Sylfaen" w:cs="Arial"/>
          <w:i/>
          <w:sz w:val="24"/>
          <w:szCs w:val="24"/>
          <w:lang w:val="hy-AM"/>
        </w:rPr>
        <w:t>Mamul.am</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website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i/>
          <w:sz w:val="24"/>
          <w:szCs w:val="24"/>
          <w:lang w:val="hy-AM"/>
        </w:rPr>
        <w:t>International</w:t>
      </w:r>
      <w:proofErr w:type="spellEnd"/>
      <w:r w:rsidRPr="006A0D4B">
        <w:rPr>
          <w:rFonts w:ascii="Sylfaen" w:eastAsia="Microsoft YaHei" w:hAnsi="Sylfaen" w:cs="Arial"/>
          <w:i/>
          <w:sz w:val="24"/>
          <w:szCs w:val="24"/>
          <w:lang w:val="hy-AM"/>
        </w:rPr>
        <w:t xml:space="preserve"> </w:t>
      </w:r>
      <w:proofErr w:type="spellStart"/>
      <w:r w:rsidRPr="006A0D4B">
        <w:rPr>
          <w:rFonts w:ascii="Sylfaen" w:eastAsia="Microsoft YaHei" w:hAnsi="Sylfaen" w:cs="Arial"/>
          <w:i/>
          <w:sz w:val="24"/>
          <w:szCs w:val="24"/>
          <w:lang w:val="hy-AM"/>
        </w:rPr>
        <w:t>Media</w:t>
      </w:r>
      <w:proofErr w:type="spellEnd"/>
      <w:r w:rsidRPr="006A0D4B">
        <w:rPr>
          <w:rFonts w:ascii="Sylfaen" w:eastAsia="Microsoft YaHei" w:hAnsi="Sylfaen" w:cs="Arial"/>
          <w:i/>
          <w:sz w:val="24"/>
          <w:szCs w:val="24"/>
          <w:lang w:val="hy-AM"/>
        </w:rPr>
        <w:t xml:space="preserve"> </w:t>
      </w:r>
      <w:proofErr w:type="spellStart"/>
      <w:r w:rsidRPr="006A0D4B">
        <w:rPr>
          <w:rFonts w:ascii="Sylfaen" w:eastAsia="Microsoft YaHei" w:hAnsi="Sylfaen" w:cs="Arial"/>
          <w:i/>
          <w:sz w:val="24"/>
          <w:szCs w:val="24"/>
          <w:lang w:val="hy-AM"/>
        </w:rPr>
        <w:t>Holding</w:t>
      </w:r>
      <w:proofErr w:type="spellEnd"/>
      <w:r w:rsidRPr="006A0D4B">
        <w:rPr>
          <w:rFonts w:ascii="Sylfaen" w:eastAsia="Microsoft YaHei" w:hAnsi="Sylfaen" w:cs="Arial"/>
          <w:i/>
          <w:sz w:val="24"/>
          <w:szCs w:val="24"/>
          <w:lang w:val="hy-AM"/>
        </w:rPr>
        <w:t xml:space="preserve"> </w:t>
      </w:r>
      <w:r w:rsidR="009F131E" w:rsidRPr="006A0D4B">
        <w:rPr>
          <w:rFonts w:ascii="Sylfaen" w:eastAsia="Microsoft YaHei" w:hAnsi="Sylfaen" w:cs="Arial"/>
          <w:i/>
          <w:sz w:val="24"/>
          <w:szCs w:val="24"/>
          <w:lang w:val="en-US"/>
        </w:rPr>
        <w:t>Ltd.</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founder</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of</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i/>
          <w:sz w:val="24"/>
          <w:szCs w:val="24"/>
          <w:lang w:val="hy-AM"/>
        </w:rPr>
        <w:t>Euromedia</w:t>
      </w:r>
      <w:proofErr w:type="spellEnd"/>
      <w:r w:rsidRPr="006A0D4B">
        <w:rPr>
          <w:rFonts w:ascii="Sylfaen" w:eastAsia="Microsoft YaHei" w:hAnsi="Sylfaen" w:cs="Arial"/>
          <w:i/>
          <w:sz w:val="24"/>
          <w:szCs w:val="24"/>
          <w:lang w:val="hy-AM"/>
        </w:rPr>
        <w:t xml:space="preserve"> 24</w:t>
      </w:r>
      <w:r w:rsidRPr="006A0D4B">
        <w:rPr>
          <w:rFonts w:ascii="Sylfaen" w:eastAsia="Microsoft YaHei" w:hAnsi="Sylfaen" w:cs="Arial"/>
          <w:sz w:val="24"/>
          <w:szCs w:val="24"/>
          <w:lang w:val="hy-AM"/>
        </w:rPr>
        <w:t xml:space="preserve"> </w:t>
      </w:r>
      <w:r w:rsidR="009F131E" w:rsidRPr="006A0D4B">
        <w:rPr>
          <w:rFonts w:ascii="Sylfaen" w:eastAsia="Microsoft YaHei" w:hAnsi="Sylfaen" w:cs="Arial"/>
          <w:sz w:val="24"/>
          <w:szCs w:val="24"/>
          <w:lang w:val="en-US"/>
        </w:rPr>
        <w:t>TV</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company</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i/>
          <w:sz w:val="24"/>
          <w:szCs w:val="24"/>
          <w:lang w:val="hy-AM"/>
        </w:rPr>
        <w:t>Zhoghovurd</w:t>
      </w:r>
      <w:proofErr w:type="spellEnd"/>
      <w:r w:rsidRPr="006A0D4B">
        <w:rPr>
          <w:rFonts w:ascii="Sylfaen" w:eastAsia="Microsoft YaHei" w:hAnsi="Sylfaen" w:cs="Arial"/>
          <w:i/>
          <w:sz w:val="24"/>
          <w:szCs w:val="24"/>
          <w:lang w:val="hy-AM"/>
        </w:rPr>
        <w:t xml:space="preserve"> </w:t>
      </w:r>
      <w:proofErr w:type="spellStart"/>
      <w:r w:rsidRPr="006A0D4B">
        <w:rPr>
          <w:rFonts w:ascii="Sylfaen" w:eastAsia="Microsoft YaHei" w:hAnsi="Sylfaen" w:cs="Arial"/>
          <w:i/>
          <w:sz w:val="24"/>
          <w:szCs w:val="24"/>
          <w:lang w:val="hy-AM"/>
        </w:rPr>
        <w:t>Newspaper</w:t>
      </w:r>
      <w:proofErr w:type="spellEnd"/>
      <w:r w:rsidRPr="006A0D4B">
        <w:rPr>
          <w:rFonts w:ascii="Sylfaen" w:eastAsia="Microsoft YaHei" w:hAnsi="Sylfaen" w:cs="Arial"/>
          <w:i/>
          <w:sz w:val="24"/>
          <w:szCs w:val="24"/>
          <w:lang w:val="hy-AM"/>
        </w:rPr>
        <w:t xml:space="preserve"> </w:t>
      </w:r>
      <w:proofErr w:type="spellStart"/>
      <w:r w:rsidRPr="006A0D4B">
        <w:rPr>
          <w:rFonts w:ascii="Sylfaen" w:eastAsia="Microsoft YaHei" w:hAnsi="Sylfaen" w:cs="Arial"/>
          <w:i/>
          <w:sz w:val="24"/>
          <w:szCs w:val="24"/>
          <w:lang w:val="hy-AM"/>
        </w:rPr>
        <w:t>Editorial</w:t>
      </w:r>
      <w:proofErr w:type="spellEnd"/>
      <w:r w:rsidRPr="006A0D4B">
        <w:rPr>
          <w:rFonts w:ascii="Sylfaen" w:eastAsia="Microsoft YaHei" w:hAnsi="Sylfaen" w:cs="Arial"/>
          <w:i/>
          <w:sz w:val="24"/>
          <w:szCs w:val="24"/>
          <w:lang w:val="hy-AM"/>
        </w:rPr>
        <w:t xml:space="preserve"> Office </w:t>
      </w:r>
      <w:r w:rsidR="009F131E" w:rsidRPr="006A0D4B">
        <w:rPr>
          <w:rFonts w:ascii="Sylfaen" w:eastAsia="Microsoft YaHei" w:hAnsi="Sylfaen" w:cs="Arial"/>
          <w:i/>
          <w:sz w:val="24"/>
          <w:szCs w:val="24"/>
          <w:lang w:val="en-US"/>
        </w:rPr>
        <w:t>Ltd.</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founder</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of</w:t>
      </w:r>
      <w:proofErr w:type="spellEnd"/>
      <w:r w:rsidRPr="006A0D4B">
        <w:rPr>
          <w:rFonts w:ascii="Sylfaen" w:eastAsia="Microsoft YaHei" w:hAnsi="Sylfaen" w:cs="Arial"/>
          <w:sz w:val="24"/>
          <w:szCs w:val="24"/>
          <w:lang w:val="hy-AM"/>
        </w:rPr>
        <w:t xml:space="preserve"> </w:t>
      </w:r>
      <w:r w:rsidRPr="006A0D4B">
        <w:rPr>
          <w:rFonts w:ascii="Sylfaen" w:eastAsia="Microsoft YaHei" w:hAnsi="Sylfaen" w:cs="Arial"/>
          <w:i/>
          <w:sz w:val="24"/>
          <w:szCs w:val="24"/>
          <w:lang w:val="hy-AM"/>
        </w:rPr>
        <w:t>Armlur.am</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website</w:t>
      </w:r>
      <w:proofErr w:type="spellEnd"/>
      <w:r w:rsidRPr="006A0D4B">
        <w:rPr>
          <w:rFonts w:ascii="Sylfaen" w:eastAsia="Microsoft YaHei" w:hAnsi="Sylfaen" w:cs="Arial"/>
          <w:sz w:val="24"/>
          <w:szCs w:val="24"/>
          <w:lang w:val="hy-AM"/>
        </w:rPr>
        <w:t xml:space="preserve">), </w:t>
      </w:r>
      <w:proofErr w:type="spellStart"/>
      <w:r w:rsidR="009F131E" w:rsidRPr="006A0D4B">
        <w:rPr>
          <w:rFonts w:ascii="Sylfaen" w:eastAsia="Microsoft YaHei" w:hAnsi="Sylfaen" w:cs="Arial"/>
          <w:i/>
          <w:sz w:val="24"/>
          <w:szCs w:val="24"/>
          <w:lang w:val="en-US"/>
        </w:rPr>
        <w:t>Azatutyun</w:t>
      </w:r>
      <w:proofErr w:type="spellEnd"/>
      <w:r w:rsidRPr="006A0D4B">
        <w:rPr>
          <w:rFonts w:ascii="Sylfaen" w:eastAsia="Microsoft YaHei" w:hAnsi="Sylfaen" w:cs="Arial"/>
          <w:i/>
          <w:sz w:val="24"/>
          <w:szCs w:val="24"/>
          <w:lang w:val="hy-AM"/>
        </w:rPr>
        <w:t xml:space="preserve"> </w:t>
      </w:r>
      <w:r w:rsidR="009F131E" w:rsidRPr="006A0D4B">
        <w:rPr>
          <w:rFonts w:ascii="Sylfaen" w:eastAsia="Microsoft YaHei" w:hAnsi="Sylfaen" w:cs="Arial"/>
          <w:i/>
          <w:sz w:val="24"/>
          <w:szCs w:val="24"/>
          <w:lang w:val="en-US"/>
        </w:rPr>
        <w:t>TV</w:t>
      </w:r>
      <w:r w:rsidRPr="006A0D4B">
        <w:rPr>
          <w:rFonts w:ascii="Sylfaen" w:eastAsia="Microsoft YaHei" w:hAnsi="Sylfaen" w:cs="Arial"/>
          <w:i/>
          <w:sz w:val="24"/>
          <w:szCs w:val="24"/>
          <w:lang w:val="hy-AM"/>
        </w:rPr>
        <w:t xml:space="preserve"> </w:t>
      </w:r>
      <w:r w:rsidR="009F131E" w:rsidRPr="006A0D4B">
        <w:rPr>
          <w:rFonts w:ascii="Sylfaen" w:eastAsia="Microsoft YaHei" w:hAnsi="Sylfaen" w:cs="Arial"/>
          <w:i/>
          <w:sz w:val="24"/>
          <w:szCs w:val="24"/>
          <w:lang w:val="en-US"/>
        </w:rPr>
        <w:t>Ltd.</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founder</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of</w:t>
      </w:r>
      <w:proofErr w:type="spellEnd"/>
      <w:r w:rsidRPr="006A0D4B">
        <w:rPr>
          <w:rFonts w:ascii="Sylfaen" w:eastAsia="Microsoft YaHei" w:hAnsi="Sylfaen" w:cs="Arial"/>
          <w:sz w:val="24"/>
          <w:szCs w:val="24"/>
          <w:lang w:val="hy-AM"/>
        </w:rPr>
        <w:t xml:space="preserve"> </w:t>
      </w:r>
      <w:r w:rsidR="00E13F23" w:rsidRPr="006A0D4B">
        <w:rPr>
          <w:rFonts w:ascii="Sylfaen" w:eastAsia="Microsoft YaHei" w:hAnsi="Sylfaen" w:cs="Arial"/>
          <w:sz w:val="24"/>
          <w:szCs w:val="24"/>
          <w:lang w:val="en-US"/>
        </w:rPr>
        <w:t xml:space="preserve">the </w:t>
      </w:r>
      <w:r w:rsidR="00E13F23" w:rsidRPr="006A0D4B">
        <w:rPr>
          <w:rFonts w:ascii="Sylfaen" w:eastAsia="Microsoft YaHei" w:hAnsi="Sylfaen" w:cs="Arial"/>
          <w:sz w:val="24"/>
          <w:szCs w:val="24"/>
          <w:lang w:val="hy-AM"/>
        </w:rPr>
        <w:t xml:space="preserve">TV </w:t>
      </w:r>
      <w:proofErr w:type="spellStart"/>
      <w:r w:rsidR="00E13F23" w:rsidRPr="006A0D4B">
        <w:rPr>
          <w:rFonts w:ascii="Sylfaen" w:eastAsia="Microsoft YaHei" w:hAnsi="Sylfaen" w:cs="Arial"/>
          <w:sz w:val="24"/>
          <w:szCs w:val="24"/>
          <w:lang w:val="hy-AM"/>
        </w:rPr>
        <w:t>channel</w:t>
      </w:r>
      <w:proofErr w:type="spellEnd"/>
      <w:r w:rsidR="00E13F23" w:rsidRPr="006A0D4B">
        <w:rPr>
          <w:rFonts w:ascii="Sylfaen" w:eastAsia="Microsoft YaHei" w:hAnsi="Sylfaen" w:cs="Arial"/>
          <w:sz w:val="24"/>
          <w:szCs w:val="24"/>
          <w:lang w:val="en-US"/>
        </w:rPr>
        <w:t xml:space="preserve"> of</w:t>
      </w:r>
      <w:r w:rsidR="00E13F23" w:rsidRPr="006A0D4B">
        <w:rPr>
          <w:rFonts w:ascii="Sylfaen" w:eastAsia="Microsoft YaHei" w:hAnsi="Sylfaen" w:cs="Arial"/>
          <w:i/>
          <w:sz w:val="24"/>
          <w:szCs w:val="24"/>
          <w:lang w:val="en-US"/>
        </w:rPr>
        <w:t xml:space="preserve"> </w:t>
      </w:r>
      <w:proofErr w:type="spellStart"/>
      <w:r w:rsidR="009F131E" w:rsidRPr="006A0D4B">
        <w:rPr>
          <w:rFonts w:ascii="Sylfaen" w:eastAsia="Microsoft YaHei" w:hAnsi="Sylfaen" w:cs="Arial"/>
          <w:i/>
          <w:sz w:val="24"/>
          <w:szCs w:val="24"/>
          <w:lang w:val="en-US"/>
        </w:rPr>
        <w:t>Azatutyun</w:t>
      </w:r>
      <w:proofErr w:type="spellEnd"/>
      <w:r w:rsidR="00E13F23" w:rsidRPr="006A0D4B">
        <w:rPr>
          <w:rFonts w:ascii="Sylfaen" w:eastAsia="Microsoft YaHei" w:hAnsi="Sylfaen" w:cs="Arial"/>
          <w:sz w:val="24"/>
          <w:szCs w:val="24"/>
          <w:lang w:val="en-US"/>
        </w:rPr>
        <w:t xml:space="preserve"> radio station</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and</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i/>
          <w:sz w:val="24"/>
          <w:szCs w:val="24"/>
          <w:lang w:val="hy-AM"/>
        </w:rPr>
        <w:t>Pastinfo</w:t>
      </w:r>
      <w:proofErr w:type="spellEnd"/>
      <w:r w:rsidRPr="006A0D4B">
        <w:rPr>
          <w:rFonts w:ascii="Sylfaen" w:eastAsia="Microsoft YaHei" w:hAnsi="Sylfaen" w:cs="Arial"/>
          <w:i/>
          <w:sz w:val="24"/>
          <w:szCs w:val="24"/>
          <w:lang w:val="hy-AM"/>
        </w:rPr>
        <w:t xml:space="preserve"> </w:t>
      </w:r>
      <w:r w:rsidR="009F131E" w:rsidRPr="006A0D4B">
        <w:rPr>
          <w:rFonts w:ascii="Sylfaen" w:eastAsia="Microsoft YaHei" w:hAnsi="Sylfaen" w:cs="Arial"/>
          <w:i/>
          <w:sz w:val="24"/>
          <w:szCs w:val="24"/>
          <w:lang w:val="en-US"/>
        </w:rPr>
        <w:t>Ltd.</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founder</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of</w:t>
      </w:r>
      <w:proofErr w:type="spellEnd"/>
      <w:r w:rsidRPr="006A0D4B">
        <w:rPr>
          <w:rFonts w:ascii="Sylfaen" w:eastAsia="Microsoft YaHei" w:hAnsi="Sylfaen" w:cs="Arial"/>
          <w:sz w:val="24"/>
          <w:szCs w:val="24"/>
          <w:lang w:val="hy-AM"/>
        </w:rPr>
        <w:t xml:space="preserve"> </w:t>
      </w:r>
      <w:r w:rsidRPr="006A0D4B">
        <w:rPr>
          <w:rFonts w:ascii="Sylfaen" w:eastAsia="Microsoft YaHei" w:hAnsi="Sylfaen" w:cs="Arial"/>
          <w:i/>
          <w:sz w:val="24"/>
          <w:szCs w:val="24"/>
          <w:lang w:val="hy-AM"/>
        </w:rPr>
        <w:t>Pastinfo.am</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website</w:t>
      </w:r>
      <w:proofErr w:type="spellEnd"/>
      <w:r w:rsidRPr="006A0D4B">
        <w:rPr>
          <w:rFonts w:ascii="Sylfaen" w:eastAsia="Microsoft YaHei" w:hAnsi="Sylfaen" w:cs="Arial"/>
          <w:sz w:val="24"/>
          <w:szCs w:val="24"/>
          <w:lang w:val="hy-AM"/>
        </w:rPr>
        <w:t>)</w:t>
      </w:r>
      <w:r w:rsidR="00E13F23" w:rsidRPr="006A0D4B">
        <w:rPr>
          <w:rFonts w:ascii="Sylfaen" w:eastAsia="Microsoft YaHei" w:hAnsi="Sylfaen" w:cs="Arial"/>
          <w:sz w:val="24"/>
          <w:szCs w:val="24"/>
          <w:lang w:val="en-US"/>
        </w:rPr>
        <w:t>. The plaintiff demanded</w:t>
      </w:r>
      <w:r w:rsidRPr="006A0D4B">
        <w:rPr>
          <w:rFonts w:ascii="Sylfaen" w:eastAsia="Microsoft YaHei" w:hAnsi="Sylfaen" w:cs="Arial"/>
          <w:sz w:val="24"/>
          <w:szCs w:val="24"/>
          <w:lang w:val="hy-AM"/>
        </w:rPr>
        <w:t xml:space="preserve"> </w:t>
      </w:r>
      <w:r w:rsidR="009F131E" w:rsidRPr="006A0D4B">
        <w:rPr>
          <w:rFonts w:ascii="Sylfaen" w:eastAsia="Microsoft YaHei" w:hAnsi="Sylfaen" w:cs="Arial"/>
          <w:sz w:val="24"/>
          <w:szCs w:val="24"/>
          <w:lang w:val="en-US"/>
        </w:rPr>
        <w:t>that the court oblige the media</w:t>
      </w:r>
      <w:r w:rsidR="00E13F23" w:rsidRPr="006A0D4B">
        <w:rPr>
          <w:rFonts w:ascii="Sylfaen" w:eastAsia="Microsoft YaHei" w:hAnsi="Sylfaen" w:cs="Arial"/>
          <w:sz w:val="24"/>
          <w:szCs w:val="24"/>
          <w:lang w:val="hy-AM"/>
        </w:rPr>
        <w:t xml:space="preserve"> </w:t>
      </w:r>
      <w:proofErr w:type="spellStart"/>
      <w:r w:rsidR="00E13F23" w:rsidRPr="006A0D4B">
        <w:rPr>
          <w:rFonts w:ascii="Sylfaen" w:eastAsia="Microsoft YaHei" w:hAnsi="Sylfaen" w:cs="Arial"/>
          <w:sz w:val="24"/>
          <w:szCs w:val="24"/>
          <w:lang w:val="hy-AM"/>
        </w:rPr>
        <w:t>to</w:t>
      </w:r>
      <w:proofErr w:type="spellEnd"/>
      <w:r w:rsidR="00E13F23" w:rsidRPr="006A0D4B">
        <w:rPr>
          <w:rFonts w:ascii="Sylfaen" w:eastAsia="Microsoft YaHei" w:hAnsi="Sylfaen" w:cs="Arial"/>
          <w:sz w:val="24"/>
          <w:szCs w:val="24"/>
          <w:lang w:val="hy-AM"/>
        </w:rPr>
        <w:t xml:space="preserve"> </w:t>
      </w:r>
      <w:proofErr w:type="spellStart"/>
      <w:r w:rsidR="00E13F23" w:rsidRPr="006A0D4B">
        <w:rPr>
          <w:rFonts w:ascii="Sylfaen" w:eastAsia="Microsoft YaHei" w:hAnsi="Sylfaen" w:cs="Arial"/>
          <w:sz w:val="24"/>
          <w:szCs w:val="24"/>
          <w:lang w:val="hy-AM"/>
        </w:rPr>
        <w:t>compensate</w:t>
      </w:r>
      <w:proofErr w:type="spellEnd"/>
      <w:r w:rsidR="00E13F23" w:rsidRPr="006A0D4B">
        <w:rPr>
          <w:rFonts w:ascii="Sylfaen" w:eastAsia="Microsoft YaHei" w:hAnsi="Sylfaen" w:cs="Arial"/>
          <w:sz w:val="24"/>
          <w:szCs w:val="24"/>
          <w:lang w:val="hy-AM"/>
        </w:rPr>
        <w:t xml:space="preserve"> </w:t>
      </w:r>
      <w:proofErr w:type="spellStart"/>
      <w:r w:rsidR="00E13F23" w:rsidRPr="006A0D4B">
        <w:rPr>
          <w:rFonts w:ascii="Sylfaen" w:eastAsia="Microsoft YaHei" w:hAnsi="Sylfaen" w:cs="Arial"/>
          <w:sz w:val="24"/>
          <w:szCs w:val="24"/>
          <w:lang w:val="hy-AM"/>
        </w:rPr>
        <w:t>for</w:t>
      </w:r>
      <w:proofErr w:type="spellEnd"/>
      <w:r w:rsidR="00E13F23" w:rsidRPr="006A0D4B">
        <w:rPr>
          <w:rFonts w:ascii="Sylfaen" w:eastAsia="Microsoft YaHei" w:hAnsi="Sylfaen" w:cs="Arial"/>
          <w:sz w:val="24"/>
          <w:szCs w:val="24"/>
          <w:lang w:val="hy-AM"/>
        </w:rPr>
        <w:t xml:space="preserve"> </w:t>
      </w:r>
      <w:r w:rsidR="00E13F23" w:rsidRPr="006A0D4B">
        <w:rPr>
          <w:rFonts w:ascii="Sylfaen" w:eastAsia="Microsoft YaHei" w:hAnsi="Sylfaen" w:cs="Arial"/>
          <w:sz w:val="24"/>
          <w:szCs w:val="24"/>
          <w:lang w:val="en-US"/>
        </w:rPr>
        <w:t xml:space="preserve">the </w:t>
      </w:r>
      <w:proofErr w:type="spellStart"/>
      <w:r w:rsidR="00E13F23" w:rsidRPr="006A0D4B">
        <w:rPr>
          <w:rFonts w:ascii="Sylfaen" w:eastAsia="Microsoft YaHei" w:hAnsi="Sylfaen" w:cs="Arial"/>
          <w:sz w:val="24"/>
          <w:szCs w:val="24"/>
          <w:lang w:val="hy-AM"/>
        </w:rPr>
        <w:t>damage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caused</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to</w:t>
      </w:r>
      <w:proofErr w:type="spellEnd"/>
      <w:r w:rsidRPr="006A0D4B">
        <w:rPr>
          <w:rFonts w:ascii="Sylfaen" w:eastAsia="Microsoft YaHei" w:hAnsi="Sylfaen" w:cs="Arial"/>
          <w:sz w:val="24"/>
          <w:szCs w:val="24"/>
          <w:lang w:val="hy-AM"/>
        </w:rPr>
        <w:t xml:space="preserve"> </w:t>
      </w:r>
      <w:r w:rsidR="009F131E" w:rsidRPr="006A0D4B">
        <w:rPr>
          <w:rFonts w:ascii="Sylfaen" w:eastAsia="Microsoft YaHei" w:hAnsi="Sylfaen" w:cs="Arial"/>
          <w:sz w:val="24"/>
          <w:szCs w:val="24"/>
          <w:lang w:val="en-US"/>
        </w:rPr>
        <w:t xml:space="preserve">her </w:t>
      </w:r>
      <w:proofErr w:type="spellStart"/>
      <w:r w:rsidRPr="006A0D4B">
        <w:rPr>
          <w:rFonts w:ascii="Sylfaen" w:eastAsia="Microsoft YaHei" w:hAnsi="Sylfaen" w:cs="Arial"/>
          <w:sz w:val="24"/>
          <w:szCs w:val="24"/>
          <w:lang w:val="hy-AM"/>
        </w:rPr>
        <w:t>honor</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and</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dignity</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and</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refute</w:t>
      </w:r>
      <w:proofErr w:type="spellEnd"/>
      <w:r w:rsidRPr="006A0D4B">
        <w:rPr>
          <w:rFonts w:ascii="Sylfaen" w:eastAsia="Microsoft YaHei" w:hAnsi="Sylfaen" w:cs="Arial"/>
          <w:sz w:val="24"/>
          <w:szCs w:val="24"/>
          <w:lang w:val="hy-AM"/>
        </w:rPr>
        <w:t xml:space="preserve"> </w:t>
      </w:r>
      <w:r w:rsidR="009F131E" w:rsidRPr="006A0D4B">
        <w:rPr>
          <w:rFonts w:ascii="Sylfaen" w:eastAsia="Microsoft YaHei" w:hAnsi="Sylfaen" w:cs="Arial"/>
          <w:sz w:val="24"/>
          <w:szCs w:val="24"/>
          <w:lang w:val="en-US"/>
        </w:rPr>
        <w:t xml:space="preserve">the </w:t>
      </w:r>
      <w:proofErr w:type="spellStart"/>
      <w:r w:rsidRPr="006A0D4B">
        <w:rPr>
          <w:rFonts w:ascii="Sylfaen" w:eastAsia="Microsoft YaHei" w:hAnsi="Sylfaen" w:cs="Arial"/>
          <w:sz w:val="24"/>
          <w:szCs w:val="24"/>
          <w:lang w:val="hy-AM"/>
        </w:rPr>
        <w:t>information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considered</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defamatory</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lawsuit</w:t>
      </w:r>
      <w:proofErr w:type="spellEnd"/>
      <w:r w:rsidRPr="006A0D4B">
        <w:rPr>
          <w:rFonts w:ascii="Sylfaen" w:eastAsia="Microsoft YaHei" w:hAnsi="Sylfaen" w:cs="Arial"/>
          <w:sz w:val="24"/>
          <w:szCs w:val="24"/>
          <w:lang w:val="hy-AM"/>
        </w:rPr>
        <w:t xml:space="preserve"> </w:t>
      </w:r>
      <w:r w:rsidR="009F131E" w:rsidRPr="006A0D4B">
        <w:rPr>
          <w:rFonts w:ascii="Sylfaen" w:eastAsia="Microsoft YaHei" w:hAnsi="Sylfaen" w:cs="Arial"/>
          <w:sz w:val="24"/>
          <w:szCs w:val="24"/>
          <w:lang w:val="en-US"/>
        </w:rPr>
        <w:t>was caused by</w:t>
      </w:r>
      <w:r w:rsidRPr="006A0D4B">
        <w:rPr>
          <w:rFonts w:ascii="Sylfaen" w:eastAsia="Microsoft YaHei" w:hAnsi="Sylfaen" w:cs="Arial"/>
          <w:sz w:val="24"/>
          <w:szCs w:val="24"/>
          <w:lang w:val="hy-AM"/>
        </w:rPr>
        <w:t xml:space="preserve"> </w:t>
      </w:r>
      <w:r w:rsidR="00E13F23" w:rsidRPr="006A0D4B">
        <w:rPr>
          <w:rFonts w:ascii="Sylfaen" w:eastAsia="Microsoft YaHei" w:hAnsi="Sylfaen" w:cs="Arial"/>
          <w:sz w:val="24"/>
          <w:szCs w:val="24"/>
          <w:lang w:val="en-US"/>
        </w:rPr>
        <w:t>a</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ne</w:t>
      </w:r>
      <w:r w:rsidR="00E13F23" w:rsidRPr="006A0D4B">
        <w:rPr>
          <w:rFonts w:ascii="Sylfaen" w:eastAsia="Microsoft YaHei" w:hAnsi="Sylfaen" w:cs="Arial"/>
          <w:sz w:val="24"/>
          <w:szCs w:val="24"/>
          <w:lang w:val="hy-AM"/>
        </w:rPr>
        <w:t>ws</w:t>
      </w:r>
      <w:proofErr w:type="spellEnd"/>
      <w:r w:rsidR="00E13F23" w:rsidRPr="006A0D4B">
        <w:rPr>
          <w:rFonts w:ascii="Sylfaen" w:eastAsia="Microsoft YaHei" w:hAnsi="Sylfaen" w:cs="Arial"/>
          <w:sz w:val="24"/>
          <w:szCs w:val="24"/>
          <w:lang w:val="hy-AM"/>
        </w:rPr>
        <w:t xml:space="preserve"> </w:t>
      </w:r>
      <w:r w:rsidR="00E13F23" w:rsidRPr="006A0D4B">
        <w:rPr>
          <w:rFonts w:ascii="Sylfaen" w:eastAsia="Microsoft YaHei" w:hAnsi="Sylfaen" w:cs="Arial"/>
          <w:sz w:val="24"/>
          <w:szCs w:val="24"/>
          <w:lang w:val="en-US"/>
        </w:rPr>
        <w:t xml:space="preserve">piece </w:t>
      </w:r>
      <w:proofErr w:type="spellStart"/>
      <w:r w:rsidR="00E13F23" w:rsidRPr="006A0D4B">
        <w:rPr>
          <w:rFonts w:ascii="Sylfaen" w:eastAsia="Microsoft YaHei" w:hAnsi="Sylfaen" w:cs="Arial"/>
          <w:sz w:val="24"/>
          <w:szCs w:val="24"/>
          <w:lang w:val="hy-AM"/>
        </w:rPr>
        <w:t>published</w:t>
      </w:r>
      <w:proofErr w:type="spellEnd"/>
      <w:r w:rsidR="00E13F23" w:rsidRPr="006A0D4B">
        <w:rPr>
          <w:rFonts w:ascii="Sylfaen" w:eastAsia="Microsoft YaHei" w:hAnsi="Sylfaen" w:cs="Arial"/>
          <w:sz w:val="24"/>
          <w:szCs w:val="24"/>
          <w:lang w:val="hy-AM"/>
        </w:rPr>
        <w:t xml:space="preserve"> </w:t>
      </w:r>
      <w:proofErr w:type="spellStart"/>
      <w:r w:rsidR="00E13F23" w:rsidRPr="006A0D4B">
        <w:rPr>
          <w:rFonts w:ascii="Sylfaen" w:eastAsia="Microsoft YaHei" w:hAnsi="Sylfaen" w:cs="Arial"/>
          <w:sz w:val="24"/>
          <w:szCs w:val="24"/>
          <w:lang w:val="hy-AM"/>
        </w:rPr>
        <w:t>on</w:t>
      </w:r>
      <w:proofErr w:type="spellEnd"/>
      <w:r w:rsidR="00E13F23" w:rsidRPr="006A0D4B">
        <w:rPr>
          <w:rFonts w:ascii="Sylfaen" w:eastAsia="Microsoft YaHei" w:hAnsi="Sylfaen" w:cs="Arial"/>
          <w:sz w:val="24"/>
          <w:szCs w:val="24"/>
          <w:lang w:val="hy-AM"/>
        </w:rPr>
        <w:t xml:space="preserve"> </w:t>
      </w:r>
      <w:proofErr w:type="spellStart"/>
      <w:r w:rsidR="00E13F23" w:rsidRPr="006A0D4B">
        <w:rPr>
          <w:rFonts w:ascii="Sylfaen" w:eastAsia="Microsoft YaHei" w:hAnsi="Sylfaen" w:cs="Arial"/>
          <w:sz w:val="24"/>
          <w:szCs w:val="24"/>
          <w:lang w:val="hy-AM"/>
        </w:rPr>
        <w:t>April</w:t>
      </w:r>
      <w:proofErr w:type="spellEnd"/>
      <w:r w:rsidR="00E13F23" w:rsidRPr="006A0D4B">
        <w:rPr>
          <w:rFonts w:ascii="Sylfaen" w:eastAsia="Microsoft YaHei" w:hAnsi="Sylfaen" w:cs="Arial"/>
          <w:sz w:val="24"/>
          <w:szCs w:val="24"/>
          <w:lang w:val="hy-AM"/>
        </w:rPr>
        <w:t xml:space="preserve"> 30 </w:t>
      </w:r>
      <w:proofErr w:type="spellStart"/>
      <w:r w:rsidR="00E13F23" w:rsidRPr="006A0D4B">
        <w:rPr>
          <w:rFonts w:ascii="Sylfaen" w:eastAsia="Microsoft YaHei" w:hAnsi="Sylfaen" w:cs="Arial"/>
          <w:sz w:val="24"/>
          <w:szCs w:val="24"/>
          <w:lang w:val="hy-AM"/>
        </w:rPr>
        <w:t>on</w:t>
      </w:r>
      <w:proofErr w:type="spellEnd"/>
      <w:r w:rsidR="00E13F23" w:rsidRPr="006A0D4B">
        <w:rPr>
          <w:rFonts w:ascii="Sylfaen" w:eastAsia="Microsoft YaHei" w:hAnsi="Sylfaen" w:cs="Arial"/>
          <w:sz w:val="24"/>
          <w:szCs w:val="24"/>
          <w:lang w:val="hy-AM"/>
        </w:rPr>
        <w:t xml:space="preserve"> </w:t>
      </w:r>
      <w:r w:rsidRPr="006A0D4B">
        <w:rPr>
          <w:rFonts w:ascii="Sylfaen" w:eastAsia="Microsoft YaHei" w:hAnsi="Sylfaen" w:cs="Arial"/>
          <w:i/>
          <w:sz w:val="24"/>
          <w:szCs w:val="24"/>
          <w:lang w:val="hy-AM"/>
        </w:rPr>
        <w:lastRenderedPageBreak/>
        <w:t>Pastinfo.am</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and</w:t>
      </w:r>
      <w:proofErr w:type="spellEnd"/>
      <w:r w:rsidRPr="006A0D4B">
        <w:rPr>
          <w:rFonts w:ascii="Sylfaen" w:eastAsia="Microsoft YaHei" w:hAnsi="Sylfaen" w:cs="Arial"/>
          <w:sz w:val="24"/>
          <w:szCs w:val="24"/>
          <w:lang w:val="hy-AM"/>
        </w:rPr>
        <w:t xml:space="preserve"> </w:t>
      </w:r>
      <w:r w:rsidR="00E13F23" w:rsidRPr="006A0D4B">
        <w:rPr>
          <w:rFonts w:ascii="Sylfaen" w:eastAsia="Microsoft YaHei" w:hAnsi="Sylfaen" w:cs="Arial"/>
          <w:sz w:val="24"/>
          <w:szCs w:val="24"/>
          <w:lang w:val="en-US"/>
        </w:rPr>
        <w:t>subsequently</w:t>
      </w:r>
      <w:r w:rsidRPr="006A0D4B">
        <w:rPr>
          <w:rFonts w:ascii="Sylfaen" w:eastAsia="Microsoft YaHei" w:hAnsi="Sylfaen" w:cs="Arial"/>
          <w:sz w:val="24"/>
          <w:szCs w:val="24"/>
          <w:lang w:val="hy-AM"/>
        </w:rPr>
        <w:t xml:space="preserve"> </w:t>
      </w:r>
      <w:r w:rsidR="00E13F23" w:rsidRPr="006A0D4B">
        <w:rPr>
          <w:rFonts w:ascii="Sylfaen" w:eastAsia="Microsoft YaHei" w:hAnsi="Sylfaen" w:cs="Arial"/>
          <w:sz w:val="24"/>
          <w:szCs w:val="24"/>
          <w:lang w:val="en-US"/>
        </w:rPr>
        <w:t>circulated by</w:t>
      </w:r>
      <w:r w:rsidRPr="006A0D4B">
        <w:rPr>
          <w:rFonts w:ascii="Sylfaen" w:eastAsia="Microsoft YaHei" w:hAnsi="Sylfaen" w:cs="Arial"/>
          <w:sz w:val="24"/>
          <w:szCs w:val="24"/>
          <w:lang w:val="hy-AM"/>
        </w:rPr>
        <w:t xml:space="preserve"> </w:t>
      </w:r>
      <w:proofErr w:type="spellStart"/>
      <w:r w:rsidR="00E13F23" w:rsidRPr="006A0D4B">
        <w:rPr>
          <w:rFonts w:ascii="Sylfaen" w:eastAsia="Microsoft YaHei" w:hAnsi="Sylfaen" w:cs="Arial"/>
          <w:sz w:val="24"/>
          <w:szCs w:val="24"/>
          <w:lang w:val="hy-AM"/>
        </w:rPr>
        <w:t>other</w:t>
      </w:r>
      <w:proofErr w:type="spellEnd"/>
      <w:r w:rsidR="00E13F23" w:rsidRPr="006A0D4B">
        <w:rPr>
          <w:rFonts w:ascii="Sylfaen" w:eastAsia="Microsoft YaHei" w:hAnsi="Sylfaen" w:cs="Arial"/>
          <w:sz w:val="24"/>
          <w:szCs w:val="24"/>
          <w:lang w:val="hy-AM"/>
        </w:rPr>
        <w:t xml:space="preserve"> </w:t>
      </w:r>
      <w:proofErr w:type="spellStart"/>
      <w:r w:rsidR="00E13F23" w:rsidRPr="006A0D4B">
        <w:rPr>
          <w:rFonts w:ascii="Sylfaen" w:eastAsia="Microsoft YaHei" w:hAnsi="Sylfaen" w:cs="Arial"/>
          <w:sz w:val="24"/>
          <w:szCs w:val="24"/>
          <w:lang w:val="hy-AM"/>
        </w:rPr>
        <w:t>websites</w:t>
      </w:r>
      <w:proofErr w:type="spellEnd"/>
      <w:r w:rsidR="00E13F23" w:rsidRPr="006A0D4B">
        <w:rPr>
          <w:rFonts w:ascii="Sylfaen" w:eastAsia="Microsoft YaHei" w:hAnsi="Sylfaen" w:cs="Arial"/>
          <w:sz w:val="24"/>
          <w:szCs w:val="24"/>
          <w:lang w:val="hy-AM"/>
        </w:rPr>
        <w:t xml:space="preserve">. </w:t>
      </w:r>
      <w:r w:rsidR="00E13F23" w:rsidRPr="006A0D4B">
        <w:rPr>
          <w:rFonts w:ascii="Sylfaen" w:eastAsia="Microsoft YaHei" w:hAnsi="Sylfaen" w:cs="Arial"/>
          <w:sz w:val="24"/>
          <w:szCs w:val="24"/>
          <w:lang w:val="en-US"/>
        </w:rPr>
        <w:t xml:space="preserve">Citing its own sources, </w:t>
      </w:r>
      <w:r w:rsidR="00E13F23" w:rsidRPr="006A0D4B">
        <w:rPr>
          <w:rFonts w:ascii="Sylfaen" w:eastAsia="Microsoft YaHei" w:hAnsi="Sylfaen" w:cs="Arial"/>
          <w:i/>
          <w:sz w:val="24"/>
          <w:szCs w:val="24"/>
          <w:lang w:val="en-US"/>
        </w:rPr>
        <w:t>Pastinfo.am</w:t>
      </w:r>
      <w:r w:rsidR="00E13F23" w:rsidRPr="006A0D4B">
        <w:rPr>
          <w:rFonts w:ascii="Sylfaen" w:eastAsia="Microsoft YaHei" w:hAnsi="Sylfaen" w:cs="Arial"/>
          <w:sz w:val="24"/>
          <w:szCs w:val="24"/>
          <w:lang w:val="en-US"/>
        </w:rPr>
        <w:t xml:space="preserve"> reported </w:t>
      </w:r>
      <w:proofErr w:type="spellStart"/>
      <w:r w:rsidRPr="006A0D4B">
        <w:rPr>
          <w:rFonts w:ascii="Sylfaen" w:eastAsia="Microsoft YaHei" w:hAnsi="Sylfaen" w:cs="Arial"/>
          <w:sz w:val="24"/>
          <w:szCs w:val="24"/>
          <w:lang w:val="hy-AM"/>
        </w:rPr>
        <w:t>that</w:t>
      </w:r>
      <w:proofErr w:type="spellEnd"/>
      <w:r w:rsidRPr="006A0D4B">
        <w:rPr>
          <w:rFonts w:ascii="Sylfaen" w:eastAsia="Microsoft YaHei" w:hAnsi="Sylfaen" w:cs="Arial"/>
          <w:sz w:val="24"/>
          <w:szCs w:val="24"/>
          <w:lang w:val="hy-AM"/>
        </w:rPr>
        <w:t xml:space="preserve"> </w:t>
      </w:r>
      <w:r w:rsidR="00E13F23" w:rsidRPr="006A0D4B">
        <w:rPr>
          <w:rFonts w:ascii="Sylfaen" w:eastAsia="Microsoft YaHei" w:hAnsi="Sylfaen" w:cs="Arial"/>
          <w:sz w:val="24"/>
          <w:szCs w:val="24"/>
          <w:lang w:val="en-US"/>
        </w:rPr>
        <w:t>several individuals had been</w:t>
      </w:r>
      <w:r w:rsidRPr="006A0D4B">
        <w:rPr>
          <w:rFonts w:ascii="Sylfaen" w:eastAsia="Microsoft YaHei" w:hAnsi="Sylfaen" w:cs="Arial"/>
          <w:sz w:val="24"/>
          <w:szCs w:val="24"/>
          <w:lang w:val="hy-AM"/>
        </w:rPr>
        <w:t xml:space="preserve"> </w:t>
      </w:r>
      <w:proofErr w:type="spellStart"/>
      <w:r w:rsidR="00E13F23" w:rsidRPr="006A0D4B">
        <w:rPr>
          <w:rFonts w:ascii="Sylfaen" w:eastAsia="Microsoft YaHei" w:hAnsi="Sylfaen" w:cs="Arial"/>
          <w:sz w:val="24"/>
          <w:szCs w:val="24"/>
          <w:lang w:val="hy-AM"/>
        </w:rPr>
        <w:t>detained</w:t>
      </w:r>
      <w:proofErr w:type="spellEnd"/>
      <w:r w:rsidR="00E13F23" w:rsidRPr="006A0D4B">
        <w:rPr>
          <w:rFonts w:ascii="Sylfaen" w:eastAsia="Microsoft YaHei" w:hAnsi="Sylfaen" w:cs="Arial"/>
          <w:sz w:val="24"/>
          <w:szCs w:val="24"/>
          <w:lang w:val="en-US"/>
        </w:rPr>
        <w:t xml:space="preserve"> in connection with</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case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of</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Judge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Artush</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Gabrielyan</w:t>
      </w:r>
      <w:proofErr w:type="spellEnd"/>
      <w:r w:rsidRPr="006A0D4B">
        <w:rPr>
          <w:rFonts w:ascii="Sylfaen" w:eastAsia="Microsoft YaHei" w:hAnsi="Sylfaen" w:cs="Arial"/>
          <w:sz w:val="24"/>
          <w:szCs w:val="24"/>
          <w:lang w:val="hy-AM"/>
        </w:rPr>
        <w:t xml:space="preserve">, </w:t>
      </w:r>
      <w:r w:rsidR="00E13F23" w:rsidRPr="006A0D4B">
        <w:rPr>
          <w:rFonts w:ascii="Sylfaen" w:eastAsia="Microsoft YaHei" w:hAnsi="Sylfaen" w:cs="Arial"/>
          <w:sz w:val="24"/>
          <w:szCs w:val="24"/>
          <w:lang w:val="en-US"/>
        </w:rPr>
        <w:t>including</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his</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assistant</w:t>
      </w:r>
      <w:proofErr w:type="spellEnd"/>
      <w:r w:rsidRPr="006A0D4B">
        <w:rPr>
          <w:rFonts w:ascii="Sylfaen" w:eastAsia="Microsoft YaHei" w:hAnsi="Sylfaen" w:cs="Arial"/>
          <w:sz w:val="24"/>
          <w:szCs w:val="24"/>
          <w:lang w:val="hy-AM"/>
        </w:rPr>
        <w:t xml:space="preserve"> (</w:t>
      </w:r>
      <w:r w:rsidR="00E13F23" w:rsidRPr="006A0D4B">
        <w:rPr>
          <w:rFonts w:ascii="Sylfaen" w:eastAsia="Microsoft YaHei" w:hAnsi="Sylfaen" w:cs="Arial"/>
          <w:sz w:val="24"/>
          <w:szCs w:val="24"/>
          <w:lang w:val="en-US"/>
        </w:rPr>
        <w:t>no name specified</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who</w:t>
      </w:r>
      <w:proofErr w:type="spellEnd"/>
      <w:r w:rsidRPr="006A0D4B">
        <w:rPr>
          <w:rFonts w:ascii="Sylfaen" w:eastAsia="Microsoft YaHei" w:hAnsi="Sylfaen" w:cs="Arial"/>
          <w:sz w:val="24"/>
          <w:szCs w:val="24"/>
          <w:lang w:val="hy-AM"/>
        </w:rPr>
        <w:t xml:space="preserve"> </w:t>
      </w:r>
      <w:r w:rsidR="00E13F23" w:rsidRPr="006A0D4B">
        <w:rPr>
          <w:rFonts w:ascii="Sylfaen" w:eastAsia="Microsoft YaHei" w:hAnsi="Sylfaen" w:cs="Arial"/>
          <w:sz w:val="24"/>
          <w:szCs w:val="24"/>
          <w:lang w:val="en-US"/>
        </w:rPr>
        <w:t>was</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accused</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of</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aiding</w:t>
      </w:r>
      <w:proofErr w:type="spellEnd"/>
      <w:r w:rsidRPr="006A0D4B">
        <w:rPr>
          <w:rFonts w:ascii="Sylfaen" w:eastAsia="Microsoft YaHei" w:hAnsi="Sylfaen" w:cs="Arial"/>
          <w:sz w:val="24"/>
          <w:szCs w:val="24"/>
          <w:lang w:val="hy-AM"/>
        </w:rPr>
        <w:t xml:space="preserve"> </w:t>
      </w:r>
      <w:r w:rsidR="00E13F23" w:rsidRPr="006A0D4B">
        <w:rPr>
          <w:rFonts w:ascii="Sylfaen" w:eastAsia="Microsoft YaHei" w:hAnsi="Sylfaen" w:cs="Arial"/>
          <w:sz w:val="24"/>
          <w:szCs w:val="24"/>
          <w:lang w:val="en-US"/>
        </w:rPr>
        <w:t xml:space="preserve">in </w:t>
      </w:r>
      <w:proofErr w:type="spellStart"/>
      <w:r w:rsidRPr="006A0D4B">
        <w:rPr>
          <w:rFonts w:ascii="Sylfaen" w:eastAsia="Microsoft YaHei" w:hAnsi="Sylfaen" w:cs="Arial"/>
          <w:sz w:val="24"/>
          <w:szCs w:val="24"/>
          <w:lang w:val="hy-AM"/>
        </w:rPr>
        <w:t>bribery</w:t>
      </w:r>
      <w:proofErr w:type="spellEnd"/>
      <w:r w:rsidRPr="006A0D4B">
        <w:rPr>
          <w:rFonts w:ascii="Sylfaen" w:eastAsia="Microsoft YaHei" w:hAnsi="Sylfaen" w:cs="Arial"/>
          <w:sz w:val="24"/>
          <w:szCs w:val="24"/>
          <w:lang w:val="hy-AM"/>
        </w:rPr>
        <w:t>.</w:t>
      </w:r>
      <w:r w:rsidR="00E13F23" w:rsidRPr="006A0D4B">
        <w:rPr>
          <w:rStyle w:val="FootnoteReference"/>
          <w:rFonts w:ascii="Sylfaen" w:eastAsia="Microsoft YaHei" w:hAnsi="Sylfaen" w:cs="Arial"/>
          <w:sz w:val="24"/>
          <w:szCs w:val="24"/>
          <w:lang w:val="hy-AM"/>
        </w:rPr>
        <w:footnoteReference w:id="47"/>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July</w:t>
      </w:r>
      <w:proofErr w:type="spellEnd"/>
      <w:r w:rsidRPr="006A0D4B">
        <w:rPr>
          <w:rFonts w:ascii="Sylfaen" w:eastAsia="Microsoft YaHei" w:hAnsi="Sylfaen" w:cs="Arial"/>
          <w:sz w:val="24"/>
          <w:szCs w:val="24"/>
          <w:lang w:val="hy-AM"/>
        </w:rPr>
        <w:t xml:space="preserve"> 30,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website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published</w:t>
      </w:r>
      <w:proofErr w:type="spellEnd"/>
      <w:r w:rsidRPr="006A0D4B">
        <w:rPr>
          <w:rFonts w:ascii="Sylfaen" w:eastAsia="Microsoft YaHei" w:hAnsi="Sylfaen" w:cs="Arial"/>
          <w:sz w:val="24"/>
          <w:szCs w:val="24"/>
          <w:lang w:val="hy-AM"/>
        </w:rPr>
        <w:t xml:space="preserve"> a </w:t>
      </w:r>
      <w:r w:rsidR="00E13F23" w:rsidRPr="006A0D4B">
        <w:rPr>
          <w:rFonts w:ascii="Sylfaen" w:eastAsia="Microsoft YaHei" w:hAnsi="Sylfaen" w:cs="Arial"/>
          <w:sz w:val="24"/>
          <w:szCs w:val="24"/>
          <w:lang w:val="en-US"/>
        </w:rPr>
        <w:t>refutation</w:t>
      </w:r>
      <w:r w:rsidRPr="006A0D4B">
        <w:rPr>
          <w:rFonts w:ascii="Sylfaen" w:eastAsia="Microsoft YaHei" w:hAnsi="Sylfaen" w:cs="Arial"/>
          <w:sz w:val="24"/>
          <w:szCs w:val="24"/>
          <w:lang w:val="hy-AM"/>
        </w:rPr>
        <w:t xml:space="preserve"> </w:t>
      </w:r>
      <w:r w:rsidR="00E13F23" w:rsidRPr="006A0D4B">
        <w:rPr>
          <w:rFonts w:ascii="Sylfaen" w:eastAsia="Microsoft YaHei" w:hAnsi="Sylfaen" w:cs="Arial"/>
          <w:sz w:val="24"/>
          <w:szCs w:val="24"/>
          <w:lang w:val="en-US"/>
        </w:rPr>
        <w:t>upon the assistant’s</w:t>
      </w:r>
      <w:r w:rsidR="00E13F23" w:rsidRPr="006A0D4B">
        <w:rPr>
          <w:rFonts w:ascii="Sylfaen" w:eastAsia="Microsoft YaHei" w:hAnsi="Sylfaen" w:cs="Arial"/>
          <w:sz w:val="24"/>
          <w:szCs w:val="24"/>
          <w:lang w:val="hy-AM"/>
        </w:rPr>
        <w:t xml:space="preserve"> </w:t>
      </w:r>
      <w:proofErr w:type="spellStart"/>
      <w:r w:rsidR="00E13F23" w:rsidRPr="006A0D4B">
        <w:rPr>
          <w:rFonts w:ascii="Sylfaen" w:eastAsia="Microsoft YaHei" w:hAnsi="Sylfaen" w:cs="Arial"/>
          <w:sz w:val="24"/>
          <w:szCs w:val="24"/>
          <w:lang w:val="hy-AM"/>
        </w:rPr>
        <w:t>request</w:t>
      </w:r>
      <w:proofErr w:type="spellEnd"/>
      <w:r w:rsidRPr="006A0D4B">
        <w:rPr>
          <w:rFonts w:ascii="Sylfaen" w:eastAsia="Microsoft YaHei" w:hAnsi="Sylfaen" w:cs="Arial"/>
          <w:sz w:val="24"/>
          <w:szCs w:val="24"/>
          <w:lang w:val="hy-AM"/>
        </w:rPr>
        <w:t>.</w:t>
      </w:r>
      <w:r w:rsidR="00E13F23" w:rsidRPr="006A0D4B">
        <w:rPr>
          <w:rStyle w:val="FootnoteReference"/>
          <w:rFonts w:ascii="Sylfaen" w:eastAsia="Microsoft YaHei" w:hAnsi="Sylfaen" w:cs="Arial"/>
          <w:sz w:val="24"/>
          <w:szCs w:val="24"/>
          <w:lang w:val="hy-AM"/>
        </w:rPr>
        <w:footnoteReference w:id="48"/>
      </w:r>
      <w:r w:rsidRPr="006A0D4B">
        <w:rPr>
          <w:rFonts w:ascii="Sylfaen" w:eastAsia="Microsoft YaHei" w:hAnsi="Sylfaen" w:cs="Arial"/>
          <w:sz w:val="24"/>
          <w:szCs w:val="24"/>
          <w:lang w:val="hy-AM"/>
        </w:rPr>
        <w:t xml:space="preserve"> </w:t>
      </w:r>
      <w:r w:rsidR="00E13F23" w:rsidRPr="006A0D4B">
        <w:rPr>
          <w:rFonts w:ascii="Sylfaen" w:eastAsia="Microsoft YaHei" w:hAnsi="Sylfaen" w:cs="Arial"/>
          <w:sz w:val="24"/>
          <w:szCs w:val="24"/>
          <w:lang w:val="en-US"/>
        </w:rPr>
        <w:t>Nevertheless</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Shoghik</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Duryan</w:t>
      </w:r>
      <w:proofErr w:type="spellEnd"/>
      <w:r w:rsidRPr="006A0D4B">
        <w:rPr>
          <w:rFonts w:ascii="Sylfaen" w:eastAsia="Microsoft YaHei" w:hAnsi="Sylfaen" w:cs="Arial"/>
          <w:sz w:val="24"/>
          <w:szCs w:val="24"/>
          <w:lang w:val="hy-AM"/>
        </w:rPr>
        <w:t xml:space="preserve"> </w:t>
      </w:r>
      <w:r w:rsidR="002710BD" w:rsidRPr="006A0D4B">
        <w:rPr>
          <w:rFonts w:ascii="Sylfaen" w:eastAsia="Microsoft YaHei" w:hAnsi="Sylfaen" w:cs="Arial"/>
          <w:sz w:val="24"/>
          <w:szCs w:val="24"/>
          <w:lang w:val="en-US"/>
        </w:rPr>
        <w:t xml:space="preserve">brought the matter before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court</w:t>
      </w:r>
      <w:proofErr w:type="spellEnd"/>
      <w:r w:rsidRPr="006A0D4B">
        <w:rPr>
          <w:rFonts w:ascii="Sylfaen" w:eastAsia="Microsoft YaHei" w:hAnsi="Sylfaen" w:cs="Arial"/>
          <w:sz w:val="24"/>
          <w:szCs w:val="24"/>
          <w:lang w:val="hy-AM"/>
        </w:rPr>
        <w:t>.</w:t>
      </w:r>
    </w:p>
    <w:p w14:paraId="447750CE" w14:textId="78BFA683" w:rsidR="00012FEA" w:rsidRPr="006A0D4B" w:rsidRDefault="00012FEA" w:rsidP="00132737">
      <w:pPr>
        <w:spacing w:after="0"/>
        <w:rPr>
          <w:rFonts w:ascii="Sylfaen" w:eastAsia="Microsoft YaHei" w:hAnsi="Sylfaen" w:cs="Arial"/>
          <w:sz w:val="24"/>
          <w:szCs w:val="24"/>
          <w:lang w:val="hy-AM"/>
        </w:rPr>
      </w:pP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lawsuit</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was</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returned</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August</w:t>
      </w:r>
      <w:proofErr w:type="spellEnd"/>
      <w:r w:rsidRPr="006A0D4B">
        <w:rPr>
          <w:rFonts w:ascii="Sylfaen" w:eastAsia="Microsoft YaHei" w:hAnsi="Sylfaen" w:cs="Arial"/>
          <w:sz w:val="24"/>
          <w:szCs w:val="24"/>
          <w:lang w:val="hy-AM"/>
        </w:rPr>
        <w:t xml:space="preserve"> 21, </w:t>
      </w:r>
      <w:r w:rsidR="00E13F23" w:rsidRPr="006A0D4B">
        <w:rPr>
          <w:rFonts w:ascii="Sylfaen" w:eastAsia="Microsoft YaHei" w:hAnsi="Sylfaen" w:cs="Arial"/>
          <w:sz w:val="24"/>
          <w:szCs w:val="24"/>
          <w:lang w:val="en-US"/>
        </w:rPr>
        <w:t>with no</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new</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one</w:t>
      </w:r>
      <w:proofErr w:type="spellEnd"/>
      <w:r w:rsidRPr="006A0D4B">
        <w:rPr>
          <w:rFonts w:ascii="Sylfaen" w:eastAsia="Microsoft YaHei" w:hAnsi="Sylfaen" w:cs="Arial"/>
          <w:sz w:val="24"/>
          <w:szCs w:val="24"/>
          <w:lang w:val="hy-AM"/>
        </w:rPr>
        <w:t xml:space="preserve"> </w:t>
      </w:r>
      <w:r w:rsidR="00E13F23" w:rsidRPr="006A0D4B">
        <w:rPr>
          <w:rFonts w:ascii="Sylfaen" w:eastAsia="Microsoft YaHei" w:hAnsi="Sylfaen" w:cs="Arial"/>
          <w:sz w:val="24"/>
          <w:szCs w:val="24"/>
          <w:lang w:val="en-US"/>
        </w:rPr>
        <w:t xml:space="preserve">filed </w:t>
      </w:r>
      <w:r w:rsidR="002710BD" w:rsidRPr="006A0D4B">
        <w:rPr>
          <w:rFonts w:ascii="Sylfaen" w:eastAsia="Microsoft YaHei" w:hAnsi="Sylfaen" w:cs="Arial"/>
          <w:sz w:val="24"/>
          <w:szCs w:val="24"/>
          <w:lang w:val="en-US"/>
        </w:rPr>
        <w:t>as of</w:t>
      </w:r>
      <w:r w:rsidR="00E13F23" w:rsidRPr="006A0D4B">
        <w:rPr>
          <w:rFonts w:ascii="Sylfaen" w:eastAsia="Microsoft YaHei" w:hAnsi="Sylfaen" w:cs="Arial"/>
          <w:sz w:val="24"/>
          <w:szCs w:val="24"/>
          <w:lang w:val="en-US"/>
        </w:rPr>
        <w:t xml:space="preserve">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end</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of</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quarter</w:t>
      </w:r>
      <w:proofErr w:type="spellEnd"/>
      <w:r w:rsidR="002710BD" w:rsidRPr="006A0D4B">
        <w:rPr>
          <w:rFonts w:ascii="Sylfaen" w:eastAsia="Microsoft YaHei" w:hAnsi="Sylfaen" w:cs="Arial"/>
          <w:sz w:val="24"/>
          <w:szCs w:val="24"/>
          <w:lang w:val="hy-AM"/>
        </w:rPr>
        <w:t>.</w:t>
      </w:r>
    </w:p>
    <w:p w14:paraId="0077F69E" w14:textId="77777777" w:rsidR="00012FEA" w:rsidRPr="006A0D4B" w:rsidRDefault="00012FEA" w:rsidP="00260AA0">
      <w:pPr>
        <w:spacing w:after="0" w:line="240" w:lineRule="auto"/>
        <w:rPr>
          <w:rFonts w:ascii="Sylfaen" w:hAnsi="Sylfaen" w:cs="Arial"/>
          <w:bCs/>
          <w:sz w:val="24"/>
          <w:szCs w:val="24"/>
          <w:shd w:val="clear" w:color="auto" w:fill="FFFFFF"/>
          <w:lang w:val="hy-AM"/>
        </w:rPr>
      </w:pPr>
    </w:p>
    <w:p w14:paraId="58AE926B" w14:textId="31FCA411" w:rsidR="00012FEA" w:rsidRPr="00834B3F" w:rsidRDefault="00012FEA" w:rsidP="00012FEA">
      <w:pPr>
        <w:spacing w:after="0" w:line="240" w:lineRule="auto"/>
        <w:rPr>
          <w:rFonts w:ascii="Sylfaen" w:hAnsi="Sylfaen" w:cs="Arial"/>
          <w:bCs/>
          <w:sz w:val="24"/>
          <w:szCs w:val="24"/>
          <w:highlight w:val="yellow"/>
          <w:shd w:val="clear" w:color="auto" w:fill="FFFFFF"/>
          <w:lang w:val="en-US"/>
        </w:rPr>
      </w:pPr>
      <w:r w:rsidRPr="00834B3F">
        <w:rPr>
          <w:rFonts w:ascii="Sylfaen" w:hAnsi="Sylfaen" w:cs="Arial"/>
          <w:b/>
          <w:bCs/>
          <w:sz w:val="24"/>
          <w:szCs w:val="24"/>
          <w:shd w:val="clear" w:color="auto" w:fill="FFFFFF"/>
          <w:lang w:val="en-US"/>
        </w:rPr>
        <w:t>On August 11</w:t>
      </w:r>
      <w:r w:rsidRPr="00834B3F">
        <w:rPr>
          <w:rFonts w:ascii="Sylfaen" w:hAnsi="Sylfaen" w:cs="Arial"/>
          <w:bCs/>
          <w:sz w:val="24"/>
          <w:szCs w:val="24"/>
          <w:shd w:val="clear" w:color="auto" w:fill="FFFFFF"/>
          <w:lang w:val="en-US"/>
        </w:rPr>
        <w:t xml:space="preserve">, </w:t>
      </w:r>
      <w:r w:rsidR="002710BD" w:rsidRPr="00834B3F">
        <w:rPr>
          <w:rFonts w:ascii="Sylfaen" w:hAnsi="Sylfaen" w:cs="Arial"/>
          <w:bCs/>
          <w:sz w:val="24"/>
          <w:szCs w:val="24"/>
          <w:shd w:val="clear" w:color="auto" w:fill="FFFFFF"/>
          <w:lang w:val="en-US"/>
        </w:rPr>
        <w:t>the Court of General Jurisdiction of Yerevan</w:t>
      </w:r>
      <w:r w:rsidR="002710BD" w:rsidRPr="006A0D4B">
        <w:rPr>
          <w:rFonts w:ascii="Sylfaen" w:hAnsi="Sylfaen" w:cs="Arial"/>
          <w:bCs/>
          <w:sz w:val="24"/>
          <w:szCs w:val="24"/>
          <w:shd w:val="clear" w:color="auto" w:fill="FFFFFF"/>
          <w:lang w:val="en-US"/>
        </w:rPr>
        <w:t xml:space="preserve"> ruled to partially uphold the lawsuit filed by </w:t>
      </w:r>
      <w:r w:rsidR="002710BD" w:rsidRPr="00834B3F">
        <w:rPr>
          <w:rFonts w:ascii="Sylfaen" w:hAnsi="Sylfaen" w:cs="Arial"/>
          <w:bCs/>
          <w:sz w:val="24"/>
          <w:szCs w:val="24"/>
          <w:shd w:val="clear" w:color="auto" w:fill="FFFFFF"/>
          <w:lang w:val="en-US"/>
        </w:rPr>
        <w:t xml:space="preserve">Alen </w:t>
      </w:r>
      <w:proofErr w:type="spellStart"/>
      <w:r w:rsidR="002710BD" w:rsidRPr="00834B3F">
        <w:rPr>
          <w:rFonts w:ascii="Sylfaen" w:hAnsi="Sylfaen" w:cs="Arial"/>
          <w:bCs/>
          <w:sz w:val="24"/>
          <w:szCs w:val="24"/>
          <w:shd w:val="clear" w:color="auto" w:fill="FFFFFF"/>
          <w:lang w:val="en-US"/>
        </w:rPr>
        <w:t>Simonyan</w:t>
      </w:r>
      <w:proofErr w:type="spellEnd"/>
      <w:r w:rsidR="002710BD" w:rsidRPr="00834B3F">
        <w:rPr>
          <w:rFonts w:ascii="Sylfaen" w:hAnsi="Sylfaen" w:cs="Arial"/>
          <w:bCs/>
          <w:sz w:val="24"/>
          <w:szCs w:val="24"/>
          <w:shd w:val="clear" w:color="auto" w:fill="FFFFFF"/>
          <w:lang w:val="en-US"/>
        </w:rPr>
        <w:t>, the Speaker of the National Assembly</w:t>
      </w:r>
      <w:r w:rsidR="00132737" w:rsidRPr="006A0D4B">
        <w:rPr>
          <w:rFonts w:ascii="Sylfaen" w:hAnsi="Sylfaen" w:cs="Arial"/>
          <w:bCs/>
          <w:sz w:val="24"/>
          <w:szCs w:val="24"/>
          <w:shd w:val="clear" w:color="auto" w:fill="FFFFFF"/>
          <w:lang w:val="en-US"/>
        </w:rPr>
        <w:t>,</w:t>
      </w:r>
      <w:r w:rsidR="002710BD" w:rsidRPr="00834B3F">
        <w:rPr>
          <w:rFonts w:ascii="Sylfaen" w:hAnsi="Sylfaen" w:cs="Arial"/>
          <w:bCs/>
          <w:sz w:val="24"/>
          <w:szCs w:val="24"/>
          <w:shd w:val="clear" w:color="auto" w:fill="FFFFFF"/>
          <w:lang w:val="en-US"/>
        </w:rPr>
        <w:t xml:space="preserve"> against </w:t>
      </w:r>
      <w:proofErr w:type="spellStart"/>
      <w:r w:rsidR="002710BD" w:rsidRPr="00834B3F">
        <w:rPr>
          <w:rFonts w:ascii="Sylfaen" w:hAnsi="Sylfaen" w:cs="Arial"/>
          <w:bCs/>
          <w:i/>
          <w:sz w:val="24"/>
          <w:szCs w:val="24"/>
          <w:shd w:val="clear" w:color="auto" w:fill="FFFFFF"/>
          <w:lang w:val="en-US"/>
        </w:rPr>
        <w:t>Zhoghovurd</w:t>
      </w:r>
      <w:proofErr w:type="spellEnd"/>
      <w:r w:rsidR="002710BD" w:rsidRPr="00834B3F">
        <w:rPr>
          <w:rFonts w:ascii="Sylfaen" w:hAnsi="Sylfaen" w:cs="Arial"/>
          <w:bCs/>
          <w:i/>
          <w:sz w:val="24"/>
          <w:szCs w:val="24"/>
          <w:shd w:val="clear" w:color="auto" w:fill="FFFFFF"/>
          <w:lang w:val="en-US"/>
        </w:rPr>
        <w:t xml:space="preserve"> Newspaper Editorial Office Ltd.</w:t>
      </w:r>
      <w:r w:rsidR="002710BD" w:rsidRPr="00834B3F">
        <w:rPr>
          <w:rFonts w:ascii="Sylfaen" w:hAnsi="Sylfaen" w:cs="Arial"/>
          <w:bCs/>
          <w:sz w:val="24"/>
          <w:szCs w:val="24"/>
          <w:shd w:val="clear" w:color="auto" w:fill="FFFFFF"/>
          <w:lang w:val="en-US"/>
        </w:rPr>
        <w:t>,</w:t>
      </w:r>
      <w:r w:rsidR="002710BD" w:rsidRPr="006A0D4B">
        <w:rPr>
          <w:rFonts w:ascii="Sylfaen" w:hAnsi="Sylfaen" w:cs="Arial"/>
          <w:bCs/>
          <w:sz w:val="24"/>
          <w:szCs w:val="24"/>
          <w:shd w:val="clear" w:color="auto" w:fill="FFFFFF"/>
          <w:lang w:val="en-US"/>
        </w:rPr>
        <w:t xml:space="preserve"> in which the plaintiff </w:t>
      </w:r>
      <w:r w:rsidR="002710BD" w:rsidRPr="00834B3F">
        <w:rPr>
          <w:rFonts w:ascii="Sylfaen" w:hAnsi="Sylfaen" w:cs="Arial"/>
          <w:bCs/>
          <w:sz w:val="24"/>
          <w:szCs w:val="24"/>
          <w:shd w:val="clear" w:color="auto" w:fill="FFFFFF"/>
          <w:lang w:val="en-US"/>
        </w:rPr>
        <w:t xml:space="preserve">demanded </w:t>
      </w:r>
      <w:r w:rsidR="002710BD" w:rsidRPr="006A0D4B">
        <w:rPr>
          <w:rFonts w:ascii="Sylfaen" w:hAnsi="Sylfaen" w:cs="Arial"/>
          <w:bCs/>
          <w:sz w:val="24"/>
          <w:szCs w:val="24"/>
          <w:shd w:val="clear" w:color="auto" w:fill="FFFFFF"/>
          <w:lang w:val="en-US"/>
        </w:rPr>
        <w:t>that the media</w:t>
      </w:r>
      <w:r w:rsidR="002710BD" w:rsidRPr="00834B3F">
        <w:rPr>
          <w:rFonts w:ascii="Sylfaen" w:hAnsi="Sylfaen" w:cs="Arial"/>
          <w:bCs/>
          <w:sz w:val="24"/>
          <w:szCs w:val="24"/>
          <w:shd w:val="clear" w:color="auto" w:fill="FFFFFF"/>
          <w:lang w:val="en-US"/>
        </w:rPr>
        <w:t xml:space="preserve"> refute the information considered defamatory and pay 2 million AMD in compensation</w:t>
      </w:r>
      <w:r w:rsidR="002710BD" w:rsidRPr="006A0D4B">
        <w:rPr>
          <w:rFonts w:ascii="Sylfaen" w:hAnsi="Sylfaen" w:cs="Arial"/>
          <w:bCs/>
          <w:sz w:val="24"/>
          <w:szCs w:val="24"/>
          <w:shd w:val="clear" w:color="auto" w:fill="FFFFFF"/>
          <w:lang w:val="en-US"/>
        </w:rPr>
        <w:t>. The court obliged the defendant</w:t>
      </w:r>
      <w:r w:rsidR="0023341E">
        <w:rPr>
          <w:rFonts w:ascii="Sylfaen" w:hAnsi="Sylfaen" w:cs="Arial"/>
          <w:bCs/>
          <w:sz w:val="24"/>
          <w:szCs w:val="24"/>
          <w:shd w:val="clear" w:color="auto" w:fill="FFFFFF"/>
          <w:lang w:val="en-US"/>
        </w:rPr>
        <w:t xml:space="preserve"> to</w:t>
      </w:r>
      <w:r w:rsidR="002710BD" w:rsidRPr="006A0D4B">
        <w:rPr>
          <w:rFonts w:ascii="Sylfaen" w:hAnsi="Sylfaen" w:cs="Arial"/>
          <w:bCs/>
          <w:sz w:val="24"/>
          <w:szCs w:val="24"/>
          <w:shd w:val="clear" w:color="auto" w:fill="FFFFFF"/>
          <w:lang w:val="en-US"/>
        </w:rPr>
        <w:t xml:space="preserve"> </w:t>
      </w:r>
      <w:r w:rsidRPr="00834B3F">
        <w:rPr>
          <w:rFonts w:ascii="Sylfaen" w:hAnsi="Sylfaen" w:cs="Arial"/>
          <w:bCs/>
          <w:sz w:val="24"/>
          <w:szCs w:val="24"/>
          <w:shd w:val="clear" w:color="auto" w:fill="FFFFFF"/>
          <w:lang w:val="en-US"/>
        </w:rPr>
        <w:t xml:space="preserve">publish a refutation and pay 400 thousand </w:t>
      </w:r>
      <w:r w:rsidR="002710BD" w:rsidRPr="006A0D4B">
        <w:rPr>
          <w:rFonts w:ascii="Sylfaen" w:hAnsi="Sylfaen" w:cs="Arial"/>
          <w:bCs/>
          <w:sz w:val="24"/>
          <w:szCs w:val="24"/>
          <w:shd w:val="clear" w:color="auto" w:fill="FFFFFF"/>
          <w:lang w:val="en-US"/>
        </w:rPr>
        <w:t>AMD</w:t>
      </w:r>
      <w:r w:rsidRPr="00834B3F">
        <w:rPr>
          <w:rFonts w:ascii="Sylfaen" w:hAnsi="Sylfaen" w:cs="Arial"/>
          <w:bCs/>
          <w:sz w:val="24"/>
          <w:szCs w:val="24"/>
          <w:shd w:val="clear" w:color="auto" w:fill="FFFFFF"/>
          <w:lang w:val="en-US"/>
        </w:rPr>
        <w:t xml:space="preserve"> as compensation for the damage caused to </w:t>
      </w:r>
      <w:r w:rsidR="002710BD" w:rsidRPr="00834B3F">
        <w:rPr>
          <w:rFonts w:ascii="Sylfaen" w:hAnsi="Sylfaen" w:cs="Arial"/>
          <w:bCs/>
          <w:sz w:val="24"/>
          <w:szCs w:val="24"/>
          <w:shd w:val="clear" w:color="auto" w:fill="FFFFFF"/>
          <w:lang w:val="en-US"/>
        </w:rPr>
        <w:t xml:space="preserve">Alen </w:t>
      </w:r>
      <w:proofErr w:type="spellStart"/>
      <w:r w:rsidR="002710BD" w:rsidRPr="00834B3F">
        <w:rPr>
          <w:rFonts w:ascii="Sylfaen" w:hAnsi="Sylfaen" w:cs="Arial"/>
          <w:bCs/>
          <w:sz w:val="24"/>
          <w:szCs w:val="24"/>
          <w:shd w:val="clear" w:color="auto" w:fill="FFFFFF"/>
          <w:lang w:val="en-US"/>
        </w:rPr>
        <w:t>Simonyan's</w:t>
      </w:r>
      <w:proofErr w:type="spellEnd"/>
      <w:r w:rsidR="002710BD" w:rsidRPr="00834B3F">
        <w:rPr>
          <w:rFonts w:ascii="Sylfaen" w:hAnsi="Sylfaen" w:cs="Arial"/>
          <w:bCs/>
          <w:sz w:val="24"/>
          <w:szCs w:val="24"/>
          <w:shd w:val="clear" w:color="auto" w:fill="FFFFFF"/>
          <w:lang w:val="en-US"/>
        </w:rPr>
        <w:t xml:space="preserve"> </w:t>
      </w:r>
      <w:r w:rsidRPr="00834B3F">
        <w:rPr>
          <w:rFonts w:ascii="Sylfaen" w:hAnsi="Sylfaen" w:cs="Arial"/>
          <w:bCs/>
          <w:sz w:val="24"/>
          <w:szCs w:val="24"/>
          <w:shd w:val="clear" w:color="auto" w:fill="FFFFFF"/>
          <w:lang w:val="en-US"/>
        </w:rPr>
        <w:t>honor and dignity through defamation.</w:t>
      </w:r>
    </w:p>
    <w:p w14:paraId="6BDF3B21" w14:textId="77777777" w:rsidR="002710BD" w:rsidRPr="006A0D4B" w:rsidRDefault="002710BD" w:rsidP="00012FEA">
      <w:pPr>
        <w:spacing w:after="0" w:line="240" w:lineRule="auto"/>
        <w:rPr>
          <w:rFonts w:ascii="Sylfaen" w:hAnsi="Sylfaen" w:cs="Arial"/>
          <w:bCs/>
          <w:sz w:val="24"/>
          <w:szCs w:val="24"/>
          <w:highlight w:val="yellow"/>
          <w:shd w:val="clear" w:color="auto" w:fill="FFFFFF"/>
          <w:lang w:val="en-US"/>
        </w:rPr>
      </w:pPr>
    </w:p>
    <w:p w14:paraId="153CB643" w14:textId="71D20E39" w:rsidR="00012FEA" w:rsidRPr="006A0D4B" w:rsidRDefault="002710BD" w:rsidP="00012FEA">
      <w:pPr>
        <w:spacing w:after="0" w:line="240" w:lineRule="auto"/>
        <w:rPr>
          <w:rFonts w:ascii="Sylfaen" w:hAnsi="Sylfaen" w:cs="Arial"/>
          <w:bCs/>
          <w:sz w:val="24"/>
          <w:szCs w:val="24"/>
          <w:shd w:val="clear" w:color="auto" w:fill="FFFFFF"/>
          <w:lang w:val="hy-AM"/>
        </w:rPr>
      </w:pPr>
      <w:r w:rsidRPr="006A0D4B">
        <w:rPr>
          <w:rFonts w:ascii="Sylfaen" w:hAnsi="Sylfaen" w:cs="Arial"/>
          <w:bCs/>
          <w:sz w:val="24"/>
          <w:szCs w:val="24"/>
          <w:shd w:val="clear" w:color="auto" w:fill="FFFFFF"/>
          <w:lang w:val="en-US"/>
        </w:rPr>
        <w:t>As a reminder, the l</w:t>
      </w:r>
      <w:r w:rsidR="00012FEA" w:rsidRPr="00834B3F">
        <w:rPr>
          <w:rFonts w:ascii="Sylfaen" w:hAnsi="Sylfaen" w:cs="Arial"/>
          <w:bCs/>
          <w:sz w:val="24"/>
          <w:szCs w:val="24"/>
          <w:shd w:val="clear" w:color="auto" w:fill="FFFFFF"/>
          <w:lang w:val="en-US"/>
        </w:rPr>
        <w:t xml:space="preserve">awsuit </w:t>
      </w:r>
      <w:r w:rsidR="00132737" w:rsidRPr="006A0D4B">
        <w:rPr>
          <w:rFonts w:ascii="Sylfaen" w:hAnsi="Sylfaen" w:cs="Arial"/>
          <w:bCs/>
          <w:sz w:val="24"/>
          <w:szCs w:val="24"/>
          <w:shd w:val="clear" w:color="auto" w:fill="FFFFFF"/>
          <w:lang w:val="en-US"/>
        </w:rPr>
        <w:t>filed on July 24, 2024</w:t>
      </w:r>
      <w:r w:rsidRPr="006A0D4B">
        <w:rPr>
          <w:rFonts w:ascii="Sylfaen" w:hAnsi="Sylfaen" w:cs="Arial"/>
          <w:bCs/>
          <w:sz w:val="24"/>
          <w:szCs w:val="24"/>
          <w:shd w:val="clear" w:color="auto" w:fill="FFFFFF"/>
          <w:lang w:val="en-US"/>
        </w:rPr>
        <w:t xml:space="preserve"> </w:t>
      </w:r>
      <w:r w:rsidR="00012FEA" w:rsidRPr="00834B3F">
        <w:rPr>
          <w:rFonts w:ascii="Sylfaen" w:hAnsi="Sylfaen" w:cs="Arial"/>
          <w:bCs/>
          <w:sz w:val="24"/>
          <w:szCs w:val="24"/>
          <w:shd w:val="clear" w:color="auto" w:fill="FFFFFF"/>
          <w:lang w:val="en-US"/>
        </w:rPr>
        <w:t xml:space="preserve">was caused by an article titled “A Contract Worth 4 </w:t>
      </w:r>
      <w:proofErr w:type="gramStart"/>
      <w:r w:rsidR="00012FEA" w:rsidRPr="00834B3F">
        <w:rPr>
          <w:rFonts w:ascii="Sylfaen" w:hAnsi="Sylfaen" w:cs="Arial"/>
          <w:bCs/>
          <w:sz w:val="24"/>
          <w:szCs w:val="24"/>
          <w:shd w:val="clear" w:color="auto" w:fill="FFFFFF"/>
          <w:lang w:val="en-US"/>
        </w:rPr>
        <w:t>Billion</w:t>
      </w:r>
      <w:proofErr w:type="gramEnd"/>
      <w:r w:rsidR="00012FEA" w:rsidRPr="00834B3F">
        <w:rPr>
          <w:rFonts w:ascii="Sylfaen" w:hAnsi="Sylfaen" w:cs="Arial"/>
          <w:bCs/>
          <w:sz w:val="24"/>
          <w:szCs w:val="24"/>
          <w:shd w:val="clear" w:color="auto" w:fill="FFFFFF"/>
          <w:lang w:val="en-US"/>
        </w:rPr>
        <w:t xml:space="preserve"> 674 Million Drams Signed Between MTAI and Alen </w:t>
      </w:r>
      <w:proofErr w:type="spellStart"/>
      <w:r w:rsidR="00012FEA" w:rsidRPr="00834B3F">
        <w:rPr>
          <w:rFonts w:ascii="Sylfaen" w:hAnsi="Sylfaen" w:cs="Arial"/>
          <w:bCs/>
          <w:sz w:val="24"/>
          <w:szCs w:val="24"/>
          <w:shd w:val="clear" w:color="auto" w:fill="FFFFFF"/>
          <w:lang w:val="en-US"/>
        </w:rPr>
        <w:t>Simonyan’s</w:t>
      </w:r>
      <w:proofErr w:type="spellEnd"/>
      <w:r w:rsidR="00012FEA" w:rsidRPr="00834B3F">
        <w:rPr>
          <w:rFonts w:ascii="Sylfaen" w:hAnsi="Sylfaen" w:cs="Arial"/>
          <w:bCs/>
          <w:sz w:val="24"/>
          <w:szCs w:val="24"/>
          <w:shd w:val="clear" w:color="auto" w:fill="FFFFFF"/>
          <w:lang w:val="en-US"/>
        </w:rPr>
        <w:t xml:space="preserve"> Brother’s Company,” published on July 11 on </w:t>
      </w:r>
      <w:r w:rsidR="00012FEA" w:rsidRPr="00834B3F">
        <w:rPr>
          <w:rFonts w:ascii="Sylfaen" w:hAnsi="Sylfaen" w:cs="Arial"/>
          <w:bCs/>
          <w:i/>
          <w:sz w:val="24"/>
          <w:szCs w:val="24"/>
          <w:shd w:val="clear" w:color="auto" w:fill="FFFFFF"/>
          <w:lang w:val="en-US"/>
        </w:rPr>
        <w:t>Armlur.am</w:t>
      </w:r>
      <w:r w:rsidR="00012FEA" w:rsidRPr="00834B3F">
        <w:rPr>
          <w:rFonts w:ascii="Sylfaen" w:hAnsi="Sylfaen" w:cs="Arial"/>
          <w:bCs/>
          <w:sz w:val="24"/>
          <w:szCs w:val="24"/>
          <w:shd w:val="clear" w:color="auto" w:fill="FFFFFF"/>
          <w:lang w:val="en-US"/>
        </w:rPr>
        <w:t xml:space="preserve"> website, owned by </w:t>
      </w:r>
      <w:proofErr w:type="spellStart"/>
      <w:r w:rsidR="00012FEA" w:rsidRPr="00834B3F">
        <w:rPr>
          <w:rFonts w:ascii="Sylfaen" w:hAnsi="Sylfaen" w:cs="Arial"/>
          <w:bCs/>
          <w:i/>
          <w:sz w:val="24"/>
          <w:szCs w:val="24"/>
          <w:shd w:val="clear" w:color="auto" w:fill="FFFFFF"/>
          <w:lang w:val="en-US"/>
        </w:rPr>
        <w:t>Zhoghovurd</w:t>
      </w:r>
      <w:proofErr w:type="spellEnd"/>
      <w:r w:rsidR="00012FEA" w:rsidRPr="00834B3F">
        <w:rPr>
          <w:rFonts w:ascii="Sylfaen" w:hAnsi="Sylfaen" w:cs="Arial"/>
          <w:bCs/>
          <w:i/>
          <w:sz w:val="24"/>
          <w:szCs w:val="24"/>
          <w:shd w:val="clear" w:color="auto" w:fill="FFFFFF"/>
          <w:lang w:val="en-US"/>
        </w:rPr>
        <w:t xml:space="preserve"> Newspaper Editorial Office Ltd.,</w:t>
      </w:r>
      <w:r w:rsidR="00012FEA" w:rsidRPr="00834B3F">
        <w:rPr>
          <w:rFonts w:ascii="Sylfaen" w:hAnsi="Sylfaen" w:cs="Arial"/>
          <w:bCs/>
          <w:sz w:val="24"/>
          <w:szCs w:val="24"/>
          <w:shd w:val="clear" w:color="auto" w:fill="FFFFFF"/>
          <w:lang w:val="en-US"/>
        </w:rPr>
        <w:t xml:space="preserve"> in which accusations were raised about murky deals in the state procurement system</w:t>
      </w:r>
      <w:r w:rsidRPr="00834B3F">
        <w:rPr>
          <w:rFonts w:ascii="Sylfaen" w:hAnsi="Sylfaen" w:cs="Arial"/>
          <w:bCs/>
          <w:sz w:val="24"/>
          <w:szCs w:val="24"/>
          <w:shd w:val="clear" w:color="auto" w:fill="FFFFFF"/>
          <w:lang w:val="en-US"/>
        </w:rPr>
        <w:t>.</w:t>
      </w:r>
      <w:r w:rsidR="00012FEA" w:rsidRPr="006A0D4B">
        <w:rPr>
          <w:rStyle w:val="FootnoteReference"/>
          <w:rFonts w:ascii="Sylfaen" w:hAnsi="Sylfaen" w:cs="Arial"/>
          <w:bCs/>
          <w:sz w:val="24"/>
          <w:szCs w:val="24"/>
          <w:shd w:val="clear" w:color="auto" w:fill="FFFFFF"/>
        </w:rPr>
        <w:footnoteReference w:id="49"/>
      </w:r>
      <w:r w:rsidR="00012FEA" w:rsidRPr="00834B3F">
        <w:rPr>
          <w:rFonts w:ascii="Sylfaen" w:hAnsi="Sylfaen" w:cs="Arial"/>
          <w:bCs/>
          <w:sz w:val="24"/>
          <w:szCs w:val="24"/>
          <w:shd w:val="clear" w:color="auto" w:fill="FFFFFF"/>
          <w:lang w:val="en-US"/>
        </w:rPr>
        <w:t xml:space="preserve"> </w:t>
      </w:r>
    </w:p>
    <w:p w14:paraId="03C69992" w14:textId="5350A726" w:rsidR="00260AA0" w:rsidRPr="00834B3F" w:rsidRDefault="002710BD" w:rsidP="00663AEE">
      <w:pPr>
        <w:tabs>
          <w:tab w:val="left" w:pos="4041"/>
        </w:tabs>
        <w:spacing w:after="0"/>
        <w:rPr>
          <w:rFonts w:ascii="Sylfaen" w:hAnsi="Sylfaen" w:cs="Arial"/>
          <w:bCs/>
          <w:sz w:val="24"/>
          <w:szCs w:val="24"/>
          <w:shd w:val="clear" w:color="auto" w:fill="FFFFFF"/>
          <w:lang w:val="en-US"/>
        </w:rPr>
      </w:pPr>
      <w:r w:rsidRPr="006A0D4B">
        <w:rPr>
          <w:rFonts w:ascii="Sylfaen" w:hAnsi="Sylfaen" w:cs="Arial"/>
          <w:bCs/>
          <w:sz w:val="24"/>
          <w:szCs w:val="24"/>
          <w:shd w:val="clear" w:color="auto" w:fill="FFFFFF"/>
          <w:lang w:val="en-US"/>
        </w:rPr>
        <w:t xml:space="preserve">As of the end of the quarter, no appeal had been filed against the verdict.  </w:t>
      </w:r>
      <w:r w:rsidR="00012FEA" w:rsidRPr="006A0D4B">
        <w:rPr>
          <w:rFonts w:ascii="Sylfaen" w:hAnsi="Sylfaen" w:cs="Arial"/>
          <w:sz w:val="24"/>
          <w:szCs w:val="24"/>
          <w:lang w:val="hy-AM"/>
        </w:rPr>
        <w:t xml:space="preserve"> </w:t>
      </w:r>
    </w:p>
    <w:p w14:paraId="7901162E" w14:textId="77777777" w:rsidR="00EE6B04" w:rsidRPr="006A0D4B" w:rsidRDefault="00EE6B04" w:rsidP="00260AA0">
      <w:pPr>
        <w:spacing w:after="0"/>
        <w:rPr>
          <w:rFonts w:ascii="Sylfaen" w:hAnsi="Sylfaen" w:cs="Arial"/>
          <w:b/>
          <w:sz w:val="24"/>
          <w:szCs w:val="24"/>
          <w:lang w:val="hy-AM"/>
        </w:rPr>
      </w:pPr>
    </w:p>
    <w:p w14:paraId="69DFFCD7" w14:textId="4B8C066F" w:rsidR="00012FEA" w:rsidRPr="006A0D4B" w:rsidRDefault="00012FEA" w:rsidP="00260AA0">
      <w:pPr>
        <w:spacing w:after="0"/>
        <w:rPr>
          <w:rFonts w:ascii="Sylfaen" w:hAnsi="Sylfaen" w:cs="Arial"/>
          <w:sz w:val="24"/>
          <w:szCs w:val="24"/>
          <w:lang w:val="hy-AM"/>
        </w:rPr>
      </w:pPr>
      <w:proofErr w:type="spellStart"/>
      <w:r w:rsidRPr="006A0D4B">
        <w:rPr>
          <w:rFonts w:ascii="Sylfaen" w:hAnsi="Sylfaen" w:cs="Arial"/>
          <w:b/>
          <w:sz w:val="24"/>
          <w:szCs w:val="24"/>
          <w:lang w:val="hy-AM"/>
        </w:rPr>
        <w:t>On</w:t>
      </w:r>
      <w:proofErr w:type="spellEnd"/>
      <w:r w:rsidRPr="006A0D4B">
        <w:rPr>
          <w:rFonts w:ascii="Sylfaen" w:hAnsi="Sylfaen" w:cs="Arial"/>
          <w:b/>
          <w:sz w:val="24"/>
          <w:szCs w:val="24"/>
          <w:lang w:val="hy-AM"/>
        </w:rPr>
        <w:t xml:space="preserve"> </w:t>
      </w:r>
      <w:proofErr w:type="spellStart"/>
      <w:r w:rsidRPr="006A0D4B">
        <w:rPr>
          <w:rFonts w:ascii="Sylfaen" w:hAnsi="Sylfaen" w:cs="Arial"/>
          <w:b/>
          <w:sz w:val="24"/>
          <w:szCs w:val="24"/>
          <w:lang w:val="hy-AM"/>
        </w:rPr>
        <w:t>August</w:t>
      </w:r>
      <w:proofErr w:type="spellEnd"/>
      <w:r w:rsidRPr="006A0D4B">
        <w:rPr>
          <w:rFonts w:ascii="Sylfaen" w:hAnsi="Sylfaen" w:cs="Arial"/>
          <w:b/>
          <w:sz w:val="24"/>
          <w:szCs w:val="24"/>
          <w:lang w:val="hy-AM"/>
        </w:rPr>
        <w:t xml:space="preserve"> 11</w:t>
      </w:r>
      <w:r w:rsidRPr="006A0D4B">
        <w:rPr>
          <w:rFonts w:ascii="Sylfaen" w:hAnsi="Sylfaen" w:cs="Arial"/>
          <w:sz w:val="24"/>
          <w:szCs w:val="24"/>
          <w:lang w:val="hy-AM"/>
        </w:rPr>
        <w:t xml:space="preserve">, </w:t>
      </w:r>
      <w:r w:rsidR="00EE6B04" w:rsidRPr="006A0D4B">
        <w:rPr>
          <w:rFonts w:ascii="Sylfaen" w:hAnsi="Sylfaen" w:cs="Arial"/>
          <w:sz w:val="24"/>
          <w:szCs w:val="24"/>
          <w:lang w:val="en-US"/>
        </w:rPr>
        <w:t xml:space="preserve">at </w:t>
      </w:r>
      <w:proofErr w:type="spellStart"/>
      <w:r w:rsidR="00EE6B04" w:rsidRPr="006A0D4B">
        <w:rPr>
          <w:rFonts w:ascii="Sylfaen" w:hAnsi="Sylfaen" w:cs="Arial"/>
          <w:color w:val="000000"/>
          <w:sz w:val="24"/>
          <w:szCs w:val="24"/>
          <w:lang w:val="hy-AM"/>
        </w:rPr>
        <w:t>the</w:t>
      </w:r>
      <w:proofErr w:type="spellEnd"/>
      <w:r w:rsidR="00EE6B04" w:rsidRPr="006A0D4B">
        <w:rPr>
          <w:rFonts w:ascii="Sylfaen" w:hAnsi="Sylfaen" w:cs="Arial"/>
          <w:color w:val="000000"/>
          <w:sz w:val="24"/>
          <w:szCs w:val="24"/>
          <w:lang w:val="hy-AM"/>
        </w:rPr>
        <w:t xml:space="preserve"> </w:t>
      </w:r>
      <w:proofErr w:type="spellStart"/>
      <w:r w:rsidR="00EE6B04" w:rsidRPr="006A0D4B">
        <w:rPr>
          <w:rFonts w:ascii="Sylfaen" w:hAnsi="Sylfaen" w:cs="Arial"/>
          <w:color w:val="000000"/>
          <w:sz w:val="24"/>
          <w:szCs w:val="24"/>
          <w:lang w:val="hy-AM"/>
        </w:rPr>
        <w:t>Court</w:t>
      </w:r>
      <w:proofErr w:type="spellEnd"/>
      <w:r w:rsidR="00EE6B04" w:rsidRPr="006A0D4B">
        <w:rPr>
          <w:rFonts w:ascii="Sylfaen" w:hAnsi="Sylfaen" w:cs="Arial"/>
          <w:color w:val="000000"/>
          <w:sz w:val="24"/>
          <w:szCs w:val="24"/>
          <w:lang w:val="hy-AM"/>
        </w:rPr>
        <w:t xml:space="preserve"> </w:t>
      </w:r>
      <w:proofErr w:type="spellStart"/>
      <w:r w:rsidR="00EE6B04" w:rsidRPr="006A0D4B">
        <w:rPr>
          <w:rFonts w:ascii="Sylfaen" w:hAnsi="Sylfaen" w:cs="Arial"/>
          <w:color w:val="000000"/>
          <w:sz w:val="24"/>
          <w:szCs w:val="24"/>
          <w:lang w:val="hy-AM"/>
        </w:rPr>
        <w:t>of</w:t>
      </w:r>
      <w:proofErr w:type="spellEnd"/>
      <w:r w:rsidR="00EE6B04" w:rsidRPr="006A0D4B">
        <w:rPr>
          <w:rFonts w:ascii="Sylfaen" w:hAnsi="Sylfaen" w:cs="Arial"/>
          <w:color w:val="000000"/>
          <w:sz w:val="24"/>
          <w:szCs w:val="24"/>
          <w:lang w:val="hy-AM"/>
        </w:rPr>
        <w:t xml:space="preserve"> </w:t>
      </w:r>
      <w:proofErr w:type="spellStart"/>
      <w:r w:rsidR="00EE6B04" w:rsidRPr="006A0D4B">
        <w:rPr>
          <w:rFonts w:ascii="Sylfaen" w:hAnsi="Sylfaen" w:cs="Arial"/>
          <w:color w:val="000000"/>
          <w:sz w:val="24"/>
          <w:szCs w:val="24"/>
          <w:lang w:val="hy-AM"/>
        </w:rPr>
        <w:t>General</w:t>
      </w:r>
      <w:proofErr w:type="spellEnd"/>
      <w:r w:rsidR="00EE6B04" w:rsidRPr="006A0D4B">
        <w:rPr>
          <w:rFonts w:ascii="Sylfaen" w:hAnsi="Sylfaen" w:cs="Arial"/>
          <w:color w:val="000000"/>
          <w:sz w:val="24"/>
          <w:szCs w:val="24"/>
          <w:lang w:val="hy-AM"/>
        </w:rPr>
        <w:t xml:space="preserve"> </w:t>
      </w:r>
      <w:proofErr w:type="spellStart"/>
      <w:r w:rsidR="00EE6B04" w:rsidRPr="006A0D4B">
        <w:rPr>
          <w:rFonts w:ascii="Sylfaen" w:hAnsi="Sylfaen" w:cs="Arial"/>
          <w:color w:val="000000"/>
          <w:sz w:val="24"/>
          <w:szCs w:val="24"/>
          <w:lang w:val="hy-AM"/>
        </w:rPr>
        <w:t>Jurisdiction</w:t>
      </w:r>
      <w:proofErr w:type="spellEnd"/>
      <w:r w:rsidR="00EE6B04" w:rsidRPr="00834B3F">
        <w:rPr>
          <w:rFonts w:ascii="Sylfaen" w:hAnsi="Sylfaen" w:cs="Arial"/>
          <w:color w:val="000000"/>
          <w:sz w:val="24"/>
          <w:szCs w:val="24"/>
          <w:lang w:val="en-US"/>
        </w:rPr>
        <w:t xml:space="preserve"> of</w:t>
      </w:r>
      <w:r w:rsidR="00EE6B04" w:rsidRPr="006A0D4B">
        <w:rPr>
          <w:rFonts w:ascii="Sylfaen" w:hAnsi="Sylfaen" w:cs="Arial"/>
          <w:color w:val="000000"/>
          <w:sz w:val="24"/>
          <w:szCs w:val="24"/>
          <w:lang w:val="hy-AM"/>
        </w:rPr>
        <w:t xml:space="preserve"> </w:t>
      </w:r>
      <w:proofErr w:type="spellStart"/>
      <w:r w:rsidR="00EE6B04" w:rsidRPr="006A0D4B">
        <w:rPr>
          <w:rFonts w:ascii="Sylfaen" w:hAnsi="Sylfaen" w:cs="Arial"/>
          <w:color w:val="000000"/>
          <w:sz w:val="24"/>
          <w:szCs w:val="24"/>
          <w:lang w:val="hy-AM"/>
        </w:rPr>
        <w:t>Yerevan</w:t>
      </w:r>
      <w:proofErr w:type="spellEnd"/>
      <w:r w:rsidR="00EE6B04" w:rsidRPr="006A0D4B">
        <w:rPr>
          <w:rFonts w:ascii="Sylfaen" w:hAnsi="Sylfaen" w:cs="Arial"/>
          <w:color w:val="000000"/>
          <w:sz w:val="24"/>
          <w:szCs w:val="24"/>
          <w:lang w:val="en-US"/>
        </w:rPr>
        <w:t>,</w:t>
      </w:r>
      <w:r w:rsidR="00EE6B04" w:rsidRPr="006A0D4B">
        <w:rPr>
          <w:rFonts w:ascii="Sylfaen" w:hAnsi="Sylfaen" w:cs="Arial"/>
          <w:sz w:val="24"/>
          <w:szCs w:val="24"/>
          <w:lang w:val="hy-AM"/>
        </w:rPr>
        <w:t xml:space="preserve"> </w:t>
      </w:r>
      <w:r w:rsidRPr="006A0D4B">
        <w:rPr>
          <w:rFonts w:ascii="Sylfaen" w:hAnsi="Sylfaen" w:cs="Arial"/>
          <w:sz w:val="24"/>
          <w:szCs w:val="24"/>
          <w:lang w:val="hy-AM"/>
        </w:rPr>
        <w:t>a</w:t>
      </w:r>
      <w:r w:rsidR="00EE6B04" w:rsidRPr="006A0D4B">
        <w:rPr>
          <w:rFonts w:ascii="Sylfaen" w:hAnsi="Sylfaen" w:cs="Arial"/>
          <w:sz w:val="24"/>
          <w:szCs w:val="24"/>
          <w:lang w:val="en-US"/>
        </w:rPr>
        <w:t xml:space="preserve"> redistribution took place in the case of </w:t>
      </w:r>
      <w:r w:rsidR="00EE6B04" w:rsidRPr="006A0D4B">
        <w:rPr>
          <w:rFonts w:ascii="Sylfaen" w:hAnsi="Sylfaen" w:cs="Arial"/>
          <w:i/>
          <w:color w:val="000000"/>
          <w:sz w:val="24"/>
          <w:szCs w:val="24"/>
          <w:lang w:val="hy-AM"/>
        </w:rPr>
        <w:t xml:space="preserve">NA </w:t>
      </w:r>
      <w:r w:rsidR="00EE6B04" w:rsidRPr="00834B3F">
        <w:rPr>
          <w:rFonts w:ascii="Sylfaen" w:hAnsi="Sylfaen" w:cs="Arial"/>
          <w:i/>
          <w:color w:val="000000"/>
          <w:sz w:val="24"/>
          <w:szCs w:val="24"/>
          <w:lang w:val="en-US"/>
        </w:rPr>
        <w:t>D</w:t>
      </w:r>
      <w:proofErr w:type="spellStart"/>
      <w:r w:rsidR="00EE6B04" w:rsidRPr="006A0D4B">
        <w:rPr>
          <w:rFonts w:ascii="Sylfaen" w:hAnsi="Sylfaen" w:cs="Arial"/>
          <w:i/>
          <w:color w:val="000000"/>
          <w:sz w:val="24"/>
          <w:szCs w:val="24"/>
          <w:lang w:val="hy-AM"/>
        </w:rPr>
        <w:t>eputy</w:t>
      </w:r>
      <w:proofErr w:type="spellEnd"/>
      <w:r w:rsidR="00EE6B04" w:rsidRPr="006A0D4B">
        <w:rPr>
          <w:rFonts w:ascii="Sylfaen" w:hAnsi="Sylfaen" w:cs="Arial"/>
          <w:i/>
          <w:color w:val="000000"/>
          <w:sz w:val="24"/>
          <w:szCs w:val="24"/>
          <w:lang w:val="hy-AM"/>
        </w:rPr>
        <w:t xml:space="preserve"> </w:t>
      </w:r>
      <w:proofErr w:type="spellStart"/>
      <w:r w:rsidR="00EE6B04" w:rsidRPr="006A0D4B">
        <w:rPr>
          <w:rFonts w:ascii="Sylfaen" w:hAnsi="Sylfaen" w:cs="Arial"/>
          <w:i/>
          <w:color w:val="000000"/>
          <w:sz w:val="24"/>
          <w:szCs w:val="24"/>
          <w:lang w:val="hy-AM"/>
        </w:rPr>
        <w:t>Hayk</w:t>
      </w:r>
      <w:proofErr w:type="spellEnd"/>
      <w:r w:rsidR="00EE6B04" w:rsidRPr="006A0D4B">
        <w:rPr>
          <w:rFonts w:ascii="Sylfaen" w:hAnsi="Sylfaen" w:cs="Arial"/>
          <w:i/>
          <w:color w:val="000000"/>
          <w:sz w:val="24"/>
          <w:szCs w:val="24"/>
          <w:lang w:val="hy-AM"/>
        </w:rPr>
        <w:t xml:space="preserve"> </w:t>
      </w:r>
      <w:proofErr w:type="spellStart"/>
      <w:r w:rsidR="00EE6B04" w:rsidRPr="006A0D4B">
        <w:rPr>
          <w:rFonts w:ascii="Sylfaen" w:hAnsi="Sylfaen" w:cs="Arial"/>
          <w:i/>
          <w:color w:val="000000"/>
          <w:sz w:val="24"/>
          <w:szCs w:val="24"/>
          <w:lang w:val="hy-AM"/>
        </w:rPr>
        <w:t>Sargsyan</w:t>
      </w:r>
      <w:proofErr w:type="spellEnd"/>
      <w:r w:rsidR="00EE6B04" w:rsidRPr="006A0D4B">
        <w:rPr>
          <w:rFonts w:ascii="Sylfaen" w:hAnsi="Sylfaen" w:cs="Arial"/>
          <w:i/>
          <w:color w:val="000000"/>
          <w:sz w:val="24"/>
          <w:szCs w:val="24"/>
          <w:lang w:val="hy-AM"/>
        </w:rPr>
        <w:t xml:space="preserve"> </w:t>
      </w:r>
      <w:r w:rsidR="00EE6B04" w:rsidRPr="006A0D4B">
        <w:rPr>
          <w:rFonts w:ascii="Sylfaen" w:hAnsi="Sylfaen" w:cs="Arial"/>
          <w:i/>
          <w:color w:val="000000"/>
          <w:sz w:val="24"/>
          <w:szCs w:val="24"/>
          <w:lang w:val="en-US"/>
        </w:rPr>
        <w:t>v.</w:t>
      </w:r>
      <w:r w:rsidR="00EE6B04" w:rsidRPr="006A0D4B">
        <w:rPr>
          <w:rFonts w:ascii="Sylfaen" w:hAnsi="Sylfaen" w:cs="Arial"/>
          <w:i/>
          <w:color w:val="000000"/>
          <w:sz w:val="24"/>
          <w:szCs w:val="24"/>
          <w:lang w:val="hy-AM"/>
        </w:rPr>
        <w:t xml:space="preserve"> </w:t>
      </w:r>
      <w:proofErr w:type="spellStart"/>
      <w:r w:rsidR="00EE6B04" w:rsidRPr="006A0D4B">
        <w:rPr>
          <w:rFonts w:ascii="Sylfaen" w:hAnsi="Sylfaen" w:cs="Arial"/>
          <w:i/>
          <w:color w:val="000000"/>
          <w:sz w:val="24"/>
          <w:szCs w:val="24"/>
          <w:lang w:val="hy-AM"/>
        </w:rPr>
        <w:t>Anzhela</w:t>
      </w:r>
      <w:proofErr w:type="spellEnd"/>
      <w:r w:rsidR="00EE6B04" w:rsidRPr="006A0D4B">
        <w:rPr>
          <w:rFonts w:ascii="Sylfaen" w:hAnsi="Sylfaen" w:cs="Arial"/>
          <w:i/>
          <w:color w:val="000000"/>
          <w:sz w:val="24"/>
          <w:szCs w:val="24"/>
          <w:lang w:val="hy-AM"/>
        </w:rPr>
        <w:t xml:space="preserve"> </w:t>
      </w:r>
      <w:proofErr w:type="spellStart"/>
      <w:r w:rsidR="00EE6B04" w:rsidRPr="006A0D4B">
        <w:rPr>
          <w:rFonts w:ascii="Sylfaen" w:hAnsi="Sylfaen" w:cs="Arial"/>
          <w:i/>
          <w:color w:val="000000"/>
          <w:sz w:val="24"/>
          <w:szCs w:val="24"/>
          <w:lang w:val="hy-AM"/>
        </w:rPr>
        <w:t>Tovmasyan</w:t>
      </w:r>
      <w:proofErr w:type="spellEnd"/>
      <w:r w:rsidR="00EE6B04" w:rsidRPr="00834B3F">
        <w:rPr>
          <w:rFonts w:ascii="Sylfaen" w:hAnsi="Sylfaen" w:cs="Arial"/>
          <w:i/>
          <w:color w:val="000000"/>
          <w:sz w:val="24"/>
          <w:szCs w:val="24"/>
          <w:lang w:val="en-US"/>
        </w:rPr>
        <w:t>,</w:t>
      </w:r>
      <w:r w:rsidR="00EE6B04" w:rsidRPr="006A0D4B">
        <w:rPr>
          <w:rFonts w:ascii="Sylfaen" w:hAnsi="Sylfaen" w:cs="Arial"/>
          <w:i/>
          <w:color w:val="000000"/>
          <w:sz w:val="24"/>
          <w:szCs w:val="24"/>
          <w:lang w:val="hy-AM"/>
        </w:rPr>
        <w:t xml:space="preserve"> </w:t>
      </w:r>
      <w:proofErr w:type="spellStart"/>
      <w:r w:rsidR="00EE6B04" w:rsidRPr="006A0D4B">
        <w:rPr>
          <w:rFonts w:ascii="Sylfaen" w:hAnsi="Sylfaen" w:cs="Arial"/>
          <w:i/>
          <w:color w:val="000000"/>
          <w:sz w:val="24"/>
          <w:szCs w:val="24"/>
          <w:lang w:val="hy-AM"/>
        </w:rPr>
        <w:t>founder</w:t>
      </w:r>
      <w:proofErr w:type="spellEnd"/>
      <w:r w:rsidR="00EE6B04" w:rsidRPr="006A0D4B">
        <w:rPr>
          <w:rFonts w:ascii="Sylfaen" w:hAnsi="Sylfaen" w:cs="Arial"/>
          <w:i/>
          <w:color w:val="000000"/>
          <w:sz w:val="24"/>
          <w:szCs w:val="24"/>
          <w:lang w:val="hy-AM"/>
        </w:rPr>
        <w:t xml:space="preserve"> </w:t>
      </w:r>
      <w:proofErr w:type="spellStart"/>
      <w:r w:rsidR="00EE6B04" w:rsidRPr="006A0D4B">
        <w:rPr>
          <w:rFonts w:ascii="Sylfaen" w:hAnsi="Sylfaen" w:cs="Arial"/>
          <w:i/>
          <w:color w:val="000000"/>
          <w:sz w:val="24"/>
          <w:szCs w:val="24"/>
          <w:lang w:val="hy-AM"/>
        </w:rPr>
        <w:t>of</w:t>
      </w:r>
      <w:proofErr w:type="spellEnd"/>
      <w:r w:rsidR="00EE6B04" w:rsidRPr="006A0D4B">
        <w:rPr>
          <w:rFonts w:ascii="Sylfaen" w:hAnsi="Sylfaen" w:cs="Arial"/>
          <w:i/>
          <w:color w:val="000000"/>
          <w:sz w:val="24"/>
          <w:szCs w:val="24"/>
          <w:lang w:val="hy-AM"/>
        </w:rPr>
        <w:t xml:space="preserve"> Hayeli.am </w:t>
      </w:r>
      <w:proofErr w:type="spellStart"/>
      <w:r w:rsidR="00EE6B04" w:rsidRPr="006A0D4B">
        <w:rPr>
          <w:rFonts w:ascii="Sylfaen" w:hAnsi="Sylfaen" w:cs="Arial"/>
          <w:i/>
          <w:color w:val="000000"/>
          <w:sz w:val="24"/>
          <w:szCs w:val="24"/>
          <w:lang w:val="hy-AM"/>
        </w:rPr>
        <w:t>news</w:t>
      </w:r>
      <w:proofErr w:type="spellEnd"/>
      <w:r w:rsidR="00EE6B04" w:rsidRPr="006A0D4B">
        <w:rPr>
          <w:rFonts w:ascii="Sylfaen" w:hAnsi="Sylfaen" w:cs="Arial"/>
          <w:i/>
          <w:color w:val="000000"/>
          <w:sz w:val="24"/>
          <w:szCs w:val="24"/>
          <w:lang w:val="hy-AM"/>
        </w:rPr>
        <w:t xml:space="preserve"> </w:t>
      </w:r>
      <w:proofErr w:type="spellStart"/>
      <w:r w:rsidR="00EE6B04" w:rsidRPr="006A0D4B">
        <w:rPr>
          <w:rFonts w:ascii="Sylfaen" w:hAnsi="Sylfaen" w:cs="Arial"/>
          <w:i/>
          <w:color w:val="000000"/>
          <w:sz w:val="24"/>
          <w:szCs w:val="24"/>
          <w:lang w:val="hy-AM"/>
        </w:rPr>
        <w:t>website</w:t>
      </w:r>
      <w:proofErr w:type="spellEnd"/>
      <w:r w:rsidR="00EE6B04" w:rsidRPr="006A0D4B">
        <w:rPr>
          <w:rFonts w:ascii="Sylfaen" w:hAnsi="Sylfaen" w:cs="Arial"/>
          <w:color w:val="000000"/>
          <w:sz w:val="24"/>
          <w:szCs w:val="24"/>
          <w:lang w:val="en-US"/>
        </w:rPr>
        <w:t xml:space="preserve">. On August 12, the lawsuit was accepted for new proceedings. </w:t>
      </w:r>
    </w:p>
    <w:p w14:paraId="55DFA538" w14:textId="77777777" w:rsidR="00EE6B04" w:rsidRPr="006A0D4B" w:rsidRDefault="00EE6B04" w:rsidP="00012FEA">
      <w:pPr>
        <w:spacing w:after="0"/>
        <w:rPr>
          <w:rFonts w:ascii="Sylfaen" w:hAnsi="Sylfaen" w:cs="Arial"/>
          <w:b/>
          <w:color w:val="000000"/>
          <w:sz w:val="24"/>
          <w:szCs w:val="24"/>
          <w:lang w:val="hy-AM"/>
        </w:rPr>
      </w:pPr>
    </w:p>
    <w:p w14:paraId="59A979B2" w14:textId="542B035C" w:rsidR="00012FEA" w:rsidRPr="006A0D4B" w:rsidRDefault="00EE6B04" w:rsidP="00012FEA">
      <w:pPr>
        <w:spacing w:after="0"/>
        <w:rPr>
          <w:rFonts w:ascii="Sylfaen" w:hAnsi="Sylfaen" w:cs="Arial"/>
          <w:color w:val="000000"/>
          <w:sz w:val="24"/>
          <w:szCs w:val="24"/>
          <w:lang w:val="hy-AM"/>
        </w:rPr>
      </w:pPr>
      <w:r w:rsidRPr="006A0D4B">
        <w:rPr>
          <w:rFonts w:ascii="Sylfaen" w:hAnsi="Sylfaen" w:cs="Arial"/>
          <w:color w:val="000000"/>
          <w:sz w:val="24"/>
          <w:szCs w:val="24"/>
          <w:lang w:val="en-US"/>
        </w:rPr>
        <w:t>As a reminder, the lawsuit was filed o</w:t>
      </w:r>
      <w:r w:rsidR="00012FEA" w:rsidRPr="006A0D4B">
        <w:rPr>
          <w:rFonts w:ascii="Sylfaen" w:hAnsi="Sylfaen" w:cs="Arial"/>
          <w:color w:val="000000"/>
          <w:sz w:val="24"/>
          <w:szCs w:val="24"/>
          <w:lang w:val="hy-AM"/>
        </w:rPr>
        <w:t xml:space="preserve">n </w:t>
      </w:r>
      <w:proofErr w:type="spellStart"/>
      <w:r w:rsidR="00012FEA" w:rsidRPr="006A0D4B">
        <w:rPr>
          <w:rFonts w:ascii="Sylfaen" w:hAnsi="Sylfaen" w:cs="Arial"/>
          <w:color w:val="000000"/>
          <w:sz w:val="24"/>
          <w:szCs w:val="24"/>
          <w:lang w:val="hy-AM"/>
        </w:rPr>
        <w:t>January</w:t>
      </w:r>
      <w:proofErr w:type="spellEnd"/>
      <w:r w:rsidR="00012FEA" w:rsidRPr="006A0D4B">
        <w:rPr>
          <w:rFonts w:ascii="Sylfaen" w:hAnsi="Sylfaen" w:cs="Arial"/>
          <w:color w:val="000000"/>
          <w:sz w:val="24"/>
          <w:szCs w:val="24"/>
          <w:lang w:val="hy-AM"/>
        </w:rPr>
        <w:t xml:space="preserve"> 29,</w:t>
      </w:r>
      <w:r w:rsidRPr="006A0D4B">
        <w:rPr>
          <w:rFonts w:ascii="Sylfaen" w:hAnsi="Sylfaen" w:cs="Arial"/>
          <w:color w:val="000000"/>
          <w:sz w:val="24"/>
          <w:szCs w:val="24"/>
          <w:lang w:val="en-US"/>
        </w:rPr>
        <w:t xml:space="preserve"> 2025,</w:t>
      </w:r>
      <w:r w:rsidR="00012FEA" w:rsidRPr="006A0D4B">
        <w:rPr>
          <w:rFonts w:ascii="Sylfaen" w:hAnsi="Sylfaen" w:cs="Arial"/>
          <w:color w:val="000000"/>
          <w:sz w:val="24"/>
          <w:szCs w:val="24"/>
          <w:lang w:val="hy-AM"/>
        </w:rPr>
        <w:t xml:space="preserve"> </w:t>
      </w:r>
      <w:r w:rsidRPr="006A0D4B">
        <w:rPr>
          <w:rFonts w:ascii="Sylfaen" w:hAnsi="Sylfaen" w:cs="Arial"/>
          <w:color w:val="000000"/>
          <w:sz w:val="24"/>
          <w:szCs w:val="24"/>
          <w:lang w:val="en-US"/>
        </w:rPr>
        <w:t>with the plaintiff demanding that the court oblige the defendant to issue</w:t>
      </w:r>
      <w:r w:rsidR="00012FEA" w:rsidRPr="006A0D4B">
        <w:rPr>
          <w:rFonts w:ascii="Sylfaen" w:hAnsi="Sylfaen" w:cs="Arial"/>
          <w:color w:val="000000"/>
          <w:sz w:val="24"/>
          <w:szCs w:val="24"/>
          <w:lang w:val="hy-AM"/>
        </w:rPr>
        <w:t xml:space="preserve"> </w:t>
      </w:r>
      <w:proofErr w:type="spellStart"/>
      <w:r w:rsidR="00012FEA" w:rsidRPr="006A0D4B">
        <w:rPr>
          <w:rFonts w:ascii="Sylfaen" w:hAnsi="Sylfaen" w:cs="Arial"/>
          <w:color w:val="000000"/>
          <w:sz w:val="24"/>
          <w:szCs w:val="24"/>
          <w:lang w:val="hy-AM"/>
        </w:rPr>
        <w:t>an</w:t>
      </w:r>
      <w:proofErr w:type="spellEnd"/>
      <w:r w:rsidR="00012FEA" w:rsidRPr="006A0D4B">
        <w:rPr>
          <w:rFonts w:ascii="Sylfaen" w:hAnsi="Sylfaen" w:cs="Arial"/>
          <w:color w:val="000000"/>
          <w:sz w:val="24"/>
          <w:szCs w:val="24"/>
          <w:lang w:val="hy-AM"/>
        </w:rPr>
        <w:t xml:space="preserve"> </w:t>
      </w:r>
      <w:proofErr w:type="spellStart"/>
      <w:r w:rsidR="00012FEA" w:rsidRPr="006A0D4B">
        <w:rPr>
          <w:rFonts w:ascii="Sylfaen" w:hAnsi="Sylfaen" w:cs="Arial"/>
          <w:color w:val="000000"/>
          <w:sz w:val="24"/>
          <w:szCs w:val="24"/>
          <w:lang w:val="hy-AM"/>
        </w:rPr>
        <w:t>apology</w:t>
      </w:r>
      <w:proofErr w:type="spellEnd"/>
      <w:r w:rsidR="00012FEA" w:rsidRPr="006A0D4B">
        <w:rPr>
          <w:rFonts w:ascii="Sylfaen" w:hAnsi="Sylfaen" w:cs="Arial"/>
          <w:color w:val="000000"/>
          <w:sz w:val="24"/>
          <w:szCs w:val="24"/>
          <w:lang w:val="hy-AM"/>
        </w:rPr>
        <w:t xml:space="preserve"> </w:t>
      </w:r>
      <w:proofErr w:type="spellStart"/>
      <w:r w:rsidR="00012FEA" w:rsidRPr="006A0D4B">
        <w:rPr>
          <w:rFonts w:ascii="Sylfaen" w:hAnsi="Sylfaen" w:cs="Arial"/>
          <w:color w:val="000000"/>
          <w:sz w:val="24"/>
          <w:szCs w:val="24"/>
          <w:lang w:val="hy-AM"/>
        </w:rPr>
        <w:t>for</w:t>
      </w:r>
      <w:proofErr w:type="spellEnd"/>
      <w:r w:rsidR="00012FEA" w:rsidRPr="006A0D4B">
        <w:rPr>
          <w:rFonts w:ascii="Sylfaen" w:hAnsi="Sylfaen" w:cs="Arial"/>
          <w:color w:val="000000"/>
          <w:sz w:val="24"/>
          <w:szCs w:val="24"/>
          <w:lang w:val="hy-AM"/>
        </w:rPr>
        <w:t xml:space="preserve"> </w:t>
      </w:r>
      <w:proofErr w:type="spellStart"/>
      <w:r w:rsidR="00012FEA" w:rsidRPr="006A0D4B">
        <w:rPr>
          <w:rFonts w:ascii="Sylfaen" w:hAnsi="Sylfaen" w:cs="Arial"/>
          <w:color w:val="000000"/>
          <w:sz w:val="24"/>
          <w:szCs w:val="24"/>
          <w:lang w:val="hy-AM"/>
        </w:rPr>
        <w:t>the</w:t>
      </w:r>
      <w:proofErr w:type="spellEnd"/>
      <w:r w:rsidR="00012FEA" w:rsidRPr="006A0D4B">
        <w:rPr>
          <w:rFonts w:ascii="Sylfaen" w:hAnsi="Sylfaen" w:cs="Arial"/>
          <w:color w:val="000000"/>
          <w:sz w:val="24"/>
          <w:szCs w:val="24"/>
          <w:lang w:val="hy-AM"/>
        </w:rPr>
        <w:t xml:space="preserve"> </w:t>
      </w:r>
      <w:proofErr w:type="spellStart"/>
      <w:r w:rsidR="00012FEA" w:rsidRPr="006A0D4B">
        <w:rPr>
          <w:rFonts w:ascii="Sylfaen" w:hAnsi="Sylfaen" w:cs="Arial"/>
          <w:color w:val="000000"/>
          <w:sz w:val="24"/>
          <w:szCs w:val="24"/>
          <w:lang w:val="hy-AM"/>
        </w:rPr>
        <w:t>published</w:t>
      </w:r>
      <w:proofErr w:type="spellEnd"/>
      <w:r w:rsidR="00012FEA" w:rsidRPr="006A0D4B">
        <w:rPr>
          <w:rFonts w:ascii="Sylfaen" w:hAnsi="Sylfaen" w:cs="Arial"/>
          <w:color w:val="000000"/>
          <w:sz w:val="24"/>
          <w:szCs w:val="24"/>
          <w:lang w:val="hy-AM"/>
        </w:rPr>
        <w:t xml:space="preserve"> </w:t>
      </w:r>
      <w:r w:rsidR="00012FEA" w:rsidRPr="00834B3F">
        <w:rPr>
          <w:rFonts w:ascii="Sylfaen" w:hAnsi="Sylfaen" w:cs="Arial"/>
          <w:color w:val="000000"/>
          <w:sz w:val="24"/>
          <w:szCs w:val="24"/>
          <w:lang w:val="en-US"/>
        </w:rPr>
        <w:t>remarks</w:t>
      </w:r>
      <w:r w:rsidR="00012FEA" w:rsidRPr="006A0D4B">
        <w:rPr>
          <w:rFonts w:ascii="Sylfaen" w:hAnsi="Sylfaen" w:cs="Arial"/>
          <w:color w:val="000000"/>
          <w:sz w:val="24"/>
          <w:szCs w:val="24"/>
          <w:lang w:val="hy-AM"/>
        </w:rPr>
        <w:t xml:space="preserve"> </w:t>
      </w:r>
      <w:r w:rsidRPr="006A0D4B">
        <w:rPr>
          <w:rFonts w:ascii="Sylfaen" w:hAnsi="Sylfaen" w:cs="Arial"/>
          <w:color w:val="000000"/>
          <w:sz w:val="24"/>
          <w:szCs w:val="24"/>
          <w:lang w:val="en-US"/>
        </w:rPr>
        <w:t>and</w:t>
      </w:r>
      <w:r w:rsidR="00012FEA" w:rsidRPr="006A0D4B">
        <w:rPr>
          <w:rFonts w:ascii="Sylfaen" w:hAnsi="Sylfaen" w:cs="Arial"/>
          <w:color w:val="000000"/>
          <w:sz w:val="24"/>
          <w:szCs w:val="24"/>
          <w:lang w:val="hy-AM"/>
        </w:rPr>
        <w:t xml:space="preserve"> </w:t>
      </w:r>
      <w:r w:rsidRPr="006A0D4B">
        <w:rPr>
          <w:rFonts w:ascii="Sylfaen" w:hAnsi="Sylfaen" w:cs="Arial"/>
          <w:color w:val="000000"/>
          <w:sz w:val="24"/>
          <w:szCs w:val="24"/>
          <w:lang w:val="en-US"/>
        </w:rPr>
        <w:t>to pay</w:t>
      </w:r>
      <w:r w:rsidR="00012FEA" w:rsidRPr="006A0D4B">
        <w:rPr>
          <w:rFonts w:ascii="Sylfaen" w:hAnsi="Sylfaen" w:cs="Arial"/>
          <w:color w:val="000000"/>
          <w:sz w:val="24"/>
          <w:szCs w:val="24"/>
          <w:lang w:val="hy-AM"/>
        </w:rPr>
        <w:t xml:space="preserve"> 1 </w:t>
      </w:r>
      <w:proofErr w:type="spellStart"/>
      <w:r w:rsidR="00012FEA" w:rsidRPr="006A0D4B">
        <w:rPr>
          <w:rFonts w:ascii="Sylfaen" w:hAnsi="Sylfaen" w:cs="Arial"/>
          <w:color w:val="000000"/>
          <w:sz w:val="24"/>
          <w:szCs w:val="24"/>
          <w:lang w:val="hy-AM"/>
        </w:rPr>
        <w:t>million</w:t>
      </w:r>
      <w:proofErr w:type="spellEnd"/>
      <w:r w:rsidR="00012FEA" w:rsidRPr="006A0D4B">
        <w:rPr>
          <w:rFonts w:ascii="Sylfaen" w:hAnsi="Sylfaen" w:cs="Arial"/>
          <w:color w:val="000000"/>
          <w:sz w:val="24"/>
          <w:szCs w:val="24"/>
          <w:lang w:val="hy-AM"/>
        </w:rPr>
        <w:t xml:space="preserve"> </w:t>
      </w:r>
      <w:r w:rsidR="00012FEA" w:rsidRPr="00834B3F">
        <w:rPr>
          <w:rFonts w:ascii="Sylfaen" w:hAnsi="Sylfaen" w:cs="Arial"/>
          <w:color w:val="000000"/>
          <w:sz w:val="24"/>
          <w:szCs w:val="24"/>
          <w:lang w:val="en-US"/>
        </w:rPr>
        <w:t>AMD in</w:t>
      </w:r>
      <w:r w:rsidR="00012FEA" w:rsidRPr="006A0D4B">
        <w:rPr>
          <w:rFonts w:ascii="Sylfaen" w:hAnsi="Sylfaen" w:cs="Arial"/>
          <w:color w:val="000000"/>
          <w:sz w:val="24"/>
          <w:szCs w:val="24"/>
          <w:lang w:val="hy-AM"/>
        </w:rPr>
        <w:t xml:space="preserve"> </w:t>
      </w:r>
      <w:proofErr w:type="spellStart"/>
      <w:r w:rsidR="00012FEA" w:rsidRPr="006A0D4B">
        <w:rPr>
          <w:rFonts w:ascii="Sylfaen" w:hAnsi="Sylfaen" w:cs="Arial"/>
          <w:color w:val="000000"/>
          <w:sz w:val="24"/>
          <w:szCs w:val="24"/>
          <w:lang w:val="hy-AM"/>
        </w:rPr>
        <w:t>compensation</w:t>
      </w:r>
      <w:proofErr w:type="spellEnd"/>
      <w:r w:rsidRPr="006A0D4B">
        <w:rPr>
          <w:rFonts w:ascii="Sylfaen" w:hAnsi="Sylfaen" w:cs="Arial"/>
          <w:color w:val="000000"/>
          <w:sz w:val="24"/>
          <w:szCs w:val="24"/>
          <w:lang w:val="en-US"/>
        </w:rPr>
        <w:t>, along with</w:t>
      </w:r>
      <w:r w:rsidR="00012FEA" w:rsidRPr="006A0D4B">
        <w:rPr>
          <w:rFonts w:ascii="Sylfaen" w:hAnsi="Sylfaen" w:cs="Arial"/>
          <w:color w:val="000000"/>
          <w:sz w:val="24"/>
          <w:szCs w:val="24"/>
          <w:lang w:val="hy-AM"/>
        </w:rPr>
        <w:t xml:space="preserve"> 500 </w:t>
      </w:r>
      <w:proofErr w:type="spellStart"/>
      <w:r w:rsidR="00012FEA" w:rsidRPr="006A0D4B">
        <w:rPr>
          <w:rFonts w:ascii="Sylfaen" w:hAnsi="Sylfaen" w:cs="Arial"/>
          <w:color w:val="000000"/>
          <w:sz w:val="24"/>
          <w:szCs w:val="24"/>
          <w:lang w:val="hy-AM"/>
        </w:rPr>
        <w:t>thousand</w:t>
      </w:r>
      <w:proofErr w:type="spellEnd"/>
      <w:r w:rsidR="00012FEA" w:rsidRPr="006A0D4B">
        <w:rPr>
          <w:rFonts w:ascii="Sylfaen" w:hAnsi="Sylfaen" w:cs="Arial"/>
          <w:color w:val="000000"/>
          <w:sz w:val="24"/>
          <w:szCs w:val="24"/>
          <w:lang w:val="hy-AM"/>
        </w:rPr>
        <w:t xml:space="preserve"> </w:t>
      </w:r>
      <w:r w:rsidR="00012FEA" w:rsidRPr="00834B3F">
        <w:rPr>
          <w:rFonts w:ascii="Sylfaen" w:hAnsi="Sylfaen" w:cs="Arial"/>
          <w:color w:val="000000"/>
          <w:sz w:val="24"/>
          <w:szCs w:val="24"/>
          <w:lang w:val="en-US"/>
        </w:rPr>
        <w:t>AMD</w:t>
      </w:r>
      <w:r w:rsidRPr="006A0D4B">
        <w:rPr>
          <w:rFonts w:ascii="Sylfaen" w:hAnsi="Sylfaen" w:cs="Arial"/>
          <w:color w:val="000000"/>
          <w:sz w:val="24"/>
          <w:szCs w:val="24"/>
          <w:lang w:val="hy-AM"/>
        </w:rPr>
        <w:t xml:space="preserve"> </w:t>
      </w:r>
      <w:proofErr w:type="spellStart"/>
      <w:r w:rsidRPr="006A0D4B">
        <w:rPr>
          <w:rFonts w:ascii="Sylfaen" w:hAnsi="Sylfaen" w:cs="Arial"/>
          <w:color w:val="000000"/>
          <w:sz w:val="24"/>
          <w:szCs w:val="24"/>
          <w:lang w:val="hy-AM"/>
        </w:rPr>
        <w:t>as</w:t>
      </w:r>
      <w:proofErr w:type="spellEnd"/>
      <w:r w:rsidRPr="006A0D4B">
        <w:rPr>
          <w:rFonts w:ascii="Sylfaen" w:hAnsi="Sylfaen" w:cs="Arial"/>
          <w:color w:val="000000"/>
          <w:sz w:val="24"/>
          <w:szCs w:val="24"/>
          <w:lang w:val="hy-AM"/>
        </w:rPr>
        <w:t xml:space="preserve"> </w:t>
      </w:r>
      <w:proofErr w:type="spellStart"/>
      <w:r w:rsidRPr="006A0D4B">
        <w:rPr>
          <w:rFonts w:ascii="Sylfaen" w:hAnsi="Sylfaen" w:cs="Arial"/>
          <w:color w:val="000000"/>
          <w:sz w:val="24"/>
          <w:szCs w:val="24"/>
          <w:lang w:val="hy-AM"/>
        </w:rPr>
        <w:t>attorney’s</w:t>
      </w:r>
      <w:proofErr w:type="spellEnd"/>
      <w:r w:rsidRPr="006A0D4B">
        <w:rPr>
          <w:rFonts w:ascii="Sylfaen" w:hAnsi="Sylfaen" w:cs="Arial"/>
          <w:color w:val="000000"/>
          <w:sz w:val="24"/>
          <w:szCs w:val="24"/>
          <w:lang w:val="hy-AM"/>
        </w:rPr>
        <w:t xml:space="preserve"> </w:t>
      </w:r>
      <w:proofErr w:type="spellStart"/>
      <w:r w:rsidRPr="006A0D4B">
        <w:rPr>
          <w:rFonts w:ascii="Sylfaen" w:hAnsi="Sylfaen" w:cs="Arial"/>
          <w:color w:val="000000"/>
          <w:sz w:val="24"/>
          <w:szCs w:val="24"/>
          <w:lang w:val="hy-AM"/>
        </w:rPr>
        <w:t>fee</w:t>
      </w:r>
      <w:proofErr w:type="spellEnd"/>
      <w:r w:rsidRPr="006A0D4B">
        <w:rPr>
          <w:rFonts w:ascii="Sylfaen" w:hAnsi="Sylfaen" w:cs="Arial"/>
          <w:color w:val="000000"/>
          <w:sz w:val="24"/>
          <w:szCs w:val="24"/>
          <w:lang w:val="hy-AM"/>
        </w:rPr>
        <w:t>.</w:t>
      </w:r>
      <w:r w:rsidRPr="006A0D4B">
        <w:rPr>
          <w:rFonts w:ascii="Sylfaen" w:hAnsi="Sylfaen" w:cs="Arial"/>
          <w:color w:val="000000"/>
          <w:sz w:val="24"/>
          <w:szCs w:val="24"/>
          <w:lang w:val="en-US"/>
        </w:rPr>
        <w:t xml:space="preserve"> </w:t>
      </w:r>
      <w:proofErr w:type="spellStart"/>
      <w:r w:rsidR="00012FEA" w:rsidRPr="006A0D4B">
        <w:rPr>
          <w:rFonts w:ascii="Sylfaen" w:hAnsi="Sylfaen" w:cs="Arial"/>
          <w:color w:val="000000"/>
          <w:sz w:val="24"/>
          <w:szCs w:val="24"/>
          <w:lang w:val="hy-AM"/>
        </w:rPr>
        <w:t>The</w:t>
      </w:r>
      <w:proofErr w:type="spellEnd"/>
      <w:r w:rsidR="00012FEA" w:rsidRPr="006A0D4B">
        <w:rPr>
          <w:rFonts w:ascii="Sylfaen" w:hAnsi="Sylfaen" w:cs="Arial"/>
          <w:color w:val="000000"/>
          <w:sz w:val="24"/>
          <w:szCs w:val="24"/>
          <w:lang w:val="hy-AM"/>
        </w:rPr>
        <w:t xml:space="preserve"> </w:t>
      </w:r>
      <w:proofErr w:type="spellStart"/>
      <w:r w:rsidR="00012FEA" w:rsidRPr="006A0D4B">
        <w:rPr>
          <w:rFonts w:ascii="Sylfaen" w:hAnsi="Sylfaen" w:cs="Arial"/>
          <w:color w:val="000000"/>
          <w:sz w:val="24"/>
          <w:szCs w:val="24"/>
          <w:lang w:val="hy-AM"/>
        </w:rPr>
        <w:t>lawsuit</w:t>
      </w:r>
      <w:proofErr w:type="spellEnd"/>
      <w:r w:rsidR="00012FEA" w:rsidRPr="006A0D4B">
        <w:rPr>
          <w:rFonts w:ascii="Sylfaen" w:hAnsi="Sylfaen" w:cs="Arial"/>
          <w:color w:val="000000"/>
          <w:sz w:val="24"/>
          <w:szCs w:val="24"/>
          <w:lang w:val="hy-AM"/>
        </w:rPr>
        <w:t xml:space="preserve"> </w:t>
      </w:r>
      <w:r w:rsidR="00012FEA" w:rsidRPr="00834B3F">
        <w:rPr>
          <w:rFonts w:ascii="Sylfaen" w:hAnsi="Sylfaen" w:cs="Arial"/>
          <w:color w:val="000000"/>
          <w:sz w:val="24"/>
          <w:szCs w:val="24"/>
          <w:lang w:val="en-US"/>
        </w:rPr>
        <w:t>was caused by</w:t>
      </w:r>
      <w:r w:rsidR="00012FEA" w:rsidRPr="006A0D4B">
        <w:rPr>
          <w:rFonts w:ascii="Sylfaen" w:hAnsi="Sylfaen" w:cs="Arial"/>
          <w:color w:val="000000"/>
          <w:sz w:val="24"/>
          <w:szCs w:val="24"/>
          <w:lang w:val="hy-AM"/>
        </w:rPr>
        <w:t xml:space="preserve"> </w:t>
      </w:r>
      <w:proofErr w:type="spellStart"/>
      <w:r w:rsidR="00012FEA" w:rsidRPr="006A0D4B">
        <w:rPr>
          <w:rFonts w:ascii="Sylfaen" w:hAnsi="Sylfaen" w:cs="Arial"/>
          <w:color w:val="000000"/>
          <w:sz w:val="24"/>
          <w:szCs w:val="24"/>
          <w:lang w:val="hy-AM"/>
        </w:rPr>
        <w:t>Anzhela</w:t>
      </w:r>
      <w:proofErr w:type="spellEnd"/>
      <w:r w:rsidR="00012FEA" w:rsidRPr="006A0D4B">
        <w:rPr>
          <w:rFonts w:ascii="Sylfaen" w:hAnsi="Sylfaen" w:cs="Arial"/>
          <w:color w:val="000000"/>
          <w:sz w:val="24"/>
          <w:szCs w:val="24"/>
          <w:lang w:val="hy-AM"/>
        </w:rPr>
        <w:t xml:space="preserve"> </w:t>
      </w:r>
      <w:proofErr w:type="spellStart"/>
      <w:r w:rsidR="00012FEA" w:rsidRPr="006A0D4B">
        <w:rPr>
          <w:rFonts w:ascii="Sylfaen" w:hAnsi="Sylfaen" w:cs="Arial"/>
          <w:color w:val="000000"/>
          <w:sz w:val="24"/>
          <w:szCs w:val="24"/>
          <w:lang w:val="hy-AM"/>
        </w:rPr>
        <w:t>Tovmasyan's</w:t>
      </w:r>
      <w:proofErr w:type="spellEnd"/>
      <w:r w:rsidR="00012FEA" w:rsidRPr="006A0D4B">
        <w:rPr>
          <w:rFonts w:ascii="Sylfaen" w:hAnsi="Sylfaen" w:cs="Arial"/>
          <w:color w:val="000000"/>
          <w:sz w:val="24"/>
          <w:szCs w:val="24"/>
          <w:lang w:val="hy-AM"/>
        </w:rPr>
        <w:t xml:space="preserve"> </w:t>
      </w:r>
      <w:proofErr w:type="spellStart"/>
      <w:r w:rsidR="00012FEA" w:rsidRPr="006A0D4B">
        <w:rPr>
          <w:rFonts w:ascii="Sylfaen" w:hAnsi="Sylfaen" w:cs="Arial"/>
          <w:color w:val="000000"/>
          <w:sz w:val="24"/>
          <w:szCs w:val="24"/>
          <w:lang w:val="hy-AM"/>
        </w:rPr>
        <w:t>interview</w:t>
      </w:r>
      <w:proofErr w:type="spellEnd"/>
      <w:r w:rsidR="00012FEA" w:rsidRPr="006A0D4B">
        <w:rPr>
          <w:rFonts w:ascii="Sylfaen" w:hAnsi="Sylfaen" w:cs="Arial"/>
          <w:color w:val="000000"/>
          <w:sz w:val="24"/>
          <w:szCs w:val="24"/>
          <w:lang w:val="hy-AM"/>
        </w:rPr>
        <w:t xml:space="preserve"> </w:t>
      </w:r>
      <w:proofErr w:type="spellStart"/>
      <w:r w:rsidR="00012FEA" w:rsidRPr="006A0D4B">
        <w:rPr>
          <w:rFonts w:ascii="Sylfaen" w:hAnsi="Sylfaen" w:cs="Arial"/>
          <w:color w:val="000000"/>
          <w:sz w:val="24"/>
          <w:szCs w:val="24"/>
          <w:lang w:val="hy-AM"/>
        </w:rPr>
        <w:t>titled</w:t>
      </w:r>
      <w:proofErr w:type="spellEnd"/>
      <w:r w:rsidR="00012FEA" w:rsidRPr="006A0D4B">
        <w:rPr>
          <w:rFonts w:ascii="Sylfaen" w:hAnsi="Sylfaen" w:cs="Arial"/>
          <w:color w:val="000000"/>
          <w:sz w:val="24"/>
          <w:szCs w:val="24"/>
          <w:lang w:val="hy-AM"/>
        </w:rPr>
        <w:t xml:space="preserve"> </w:t>
      </w:r>
      <w:r w:rsidR="00012FEA" w:rsidRPr="00834B3F">
        <w:rPr>
          <w:rFonts w:ascii="Sylfaen" w:hAnsi="Sylfaen" w:cs="Arial"/>
          <w:color w:val="000000"/>
          <w:sz w:val="24"/>
          <w:szCs w:val="24"/>
          <w:lang w:val="en-US"/>
        </w:rPr>
        <w:t xml:space="preserve">“How </w:t>
      </w:r>
      <w:proofErr w:type="spellStart"/>
      <w:r w:rsidR="00012FEA" w:rsidRPr="006A0D4B">
        <w:rPr>
          <w:rFonts w:ascii="Sylfaen" w:hAnsi="Sylfaen" w:cs="Arial"/>
          <w:color w:val="000000"/>
          <w:sz w:val="24"/>
          <w:szCs w:val="24"/>
          <w:lang w:val="hy-AM"/>
        </w:rPr>
        <w:t>Nikol's</w:t>
      </w:r>
      <w:proofErr w:type="spellEnd"/>
      <w:r w:rsidR="00012FEA" w:rsidRPr="006A0D4B">
        <w:rPr>
          <w:rFonts w:ascii="Sylfaen" w:hAnsi="Sylfaen" w:cs="Arial"/>
          <w:color w:val="000000"/>
          <w:sz w:val="24"/>
          <w:szCs w:val="24"/>
          <w:lang w:val="hy-AM"/>
        </w:rPr>
        <w:t xml:space="preserve"> '</w:t>
      </w:r>
      <w:r w:rsidR="00012FEA" w:rsidRPr="00834B3F">
        <w:rPr>
          <w:rFonts w:ascii="Sylfaen" w:hAnsi="Sylfaen" w:cs="Arial"/>
          <w:color w:val="000000"/>
          <w:sz w:val="24"/>
          <w:szCs w:val="24"/>
          <w:lang w:val="en-US"/>
        </w:rPr>
        <w:t>Provincial Dimwit</w:t>
      </w:r>
      <w:r w:rsidR="00012FEA" w:rsidRPr="006A0D4B">
        <w:rPr>
          <w:rFonts w:ascii="Sylfaen" w:hAnsi="Sylfaen" w:cs="Arial"/>
          <w:color w:val="000000"/>
          <w:sz w:val="24"/>
          <w:szCs w:val="24"/>
          <w:lang w:val="hy-AM"/>
        </w:rPr>
        <w:t xml:space="preserve">' </w:t>
      </w:r>
      <w:r w:rsidR="00012FEA" w:rsidRPr="00834B3F">
        <w:rPr>
          <w:rFonts w:ascii="Sylfaen" w:hAnsi="Sylfaen" w:cs="Arial"/>
          <w:color w:val="000000"/>
          <w:sz w:val="24"/>
          <w:szCs w:val="24"/>
          <w:lang w:val="en-US"/>
        </w:rPr>
        <w:t>Places 100,000 AMD Banknotes One by One,”</w:t>
      </w:r>
      <w:r w:rsidR="00012FEA" w:rsidRPr="006A0D4B">
        <w:rPr>
          <w:rStyle w:val="FootnoteReference"/>
          <w:rFonts w:ascii="Sylfaen" w:hAnsi="Sylfaen" w:cs="Arial"/>
          <w:color w:val="000000"/>
          <w:sz w:val="24"/>
          <w:szCs w:val="24"/>
        </w:rPr>
        <w:footnoteReference w:id="50"/>
      </w:r>
      <w:r w:rsidR="00012FEA" w:rsidRPr="006A0D4B">
        <w:rPr>
          <w:rFonts w:ascii="Sylfaen" w:hAnsi="Sylfaen" w:cs="Arial"/>
          <w:color w:val="000000"/>
          <w:sz w:val="24"/>
          <w:szCs w:val="24"/>
          <w:lang w:val="hy-AM"/>
        </w:rPr>
        <w:t xml:space="preserve"> </w:t>
      </w:r>
      <w:proofErr w:type="spellStart"/>
      <w:r w:rsidR="00012FEA" w:rsidRPr="006A0D4B">
        <w:rPr>
          <w:rFonts w:ascii="Sylfaen" w:hAnsi="Sylfaen" w:cs="Arial"/>
          <w:color w:val="000000"/>
          <w:sz w:val="24"/>
          <w:szCs w:val="24"/>
          <w:lang w:val="hy-AM"/>
        </w:rPr>
        <w:t>and</w:t>
      </w:r>
      <w:proofErr w:type="spellEnd"/>
      <w:r w:rsidR="00012FEA" w:rsidRPr="00834B3F">
        <w:rPr>
          <w:rFonts w:ascii="Sylfaen" w:hAnsi="Sylfaen" w:cs="Arial"/>
          <w:color w:val="000000"/>
          <w:sz w:val="24"/>
          <w:szCs w:val="24"/>
          <w:lang w:val="en-US"/>
        </w:rPr>
        <w:t>,</w:t>
      </w:r>
      <w:r w:rsidR="00012FEA" w:rsidRPr="006A0D4B">
        <w:rPr>
          <w:rFonts w:ascii="Sylfaen" w:hAnsi="Sylfaen" w:cs="Arial"/>
          <w:color w:val="000000"/>
          <w:sz w:val="24"/>
          <w:szCs w:val="24"/>
          <w:lang w:val="hy-AM"/>
        </w:rPr>
        <w:t xml:space="preserve"> </w:t>
      </w:r>
      <w:proofErr w:type="spellStart"/>
      <w:r w:rsidR="00012FEA" w:rsidRPr="006A0D4B">
        <w:rPr>
          <w:rFonts w:ascii="Sylfaen" w:hAnsi="Sylfaen" w:cs="Arial"/>
          <w:color w:val="000000"/>
          <w:sz w:val="24"/>
          <w:szCs w:val="24"/>
          <w:lang w:val="hy-AM"/>
        </w:rPr>
        <w:t>in</w:t>
      </w:r>
      <w:proofErr w:type="spellEnd"/>
      <w:r w:rsidR="00012FEA" w:rsidRPr="006A0D4B">
        <w:rPr>
          <w:rFonts w:ascii="Sylfaen" w:hAnsi="Sylfaen" w:cs="Arial"/>
          <w:color w:val="000000"/>
          <w:sz w:val="24"/>
          <w:szCs w:val="24"/>
          <w:lang w:val="hy-AM"/>
        </w:rPr>
        <w:t xml:space="preserve"> </w:t>
      </w:r>
      <w:proofErr w:type="spellStart"/>
      <w:r w:rsidR="00012FEA" w:rsidRPr="006A0D4B">
        <w:rPr>
          <w:rFonts w:ascii="Sylfaen" w:hAnsi="Sylfaen" w:cs="Arial"/>
          <w:color w:val="000000"/>
          <w:sz w:val="24"/>
          <w:szCs w:val="24"/>
          <w:lang w:val="hy-AM"/>
        </w:rPr>
        <w:t>particular</w:t>
      </w:r>
      <w:proofErr w:type="spellEnd"/>
      <w:r w:rsidR="00012FEA" w:rsidRPr="006A0D4B">
        <w:rPr>
          <w:rFonts w:ascii="Sylfaen" w:hAnsi="Sylfaen" w:cs="Arial"/>
          <w:color w:val="000000"/>
          <w:sz w:val="24"/>
          <w:szCs w:val="24"/>
          <w:lang w:val="hy-AM"/>
        </w:rPr>
        <w:t xml:space="preserve">, </w:t>
      </w:r>
      <w:r w:rsidR="00012FEA" w:rsidRPr="00834B3F">
        <w:rPr>
          <w:rFonts w:ascii="Sylfaen" w:hAnsi="Sylfaen" w:cs="Arial"/>
          <w:color w:val="000000"/>
          <w:sz w:val="24"/>
          <w:szCs w:val="24"/>
          <w:lang w:val="en-US"/>
        </w:rPr>
        <w:t>the remarks resembling those in the headline directed</w:t>
      </w:r>
      <w:r w:rsidR="00012FEA" w:rsidRPr="006A0D4B">
        <w:rPr>
          <w:rFonts w:ascii="Sylfaen" w:hAnsi="Sylfaen" w:cs="Arial"/>
          <w:color w:val="000000"/>
          <w:sz w:val="24"/>
          <w:szCs w:val="24"/>
          <w:lang w:val="hy-AM"/>
        </w:rPr>
        <w:t xml:space="preserve"> </w:t>
      </w:r>
      <w:r w:rsidR="00012FEA" w:rsidRPr="00834B3F">
        <w:rPr>
          <w:rFonts w:ascii="Sylfaen" w:hAnsi="Sylfaen" w:cs="Arial"/>
          <w:color w:val="000000"/>
          <w:sz w:val="24"/>
          <w:szCs w:val="24"/>
          <w:lang w:val="en-US"/>
        </w:rPr>
        <w:t>at</w:t>
      </w:r>
      <w:r w:rsidR="00012FEA" w:rsidRPr="006A0D4B">
        <w:rPr>
          <w:rFonts w:ascii="Sylfaen" w:hAnsi="Sylfaen" w:cs="Arial"/>
          <w:color w:val="000000"/>
          <w:sz w:val="24"/>
          <w:szCs w:val="24"/>
          <w:lang w:val="hy-AM"/>
        </w:rPr>
        <w:t xml:space="preserve"> </w:t>
      </w:r>
      <w:proofErr w:type="spellStart"/>
      <w:r w:rsidR="00012FEA" w:rsidRPr="006A0D4B">
        <w:rPr>
          <w:rFonts w:ascii="Sylfaen" w:hAnsi="Sylfaen" w:cs="Arial"/>
          <w:color w:val="000000"/>
          <w:sz w:val="24"/>
          <w:szCs w:val="24"/>
          <w:lang w:val="hy-AM"/>
        </w:rPr>
        <w:t>the</w:t>
      </w:r>
      <w:proofErr w:type="spellEnd"/>
      <w:r w:rsidR="00012FEA" w:rsidRPr="006A0D4B">
        <w:rPr>
          <w:rFonts w:ascii="Sylfaen" w:hAnsi="Sylfaen" w:cs="Arial"/>
          <w:color w:val="000000"/>
          <w:sz w:val="24"/>
          <w:szCs w:val="24"/>
          <w:lang w:val="hy-AM"/>
        </w:rPr>
        <w:t xml:space="preserve"> </w:t>
      </w:r>
      <w:proofErr w:type="spellStart"/>
      <w:r w:rsidR="00012FEA" w:rsidRPr="006A0D4B">
        <w:rPr>
          <w:rFonts w:ascii="Sylfaen" w:hAnsi="Sylfaen" w:cs="Arial"/>
          <w:color w:val="000000"/>
          <w:sz w:val="24"/>
          <w:szCs w:val="24"/>
          <w:lang w:val="hy-AM"/>
        </w:rPr>
        <w:t>deputy</w:t>
      </w:r>
      <w:proofErr w:type="spellEnd"/>
      <w:r w:rsidR="00012FEA" w:rsidRPr="006A0D4B">
        <w:rPr>
          <w:rFonts w:ascii="Sylfaen" w:hAnsi="Sylfaen" w:cs="Arial"/>
          <w:color w:val="000000"/>
          <w:sz w:val="24"/>
          <w:szCs w:val="24"/>
          <w:lang w:val="hy-AM"/>
        </w:rPr>
        <w:t xml:space="preserve">. </w:t>
      </w:r>
      <w:r w:rsidR="00012FEA" w:rsidRPr="00834B3F">
        <w:rPr>
          <w:rFonts w:ascii="Sylfaen" w:hAnsi="Sylfaen" w:cs="Arial"/>
          <w:color w:val="000000"/>
          <w:sz w:val="24"/>
          <w:szCs w:val="24"/>
          <w:lang w:val="en-US"/>
        </w:rPr>
        <w:t>The interview was published on</w:t>
      </w:r>
      <w:r w:rsidR="00012FEA" w:rsidRPr="006A0D4B">
        <w:rPr>
          <w:rFonts w:ascii="Sylfaen" w:hAnsi="Sylfaen" w:cs="Arial"/>
          <w:color w:val="000000"/>
          <w:sz w:val="24"/>
          <w:szCs w:val="24"/>
          <w:lang w:val="hy-AM"/>
        </w:rPr>
        <w:t xml:space="preserve"> </w:t>
      </w:r>
      <w:proofErr w:type="spellStart"/>
      <w:r w:rsidR="00012FEA" w:rsidRPr="006A0D4B">
        <w:rPr>
          <w:rFonts w:ascii="Sylfaen" w:hAnsi="Sylfaen" w:cs="Arial"/>
          <w:color w:val="000000"/>
          <w:sz w:val="24"/>
          <w:szCs w:val="24"/>
          <w:lang w:val="hy-AM"/>
        </w:rPr>
        <w:t>the</w:t>
      </w:r>
      <w:proofErr w:type="spellEnd"/>
      <w:r w:rsidR="00012FEA" w:rsidRPr="006A0D4B">
        <w:rPr>
          <w:rFonts w:ascii="Sylfaen" w:hAnsi="Sylfaen" w:cs="Arial"/>
          <w:color w:val="000000"/>
          <w:sz w:val="24"/>
          <w:szCs w:val="24"/>
          <w:lang w:val="hy-AM"/>
        </w:rPr>
        <w:t xml:space="preserve"> </w:t>
      </w:r>
      <w:proofErr w:type="spellStart"/>
      <w:r w:rsidR="00012FEA" w:rsidRPr="006A0D4B">
        <w:rPr>
          <w:rFonts w:ascii="Sylfaen" w:hAnsi="Sylfaen" w:cs="Arial"/>
          <w:color w:val="000000"/>
          <w:sz w:val="24"/>
          <w:szCs w:val="24"/>
          <w:lang w:val="hy-AM"/>
        </w:rPr>
        <w:t>website's</w:t>
      </w:r>
      <w:proofErr w:type="spellEnd"/>
      <w:r w:rsidR="00012FEA" w:rsidRPr="006A0D4B">
        <w:rPr>
          <w:rFonts w:ascii="Sylfaen" w:hAnsi="Sylfaen" w:cs="Arial"/>
          <w:color w:val="000000"/>
          <w:sz w:val="24"/>
          <w:szCs w:val="24"/>
          <w:lang w:val="hy-AM"/>
        </w:rPr>
        <w:t xml:space="preserve"> </w:t>
      </w:r>
      <w:proofErr w:type="spellStart"/>
      <w:r w:rsidR="00012FEA" w:rsidRPr="006A0D4B">
        <w:rPr>
          <w:rFonts w:ascii="Sylfaen" w:hAnsi="Sylfaen" w:cs="Arial"/>
          <w:color w:val="000000"/>
          <w:sz w:val="24"/>
          <w:szCs w:val="24"/>
          <w:lang w:val="hy-AM"/>
        </w:rPr>
        <w:t>YouTube</w:t>
      </w:r>
      <w:proofErr w:type="spellEnd"/>
      <w:r w:rsidR="00012FEA" w:rsidRPr="006A0D4B">
        <w:rPr>
          <w:rFonts w:ascii="Sylfaen" w:hAnsi="Sylfaen" w:cs="Arial"/>
          <w:color w:val="000000"/>
          <w:sz w:val="24"/>
          <w:szCs w:val="24"/>
          <w:lang w:val="hy-AM"/>
        </w:rPr>
        <w:t xml:space="preserve"> </w:t>
      </w:r>
      <w:proofErr w:type="spellStart"/>
      <w:r w:rsidR="00012FEA" w:rsidRPr="006A0D4B">
        <w:rPr>
          <w:rFonts w:ascii="Sylfaen" w:hAnsi="Sylfaen" w:cs="Arial"/>
          <w:color w:val="000000"/>
          <w:sz w:val="24"/>
          <w:szCs w:val="24"/>
          <w:lang w:val="hy-AM"/>
        </w:rPr>
        <w:t>channel</w:t>
      </w:r>
      <w:proofErr w:type="spellEnd"/>
      <w:r w:rsidR="00012FEA" w:rsidRPr="006A0D4B">
        <w:rPr>
          <w:rFonts w:ascii="Sylfaen" w:hAnsi="Sylfaen" w:cs="Arial"/>
          <w:color w:val="000000"/>
          <w:sz w:val="24"/>
          <w:szCs w:val="24"/>
          <w:lang w:val="hy-AM"/>
        </w:rPr>
        <w:t xml:space="preserve"> </w:t>
      </w:r>
      <w:proofErr w:type="spellStart"/>
      <w:r w:rsidR="00012FEA" w:rsidRPr="006A0D4B">
        <w:rPr>
          <w:rFonts w:ascii="Sylfaen" w:hAnsi="Sylfaen" w:cs="Arial"/>
          <w:color w:val="000000"/>
          <w:sz w:val="24"/>
          <w:szCs w:val="24"/>
          <w:lang w:val="hy-AM"/>
        </w:rPr>
        <w:t>on</w:t>
      </w:r>
      <w:proofErr w:type="spellEnd"/>
      <w:r w:rsidR="00012FEA" w:rsidRPr="006A0D4B">
        <w:rPr>
          <w:rFonts w:ascii="Sylfaen" w:hAnsi="Sylfaen" w:cs="Arial"/>
          <w:color w:val="000000"/>
          <w:sz w:val="24"/>
          <w:szCs w:val="24"/>
          <w:lang w:val="hy-AM"/>
        </w:rPr>
        <w:t xml:space="preserve"> </w:t>
      </w:r>
      <w:proofErr w:type="spellStart"/>
      <w:r w:rsidR="00012FEA" w:rsidRPr="006A0D4B">
        <w:rPr>
          <w:rFonts w:ascii="Sylfaen" w:hAnsi="Sylfaen" w:cs="Arial"/>
          <w:color w:val="000000"/>
          <w:sz w:val="24"/>
          <w:szCs w:val="24"/>
          <w:lang w:val="hy-AM"/>
        </w:rPr>
        <w:t>January</w:t>
      </w:r>
      <w:proofErr w:type="spellEnd"/>
      <w:r w:rsidR="00012FEA" w:rsidRPr="006A0D4B">
        <w:rPr>
          <w:rFonts w:ascii="Sylfaen" w:hAnsi="Sylfaen" w:cs="Arial"/>
          <w:color w:val="000000"/>
          <w:sz w:val="24"/>
          <w:szCs w:val="24"/>
          <w:lang w:val="hy-AM"/>
        </w:rPr>
        <w:t xml:space="preserve"> 10</w:t>
      </w:r>
      <w:r w:rsidR="00012FEA" w:rsidRPr="00834B3F">
        <w:rPr>
          <w:rFonts w:ascii="Sylfaen" w:hAnsi="Sylfaen" w:cs="Arial"/>
          <w:color w:val="000000"/>
          <w:sz w:val="24"/>
          <w:szCs w:val="24"/>
          <w:lang w:val="en-US"/>
        </w:rPr>
        <w:t xml:space="preserve">. </w:t>
      </w:r>
    </w:p>
    <w:p w14:paraId="1CE338B3" w14:textId="5E31824F" w:rsidR="00012FEA" w:rsidRPr="006A0D4B" w:rsidRDefault="00012FEA" w:rsidP="00012FEA">
      <w:pPr>
        <w:spacing w:after="0"/>
        <w:rPr>
          <w:rFonts w:ascii="Sylfaen" w:hAnsi="Sylfaen" w:cs="Arial"/>
          <w:color w:val="000000"/>
          <w:sz w:val="24"/>
          <w:szCs w:val="24"/>
          <w:lang w:val="en-US"/>
        </w:rPr>
      </w:pPr>
      <w:r w:rsidRPr="006A0D4B">
        <w:rPr>
          <w:rFonts w:ascii="Sylfaen" w:hAnsi="Sylfaen" w:cs="Arial"/>
          <w:color w:val="000000"/>
          <w:sz w:val="24"/>
          <w:szCs w:val="24"/>
          <w:lang w:val="en-US"/>
        </w:rPr>
        <w:t xml:space="preserve">A hearing in the case was held on September 22, </w:t>
      </w:r>
      <w:r w:rsidR="00EE6B04" w:rsidRPr="006A0D4B">
        <w:rPr>
          <w:rFonts w:ascii="Sylfaen" w:hAnsi="Sylfaen" w:cs="Arial"/>
          <w:color w:val="000000"/>
          <w:sz w:val="24"/>
          <w:szCs w:val="24"/>
          <w:lang w:val="en-US"/>
        </w:rPr>
        <w:t>with no date yet set for the</w:t>
      </w:r>
      <w:r w:rsidRPr="006A0D4B">
        <w:rPr>
          <w:rFonts w:ascii="Sylfaen" w:hAnsi="Sylfaen" w:cs="Arial"/>
          <w:color w:val="000000"/>
          <w:sz w:val="24"/>
          <w:szCs w:val="24"/>
          <w:lang w:val="en-US"/>
        </w:rPr>
        <w:t xml:space="preserve"> next </w:t>
      </w:r>
      <w:r w:rsidR="00EE6B04" w:rsidRPr="006A0D4B">
        <w:rPr>
          <w:rFonts w:ascii="Sylfaen" w:hAnsi="Sylfaen" w:cs="Arial"/>
          <w:color w:val="000000"/>
          <w:sz w:val="24"/>
          <w:szCs w:val="24"/>
          <w:lang w:val="en-US"/>
        </w:rPr>
        <w:t>one</w:t>
      </w:r>
      <w:r w:rsidRPr="006A0D4B">
        <w:rPr>
          <w:rFonts w:ascii="Sylfaen" w:hAnsi="Sylfaen" w:cs="Arial"/>
          <w:color w:val="000000"/>
          <w:sz w:val="24"/>
          <w:szCs w:val="24"/>
          <w:lang w:val="en-US"/>
        </w:rPr>
        <w:t>.</w:t>
      </w:r>
    </w:p>
    <w:p w14:paraId="05302CA5" w14:textId="77777777" w:rsidR="00012FEA" w:rsidRPr="006A0D4B" w:rsidRDefault="00012FEA" w:rsidP="00260AA0">
      <w:pPr>
        <w:spacing w:after="0"/>
        <w:ind w:firstLine="708"/>
        <w:rPr>
          <w:rFonts w:ascii="Sylfaen" w:hAnsi="Sylfaen" w:cs="Arial"/>
          <w:sz w:val="24"/>
          <w:szCs w:val="24"/>
          <w:lang w:val="hy-AM"/>
        </w:rPr>
      </w:pPr>
    </w:p>
    <w:p w14:paraId="1EE24BDB" w14:textId="3EFCBE1E" w:rsidR="00012FEA" w:rsidRPr="006A0D4B" w:rsidRDefault="00012FEA" w:rsidP="00012FEA">
      <w:pPr>
        <w:spacing w:after="0"/>
        <w:rPr>
          <w:rFonts w:ascii="Sylfaen" w:hAnsi="Sylfaen" w:cs="Arial"/>
          <w:sz w:val="24"/>
          <w:szCs w:val="24"/>
          <w:lang w:val="hy-AM"/>
        </w:rPr>
      </w:pPr>
      <w:proofErr w:type="spellStart"/>
      <w:r w:rsidRPr="006A0D4B">
        <w:rPr>
          <w:rFonts w:ascii="Sylfaen" w:hAnsi="Sylfaen" w:cs="Arial"/>
          <w:b/>
          <w:sz w:val="24"/>
          <w:szCs w:val="24"/>
          <w:lang w:val="hy-AM"/>
        </w:rPr>
        <w:t>On</w:t>
      </w:r>
      <w:proofErr w:type="spellEnd"/>
      <w:r w:rsidRPr="006A0D4B">
        <w:rPr>
          <w:rFonts w:ascii="Sylfaen" w:hAnsi="Sylfaen" w:cs="Arial"/>
          <w:b/>
          <w:sz w:val="24"/>
          <w:szCs w:val="24"/>
          <w:lang w:val="hy-AM"/>
        </w:rPr>
        <w:t xml:space="preserve"> </w:t>
      </w:r>
      <w:proofErr w:type="spellStart"/>
      <w:r w:rsidRPr="006A0D4B">
        <w:rPr>
          <w:rFonts w:ascii="Sylfaen" w:hAnsi="Sylfaen" w:cs="Arial"/>
          <w:b/>
          <w:sz w:val="24"/>
          <w:szCs w:val="24"/>
          <w:lang w:val="hy-AM"/>
        </w:rPr>
        <w:t>August</w:t>
      </w:r>
      <w:proofErr w:type="spellEnd"/>
      <w:r w:rsidRPr="006A0D4B">
        <w:rPr>
          <w:rFonts w:ascii="Sylfaen" w:hAnsi="Sylfaen" w:cs="Arial"/>
          <w:b/>
          <w:sz w:val="24"/>
          <w:szCs w:val="24"/>
          <w:lang w:val="hy-AM"/>
        </w:rPr>
        <w:t xml:space="preserve"> 12</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Court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General</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Jurisdiction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ruled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to</w:t>
      </w:r>
      <w:proofErr w:type="spellEnd"/>
      <w:r w:rsidRPr="006A0D4B">
        <w:rPr>
          <w:rFonts w:ascii="Sylfaen" w:hAnsi="Sylfaen" w:cs="Arial"/>
          <w:sz w:val="24"/>
          <w:szCs w:val="24"/>
          <w:lang w:val="hy-AM"/>
        </w:rPr>
        <w:t xml:space="preserve"> </w:t>
      </w:r>
      <w:r w:rsidR="00D365EF" w:rsidRPr="006A0D4B">
        <w:rPr>
          <w:rFonts w:ascii="Sylfaen" w:hAnsi="Sylfaen" w:cs="Arial"/>
          <w:sz w:val="24"/>
          <w:szCs w:val="24"/>
          <w:lang w:val="en-US"/>
        </w:rPr>
        <w:t>reject</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lawsuit</w:t>
      </w:r>
      <w:proofErr w:type="spellEnd"/>
      <w:r w:rsidRPr="006A0D4B">
        <w:rPr>
          <w:rFonts w:ascii="Sylfaen" w:hAnsi="Sylfaen" w:cs="Arial"/>
          <w:sz w:val="24"/>
          <w:szCs w:val="24"/>
          <w:lang w:val="hy-AM"/>
        </w:rPr>
        <w:t xml:space="preserve"> </w:t>
      </w:r>
      <w:r w:rsidR="00D365EF" w:rsidRPr="006A0D4B">
        <w:rPr>
          <w:rFonts w:ascii="Sylfaen" w:hAnsi="Sylfaen" w:cs="Arial"/>
          <w:sz w:val="24"/>
          <w:szCs w:val="24"/>
          <w:lang w:val="en-US"/>
        </w:rPr>
        <w:t>filed by</w:t>
      </w:r>
      <w:r w:rsidR="00D365EF" w:rsidRPr="006A0D4B">
        <w:rPr>
          <w:rFonts w:ascii="Sylfaen" w:hAnsi="Sylfaen" w:cs="Arial"/>
          <w:sz w:val="24"/>
          <w:szCs w:val="24"/>
          <w:lang w:val="hy-AM"/>
        </w:rPr>
        <w:t xml:space="preserve"> </w:t>
      </w:r>
      <w:proofErr w:type="spellStart"/>
      <w:r w:rsidR="00D365EF" w:rsidRPr="006A0D4B">
        <w:rPr>
          <w:rFonts w:ascii="Sylfaen" w:hAnsi="Sylfaen" w:cs="Arial"/>
          <w:i/>
          <w:sz w:val="24"/>
          <w:szCs w:val="24"/>
          <w:lang w:val="hy-AM"/>
        </w:rPr>
        <w:t>Zangezur</w:t>
      </w:r>
      <w:proofErr w:type="spellEnd"/>
      <w:r w:rsidR="00D365EF" w:rsidRPr="006A0D4B">
        <w:rPr>
          <w:rFonts w:ascii="Sylfaen" w:hAnsi="Sylfaen" w:cs="Arial"/>
          <w:i/>
          <w:sz w:val="24"/>
          <w:szCs w:val="24"/>
          <w:lang w:val="hy-AM"/>
        </w:rPr>
        <w:t xml:space="preserve"> </w:t>
      </w:r>
      <w:proofErr w:type="spellStart"/>
      <w:r w:rsidR="00D365EF" w:rsidRPr="006A0D4B">
        <w:rPr>
          <w:rFonts w:ascii="Sylfaen" w:hAnsi="Sylfaen" w:cs="Arial"/>
          <w:i/>
          <w:sz w:val="24"/>
          <w:szCs w:val="24"/>
          <w:lang w:val="hy-AM"/>
        </w:rPr>
        <w:t>Copper-</w:t>
      </w:r>
      <w:r w:rsidRPr="006A0D4B">
        <w:rPr>
          <w:rFonts w:ascii="Sylfaen" w:hAnsi="Sylfaen" w:cs="Arial"/>
          <w:i/>
          <w:sz w:val="24"/>
          <w:szCs w:val="24"/>
          <w:lang w:val="hy-AM"/>
        </w:rPr>
        <w:t>Molybdenum</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Combine</w:t>
      </w:r>
      <w:proofErr w:type="spellEnd"/>
      <w:r w:rsidRPr="006A0D4B">
        <w:rPr>
          <w:rFonts w:ascii="Sylfaen" w:hAnsi="Sylfaen" w:cs="Arial"/>
          <w:i/>
          <w:sz w:val="24"/>
          <w:szCs w:val="24"/>
          <w:lang w:val="hy-AM"/>
        </w:rPr>
        <w:t xml:space="preserve"> CJSC</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against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journalist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Tehmine</w:t>
      </w:r>
      <w:proofErr w:type="spellEnd"/>
      <w:r w:rsidR="00D365EF" w:rsidRPr="006A0D4B">
        <w:rPr>
          <w:rFonts w:ascii="Sylfaen" w:hAnsi="Sylfaen" w:cs="Arial"/>
          <w:sz w:val="24"/>
          <w:szCs w:val="24"/>
          <w:lang w:val="en-US"/>
        </w:rPr>
        <w:t>h</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Yenokyan</w:t>
      </w:r>
      <w:proofErr w:type="spellEnd"/>
      <w:r w:rsidR="002E4BAF" w:rsidRPr="006A0D4B">
        <w:rPr>
          <w:rFonts w:ascii="Sylfaen" w:hAnsi="Sylfaen" w:cs="Arial"/>
          <w:sz w:val="24"/>
          <w:szCs w:val="24"/>
          <w:lang w:val="en-US"/>
        </w:rPr>
        <w:t>, citing</w:t>
      </w:r>
      <w:r w:rsidRPr="006A0D4B">
        <w:rPr>
          <w:rFonts w:ascii="Sylfaen" w:hAnsi="Sylfaen" w:cs="Arial"/>
          <w:sz w:val="24"/>
          <w:szCs w:val="24"/>
          <w:lang w:val="hy-AM"/>
        </w:rPr>
        <w:t xml:space="preserve"> </w:t>
      </w:r>
      <w:r w:rsidR="00D365EF" w:rsidRPr="006A0D4B">
        <w:rPr>
          <w:rFonts w:ascii="Sylfaen" w:hAnsi="Sylfaen" w:cs="Arial"/>
          <w:sz w:val="24"/>
          <w:szCs w:val="24"/>
          <w:lang w:val="en-US"/>
        </w:rPr>
        <w:t xml:space="preserve">the </w:t>
      </w:r>
      <w:r w:rsidR="00D365EF" w:rsidRPr="006A0D4B">
        <w:rPr>
          <w:rFonts w:ascii="Sylfaen" w:hAnsi="Sylfaen" w:cs="Arial"/>
          <w:sz w:val="24"/>
          <w:szCs w:val="24"/>
          <w:lang w:val="en-US"/>
        </w:rPr>
        <w:lastRenderedPageBreak/>
        <w:t>expiration</w:t>
      </w:r>
      <w:r w:rsidR="00D365EF" w:rsidRPr="00834B3F">
        <w:rPr>
          <w:rFonts w:ascii="Sylfaen" w:hAnsi="Sylfaen" w:cs="Arial"/>
          <w:sz w:val="24"/>
          <w:szCs w:val="24"/>
          <w:lang w:val="en-US"/>
        </w:rPr>
        <w:t xml:space="preserve"> of</w:t>
      </w:r>
      <w:r w:rsidR="00D365EF" w:rsidRPr="006A0D4B">
        <w:rPr>
          <w:rFonts w:ascii="Sylfaen" w:hAnsi="Sylfaen" w:cs="Arial"/>
          <w:sz w:val="24"/>
          <w:szCs w:val="24"/>
          <w:lang w:val="hy-AM"/>
        </w:rPr>
        <w:t xml:space="preserve"> </w:t>
      </w:r>
      <w:proofErr w:type="spellStart"/>
      <w:r w:rsidR="00D365EF" w:rsidRPr="006A0D4B">
        <w:rPr>
          <w:rFonts w:ascii="Sylfaen" w:hAnsi="Sylfaen" w:cs="Arial"/>
          <w:sz w:val="24"/>
          <w:szCs w:val="24"/>
          <w:lang w:val="hy-AM"/>
        </w:rPr>
        <w:t>the</w:t>
      </w:r>
      <w:proofErr w:type="spellEnd"/>
      <w:r w:rsidR="00D365EF" w:rsidRPr="006A0D4B">
        <w:rPr>
          <w:rFonts w:ascii="Sylfaen" w:hAnsi="Sylfaen" w:cs="Arial"/>
          <w:sz w:val="24"/>
          <w:szCs w:val="24"/>
          <w:lang w:val="hy-AM"/>
        </w:rPr>
        <w:t xml:space="preserve"> </w:t>
      </w:r>
      <w:proofErr w:type="spellStart"/>
      <w:r w:rsidR="00D365EF" w:rsidRPr="006A0D4B">
        <w:rPr>
          <w:rFonts w:ascii="Sylfaen" w:hAnsi="Sylfaen" w:cs="Arial"/>
          <w:sz w:val="24"/>
          <w:szCs w:val="24"/>
          <w:lang w:val="hy-AM"/>
        </w:rPr>
        <w:t>statute</w:t>
      </w:r>
      <w:proofErr w:type="spellEnd"/>
      <w:r w:rsidR="00D365EF" w:rsidRPr="006A0D4B">
        <w:rPr>
          <w:rFonts w:ascii="Sylfaen" w:hAnsi="Sylfaen" w:cs="Arial"/>
          <w:sz w:val="24"/>
          <w:szCs w:val="24"/>
          <w:lang w:val="hy-AM"/>
        </w:rPr>
        <w:t xml:space="preserve"> </w:t>
      </w:r>
      <w:proofErr w:type="spellStart"/>
      <w:r w:rsidR="00D365EF" w:rsidRPr="006A0D4B">
        <w:rPr>
          <w:rFonts w:ascii="Sylfaen" w:hAnsi="Sylfaen" w:cs="Arial"/>
          <w:sz w:val="24"/>
          <w:szCs w:val="24"/>
          <w:lang w:val="hy-AM"/>
        </w:rPr>
        <w:t>of</w:t>
      </w:r>
      <w:proofErr w:type="spellEnd"/>
      <w:r w:rsidR="00D365EF" w:rsidRPr="006A0D4B">
        <w:rPr>
          <w:rFonts w:ascii="Sylfaen" w:hAnsi="Sylfaen" w:cs="Arial"/>
          <w:sz w:val="24"/>
          <w:szCs w:val="24"/>
          <w:lang w:val="hy-AM"/>
        </w:rPr>
        <w:t xml:space="preserve"> </w:t>
      </w:r>
      <w:proofErr w:type="spellStart"/>
      <w:r w:rsidR="00D365EF" w:rsidRPr="006A0D4B">
        <w:rPr>
          <w:rFonts w:ascii="Sylfaen" w:hAnsi="Sylfaen" w:cs="Arial"/>
          <w:sz w:val="24"/>
          <w:szCs w:val="24"/>
          <w:lang w:val="hy-AM"/>
        </w:rPr>
        <w:t>limitations</w:t>
      </w:r>
      <w:proofErr w:type="spellEnd"/>
      <w:r w:rsidR="002E4BAF" w:rsidRPr="006A0D4B">
        <w:rPr>
          <w:rFonts w:ascii="Sylfaen" w:hAnsi="Sylfaen" w:cs="Arial"/>
          <w:sz w:val="24"/>
          <w:szCs w:val="24"/>
          <w:lang w:val="en-US"/>
        </w:rPr>
        <w:t xml:space="preserve"> as the reason</w:t>
      </w:r>
      <w:r w:rsidRPr="006A0D4B">
        <w:rPr>
          <w:rFonts w:ascii="Sylfaen" w:hAnsi="Sylfaen" w:cs="Arial"/>
          <w:sz w:val="24"/>
          <w:szCs w:val="24"/>
          <w:lang w:val="hy-AM"/>
        </w:rPr>
        <w:t xml:space="preserve">. </w:t>
      </w:r>
      <w:r w:rsidR="002E4BAF" w:rsidRPr="006A0D4B">
        <w:rPr>
          <w:rFonts w:ascii="Sylfaen" w:hAnsi="Sylfaen" w:cs="Arial"/>
          <w:sz w:val="24"/>
          <w:szCs w:val="24"/>
          <w:lang w:val="en-US"/>
        </w:rPr>
        <w:t>Additionally</w:t>
      </w:r>
      <w:r w:rsidRPr="006A0D4B">
        <w:rPr>
          <w:rFonts w:ascii="Sylfaen" w:hAnsi="Sylfaen" w:cs="Arial"/>
          <w:sz w:val="24"/>
          <w:szCs w:val="24"/>
          <w:lang w:val="hy-AM"/>
        </w:rPr>
        <w:t xml:space="preserve">, </w:t>
      </w:r>
      <w:r w:rsidR="002E4BAF" w:rsidRPr="006A0D4B">
        <w:rPr>
          <w:rFonts w:ascii="Sylfaen" w:hAnsi="Sylfaen" w:cs="Arial"/>
          <w:sz w:val="24"/>
          <w:szCs w:val="24"/>
          <w:lang w:val="en-US"/>
        </w:rPr>
        <w:t xml:space="preserve">the court ordered </w:t>
      </w:r>
      <w:r w:rsidRPr="006A0D4B">
        <w:rPr>
          <w:rFonts w:ascii="Sylfaen" w:hAnsi="Sylfaen" w:cs="Arial"/>
          <w:sz w:val="24"/>
          <w:szCs w:val="24"/>
          <w:lang w:val="hy-AM"/>
        </w:rPr>
        <w:t xml:space="preserve">150,000 </w:t>
      </w:r>
      <w:r w:rsidR="002E4BAF" w:rsidRPr="006A0D4B">
        <w:rPr>
          <w:rFonts w:ascii="Sylfaen" w:hAnsi="Sylfaen" w:cs="Arial"/>
          <w:sz w:val="24"/>
          <w:szCs w:val="24"/>
          <w:lang w:val="en-US"/>
        </w:rPr>
        <w:t>AMD to be paid</w:t>
      </w:r>
      <w:r w:rsidRPr="006A0D4B">
        <w:rPr>
          <w:rFonts w:ascii="Sylfaen" w:hAnsi="Sylfaen" w:cs="Arial"/>
          <w:sz w:val="24"/>
          <w:szCs w:val="24"/>
          <w:lang w:val="hy-AM"/>
        </w:rPr>
        <w:t xml:space="preserve"> </w:t>
      </w:r>
      <w:r w:rsidR="002E4BAF" w:rsidRPr="006A0D4B">
        <w:rPr>
          <w:rFonts w:ascii="Sylfaen" w:hAnsi="Sylfaen" w:cs="Arial"/>
          <w:sz w:val="24"/>
          <w:szCs w:val="24"/>
          <w:lang w:val="en-US"/>
        </w:rPr>
        <w:t>to</w:t>
      </w:r>
      <w:r w:rsidR="00D365EF" w:rsidRPr="006A0D4B">
        <w:rPr>
          <w:rFonts w:ascii="Sylfaen" w:hAnsi="Sylfaen" w:cs="Arial"/>
          <w:sz w:val="24"/>
          <w:szCs w:val="24"/>
          <w:lang w:val="hy-AM"/>
        </w:rPr>
        <w:t xml:space="preserve"> </w:t>
      </w:r>
      <w:proofErr w:type="spellStart"/>
      <w:r w:rsidR="00D365EF" w:rsidRPr="006A0D4B">
        <w:rPr>
          <w:rFonts w:ascii="Sylfaen" w:hAnsi="Sylfaen" w:cs="Arial"/>
          <w:sz w:val="24"/>
          <w:szCs w:val="24"/>
          <w:lang w:val="hy-AM"/>
        </w:rPr>
        <w:t>Yenokyan</w:t>
      </w:r>
      <w:proofErr w:type="spellEnd"/>
      <w:r w:rsidR="00D365EF" w:rsidRPr="006A0D4B">
        <w:rPr>
          <w:rFonts w:ascii="Sylfaen" w:hAnsi="Sylfaen" w:cs="Arial"/>
          <w:sz w:val="24"/>
          <w:szCs w:val="24"/>
          <w:lang w:val="hy-AM"/>
        </w:rPr>
        <w:t xml:space="preserve"> </w:t>
      </w:r>
      <w:proofErr w:type="spellStart"/>
      <w:r w:rsidR="00D365EF" w:rsidRPr="006A0D4B">
        <w:rPr>
          <w:rFonts w:ascii="Sylfaen" w:hAnsi="Sylfaen" w:cs="Arial"/>
          <w:sz w:val="24"/>
          <w:szCs w:val="24"/>
          <w:lang w:val="hy-AM"/>
        </w:rPr>
        <w:t>as</w:t>
      </w:r>
      <w:proofErr w:type="spellEnd"/>
      <w:r w:rsidR="00D365EF"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reasonable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attorney's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fee</w:t>
      </w:r>
      <w:proofErr w:type="spellEnd"/>
      <w:r w:rsidRPr="006A0D4B">
        <w:rPr>
          <w:rFonts w:ascii="Sylfaen" w:hAnsi="Sylfaen" w:cs="Arial"/>
          <w:sz w:val="24"/>
          <w:szCs w:val="24"/>
          <w:lang w:val="hy-AM"/>
        </w:rPr>
        <w:t>.</w:t>
      </w:r>
    </w:p>
    <w:p w14:paraId="01166D47" w14:textId="77777777" w:rsidR="002E4BAF" w:rsidRPr="006A0D4B" w:rsidRDefault="002E4BAF" w:rsidP="00012FEA">
      <w:pPr>
        <w:spacing w:after="0"/>
        <w:rPr>
          <w:rFonts w:ascii="Sylfaen" w:hAnsi="Sylfaen" w:cs="Arial"/>
          <w:sz w:val="24"/>
          <w:szCs w:val="24"/>
          <w:lang w:val="hy-AM"/>
        </w:rPr>
      </w:pPr>
    </w:p>
    <w:p w14:paraId="7C99B1E4" w14:textId="6EBB5141" w:rsidR="00012FEA" w:rsidRPr="006A0D4B" w:rsidRDefault="002E4BAF" w:rsidP="00012FEA">
      <w:pPr>
        <w:spacing w:after="0" w:line="240" w:lineRule="auto"/>
        <w:rPr>
          <w:rFonts w:ascii="Sylfaen" w:hAnsi="Sylfaen" w:cs="Arial"/>
          <w:sz w:val="24"/>
          <w:szCs w:val="24"/>
          <w:lang w:val="en-US"/>
        </w:rPr>
      </w:pPr>
      <w:r w:rsidRPr="006A0D4B">
        <w:rPr>
          <w:rFonts w:ascii="Sylfaen" w:hAnsi="Sylfaen" w:cs="Arial"/>
          <w:sz w:val="24"/>
          <w:szCs w:val="24"/>
          <w:lang w:val="en-US"/>
        </w:rPr>
        <w:t>As a reminder, o</w:t>
      </w:r>
      <w:r w:rsidR="00012FEA" w:rsidRPr="006A0D4B">
        <w:rPr>
          <w:rFonts w:ascii="Sylfaen" w:hAnsi="Sylfaen" w:cs="Arial"/>
          <w:sz w:val="24"/>
          <w:szCs w:val="24"/>
          <w:lang w:val="en-US"/>
        </w:rPr>
        <w:t>n April 1,</w:t>
      </w:r>
      <w:r w:rsidRPr="006A0D4B">
        <w:rPr>
          <w:rFonts w:ascii="Sylfaen" w:hAnsi="Sylfaen" w:cs="Arial"/>
          <w:sz w:val="24"/>
          <w:szCs w:val="24"/>
          <w:lang w:val="en-US"/>
        </w:rPr>
        <w:t xml:space="preserve"> 2025,</w:t>
      </w:r>
      <w:r w:rsidR="00012FEA" w:rsidRPr="006A0D4B">
        <w:rPr>
          <w:rFonts w:ascii="Sylfaen" w:hAnsi="Sylfaen" w:cs="Arial"/>
          <w:sz w:val="24"/>
          <w:szCs w:val="24"/>
          <w:lang w:val="en-US"/>
        </w:rPr>
        <w:t xml:space="preserve"> </w:t>
      </w:r>
      <w:r w:rsidR="00012FEA" w:rsidRPr="00834B3F">
        <w:rPr>
          <w:rFonts w:ascii="Sylfaen" w:hAnsi="Sylfaen" w:cs="Arial"/>
          <w:sz w:val="24"/>
          <w:szCs w:val="24"/>
          <w:lang w:val="en-US"/>
        </w:rPr>
        <w:t xml:space="preserve">the </w:t>
      </w:r>
      <w:r w:rsidR="00012FEA" w:rsidRPr="006A0D4B">
        <w:rPr>
          <w:rFonts w:ascii="Sylfaen" w:hAnsi="Sylfaen" w:cs="Arial"/>
          <w:sz w:val="24"/>
          <w:szCs w:val="24"/>
          <w:lang w:val="en-US"/>
        </w:rPr>
        <w:t>Civil Court of Appeal</w:t>
      </w:r>
      <w:r w:rsidR="00012FEA" w:rsidRPr="00834B3F">
        <w:rPr>
          <w:rFonts w:ascii="Sylfaen" w:hAnsi="Sylfaen" w:cs="Arial"/>
          <w:sz w:val="24"/>
          <w:szCs w:val="24"/>
          <w:lang w:val="en-US"/>
        </w:rPr>
        <w:t xml:space="preserve"> upheld the appeal filed by the </w:t>
      </w:r>
      <w:r w:rsidR="00012FEA" w:rsidRPr="006A0D4B">
        <w:rPr>
          <w:rFonts w:ascii="Sylfaen" w:hAnsi="Sylfaen" w:cs="Arial"/>
          <w:sz w:val="24"/>
          <w:szCs w:val="24"/>
          <w:lang w:val="en-US"/>
        </w:rPr>
        <w:t>plaintiff</w:t>
      </w:r>
      <w:r w:rsidR="00012FEA" w:rsidRPr="00834B3F">
        <w:rPr>
          <w:rFonts w:ascii="Sylfaen" w:hAnsi="Sylfaen" w:cs="Arial"/>
          <w:sz w:val="24"/>
          <w:szCs w:val="24"/>
          <w:lang w:val="en-US"/>
        </w:rPr>
        <w:t xml:space="preserve"> in the case of </w:t>
      </w:r>
      <w:proofErr w:type="spellStart"/>
      <w:r w:rsidR="00012FEA" w:rsidRPr="006A0D4B">
        <w:rPr>
          <w:rFonts w:ascii="Sylfaen" w:hAnsi="Sylfaen" w:cs="Arial"/>
          <w:i/>
          <w:sz w:val="24"/>
          <w:szCs w:val="24"/>
          <w:lang w:val="hy-AM"/>
        </w:rPr>
        <w:t>Zangezur</w:t>
      </w:r>
      <w:proofErr w:type="spellEnd"/>
      <w:r w:rsidR="00012FEA" w:rsidRPr="006A0D4B">
        <w:rPr>
          <w:rFonts w:ascii="Sylfaen" w:hAnsi="Sylfaen" w:cs="Arial"/>
          <w:i/>
          <w:sz w:val="24"/>
          <w:szCs w:val="24"/>
          <w:lang w:val="hy-AM"/>
        </w:rPr>
        <w:t xml:space="preserve"> </w:t>
      </w:r>
      <w:proofErr w:type="spellStart"/>
      <w:r w:rsidR="00012FEA" w:rsidRPr="006A0D4B">
        <w:rPr>
          <w:rFonts w:ascii="Sylfaen" w:hAnsi="Sylfaen" w:cs="Arial"/>
          <w:i/>
          <w:sz w:val="24"/>
          <w:szCs w:val="24"/>
          <w:lang w:val="hy-AM"/>
        </w:rPr>
        <w:t>Copper-Molybdenum</w:t>
      </w:r>
      <w:proofErr w:type="spellEnd"/>
      <w:r w:rsidR="00012FEA" w:rsidRPr="006A0D4B">
        <w:rPr>
          <w:rFonts w:ascii="Sylfaen" w:hAnsi="Sylfaen" w:cs="Arial"/>
          <w:i/>
          <w:sz w:val="24"/>
          <w:szCs w:val="24"/>
          <w:lang w:val="hy-AM"/>
        </w:rPr>
        <w:t xml:space="preserve"> </w:t>
      </w:r>
      <w:proofErr w:type="spellStart"/>
      <w:r w:rsidR="00012FEA" w:rsidRPr="006A0D4B">
        <w:rPr>
          <w:rFonts w:ascii="Sylfaen" w:hAnsi="Sylfaen" w:cs="Arial"/>
          <w:i/>
          <w:sz w:val="24"/>
          <w:szCs w:val="24"/>
          <w:lang w:val="hy-AM"/>
        </w:rPr>
        <w:t>Combine</w:t>
      </w:r>
      <w:proofErr w:type="spellEnd"/>
      <w:r w:rsidR="00012FEA" w:rsidRPr="006A0D4B">
        <w:rPr>
          <w:rFonts w:ascii="Sylfaen" w:hAnsi="Sylfaen" w:cs="Arial"/>
          <w:i/>
          <w:sz w:val="24"/>
          <w:szCs w:val="24"/>
          <w:lang w:val="hy-AM"/>
        </w:rPr>
        <w:t xml:space="preserve"> CJSC </w:t>
      </w:r>
      <w:r w:rsidR="00012FEA" w:rsidRPr="00834B3F">
        <w:rPr>
          <w:rFonts w:ascii="Sylfaen" w:hAnsi="Sylfaen" w:cs="Arial"/>
          <w:i/>
          <w:sz w:val="24"/>
          <w:szCs w:val="24"/>
          <w:lang w:val="en-US"/>
        </w:rPr>
        <w:t>v.</w:t>
      </w:r>
      <w:r w:rsidR="00012FEA" w:rsidRPr="006A0D4B">
        <w:rPr>
          <w:rFonts w:ascii="Sylfaen" w:hAnsi="Sylfaen" w:cs="Arial"/>
          <w:i/>
          <w:sz w:val="24"/>
          <w:szCs w:val="24"/>
          <w:lang w:val="hy-AM"/>
        </w:rPr>
        <w:t xml:space="preserve"> </w:t>
      </w:r>
      <w:proofErr w:type="spellStart"/>
      <w:r w:rsidR="00012FEA" w:rsidRPr="006A0D4B">
        <w:rPr>
          <w:rFonts w:ascii="Sylfaen" w:hAnsi="Sylfaen" w:cs="Arial"/>
          <w:i/>
          <w:sz w:val="24"/>
          <w:szCs w:val="24"/>
          <w:lang w:val="hy-AM"/>
        </w:rPr>
        <w:t>journalist</w:t>
      </w:r>
      <w:proofErr w:type="spellEnd"/>
      <w:r w:rsidR="00012FEA" w:rsidRPr="006A0D4B">
        <w:rPr>
          <w:rFonts w:ascii="Sylfaen" w:hAnsi="Sylfaen" w:cs="Arial"/>
          <w:i/>
          <w:sz w:val="24"/>
          <w:szCs w:val="24"/>
          <w:lang w:val="hy-AM"/>
        </w:rPr>
        <w:t xml:space="preserve"> </w:t>
      </w:r>
      <w:proofErr w:type="spellStart"/>
      <w:r w:rsidR="00012FEA" w:rsidRPr="006A0D4B">
        <w:rPr>
          <w:rFonts w:ascii="Sylfaen" w:hAnsi="Sylfaen" w:cs="Arial"/>
          <w:i/>
          <w:sz w:val="24"/>
          <w:szCs w:val="24"/>
          <w:lang w:val="hy-AM"/>
        </w:rPr>
        <w:t>Tehmine</w:t>
      </w:r>
      <w:proofErr w:type="spellEnd"/>
      <w:r w:rsidR="00012FEA" w:rsidRPr="00834B3F">
        <w:rPr>
          <w:rFonts w:ascii="Sylfaen" w:hAnsi="Sylfaen" w:cs="Arial"/>
          <w:i/>
          <w:sz w:val="24"/>
          <w:szCs w:val="24"/>
          <w:lang w:val="en-US"/>
        </w:rPr>
        <w:t>h</w:t>
      </w:r>
      <w:r w:rsidR="00012FEA" w:rsidRPr="006A0D4B">
        <w:rPr>
          <w:rFonts w:ascii="Sylfaen" w:hAnsi="Sylfaen" w:cs="Arial"/>
          <w:i/>
          <w:sz w:val="24"/>
          <w:szCs w:val="24"/>
          <w:lang w:val="hy-AM"/>
        </w:rPr>
        <w:t xml:space="preserve"> </w:t>
      </w:r>
      <w:proofErr w:type="spellStart"/>
      <w:r w:rsidR="00012FEA" w:rsidRPr="006A0D4B">
        <w:rPr>
          <w:rFonts w:ascii="Sylfaen" w:hAnsi="Sylfaen" w:cs="Arial"/>
          <w:i/>
          <w:sz w:val="24"/>
          <w:szCs w:val="24"/>
          <w:lang w:val="hy-AM"/>
        </w:rPr>
        <w:t>Yenokyan</w:t>
      </w:r>
      <w:proofErr w:type="spellEnd"/>
      <w:r w:rsidR="00012FEA" w:rsidRPr="00834B3F">
        <w:rPr>
          <w:rFonts w:ascii="Sylfaen" w:hAnsi="Sylfaen" w:cs="Arial"/>
          <w:sz w:val="24"/>
          <w:szCs w:val="24"/>
          <w:lang w:val="en-US"/>
        </w:rPr>
        <w:t xml:space="preserve"> </w:t>
      </w:r>
      <w:r w:rsidR="00012FEA" w:rsidRPr="006A0D4B">
        <w:rPr>
          <w:rFonts w:ascii="Sylfaen" w:hAnsi="Sylfaen" w:cs="Arial"/>
          <w:sz w:val="24"/>
          <w:szCs w:val="24"/>
          <w:lang w:val="en-US"/>
        </w:rPr>
        <w:t xml:space="preserve">against the ruling of the </w:t>
      </w:r>
      <w:r w:rsidR="00012FEA" w:rsidRPr="00834B3F">
        <w:rPr>
          <w:rFonts w:ascii="Sylfaen" w:hAnsi="Sylfaen" w:cs="Arial"/>
          <w:sz w:val="24"/>
          <w:szCs w:val="24"/>
          <w:lang w:val="en-US"/>
        </w:rPr>
        <w:t>first instance court</w:t>
      </w:r>
      <w:r w:rsidR="00012FEA" w:rsidRPr="006A0D4B">
        <w:rPr>
          <w:rFonts w:ascii="Sylfaen" w:hAnsi="Sylfaen" w:cs="Arial"/>
          <w:sz w:val="24"/>
          <w:szCs w:val="24"/>
          <w:lang w:val="en-US"/>
        </w:rPr>
        <w:t>, which had</w:t>
      </w:r>
      <w:r w:rsidR="00012FEA" w:rsidRPr="00834B3F">
        <w:rPr>
          <w:rFonts w:ascii="Sylfaen" w:hAnsi="Sylfaen" w:cs="Arial"/>
          <w:sz w:val="24"/>
          <w:szCs w:val="24"/>
          <w:lang w:val="en-US"/>
        </w:rPr>
        <w:t xml:space="preserve"> rejected the lawsuit </w:t>
      </w:r>
      <w:proofErr w:type="spellStart"/>
      <w:r w:rsidR="00012FEA" w:rsidRPr="006A0D4B">
        <w:rPr>
          <w:rFonts w:ascii="Sylfaen" w:hAnsi="Sylfaen" w:cs="Arial"/>
          <w:sz w:val="24"/>
          <w:szCs w:val="24"/>
          <w:lang w:val="hy-AM"/>
        </w:rPr>
        <w:t>on</w:t>
      </w:r>
      <w:proofErr w:type="spellEnd"/>
      <w:r w:rsidR="00012FEA" w:rsidRPr="006A0D4B">
        <w:rPr>
          <w:rFonts w:ascii="Sylfaen" w:hAnsi="Sylfaen" w:cs="Arial"/>
          <w:sz w:val="24"/>
          <w:szCs w:val="24"/>
          <w:lang w:val="hy-AM"/>
        </w:rPr>
        <w:t xml:space="preserve"> </w:t>
      </w:r>
      <w:proofErr w:type="spellStart"/>
      <w:r w:rsidR="00012FEA" w:rsidRPr="006A0D4B">
        <w:rPr>
          <w:rFonts w:ascii="Sylfaen" w:hAnsi="Sylfaen" w:cs="Arial"/>
          <w:sz w:val="24"/>
          <w:szCs w:val="24"/>
          <w:lang w:val="hy-AM"/>
        </w:rPr>
        <w:t>the</w:t>
      </w:r>
      <w:proofErr w:type="spellEnd"/>
      <w:r w:rsidR="00012FEA" w:rsidRPr="006A0D4B">
        <w:rPr>
          <w:rFonts w:ascii="Sylfaen" w:hAnsi="Sylfaen" w:cs="Arial"/>
          <w:sz w:val="24"/>
          <w:szCs w:val="24"/>
          <w:lang w:val="hy-AM"/>
        </w:rPr>
        <w:t xml:space="preserve"> </w:t>
      </w:r>
      <w:proofErr w:type="spellStart"/>
      <w:r w:rsidR="00012FEA" w:rsidRPr="006A0D4B">
        <w:rPr>
          <w:rFonts w:ascii="Sylfaen" w:hAnsi="Sylfaen" w:cs="Arial"/>
          <w:sz w:val="24"/>
          <w:szCs w:val="24"/>
          <w:lang w:val="hy-AM"/>
        </w:rPr>
        <w:t>grounds</w:t>
      </w:r>
      <w:proofErr w:type="spellEnd"/>
      <w:r w:rsidR="00012FEA" w:rsidRPr="006A0D4B">
        <w:rPr>
          <w:rFonts w:ascii="Sylfaen" w:hAnsi="Sylfaen" w:cs="Arial"/>
          <w:sz w:val="24"/>
          <w:szCs w:val="24"/>
          <w:lang w:val="hy-AM"/>
        </w:rPr>
        <w:t xml:space="preserve"> </w:t>
      </w:r>
      <w:r w:rsidR="00012FEA" w:rsidRPr="00834B3F">
        <w:rPr>
          <w:rFonts w:ascii="Sylfaen" w:hAnsi="Sylfaen" w:cs="Arial"/>
          <w:sz w:val="24"/>
          <w:szCs w:val="24"/>
          <w:lang w:val="en-US"/>
        </w:rPr>
        <w:t>of expiration of</w:t>
      </w:r>
      <w:r w:rsidR="00012FEA" w:rsidRPr="006A0D4B">
        <w:rPr>
          <w:rFonts w:ascii="Sylfaen" w:hAnsi="Sylfaen" w:cs="Arial"/>
          <w:sz w:val="24"/>
          <w:szCs w:val="24"/>
          <w:lang w:val="hy-AM"/>
        </w:rPr>
        <w:t xml:space="preserve"> </w:t>
      </w:r>
      <w:proofErr w:type="spellStart"/>
      <w:r w:rsidR="00012FEA" w:rsidRPr="006A0D4B">
        <w:rPr>
          <w:rFonts w:ascii="Sylfaen" w:hAnsi="Sylfaen" w:cs="Arial"/>
          <w:sz w:val="24"/>
          <w:szCs w:val="24"/>
          <w:lang w:val="hy-AM"/>
        </w:rPr>
        <w:t>the</w:t>
      </w:r>
      <w:proofErr w:type="spellEnd"/>
      <w:r w:rsidR="00012FEA" w:rsidRPr="006A0D4B">
        <w:rPr>
          <w:rFonts w:ascii="Sylfaen" w:hAnsi="Sylfaen" w:cs="Arial"/>
          <w:sz w:val="24"/>
          <w:szCs w:val="24"/>
          <w:lang w:val="hy-AM"/>
        </w:rPr>
        <w:t xml:space="preserve"> </w:t>
      </w:r>
      <w:proofErr w:type="spellStart"/>
      <w:r w:rsidR="00012FEA" w:rsidRPr="006A0D4B">
        <w:rPr>
          <w:rFonts w:ascii="Sylfaen" w:hAnsi="Sylfaen" w:cs="Arial"/>
          <w:sz w:val="24"/>
          <w:szCs w:val="24"/>
          <w:lang w:val="hy-AM"/>
        </w:rPr>
        <w:t>statute</w:t>
      </w:r>
      <w:proofErr w:type="spellEnd"/>
      <w:r w:rsidR="00012FEA" w:rsidRPr="006A0D4B">
        <w:rPr>
          <w:rFonts w:ascii="Sylfaen" w:hAnsi="Sylfaen" w:cs="Arial"/>
          <w:sz w:val="24"/>
          <w:szCs w:val="24"/>
          <w:lang w:val="hy-AM"/>
        </w:rPr>
        <w:t xml:space="preserve"> </w:t>
      </w:r>
      <w:proofErr w:type="spellStart"/>
      <w:r w:rsidR="00012FEA" w:rsidRPr="006A0D4B">
        <w:rPr>
          <w:rFonts w:ascii="Sylfaen" w:hAnsi="Sylfaen" w:cs="Arial"/>
          <w:sz w:val="24"/>
          <w:szCs w:val="24"/>
          <w:lang w:val="hy-AM"/>
        </w:rPr>
        <w:t>of</w:t>
      </w:r>
      <w:proofErr w:type="spellEnd"/>
      <w:r w:rsidR="00012FEA" w:rsidRPr="006A0D4B">
        <w:rPr>
          <w:rFonts w:ascii="Sylfaen" w:hAnsi="Sylfaen" w:cs="Arial"/>
          <w:sz w:val="24"/>
          <w:szCs w:val="24"/>
          <w:lang w:val="hy-AM"/>
        </w:rPr>
        <w:t xml:space="preserve"> </w:t>
      </w:r>
      <w:proofErr w:type="spellStart"/>
      <w:r w:rsidR="00012FEA" w:rsidRPr="006A0D4B">
        <w:rPr>
          <w:rFonts w:ascii="Sylfaen" w:hAnsi="Sylfaen" w:cs="Arial"/>
          <w:sz w:val="24"/>
          <w:szCs w:val="24"/>
          <w:lang w:val="hy-AM"/>
        </w:rPr>
        <w:t>limitations</w:t>
      </w:r>
      <w:proofErr w:type="spellEnd"/>
      <w:r w:rsidR="00012FEA" w:rsidRPr="006A0D4B">
        <w:rPr>
          <w:rFonts w:ascii="Sylfaen" w:hAnsi="Sylfaen" w:cs="Arial"/>
          <w:sz w:val="24"/>
          <w:szCs w:val="24"/>
          <w:lang w:val="hy-AM"/>
        </w:rPr>
        <w:t>.</w:t>
      </w:r>
      <w:r w:rsidR="00012FEA" w:rsidRPr="006A0D4B">
        <w:rPr>
          <w:rFonts w:ascii="Sylfaen" w:hAnsi="Sylfaen" w:cs="Arial"/>
          <w:sz w:val="24"/>
          <w:szCs w:val="24"/>
          <w:lang w:val="en-US"/>
        </w:rPr>
        <w:t xml:space="preserve"> The case was sent to the same court for a complete re-examination</w:t>
      </w:r>
      <w:r w:rsidRPr="006A0D4B">
        <w:rPr>
          <w:rFonts w:ascii="Sylfaen" w:hAnsi="Sylfaen" w:cs="Arial"/>
          <w:sz w:val="24"/>
          <w:szCs w:val="24"/>
          <w:lang w:val="en-US"/>
        </w:rPr>
        <w:t xml:space="preserve">, and </w:t>
      </w:r>
      <w:r w:rsidR="001B361D" w:rsidRPr="006A0D4B">
        <w:rPr>
          <w:rFonts w:ascii="Sylfaen" w:hAnsi="Sylfaen" w:cs="Arial"/>
          <w:sz w:val="24"/>
          <w:szCs w:val="24"/>
          <w:lang w:val="en-US"/>
        </w:rPr>
        <w:t xml:space="preserve">the court, in fact, rendered </w:t>
      </w:r>
      <w:r w:rsidRPr="006A0D4B">
        <w:rPr>
          <w:rFonts w:ascii="Sylfaen" w:hAnsi="Sylfaen" w:cs="Arial"/>
          <w:sz w:val="24"/>
          <w:szCs w:val="24"/>
          <w:lang w:val="en-US"/>
        </w:rPr>
        <w:t>the same verdict as the first time.</w:t>
      </w:r>
    </w:p>
    <w:p w14:paraId="2F4A72D3" w14:textId="77777777" w:rsidR="00012FEA" w:rsidRPr="006A0D4B" w:rsidRDefault="00012FEA" w:rsidP="00012FEA">
      <w:pPr>
        <w:spacing w:after="0" w:line="240" w:lineRule="auto"/>
        <w:rPr>
          <w:rFonts w:ascii="Sylfaen" w:hAnsi="Sylfaen" w:cs="Arial"/>
          <w:sz w:val="24"/>
          <w:szCs w:val="24"/>
          <w:lang w:val="hy-AM"/>
        </w:rPr>
      </w:pPr>
    </w:p>
    <w:p w14:paraId="242D6573" w14:textId="23290D12" w:rsidR="00012FEA" w:rsidRPr="00834B3F" w:rsidRDefault="00012FEA" w:rsidP="001B361D">
      <w:pPr>
        <w:spacing w:after="0" w:line="240" w:lineRule="auto"/>
        <w:rPr>
          <w:rFonts w:ascii="Sylfaen" w:hAnsi="Sylfaen" w:cs="Arial"/>
          <w:sz w:val="24"/>
          <w:szCs w:val="24"/>
          <w:lang w:val="en-US"/>
        </w:rPr>
      </w:pPr>
      <w:r w:rsidRPr="00834B3F">
        <w:rPr>
          <w:rFonts w:ascii="Sylfaen" w:hAnsi="Sylfaen" w:cs="Arial"/>
          <w:sz w:val="24"/>
          <w:szCs w:val="24"/>
          <w:lang w:val="en-US"/>
        </w:rPr>
        <w:t xml:space="preserve">The lawsuit filed on January 5, 2023, </w:t>
      </w:r>
      <w:proofErr w:type="spellStart"/>
      <w:r w:rsidRPr="006A0D4B">
        <w:rPr>
          <w:rFonts w:ascii="Sylfaen" w:hAnsi="Sylfaen" w:cs="Arial"/>
          <w:sz w:val="24"/>
          <w:szCs w:val="24"/>
          <w:lang w:val="hy-AM"/>
        </w:rPr>
        <w:t>with</w:t>
      </w:r>
      <w:proofErr w:type="spellEnd"/>
      <w:r w:rsidRPr="006A0D4B">
        <w:rPr>
          <w:rFonts w:ascii="Sylfaen" w:hAnsi="Sylfaen" w:cs="Arial"/>
          <w:sz w:val="24"/>
          <w:szCs w:val="24"/>
          <w:lang w:val="hy-AM"/>
        </w:rPr>
        <w:t xml:space="preserve"> </w:t>
      </w:r>
      <w:r w:rsidRPr="00834B3F">
        <w:rPr>
          <w:rFonts w:ascii="Sylfaen" w:hAnsi="Sylfaen" w:cs="Arial"/>
          <w:sz w:val="24"/>
          <w:szCs w:val="24"/>
          <w:lang w:val="en-US"/>
        </w:rPr>
        <w:t>the plaintiff demanding</w:t>
      </w:r>
      <w:r w:rsidRPr="006A0D4B">
        <w:rPr>
          <w:rFonts w:ascii="Sylfaen" w:hAnsi="Sylfaen" w:cs="Arial"/>
          <w:sz w:val="24"/>
          <w:szCs w:val="24"/>
          <w:lang w:val="hy-AM"/>
        </w:rPr>
        <w:t xml:space="preserve"> </w:t>
      </w:r>
      <w:r w:rsidR="001B361D" w:rsidRPr="006A0D4B">
        <w:rPr>
          <w:rFonts w:ascii="Sylfaen" w:hAnsi="Sylfaen" w:cs="Arial"/>
          <w:sz w:val="24"/>
          <w:szCs w:val="24"/>
          <w:lang w:val="en-US"/>
        </w:rPr>
        <w:t>that the defendant</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publicly</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refute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information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considered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defamatory</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and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pay</w:t>
      </w:r>
      <w:proofErr w:type="spellEnd"/>
      <w:r w:rsidRPr="006A0D4B">
        <w:rPr>
          <w:rFonts w:ascii="Sylfaen" w:hAnsi="Sylfaen" w:cs="Arial"/>
          <w:sz w:val="24"/>
          <w:szCs w:val="24"/>
          <w:lang w:val="hy-AM"/>
        </w:rPr>
        <w:t xml:space="preserve"> 6 </w:t>
      </w:r>
      <w:proofErr w:type="spellStart"/>
      <w:r w:rsidRPr="006A0D4B">
        <w:rPr>
          <w:rFonts w:ascii="Sylfaen" w:hAnsi="Sylfaen" w:cs="Arial"/>
          <w:sz w:val="24"/>
          <w:szCs w:val="24"/>
          <w:lang w:val="hy-AM"/>
        </w:rPr>
        <w:t>million</w:t>
      </w:r>
      <w:proofErr w:type="spellEnd"/>
      <w:r w:rsidRPr="006A0D4B">
        <w:rPr>
          <w:rFonts w:ascii="Sylfaen" w:hAnsi="Sylfaen" w:cs="Arial"/>
          <w:sz w:val="24"/>
          <w:szCs w:val="24"/>
          <w:lang w:val="hy-AM"/>
        </w:rPr>
        <w:t xml:space="preserve"> </w:t>
      </w:r>
      <w:r w:rsidRPr="00834B3F">
        <w:rPr>
          <w:rFonts w:ascii="Sylfaen" w:hAnsi="Sylfaen" w:cs="Arial"/>
          <w:sz w:val="24"/>
          <w:szCs w:val="24"/>
          <w:lang w:val="en-US"/>
        </w:rPr>
        <w:t>AMD</w:t>
      </w:r>
      <w:r w:rsidR="001B361D" w:rsidRPr="006A0D4B">
        <w:rPr>
          <w:rFonts w:ascii="Sylfaen" w:hAnsi="Sylfaen" w:cs="Arial"/>
          <w:sz w:val="24"/>
          <w:szCs w:val="24"/>
          <w:lang w:val="hy-AM"/>
        </w:rPr>
        <w:t xml:space="preserve"> </w:t>
      </w:r>
      <w:proofErr w:type="spellStart"/>
      <w:r w:rsidR="001B361D" w:rsidRPr="006A0D4B">
        <w:rPr>
          <w:rFonts w:ascii="Sylfaen" w:hAnsi="Sylfaen" w:cs="Arial"/>
          <w:sz w:val="24"/>
          <w:szCs w:val="24"/>
          <w:lang w:val="hy-AM"/>
        </w:rPr>
        <w:t>in</w:t>
      </w:r>
      <w:proofErr w:type="spellEnd"/>
      <w:r w:rsidR="001B361D" w:rsidRPr="006A0D4B">
        <w:rPr>
          <w:rFonts w:ascii="Sylfaen" w:hAnsi="Sylfaen" w:cs="Arial"/>
          <w:sz w:val="24"/>
          <w:szCs w:val="24"/>
          <w:lang w:val="hy-AM"/>
        </w:rPr>
        <w:t xml:space="preserve"> </w:t>
      </w:r>
      <w:proofErr w:type="spellStart"/>
      <w:r w:rsidR="001B361D" w:rsidRPr="006A0D4B">
        <w:rPr>
          <w:rFonts w:ascii="Sylfaen" w:hAnsi="Sylfaen" w:cs="Arial"/>
          <w:sz w:val="24"/>
          <w:szCs w:val="24"/>
          <w:lang w:val="hy-AM"/>
        </w:rPr>
        <w:t>compensation</w:t>
      </w:r>
      <w:proofErr w:type="spellEnd"/>
      <w:r w:rsidR="001B361D" w:rsidRPr="006A0D4B">
        <w:rPr>
          <w:rFonts w:ascii="Sylfaen" w:hAnsi="Sylfaen" w:cs="Arial"/>
          <w:sz w:val="24"/>
          <w:szCs w:val="24"/>
          <w:lang w:val="hy-AM"/>
        </w:rPr>
        <w:t>,</w:t>
      </w:r>
      <w:r w:rsidR="001B361D" w:rsidRPr="006A0D4B">
        <w:rPr>
          <w:rFonts w:ascii="Sylfaen" w:hAnsi="Sylfaen" w:cs="Arial"/>
          <w:sz w:val="24"/>
          <w:szCs w:val="24"/>
          <w:lang w:val="en-US"/>
        </w:rPr>
        <w:t xml:space="preserve"> </w:t>
      </w:r>
      <w:r w:rsidRPr="00834B3F">
        <w:rPr>
          <w:rFonts w:ascii="Sylfaen" w:hAnsi="Sylfaen" w:cs="Arial"/>
          <w:sz w:val="24"/>
          <w:szCs w:val="24"/>
          <w:lang w:val="en-US"/>
        </w:rPr>
        <w:t>was caused by a</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December</w:t>
      </w:r>
      <w:proofErr w:type="spellEnd"/>
      <w:r w:rsidRPr="006A0D4B">
        <w:rPr>
          <w:rFonts w:ascii="Sylfaen" w:hAnsi="Sylfaen" w:cs="Arial"/>
          <w:sz w:val="24"/>
          <w:szCs w:val="24"/>
          <w:lang w:val="hy-AM"/>
        </w:rPr>
        <w:t xml:space="preserve"> 1, 2022 </w:t>
      </w:r>
      <w:r w:rsidRPr="00834B3F">
        <w:rPr>
          <w:rFonts w:ascii="Sylfaen" w:hAnsi="Sylfaen" w:cs="Arial"/>
          <w:sz w:val="24"/>
          <w:szCs w:val="24"/>
          <w:lang w:val="en-US"/>
        </w:rPr>
        <w:t xml:space="preserve">Facebook </w:t>
      </w:r>
      <w:proofErr w:type="spellStart"/>
      <w:r w:rsidRPr="006A0D4B">
        <w:rPr>
          <w:rFonts w:ascii="Sylfaen" w:hAnsi="Sylfaen" w:cs="Arial"/>
          <w:sz w:val="24"/>
          <w:szCs w:val="24"/>
          <w:lang w:val="hy-AM"/>
        </w:rPr>
        <w:t>post</w:t>
      </w:r>
      <w:proofErr w:type="spellEnd"/>
      <w:r w:rsidRPr="006A0D4B">
        <w:rPr>
          <w:rFonts w:ascii="Sylfaen" w:hAnsi="Sylfaen" w:cs="Arial"/>
          <w:sz w:val="24"/>
          <w:szCs w:val="24"/>
          <w:lang w:val="hy-AM"/>
        </w:rPr>
        <w:t xml:space="preserve"> </w:t>
      </w:r>
      <w:r w:rsidRPr="00834B3F">
        <w:rPr>
          <w:rFonts w:ascii="Sylfaen" w:hAnsi="Sylfaen" w:cs="Arial"/>
          <w:sz w:val="24"/>
          <w:szCs w:val="24"/>
          <w:lang w:val="en-US"/>
        </w:rPr>
        <w:t>made by the</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journalist</w:t>
      </w:r>
      <w:proofErr w:type="spellEnd"/>
      <w:r w:rsidRPr="00834B3F">
        <w:rPr>
          <w:rFonts w:ascii="Sylfaen" w:hAnsi="Sylfaen" w:cs="Arial"/>
          <w:sz w:val="24"/>
          <w:szCs w:val="24"/>
          <w:lang w:val="en-US"/>
        </w:rPr>
        <w:t>, where she referenced open sources to make the following statement</w:t>
      </w:r>
      <w:r w:rsidRPr="006A0D4B">
        <w:rPr>
          <w:rFonts w:ascii="Sylfaen" w:hAnsi="Sylfaen" w:cs="Arial"/>
          <w:sz w:val="24"/>
          <w:szCs w:val="24"/>
          <w:lang w:val="hy-AM"/>
        </w:rPr>
        <w:t xml:space="preserve">: </w:t>
      </w:r>
      <w:r w:rsidRPr="00834B3F">
        <w:rPr>
          <w:rFonts w:ascii="Sylfaen" w:hAnsi="Sylfaen" w:cs="Arial"/>
          <w:i/>
          <w:sz w:val="24"/>
          <w:szCs w:val="24"/>
          <w:lang w:val="en-US"/>
        </w:rPr>
        <w:t>“</w:t>
      </w:r>
      <w:proofErr w:type="spellStart"/>
      <w:r w:rsidRPr="006A0D4B">
        <w:rPr>
          <w:rFonts w:ascii="Sylfaen" w:hAnsi="Sylfaen" w:cs="Arial"/>
          <w:i/>
          <w:sz w:val="24"/>
          <w:szCs w:val="24"/>
          <w:lang w:val="hy-AM"/>
        </w:rPr>
        <w:t>Yesterday</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the</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pipeline</w:t>
      </w:r>
      <w:proofErr w:type="spellEnd"/>
      <w:r w:rsidRPr="006A0D4B">
        <w:rPr>
          <w:rFonts w:ascii="Sylfaen" w:hAnsi="Sylfaen" w:cs="Arial"/>
          <w:i/>
          <w:sz w:val="24"/>
          <w:szCs w:val="24"/>
          <w:lang w:val="hy-AM"/>
        </w:rPr>
        <w:t xml:space="preserve"> </w:t>
      </w:r>
      <w:r w:rsidRPr="00834B3F">
        <w:rPr>
          <w:rFonts w:ascii="Sylfaen" w:hAnsi="Sylfaen" w:cs="Arial"/>
          <w:i/>
          <w:sz w:val="24"/>
          <w:szCs w:val="24"/>
          <w:lang w:val="en-US"/>
        </w:rPr>
        <w:t>going to</w:t>
      </w:r>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the</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tailing</w:t>
      </w:r>
      <w:proofErr w:type="spellEnd"/>
      <w:r w:rsidRPr="00834B3F">
        <w:rPr>
          <w:rFonts w:ascii="Sylfaen" w:hAnsi="Sylfaen" w:cs="Arial"/>
          <w:i/>
          <w:sz w:val="24"/>
          <w:szCs w:val="24"/>
          <w:lang w:val="en-US"/>
        </w:rPr>
        <w:t>s</w:t>
      </w:r>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dump</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of</w:t>
      </w:r>
      <w:proofErr w:type="spellEnd"/>
      <w:r w:rsidRPr="006A0D4B">
        <w:rPr>
          <w:rFonts w:ascii="Sylfaen" w:hAnsi="Sylfaen" w:cs="Arial"/>
          <w:i/>
          <w:sz w:val="24"/>
          <w:szCs w:val="24"/>
          <w:lang w:val="hy-AM"/>
        </w:rPr>
        <w:t xml:space="preserve"> </w:t>
      </w:r>
      <w:r w:rsidRPr="00834B3F">
        <w:rPr>
          <w:rFonts w:ascii="Sylfaen" w:hAnsi="Sylfaen" w:cs="Arial"/>
          <w:i/>
          <w:sz w:val="24"/>
          <w:szCs w:val="24"/>
          <w:lang w:val="en-US"/>
        </w:rPr>
        <w:t>the ZCMC</w:t>
      </w:r>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broke</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again</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the</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Voghji</w:t>
      </w:r>
      <w:proofErr w:type="spellEnd"/>
      <w:r w:rsidRPr="006A0D4B">
        <w:rPr>
          <w:rFonts w:ascii="Sylfaen" w:hAnsi="Sylfaen" w:cs="Arial"/>
          <w:i/>
          <w:sz w:val="24"/>
          <w:szCs w:val="24"/>
          <w:lang w:val="hy-AM"/>
        </w:rPr>
        <w:t xml:space="preserve"> </w:t>
      </w:r>
      <w:r w:rsidRPr="00834B3F">
        <w:rPr>
          <w:rFonts w:ascii="Sylfaen" w:hAnsi="Sylfaen" w:cs="Arial"/>
          <w:i/>
          <w:sz w:val="24"/>
          <w:szCs w:val="24"/>
          <w:lang w:val="en-US"/>
        </w:rPr>
        <w:t>R</w:t>
      </w:r>
      <w:proofErr w:type="spellStart"/>
      <w:r w:rsidRPr="006A0D4B">
        <w:rPr>
          <w:rFonts w:ascii="Sylfaen" w:hAnsi="Sylfaen" w:cs="Arial"/>
          <w:i/>
          <w:sz w:val="24"/>
          <w:szCs w:val="24"/>
          <w:lang w:val="hy-AM"/>
        </w:rPr>
        <w:t>iver</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was</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polluted</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again</w:t>
      </w:r>
      <w:proofErr w:type="spellEnd"/>
      <w:r w:rsidRPr="006A0D4B">
        <w:rPr>
          <w:rFonts w:ascii="Sylfaen" w:hAnsi="Sylfaen" w:cs="Arial"/>
          <w:i/>
          <w:sz w:val="24"/>
          <w:szCs w:val="24"/>
          <w:lang w:val="hy-AM"/>
        </w:rPr>
        <w:t xml:space="preserve">, a </w:t>
      </w:r>
      <w:proofErr w:type="spellStart"/>
      <w:r w:rsidRPr="006A0D4B">
        <w:rPr>
          <w:rFonts w:ascii="Sylfaen" w:hAnsi="Sylfaen" w:cs="Arial"/>
          <w:i/>
          <w:sz w:val="24"/>
          <w:szCs w:val="24"/>
          <w:lang w:val="hy-AM"/>
        </w:rPr>
        <w:t>criminal</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case</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was</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initiated</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again</w:t>
      </w:r>
      <w:proofErr w:type="spellEnd"/>
      <w:r w:rsidRPr="00834B3F">
        <w:rPr>
          <w:rFonts w:ascii="Sylfaen" w:hAnsi="Sylfaen" w:cs="Arial"/>
          <w:i/>
          <w:sz w:val="24"/>
          <w:szCs w:val="24"/>
          <w:lang w:val="en-US"/>
        </w:rPr>
        <w:t>,</w:t>
      </w:r>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and</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it</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will</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be</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forgotten</w:t>
      </w:r>
      <w:proofErr w:type="spellEnd"/>
      <w:r w:rsidRPr="00834B3F">
        <w:rPr>
          <w:rFonts w:ascii="Sylfaen" w:hAnsi="Sylfaen" w:cs="Arial"/>
          <w:i/>
          <w:sz w:val="24"/>
          <w:szCs w:val="24"/>
          <w:lang w:val="en-US"/>
        </w:rPr>
        <w:t>,</w:t>
      </w:r>
      <w:r w:rsidRPr="006A0D4B">
        <w:rPr>
          <w:rFonts w:ascii="Sylfaen" w:hAnsi="Sylfaen" w:cs="Arial"/>
          <w:i/>
          <w:sz w:val="24"/>
          <w:szCs w:val="24"/>
          <w:lang w:val="hy-AM"/>
        </w:rPr>
        <w:t xml:space="preserve"> </w:t>
      </w:r>
      <w:r w:rsidRPr="00834B3F">
        <w:rPr>
          <w:rFonts w:ascii="Sylfaen" w:hAnsi="Sylfaen" w:cs="Arial"/>
          <w:i/>
          <w:sz w:val="24"/>
          <w:szCs w:val="24"/>
          <w:lang w:val="en-US"/>
        </w:rPr>
        <w:t>swept under the rug once again</w:t>
      </w:r>
      <w:r w:rsidRPr="006A0D4B">
        <w:rPr>
          <w:rFonts w:ascii="Sylfaen" w:hAnsi="Sylfaen" w:cs="Arial"/>
          <w:i/>
          <w:sz w:val="24"/>
          <w:szCs w:val="24"/>
          <w:lang w:val="hy-AM"/>
        </w:rPr>
        <w:t>...”</w:t>
      </w:r>
      <w:r w:rsidRPr="006A0D4B">
        <w:rPr>
          <w:rStyle w:val="FootnoteReference"/>
          <w:rFonts w:ascii="Sylfaen" w:hAnsi="Sylfaen" w:cs="Arial"/>
          <w:i/>
          <w:sz w:val="24"/>
          <w:szCs w:val="24"/>
          <w:lang w:val="hy-AM"/>
        </w:rPr>
        <w:footnoteReference w:id="51"/>
      </w:r>
      <w:r w:rsidRPr="006A0D4B">
        <w:rPr>
          <w:rFonts w:ascii="Sylfaen" w:hAnsi="Sylfaen" w:cs="Arial"/>
          <w:sz w:val="24"/>
          <w:szCs w:val="24"/>
          <w:lang w:val="hy-AM"/>
        </w:rPr>
        <w:t xml:space="preserve"> </w:t>
      </w:r>
      <w:r w:rsidRPr="00834B3F">
        <w:rPr>
          <w:rFonts w:ascii="Sylfaen" w:hAnsi="Sylfaen" w:cs="Arial"/>
          <w:sz w:val="24"/>
          <w:szCs w:val="24"/>
          <w:lang w:val="en-US"/>
        </w:rPr>
        <w:t xml:space="preserve">(For details see the CPFE’s reports for 2023-2025, in the Reports section on </w:t>
      </w:r>
      <w:r w:rsidRPr="00834B3F">
        <w:rPr>
          <w:rFonts w:ascii="Sylfaen" w:hAnsi="Sylfaen" w:cs="Arial"/>
          <w:i/>
          <w:sz w:val="24"/>
          <w:szCs w:val="24"/>
          <w:lang w:val="en-US"/>
        </w:rPr>
        <w:t>khosq.am</w:t>
      </w:r>
      <w:r w:rsidRPr="00834B3F">
        <w:rPr>
          <w:rFonts w:ascii="Sylfaen" w:hAnsi="Sylfaen" w:cs="Arial"/>
          <w:sz w:val="24"/>
          <w:szCs w:val="24"/>
          <w:lang w:val="en-US"/>
        </w:rPr>
        <w:t>).</w:t>
      </w:r>
    </w:p>
    <w:p w14:paraId="34E5A436" w14:textId="2FC66E34" w:rsidR="00260AA0" w:rsidRPr="00834B3F" w:rsidRDefault="001B361D" w:rsidP="005F4607">
      <w:pPr>
        <w:spacing w:after="0" w:line="240" w:lineRule="auto"/>
        <w:rPr>
          <w:rFonts w:ascii="Sylfaen" w:hAnsi="Sylfaen" w:cs="Arial"/>
          <w:sz w:val="24"/>
          <w:szCs w:val="24"/>
          <w:lang w:val="en-US"/>
        </w:rPr>
      </w:pP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judicia</w:t>
      </w:r>
      <w:r w:rsidR="005F4607" w:rsidRPr="006A0D4B">
        <w:rPr>
          <w:rFonts w:ascii="Sylfaen" w:hAnsi="Sylfaen" w:cs="Arial"/>
          <w:sz w:val="24"/>
          <w:szCs w:val="24"/>
          <w:lang w:val="hy-AM"/>
        </w:rPr>
        <w:t>l</w:t>
      </w:r>
      <w:proofErr w:type="spellEnd"/>
      <w:r w:rsidR="005F4607" w:rsidRPr="006A0D4B">
        <w:rPr>
          <w:rFonts w:ascii="Sylfaen" w:hAnsi="Sylfaen" w:cs="Arial"/>
          <w:sz w:val="24"/>
          <w:szCs w:val="24"/>
          <w:lang w:val="hy-AM"/>
        </w:rPr>
        <w:t xml:space="preserve"> </w:t>
      </w:r>
      <w:proofErr w:type="spellStart"/>
      <w:r w:rsidR="005F4607" w:rsidRPr="006A0D4B">
        <w:rPr>
          <w:rFonts w:ascii="Sylfaen" w:hAnsi="Sylfaen" w:cs="Arial"/>
          <w:sz w:val="24"/>
          <w:szCs w:val="24"/>
          <w:lang w:val="hy-AM"/>
        </w:rPr>
        <w:t>act</w:t>
      </w:r>
      <w:proofErr w:type="spellEnd"/>
      <w:r w:rsidR="005F4607" w:rsidRPr="006A0D4B">
        <w:rPr>
          <w:rFonts w:ascii="Sylfaen" w:hAnsi="Sylfaen" w:cs="Arial"/>
          <w:sz w:val="24"/>
          <w:szCs w:val="24"/>
          <w:lang w:val="hy-AM"/>
        </w:rPr>
        <w:t xml:space="preserve"> </w:t>
      </w:r>
      <w:proofErr w:type="spellStart"/>
      <w:r w:rsidR="005F4607" w:rsidRPr="006A0D4B">
        <w:rPr>
          <w:rFonts w:ascii="Sylfaen" w:hAnsi="Sylfaen" w:cs="Arial"/>
          <w:sz w:val="24"/>
          <w:szCs w:val="24"/>
          <w:lang w:val="hy-AM"/>
        </w:rPr>
        <w:t>entered</w:t>
      </w:r>
      <w:proofErr w:type="spellEnd"/>
      <w:r w:rsidR="005F4607" w:rsidRPr="006A0D4B">
        <w:rPr>
          <w:rFonts w:ascii="Sylfaen" w:hAnsi="Sylfaen" w:cs="Arial"/>
          <w:sz w:val="24"/>
          <w:szCs w:val="24"/>
          <w:lang w:val="hy-AM"/>
        </w:rPr>
        <w:t xml:space="preserve"> </w:t>
      </w:r>
      <w:proofErr w:type="spellStart"/>
      <w:r w:rsidR="005F4607" w:rsidRPr="006A0D4B">
        <w:rPr>
          <w:rFonts w:ascii="Sylfaen" w:hAnsi="Sylfaen" w:cs="Arial"/>
          <w:sz w:val="24"/>
          <w:szCs w:val="24"/>
          <w:lang w:val="hy-AM"/>
        </w:rPr>
        <w:t>into</w:t>
      </w:r>
      <w:proofErr w:type="spellEnd"/>
      <w:r w:rsidR="005F4607" w:rsidRPr="006A0D4B">
        <w:rPr>
          <w:rFonts w:ascii="Sylfaen" w:hAnsi="Sylfaen" w:cs="Arial"/>
          <w:sz w:val="24"/>
          <w:szCs w:val="24"/>
          <w:lang w:val="hy-AM"/>
        </w:rPr>
        <w:t xml:space="preserve"> </w:t>
      </w:r>
      <w:proofErr w:type="spellStart"/>
      <w:r w:rsidR="005F4607" w:rsidRPr="006A0D4B">
        <w:rPr>
          <w:rFonts w:ascii="Sylfaen" w:hAnsi="Sylfaen" w:cs="Arial"/>
          <w:sz w:val="24"/>
          <w:szCs w:val="24"/>
          <w:lang w:val="hy-AM"/>
        </w:rPr>
        <w:t>legal</w:t>
      </w:r>
      <w:proofErr w:type="spellEnd"/>
      <w:r w:rsidR="005F4607" w:rsidRPr="006A0D4B">
        <w:rPr>
          <w:rFonts w:ascii="Sylfaen" w:hAnsi="Sylfaen" w:cs="Arial"/>
          <w:sz w:val="24"/>
          <w:szCs w:val="24"/>
          <w:lang w:val="hy-AM"/>
        </w:rPr>
        <w:t xml:space="preserve"> </w:t>
      </w:r>
      <w:proofErr w:type="spellStart"/>
      <w:r w:rsidR="005F4607" w:rsidRPr="006A0D4B">
        <w:rPr>
          <w:rFonts w:ascii="Sylfaen" w:hAnsi="Sylfaen" w:cs="Arial"/>
          <w:sz w:val="24"/>
          <w:szCs w:val="24"/>
          <w:lang w:val="hy-AM"/>
        </w:rPr>
        <w:t>force</w:t>
      </w:r>
      <w:proofErr w:type="spellEnd"/>
      <w:r w:rsidR="005F4607" w:rsidRPr="006A0D4B">
        <w:rPr>
          <w:rFonts w:ascii="Sylfaen" w:hAnsi="Sylfaen" w:cs="Arial"/>
          <w:sz w:val="24"/>
          <w:szCs w:val="24"/>
          <w:lang w:val="hy-AM"/>
        </w:rPr>
        <w:t>.</w:t>
      </w:r>
    </w:p>
    <w:p w14:paraId="4B0F706B" w14:textId="77777777" w:rsidR="00012FEA" w:rsidRPr="006A0D4B" w:rsidRDefault="00012FEA" w:rsidP="00260AA0">
      <w:pPr>
        <w:spacing w:after="0"/>
        <w:rPr>
          <w:rFonts w:ascii="Sylfaen" w:eastAsia="Microsoft YaHei" w:hAnsi="Sylfaen" w:cs="Arial"/>
          <w:sz w:val="24"/>
          <w:szCs w:val="24"/>
          <w:lang w:val="hy-AM"/>
        </w:rPr>
      </w:pPr>
    </w:p>
    <w:p w14:paraId="4B6B45E7" w14:textId="4D44CDDF" w:rsidR="00012FEA" w:rsidRPr="006A0D4B" w:rsidRDefault="00012FEA" w:rsidP="00012FEA">
      <w:pPr>
        <w:spacing w:after="0"/>
        <w:rPr>
          <w:rFonts w:ascii="Sylfaen" w:eastAsia="Microsoft YaHei" w:hAnsi="Sylfaen" w:cs="Arial"/>
          <w:sz w:val="24"/>
          <w:szCs w:val="24"/>
          <w:lang w:val="hy-AM"/>
        </w:rPr>
      </w:pPr>
      <w:proofErr w:type="spellStart"/>
      <w:r w:rsidRPr="006A0D4B">
        <w:rPr>
          <w:rFonts w:ascii="Sylfaen" w:eastAsia="Microsoft YaHei" w:hAnsi="Sylfaen" w:cs="Arial"/>
          <w:b/>
          <w:sz w:val="24"/>
          <w:szCs w:val="24"/>
          <w:lang w:val="hy-AM"/>
        </w:rPr>
        <w:t>On</w:t>
      </w:r>
      <w:proofErr w:type="spellEnd"/>
      <w:r w:rsidRPr="006A0D4B">
        <w:rPr>
          <w:rFonts w:ascii="Sylfaen" w:eastAsia="Microsoft YaHei" w:hAnsi="Sylfaen" w:cs="Arial"/>
          <w:b/>
          <w:sz w:val="24"/>
          <w:szCs w:val="24"/>
          <w:lang w:val="hy-AM"/>
        </w:rPr>
        <w:t xml:space="preserve"> </w:t>
      </w:r>
      <w:proofErr w:type="spellStart"/>
      <w:r w:rsidRPr="006A0D4B">
        <w:rPr>
          <w:rFonts w:ascii="Sylfaen" w:eastAsia="Microsoft YaHei" w:hAnsi="Sylfaen" w:cs="Arial"/>
          <w:b/>
          <w:sz w:val="24"/>
          <w:szCs w:val="24"/>
          <w:lang w:val="hy-AM"/>
        </w:rPr>
        <w:t>August</w:t>
      </w:r>
      <w:proofErr w:type="spellEnd"/>
      <w:r w:rsidRPr="006A0D4B">
        <w:rPr>
          <w:rFonts w:ascii="Sylfaen" w:eastAsia="Microsoft YaHei" w:hAnsi="Sylfaen" w:cs="Arial"/>
          <w:b/>
          <w:sz w:val="24"/>
          <w:szCs w:val="24"/>
          <w:lang w:val="hy-AM"/>
        </w:rPr>
        <w:t xml:space="preserve"> 13</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Narek</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Vanesyan</w:t>
      </w:r>
      <w:proofErr w:type="spellEnd"/>
      <w:r w:rsidRPr="006A0D4B">
        <w:rPr>
          <w:rFonts w:ascii="Sylfaen" w:eastAsia="Microsoft YaHei" w:hAnsi="Sylfaen" w:cs="Arial"/>
          <w:sz w:val="24"/>
          <w:szCs w:val="24"/>
          <w:lang w:val="hy-AM"/>
        </w:rPr>
        <w:t xml:space="preserve">, </w:t>
      </w:r>
      <w:proofErr w:type="spellStart"/>
      <w:r w:rsidR="001B361D" w:rsidRPr="006A0D4B">
        <w:rPr>
          <w:rFonts w:ascii="Sylfaen" w:eastAsia="Microsoft YaHei" w:hAnsi="Sylfaen" w:cs="Arial"/>
          <w:sz w:val="24"/>
          <w:szCs w:val="24"/>
          <w:lang w:val="hy-AM"/>
        </w:rPr>
        <w:t>the</w:t>
      </w:r>
      <w:proofErr w:type="spellEnd"/>
      <w:r w:rsidR="001B361D" w:rsidRPr="006A0D4B">
        <w:rPr>
          <w:rFonts w:ascii="Sylfaen" w:eastAsia="Microsoft YaHei" w:hAnsi="Sylfaen" w:cs="Arial"/>
          <w:sz w:val="24"/>
          <w:szCs w:val="24"/>
          <w:lang w:val="hy-AM"/>
        </w:rPr>
        <w:t xml:space="preserve"> </w:t>
      </w:r>
      <w:r w:rsidR="00434399" w:rsidRPr="006A0D4B">
        <w:rPr>
          <w:rFonts w:ascii="Sylfaen" w:eastAsia="Microsoft YaHei" w:hAnsi="Sylfaen" w:cs="Arial"/>
          <w:sz w:val="24"/>
          <w:szCs w:val="24"/>
          <w:lang w:val="en-US"/>
        </w:rPr>
        <w:t>p</w:t>
      </w:r>
      <w:proofErr w:type="spellStart"/>
      <w:r w:rsidR="001B361D" w:rsidRPr="006A0D4B">
        <w:rPr>
          <w:rFonts w:ascii="Sylfaen" w:eastAsia="Microsoft YaHei" w:hAnsi="Sylfaen" w:cs="Arial"/>
          <w:sz w:val="24"/>
          <w:szCs w:val="24"/>
          <w:lang w:val="hy-AM"/>
        </w:rPr>
        <w:t>resident</w:t>
      </w:r>
      <w:proofErr w:type="spellEnd"/>
      <w:r w:rsidR="001B361D" w:rsidRPr="006A0D4B">
        <w:rPr>
          <w:rFonts w:ascii="Sylfaen" w:eastAsia="Microsoft YaHei" w:hAnsi="Sylfaen" w:cs="Arial"/>
          <w:sz w:val="24"/>
          <w:szCs w:val="24"/>
          <w:lang w:val="hy-AM"/>
        </w:rPr>
        <w:t xml:space="preserve"> </w:t>
      </w:r>
      <w:proofErr w:type="spellStart"/>
      <w:r w:rsidR="001B361D" w:rsidRPr="006A0D4B">
        <w:rPr>
          <w:rFonts w:ascii="Sylfaen" w:eastAsia="Microsoft YaHei" w:hAnsi="Sylfaen" w:cs="Arial"/>
          <w:sz w:val="24"/>
          <w:szCs w:val="24"/>
          <w:lang w:val="hy-AM"/>
        </w:rPr>
        <w:t>of</w:t>
      </w:r>
      <w:proofErr w:type="spellEnd"/>
      <w:r w:rsidR="001B361D" w:rsidRPr="006A0D4B">
        <w:rPr>
          <w:rFonts w:ascii="Sylfaen" w:eastAsia="Microsoft YaHei" w:hAnsi="Sylfaen" w:cs="Arial"/>
          <w:sz w:val="24"/>
          <w:szCs w:val="24"/>
          <w:lang w:val="hy-AM"/>
        </w:rPr>
        <w:t xml:space="preserve"> </w:t>
      </w:r>
      <w:proofErr w:type="spellStart"/>
      <w:r w:rsidR="001B361D" w:rsidRPr="006A0D4B">
        <w:rPr>
          <w:rFonts w:ascii="Sylfaen" w:eastAsia="Microsoft YaHei" w:hAnsi="Sylfaen" w:cs="Arial"/>
          <w:sz w:val="24"/>
          <w:szCs w:val="24"/>
          <w:lang w:val="hy-AM"/>
        </w:rPr>
        <w:t>the</w:t>
      </w:r>
      <w:proofErr w:type="spellEnd"/>
      <w:r w:rsidR="001B361D" w:rsidRPr="006A0D4B">
        <w:rPr>
          <w:rFonts w:ascii="Sylfaen" w:eastAsia="Microsoft YaHei" w:hAnsi="Sylfaen" w:cs="Arial"/>
          <w:sz w:val="24"/>
          <w:szCs w:val="24"/>
          <w:lang w:val="hy-AM"/>
        </w:rPr>
        <w:t xml:space="preserve"> </w:t>
      </w:r>
      <w:proofErr w:type="spellStart"/>
      <w:r w:rsidR="001B361D" w:rsidRPr="006A0D4B">
        <w:rPr>
          <w:rFonts w:ascii="Sylfaen" w:eastAsia="Microsoft YaHei" w:hAnsi="Sylfaen" w:cs="Arial"/>
          <w:i/>
          <w:sz w:val="24"/>
          <w:szCs w:val="24"/>
          <w:lang w:val="hy-AM"/>
        </w:rPr>
        <w:t>National</w:t>
      </w:r>
      <w:proofErr w:type="spellEnd"/>
      <w:r w:rsidR="001B361D" w:rsidRPr="006A0D4B">
        <w:rPr>
          <w:rFonts w:ascii="Sylfaen" w:eastAsia="Microsoft YaHei" w:hAnsi="Sylfaen" w:cs="Arial"/>
          <w:i/>
          <w:sz w:val="24"/>
          <w:szCs w:val="24"/>
          <w:lang w:val="hy-AM"/>
        </w:rPr>
        <w:t xml:space="preserve"> </w:t>
      </w:r>
      <w:proofErr w:type="spellStart"/>
      <w:r w:rsidR="001B361D" w:rsidRPr="006A0D4B">
        <w:rPr>
          <w:rFonts w:ascii="Sylfaen" w:eastAsia="Microsoft YaHei" w:hAnsi="Sylfaen" w:cs="Arial"/>
          <w:i/>
          <w:sz w:val="24"/>
          <w:szCs w:val="24"/>
          <w:lang w:val="hy-AM"/>
        </w:rPr>
        <w:t>Medical</w:t>
      </w:r>
      <w:proofErr w:type="spellEnd"/>
      <w:r w:rsidR="001B361D" w:rsidRPr="006A0D4B">
        <w:rPr>
          <w:rFonts w:ascii="Sylfaen" w:eastAsia="Microsoft YaHei" w:hAnsi="Sylfaen" w:cs="Arial"/>
          <w:i/>
          <w:sz w:val="24"/>
          <w:szCs w:val="24"/>
          <w:lang w:val="hy-AM"/>
        </w:rPr>
        <w:t xml:space="preserve"> </w:t>
      </w:r>
      <w:proofErr w:type="spellStart"/>
      <w:r w:rsidR="001B361D" w:rsidRPr="006A0D4B">
        <w:rPr>
          <w:rFonts w:ascii="Sylfaen" w:eastAsia="Microsoft YaHei" w:hAnsi="Sylfaen" w:cs="Arial"/>
          <w:i/>
          <w:sz w:val="24"/>
          <w:szCs w:val="24"/>
          <w:lang w:val="hy-AM"/>
        </w:rPr>
        <w:t>Chamber</w:t>
      </w:r>
      <w:proofErr w:type="spellEnd"/>
      <w:r w:rsidR="001B361D" w:rsidRPr="006A0D4B">
        <w:rPr>
          <w:rFonts w:ascii="Sylfaen" w:eastAsia="Microsoft YaHei" w:hAnsi="Sylfaen" w:cs="Arial"/>
          <w:i/>
          <w:sz w:val="24"/>
          <w:szCs w:val="24"/>
          <w:lang w:val="hy-AM"/>
        </w:rPr>
        <w:t>,</w:t>
      </w:r>
      <w:r w:rsidR="001B361D" w:rsidRPr="006A0D4B">
        <w:rPr>
          <w:rFonts w:ascii="Sylfaen" w:eastAsia="Microsoft YaHei" w:hAnsi="Sylfaen" w:cs="Arial"/>
          <w:sz w:val="24"/>
          <w:szCs w:val="24"/>
          <w:lang w:val="en-US"/>
        </w:rPr>
        <w:t xml:space="preserve"> </w:t>
      </w:r>
      <w:proofErr w:type="spellStart"/>
      <w:r w:rsidRPr="006A0D4B">
        <w:rPr>
          <w:rFonts w:ascii="Sylfaen" w:eastAsia="Microsoft YaHei" w:hAnsi="Sylfaen" w:cs="Arial"/>
          <w:sz w:val="24"/>
          <w:szCs w:val="24"/>
          <w:lang w:val="hy-AM"/>
        </w:rPr>
        <w:t>filed</w:t>
      </w:r>
      <w:proofErr w:type="spellEnd"/>
      <w:r w:rsidRPr="006A0D4B">
        <w:rPr>
          <w:rFonts w:ascii="Sylfaen" w:eastAsia="Microsoft YaHei" w:hAnsi="Sylfaen" w:cs="Arial"/>
          <w:sz w:val="24"/>
          <w:szCs w:val="24"/>
          <w:lang w:val="hy-AM"/>
        </w:rPr>
        <w:t xml:space="preserve"> a </w:t>
      </w:r>
      <w:proofErr w:type="spellStart"/>
      <w:r w:rsidRPr="006A0D4B">
        <w:rPr>
          <w:rFonts w:ascii="Sylfaen" w:eastAsia="Microsoft YaHei" w:hAnsi="Sylfaen" w:cs="Arial"/>
          <w:sz w:val="24"/>
          <w:szCs w:val="24"/>
          <w:lang w:val="hy-AM"/>
        </w:rPr>
        <w:t>lawsuit</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with</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Court</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of</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General</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Jurisdiction</w:t>
      </w:r>
      <w:proofErr w:type="spellEnd"/>
      <w:r w:rsidR="001B361D" w:rsidRPr="006A0D4B">
        <w:rPr>
          <w:rFonts w:ascii="Sylfaen" w:eastAsia="Microsoft YaHei" w:hAnsi="Sylfaen" w:cs="Arial"/>
          <w:sz w:val="24"/>
          <w:szCs w:val="24"/>
          <w:lang w:val="en-US"/>
        </w:rPr>
        <w:t xml:space="preserve"> of Yerevan</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against</w:t>
      </w:r>
      <w:proofErr w:type="spellEnd"/>
      <w:r w:rsidRPr="006A0D4B">
        <w:rPr>
          <w:rFonts w:ascii="Sylfaen" w:eastAsia="Microsoft YaHei" w:hAnsi="Sylfaen" w:cs="Arial"/>
          <w:sz w:val="24"/>
          <w:szCs w:val="24"/>
          <w:lang w:val="hy-AM"/>
        </w:rPr>
        <w:t xml:space="preserve"> </w:t>
      </w:r>
      <w:proofErr w:type="spellStart"/>
      <w:r w:rsidR="001B361D" w:rsidRPr="006A0D4B">
        <w:rPr>
          <w:rFonts w:ascii="Sylfaen" w:hAnsi="Sylfaen" w:cs="Arial"/>
          <w:i/>
          <w:sz w:val="24"/>
          <w:szCs w:val="24"/>
          <w:shd w:val="clear" w:color="auto" w:fill="FFFFFF"/>
          <w:lang w:val="hy-AM"/>
        </w:rPr>
        <w:t>Zhoghovurd</w:t>
      </w:r>
      <w:proofErr w:type="spellEnd"/>
      <w:r w:rsidR="001B361D" w:rsidRPr="006A0D4B">
        <w:rPr>
          <w:rFonts w:ascii="Sylfaen" w:hAnsi="Sylfaen" w:cs="Arial"/>
          <w:i/>
          <w:sz w:val="24"/>
          <w:szCs w:val="24"/>
          <w:shd w:val="clear" w:color="auto" w:fill="FFFFFF"/>
          <w:lang w:val="hy-AM"/>
        </w:rPr>
        <w:t xml:space="preserve"> </w:t>
      </w:r>
      <w:proofErr w:type="spellStart"/>
      <w:r w:rsidR="001B361D" w:rsidRPr="006A0D4B">
        <w:rPr>
          <w:rFonts w:ascii="Sylfaen" w:hAnsi="Sylfaen" w:cs="Arial"/>
          <w:i/>
          <w:sz w:val="24"/>
          <w:szCs w:val="24"/>
          <w:shd w:val="clear" w:color="auto" w:fill="FFFFFF"/>
          <w:lang w:val="hy-AM"/>
        </w:rPr>
        <w:t>Newspaper</w:t>
      </w:r>
      <w:proofErr w:type="spellEnd"/>
      <w:r w:rsidR="001B361D" w:rsidRPr="006A0D4B">
        <w:rPr>
          <w:rFonts w:ascii="Sylfaen" w:hAnsi="Sylfaen" w:cs="Arial"/>
          <w:i/>
          <w:sz w:val="24"/>
          <w:szCs w:val="24"/>
          <w:shd w:val="clear" w:color="auto" w:fill="FFFFFF"/>
          <w:lang w:val="hy-AM"/>
        </w:rPr>
        <w:t xml:space="preserve"> </w:t>
      </w:r>
      <w:proofErr w:type="spellStart"/>
      <w:r w:rsidR="001B361D" w:rsidRPr="006A0D4B">
        <w:rPr>
          <w:rFonts w:ascii="Sylfaen" w:hAnsi="Sylfaen" w:cs="Arial"/>
          <w:i/>
          <w:sz w:val="24"/>
          <w:szCs w:val="24"/>
          <w:shd w:val="clear" w:color="auto" w:fill="FFFFFF"/>
          <w:lang w:val="hy-AM"/>
        </w:rPr>
        <w:t>Editorial</w:t>
      </w:r>
      <w:proofErr w:type="spellEnd"/>
      <w:r w:rsidR="001B361D" w:rsidRPr="006A0D4B">
        <w:rPr>
          <w:rFonts w:ascii="Sylfaen" w:hAnsi="Sylfaen" w:cs="Arial"/>
          <w:i/>
          <w:sz w:val="24"/>
          <w:szCs w:val="24"/>
          <w:shd w:val="clear" w:color="auto" w:fill="FFFFFF"/>
          <w:lang w:val="hy-AM"/>
        </w:rPr>
        <w:t xml:space="preserve"> Office </w:t>
      </w:r>
      <w:r w:rsidR="001B361D" w:rsidRPr="00834B3F">
        <w:rPr>
          <w:rFonts w:ascii="Sylfaen" w:hAnsi="Sylfaen" w:cs="Arial"/>
          <w:i/>
          <w:sz w:val="24"/>
          <w:szCs w:val="24"/>
          <w:shd w:val="clear" w:color="auto" w:fill="FFFFFF"/>
          <w:lang w:val="en-US"/>
        </w:rPr>
        <w:t>Ltd.,</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demanding</w:t>
      </w:r>
      <w:proofErr w:type="spellEnd"/>
      <w:r w:rsidRPr="006A0D4B">
        <w:rPr>
          <w:rFonts w:ascii="Sylfaen" w:eastAsia="Microsoft YaHei" w:hAnsi="Sylfaen" w:cs="Arial"/>
          <w:sz w:val="24"/>
          <w:szCs w:val="24"/>
          <w:lang w:val="hy-AM"/>
        </w:rPr>
        <w:t xml:space="preserve"> </w:t>
      </w:r>
      <w:r w:rsidR="001B361D" w:rsidRPr="006A0D4B">
        <w:rPr>
          <w:rFonts w:ascii="Sylfaen" w:eastAsia="Microsoft YaHei" w:hAnsi="Sylfaen" w:cs="Arial"/>
          <w:sz w:val="24"/>
          <w:szCs w:val="24"/>
          <w:lang w:val="en-US"/>
        </w:rPr>
        <w:t xml:space="preserve">that the media publish </w:t>
      </w:r>
      <w:r w:rsidRPr="006A0D4B">
        <w:rPr>
          <w:rFonts w:ascii="Sylfaen" w:eastAsia="Microsoft YaHei" w:hAnsi="Sylfaen" w:cs="Arial"/>
          <w:sz w:val="24"/>
          <w:szCs w:val="24"/>
          <w:lang w:val="hy-AM"/>
        </w:rPr>
        <w:t xml:space="preserve">a </w:t>
      </w:r>
      <w:r w:rsidR="001B361D" w:rsidRPr="006A0D4B">
        <w:rPr>
          <w:rFonts w:ascii="Sylfaen" w:eastAsia="Microsoft YaHei" w:hAnsi="Sylfaen" w:cs="Arial"/>
          <w:sz w:val="24"/>
          <w:szCs w:val="24"/>
          <w:lang w:val="en-US"/>
        </w:rPr>
        <w:t>refutation</w:t>
      </w:r>
      <w:r w:rsidR="001B361D" w:rsidRPr="006A0D4B">
        <w:rPr>
          <w:rFonts w:ascii="Sylfaen" w:eastAsia="Microsoft YaHei" w:hAnsi="Sylfaen" w:cs="Arial"/>
          <w:sz w:val="24"/>
          <w:szCs w:val="24"/>
          <w:lang w:val="hy-AM"/>
        </w:rPr>
        <w:t xml:space="preserve"> </w:t>
      </w:r>
      <w:proofErr w:type="spellStart"/>
      <w:r w:rsidR="001B361D" w:rsidRPr="006A0D4B">
        <w:rPr>
          <w:rFonts w:ascii="Sylfaen" w:eastAsia="Microsoft YaHei" w:hAnsi="Sylfaen" w:cs="Arial"/>
          <w:sz w:val="24"/>
          <w:szCs w:val="24"/>
          <w:lang w:val="hy-AM"/>
        </w:rPr>
        <w:t>and</w:t>
      </w:r>
      <w:proofErr w:type="spellEnd"/>
      <w:r w:rsidR="001B361D" w:rsidRPr="006A0D4B">
        <w:rPr>
          <w:rFonts w:ascii="Sylfaen" w:eastAsia="Microsoft YaHei" w:hAnsi="Sylfaen" w:cs="Arial"/>
          <w:sz w:val="24"/>
          <w:szCs w:val="24"/>
          <w:lang w:val="hy-AM"/>
        </w:rPr>
        <w:t xml:space="preserve"> </w:t>
      </w:r>
      <w:proofErr w:type="spellStart"/>
      <w:r w:rsidR="001B361D" w:rsidRPr="006A0D4B">
        <w:rPr>
          <w:rFonts w:ascii="Sylfaen" w:eastAsia="Microsoft YaHei" w:hAnsi="Sylfaen" w:cs="Arial"/>
          <w:sz w:val="24"/>
          <w:szCs w:val="24"/>
          <w:lang w:val="hy-AM"/>
        </w:rPr>
        <w:t>pay</w:t>
      </w:r>
      <w:proofErr w:type="spellEnd"/>
      <w:r w:rsidR="001B361D" w:rsidRPr="006A0D4B">
        <w:rPr>
          <w:rFonts w:ascii="Sylfaen" w:eastAsia="Microsoft YaHei" w:hAnsi="Sylfaen" w:cs="Arial"/>
          <w:sz w:val="24"/>
          <w:szCs w:val="24"/>
          <w:lang w:val="hy-AM"/>
        </w:rPr>
        <w:t xml:space="preserve"> </w:t>
      </w:r>
      <w:r w:rsidRPr="006A0D4B">
        <w:rPr>
          <w:rFonts w:ascii="Sylfaen" w:eastAsia="Microsoft YaHei" w:hAnsi="Sylfaen" w:cs="Arial"/>
          <w:sz w:val="24"/>
          <w:szCs w:val="24"/>
          <w:lang w:val="hy-AM"/>
        </w:rPr>
        <w:t xml:space="preserve">a </w:t>
      </w:r>
      <w:proofErr w:type="spellStart"/>
      <w:r w:rsidRPr="006A0D4B">
        <w:rPr>
          <w:rFonts w:ascii="Sylfaen" w:eastAsia="Microsoft YaHei" w:hAnsi="Sylfaen" w:cs="Arial"/>
          <w:sz w:val="24"/>
          <w:szCs w:val="24"/>
          <w:lang w:val="hy-AM"/>
        </w:rPr>
        <w:t>total</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of</w:t>
      </w:r>
      <w:proofErr w:type="spellEnd"/>
      <w:r w:rsidRPr="006A0D4B">
        <w:rPr>
          <w:rFonts w:ascii="Sylfaen" w:eastAsia="Microsoft YaHei" w:hAnsi="Sylfaen" w:cs="Arial"/>
          <w:sz w:val="24"/>
          <w:szCs w:val="24"/>
          <w:lang w:val="hy-AM"/>
        </w:rPr>
        <w:t xml:space="preserve"> 4 </w:t>
      </w:r>
      <w:proofErr w:type="spellStart"/>
      <w:r w:rsidRPr="006A0D4B">
        <w:rPr>
          <w:rFonts w:ascii="Sylfaen" w:eastAsia="Microsoft YaHei" w:hAnsi="Sylfaen" w:cs="Arial"/>
          <w:sz w:val="24"/>
          <w:szCs w:val="24"/>
          <w:lang w:val="hy-AM"/>
        </w:rPr>
        <w:t>million</w:t>
      </w:r>
      <w:proofErr w:type="spellEnd"/>
      <w:r w:rsidRPr="006A0D4B">
        <w:rPr>
          <w:rFonts w:ascii="Sylfaen" w:eastAsia="Microsoft YaHei" w:hAnsi="Sylfaen" w:cs="Arial"/>
          <w:sz w:val="24"/>
          <w:szCs w:val="24"/>
          <w:lang w:val="hy-AM"/>
        </w:rPr>
        <w:t xml:space="preserve"> </w:t>
      </w:r>
      <w:r w:rsidR="001B361D" w:rsidRPr="006A0D4B">
        <w:rPr>
          <w:rFonts w:ascii="Sylfaen" w:eastAsia="Microsoft YaHei" w:hAnsi="Sylfaen" w:cs="Arial"/>
          <w:sz w:val="24"/>
          <w:szCs w:val="24"/>
          <w:lang w:val="en-US"/>
        </w:rPr>
        <w:t>AMD</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in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compensation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for</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insult</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and</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defamation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lawsuit</w:t>
      </w:r>
      <w:proofErr w:type="spellEnd"/>
      <w:r w:rsidR="00BE60C0" w:rsidRPr="006A0D4B">
        <w:rPr>
          <w:rFonts w:ascii="Sylfaen" w:eastAsia="Microsoft YaHei" w:hAnsi="Sylfaen" w:cs="Arial"/>
          <w:sz w:val="24"/>
          <w:szCs w:val="24"/>
          <w:lang w:val="en-US"/>
        </w:rPr>
        <w:t xml:space="preserve"> was caused by a piece</w:t>
      </w:r>
      <w:r w:rsidRPr="006A0D4B">
        <w:rPr>
          <w:rFonts w:ascii="Sylfaen" w:eastAsia="Microsoft YaHei" w:hAnsi="Sylfaen" w:cs="Arial"/>
          <w:sz w:val="24"/>
          <w:szCs w:val="24"/>
          <w:lang w:val="hy-AM"/>
        </w:rPr>
        <w:t xml:space="preserve"> </w:t>
      </w:r>
      <w:r w:rsidR="00BE60C0" w:rsidRPr="006A0D4B">
        <w:rPr>
          <w:rFonts w:ascii="Sylfaen" w:eastAsia="Microsoft YaHei" w:hAnsi="Sylfaen" w:cs="Arial"/>
          <w:sz w:val="24"/>
          <w:szCs w:val="24"/>
          <w:lang w:val="en-US"/>
        </w:rPr>
        <w:t xml:space="preserve">titled </w:t>
      </w:r>
      <w:r w:rsidR="00BE60C0" w:rsidRPr="006A0D4B">
        <w:rPr>
          <w:rFonts w:ascii="Sylfaen" w:eastAsia="Microsoft YaHei" w:hAnsi="Sylfaen" w:cs="Arial"/>
          <w:sz w:val="24"/>
          <w:szCs w:val="24"/>
          <w:lang w:val="hy-AM"/>
        </w:rPr>
        <w:t>“</w:t>
      </w:r>
      <w:proofErr w:type="spellStart"/>
      <w:r w:rsidR="00BE60C0" w:rsidRPr="006A0D4B">
        <w:rPr>
          <w:rFonts w:ascii="Sylfaen" w:eastAsia="Microsoft YaHei" w:hAnsi="Sylfaen" w:cs="Arial"/>
          <w:sz w:val="24"/>
          <w:szCs w:val="24"/>
          <w:lang w:val="hy-AM"/>
        </w:rPr>
        <w:t>The</w:t>
      </w:r>
      <w:proofErr w:type="spellEnd"/>
      <w:r w:rsidR="00BE60C0" w:rsidRPr="006A0D4B">
        <w:rPr>
          <w:rFonts w:ascii="Sylfaen" w:eastAsia="Microsoft YaHei" w:hAnsi="Sylfaen" w:cs="Arial"/>
          <w:sz w:val="24"/>
          <w:szCs w:val="24"/>
          <w:lang w:val="hy-AM"/>
        </w:rPr>
        <w:t xml:space="preserve"> </w:t>
      </w:r>
      <w:r w:rsidR="00434399" w:rsidRPr="006A0D4B">
        <w:rPr>
          <w:rFonts w:ascii="Sylfaen" w:eastAsia="Microsoft YaHei" w:hAnsi="Sylfaen" w:cs="Arial"/>
          <w:sz w:val="24"/>
          <w:szCs w:val="24"/>
          <w:lang w:val="en-US"/>
        </w:rPr>
        <w:t>‘</w:t>
      </w:r>
      <w:proofErr w:type="spellStart"/>
      <w:r w:rsidR="00BE60C0" w:rsidRPr="006A0D4B">
        <w:rPr>
          <w:rFonts w:ascii="Sylfaen" w:eastAsia="Microsoft YaHei" w:hAnsi="Sylfaen" w:cs="Arial"/>
          <w:sz w:val="24"/>
          <w:szCs w:val="24"/>
          <w:lang w:val="hy-AM"/>
        </w:rPr>
        <w:t>Minister</w:t>
      </w:r>
      <w:proofErr w:type="spellEnd"/>
      <w:r w:rsidR="00BE60C0" w:rsidRPr="006A0D4B">
        <w:rPr>
          <w:rFonts w:ascii="Sylfaen" w:eastAsia="Microsoft YaHei" w:hAnsi="Sylfaen" w:cs="Arial"/>
          <w:sz w:val="24"/>
          <w:szCs w:val="24"/>
          <w:lang w:val="hy-AM"/>
        </w:rPr>
        <w:t xml:space="preserve"> </w:t>
      </w:r>
      <w:proofErr w:type="spellStart"/>
      <w:r w:rsidR="00BE60C0" w:rsidRPr="006A0D4B">
        <w:rPr>
          <w:rFonts w:ascii="Sylfaen" w:eastAsia="Microsoft YaHei" w:hAnsi="Sylfaen" w:cs="Arial"/>
          <w:sz w:val="24"/>
          <w:szCs w:val="24"/>
          <w:lang w:val="hy-AM"/>
        </w:rPr>
        <w:t>of</w:t>
      </w:r>
      <w:proofErr w:type="spellEnd"/>
      <w:r w:rsidR="00BE60C0" w:rsidRPr="006A0D4B">
        <w:rPr>
          <w:rFonts w:ascii="Sylfaen" w:eastAsia="Microsoft YaHei" w:hAnsi="Sylfaen" w:cs="Arial"/>
          <w:sz w:val="24"/>
          <w:szCs w:val="24"/>
          <w:lang w:val="hy-AM"/>
        </w:rPr>
        <w:t xml:space="preserve"> </w:t>
      </w:r>
      <w:proofErr w:type="spellStart"/>
      <w:r w:rsidR="00BE60C0" w:rsidRPr="006A0D4B">
        <w:rPr>
          <w:rFonts w:ascii="Sylfaen" w:eastAsia="Microsoft YaHei" w:hAnsi="Sylfaen" w:cs="Arial"/>
          <w:sz w:val="24"/>
          <w:szCs w:val="24"/>
          <w:lang w:val="hy-AM"/>
        </w:rPr>
        <w:t>Death</w:t>
      </w:r>
      <w:proofErr w:type="spellEnd"/>
      <w:r w:rsidR="00434399" w:rsidRPr="006A0D4B">
        <w:rPr>
          <w:rFonts w:ascii="Sylfaen" w:eastAsia="Microsoft YaHei" w:hAnsi="Sylfaen" w:cs="Arial"/>
          <w:sz w:val="24"/>
          <w:szCs w:val="24"/>
          <w:lang w:val="en-US"/>
        </w:rPr>
        <w:t>’</w:t>
      </w:r>
      <w:r w:rsidR="00BE60C0" w:rsidRPr="006A0D4B">
        <w:rPr>
          <w:rFonts w:ascii="Sylfaen" w:eastAsia="Microsoft YaHei" w:hAnsi="Sylfaen" w:cs="Arial"/>
          <w:sz w:val="24"/>
          <w:szCs w:val="24"/>
          <w:lang w:val="hy-AM"/>
        </w:rPr>
        <w:t xml:space="preserve"> </w:t>
      </w:r>
      <w:proofErr w:type="spellStart"/>
      <w:r w:rsidR="00BE60C0" w:rsidRPr="006A0D4B">
        <w:rPr>
          <w:rFonts w:ascii="Sylfaen" w:eastAsia="Microsoft YaHei" w:hAnsi="Sylfaen" w:cs="Arial"/>
          <w:sz w:val="24"/>
          <w:szCs w:val="24"/>
          <w:lang w:val="hy-AM"/>
        </w:rPr>
        <w:t>and</w:t>
      </w:r>
      <w:proofErr w:type="spellEnd"/>
      <w:r w:rsidR="00BE60C0" w:rsidRPr="006A0D4B">
        <w:rPr>
          <w:rFonts w:ascii="Sylfaen" w:eastAsia="Microsoft YaHei" w:hAnsi="Sylfaen" w:cs="Arial"/>
          <w:sz w:val="24"/>
          <w:szCs w:val="24"/>
          <w:lang w:val="hy-AM"/>
        </w:rPr>
        <w:t xml:space="preserve"> </w:t>
      </w:r>
      <w:proofErr w:type="spellStart"/>
      <w:r w:rsidR="00BE60C0" w:rsidRPr="006A0D4B">
        <w:rPr>
          <w:rFonts w:ascii="Sylfaen" w:eastAsia="Microsoft YaHei" w:hAnsi="Sylfaen" w:cs="Arial"/>
          <w:sz w:val="24"/>
          <w:szCs w:val="24"/>
          <w:lang w:val="hy-AM"/>
        </w:rPr>
        <w:t>His</w:t>
      </w:r>
      <w:proofErr w:type="spellEnd"/>
      <w:r w:rsidR="00BE60C0" w:rsidRPr="006A0D4B">
        <w:rPr>
          <w:rFonts w:ascii="Sylfaen" w:eastAsia="Microsoft YaHei" w:hAnsi="Sylfaen" w:cs="Arial"/>
          <w:sz w:val="24"/>
          <w:szCs w:val="24"/>
          <w:lang w:val="hy-AM"/>
        </w:rPr>
        <w:t xml:space="preserve"> </w:t>
      </w:r>
      <w:r w:rsidR="00434399" w:rsidRPr="006A0D4B">
        <w:rPr>
          <w:rFonts w:ascii="Sylfaen" w:eastAsia="Microsoft YaHei" w:hAnsi="Sylfaen" w:cs="Arial"/>
          <w:sz w:val="24"/>
          <w:szCs w:val="24"/>
          <w:lang w:val="en-US"/>
        </w:rPr>
        <w:t xml:space="preserve">Legal </w:t>
      </w:r>
      <w:proofErr w:type="spellStart"/>
      <w:r w:rsidR="00BE60C0" w:rsidRPr="006A0D4B">
        <w:rPr>
          <w:rFonts w:ascii="Sylfaen" w:eastAsia="Microsoft YaHei" w:hAnsi="Sylfaen" w:cs="Arial"/>
          <w:sz w:val="24"/>
          <w:szCs w:val="24"/>
          <w:lang w:val="hy-AM"/>
        </w:rPr>
        <w:t>Successor</w:t>
      </w:r>
      <w:proofErr w:type="spellEnd"/>
      <w:r w:rsidR="00BE60C0" w:rsidRPr="006A0D4B">
        <w:rPr>
          <w:rFonts w:ascii="Sylfaen" w:eastAsia="Microsoft YaHei" w:hAnsi="Sylfaen" w:cs="Arial"/>
          <w:sz w:val="24"/>
          <w:szCs w:val="24"/>
          <w:lang w:val="hy-AM"/>
        </w:rPr>
        <w:t xml:space="preserve"> </w:t>
      </w:r>
      <w:proofErr w:type="spellStart"/>
      <w:r w:rsidR="00BE60C0" w:rsidRPr="006A0D4B">
        <w:rPr>
          <w:rFonts w:ascii="Sylfaen" w:eastAsia="Microsoft YaHei" w:hAnsi="Sylfaen" w:cs="Arial"/>
          <w:sz w:val="24"/>
          <w:szCs w:val="24"/>
          <w:lang w:val="hy-AM"/>
        </w:rPr>
        <w:t>Against</w:t>
      </w:r>
      <w:proofErr w:type="spellEnd"/>
      <w:r w:rsidR="00BE60C0" w:rsidRPr="006A0D4B">
        <w:rPr>
          <w:rFonts w:ascii="Sylfaen" w:eastAsia="Microsoft YaHei" w:hAnsi="Sylfaen" w:cs="Arial"/>
          <w:sz w:val="24"/>
          <w:szCs w:val="24"/>
          <w:lang w:val="hy-AM"/>
        </w:rPr>
        <w:t xml:space="preserve"> </w:t>
      </w:r>
      <w:proofErr w:type="spellStart"/>
      <w:r w:rsidR="00BE60C0" w:rsidRPr="006A0D4B">
        <w:rPr>
          <w:rFonts w:ascii="Sylfaen" w:eastAsia="Microsoft YaHei" w:hAnsi="Sylfaen" w:cs="Arial"/>
          <w:sz w:val="24"/>
          <w:szCs w:val="24"/>
          <w:lang w:val="hy-AM"/>
        </w:rPr>
        <w:t>the</w:t>
      </w:r>
      <w:proofErr w:type="spellEnd"/>
      <w:r w:rsidR="00BE60C0" w:rsidRPr="006A0D4B">
        <w:rPr>
          <w:rFonts w:ascii="Sylfaen" w:eastAsia="Microsoft YaHei" w:hAnsi="Sylfaen" w:cs="Arial"/>
          <w:sz w:val="24"/>
          <w:szCs w:val="24"/>
          <w:lang w:val="hy-AM"/>
        </w:rPr>
        <w:t xml:space="preserve"> </w:t>
      </w:r>
      <w:proofErr w:type="spellStart"/>
      <w:r w:rsidR="00BE60C0" w:rsidRPr="006A0D4B">
        <w:rPr>
          <w:rFonts w:ascii="Sylfaen" w:eastAsia="Microsoft YaHei" w:hAnsi="Sylfaen" w:cs="Arial"/>
          <w:sz w:val="24"/>
          <w:szCs w:val="24"/>
          <w:lang w:val="hy-AM"/>
        </w:rPr>
        <w:t>Prime</w:t>
      </w:r>
      <w:proofErr w:type="spellEnd"/>
      <w:r w:rsidR="00BE60C0" w:rsidRPr="006A0D4B">
        <w:rPr>
          <w:rFonts w:ascii="Sylfaen" w:eastAsia="Microsoft YaHei" w:hAnsi="Sylfaen" w:cs="Arial"/>
          <w:sz w:val="24"/>
          <w:szCs w:val="24"/>
          <w:lang w:val="hy-AM"/>
        </w:rPr>
        <w:t xml:space="preserve"> </w:t>
      </w:r>
      <w:proofErr w:type="spellStart"/>
      <w:r w:rsidR="00BE60C0" w:rsidRPr="006A0D4B">
        <w:rPr>
          <w:rFonts w:ascii="Sylfaen" w:eastAsia="Microsoft YaHei" w:hAnsi="Sylfaen" w:cs="Arial"/>
          <w:sz w:val="24"/>
          <w:szCs w:val="24"/>
          <w:lang w:val="hy-AM"/>
        </w:rPr>
        <w:t>Minister</w:t>
      </w:r>
      <w:proofErr w:type="spellEnd"/>
      <w:r w:rsidR="00BE60C0" w:rsidRPr="006A0D4B">
        <w:rPr>
          <w:rFonts w:ascii="Sylfaen" w:eastAsia="Microsoft YaHei" w:hAnsi="Sylfaen" w:cs="Arial"/>
          <w:sz w:val="24"/>
          <w:szCs w:val="24"/>
          <w:lang w:val="en-US"/>
        </w:rPr>
        <w:t>,</w:t>
      </w:r>
      <w:r w:rsidR="00BE60C0" w:rsidRPr="006A0D4B">
        <w:rPr>
          <w:rFonts w:ascii="Sylfaen" w:eastAsia="Microsoft YaHei" w:hAnsi="Sylfaen" w:cs="Arial"/>
          <w:sz w:val="24"/>
          <w:szCs w:val="24"/>
          <w:lang w:val="hy-AM"/>
        </w:rPr>
        <w:t>”</w:t>
      </w:r>
      <w:r w:rsidR="00434399" w:rsidRPr="006A0D4B">
        <w:rPr>
          <w:rStyle w:val="FootnoteReference"/>
          <w:rFonts w:ascii="Sylfaen" w:eastAsia="Microsoft YaHei" w:hAnsi="Sylfaen" w:cs="Arial"/>
          <w:sz w:val="24"/>
          <w:szCs w:val="24"/>
          <w:lang w:val="hy-AM"/>
        </w:rPr>
        <w:footnoteReference w:id="52"/>
      </w:r>
      <w:r w:rsidR="00BE60C0" w:rsidRPr="006A0D4B">
        <w:rPr>
          <w:rFonts w:ascii="Sylfaen" w:eastAsia="Microsoft YaHei" w:hAnsi="Sylfaen" w:cs="Arial"/>
          <w:sz w:val="24"/>
          <w:szCs w:val="24"/>
          <w:lang w:val="en-US"/>
        </w:rPr>
        <w:t xml:space="preserve"> which was published on August 1 in </w:t>
      </w:r>
      <w:proofErr w:type="spellStart"/>
      <w:r w:rsidR="00BE60C0" w:rsidRPr="006A0D4B">
        <w:rPr>
          <w:rFonts w:ascii="Sylfaen" w:hAnsi="Sylfaen" w:cs="Arial"/>
          <w:i/>
          <w:sz w:val="24"/>
          <w:szCs w:val="24"/>
          <w:lang w:val="hy-AM"/>
        </w:rPr>
        <w:t>Zhoghovurd</w:t>
      </w:r>
      <w:proofErr w:type="spellEnd"/>
      <w:r w:rsidR="00BE60C0" w:rsidRPr="006A0D4B">
        <w:rPr>
          <w:rFonts w:ascii="Sylfaen" w:hAnsi="Sylfaen" w:cs="Arial"/>
          <w:sz w:val="24"/>
          <w:szCs w:val="24"/>
          <w:lang w:val="hy-AM"/>
        </w:rPr>
        <w:t xml:space="preserve"> </w:t>
      </w:r>
      <w:r w:rsidR="00BE60C0" w:rsidRPr="006A0D4B">
        <w:rPr>
          <w:rFonts w:ascii="Sylfaen" w:hAnsi="Sylfaen" w:cs="Arial"/>
          <w:sz w:val="24"/>
          <w:szCs w:val="24"/>
          <w:lang w:val="en-US"/>
        </w:rPr>
        <w:t>daily</w:t>
      </w:r>
      <w:r w:rsidR="00BE60C0" w:rsidRPr="006A0D4B">
        <w:rPr>
          <w:rFonts w:ascii="Sylfaen" w:hAnsi="Sylfaen" w:cs="Arial"/>
          <w:sz w:val="24"/>
          <w:szCs w:val="24"/>
          <w:lang w:val="hy-AM"/>
        </w:rPr>
        <w:t xml:space="preserve"> </w:t>
      </w:r>
      <w:proofErr w:type="spellStart"/>
      <w:r w:rsidR="00BE60C0" w:rsidRPr="006A0D4B">
        <w:rPr>
          <w:rFonts w:ascii="Sylfaen" w:hAnsi="Sylfaen" w:cs="Arial"/>
          <w:sz w:val="24"/>
          <w:szCs w:val="24"/>
          <w:lang w:val="hy-AM"/>
        </w:rPr>
        <w:t>and</w:t>
      </w:r>
      <w:proofErr w:type="spellEnd"/>
      <w:r w:rsidR="00BE60C0" w:rsidRPr="006A0D4B">
        <w:rPr>
          <w:rFonts w:ascii="Sylfaen" w:hAnsi="Sylfaen" w:cs="Arial"/>
          <w:sz w:val="24"/>
          <w:szCs w:val="24"/>
          <w:lang w:val="hy-AM"/>
        </w:rPr>
        <w:t xml:space="preserve"> </w:t>
      </w:r>
      <w:r w:rsidR="00BE60C0" w:rsidRPr="006A0D4B">
        <w:rPr>
          <w:rFonts w:ascii="Sylfaen" w:hAnsi="Sylfaen" w:cs="Arial"/>
          <w:sz w:val="24"/>
          <w:szCs w:val="24"/>
          <w:lang w:val="en-US"/>
        </w:rPr>
        <w:t xml:space="preserve">on </w:t>
      </w:r>
      <w:r w:rsidR="00BE60C0" w:rsidRPr="006A0D4B">
        <w:rPr>
          <w:rFonts w:ascii="Sylfaen" w:hAnsi="Sylfaen" w:cs="Arial"/>
          <w:i/>
          <w:sz w:val="24"/>
          <w:szCs w:val="24"/>
          <w:lang w:val="hy-AM"/>
        </w:rPr>
        <w:t>ArmLur.am</w:t>
      </w:r>
      <w:r w:rsidR="00BE60C0" w:rsidRPr="006A0D4B">
        <w:rPr>
          <w:rFonts w:ascii="Sylfaen" w:hAnsi="Sylfaen" w:cs="Arial"/>
          <w:sz w:val="24"/>
          <w:szCs w:val="24"/>
          <w:lang w:val="hy-AM"/>
        </w:rPr>
        <w:t xml:space="preserve"> </w:t>
      </w:r>
      <w:r w:rsidR="00BE60C0" w:rsidRPr="006A0D4B">
        <w:rPr>
          <w:rFonts w:ascii="Sylfaen" w:hAnsi="Sylfaen" w:cs="Arial"/>
          <w:sz w:val="24"/>
          <w:szCs w:val="24"/>
          <w:lang w:val="en-US"/>
        </w:rPr>
        <w:t xml:space="preserve">, both owned by </w:t>
      </w:r>
      <w:proofErr w:type="spellStart"/>
      <w:r w:rsidR="00BE60C0" w:rsidRPr="00834B3F">
        <w:rPr>
          <w:rFonts w:ascii="Sylfaen" w:hAnsi="Sylfaen" w:cs="Arial"/>
          <w:i/>
          <w:iCs/>
          <w:color w:val="000000" w:themeColor="text1"/>
          <w:sz w:val="24"/>
          <w:szCs w:val="24"/>
          <w:shd w:val="clear" w:color="auto" w:fill="FFFFFF"/>
          <w:lang w:val="en-US"/>
        </w:rPr>
        <w:t>Zhoghovurd</w:t>
      </w:r>
      <w:proofErr w:type="spellEnd"/>
      <w:r w:rsidR="00BE60C0" w:rsidRPr="00834B3F">
        <w:rPr>
          <w:rFonts w:ascii="Sylfaen" w:hAnsi="Sylfaen" w:cs="Arial"/>
          <w:i/>
          <w:iCs/>
          <w:color w:val="000000" w:themeColor="text1"/>
          <w:sz w:val="24"/>
          <w:szCs w:val="24"/>
          <w:shd w:val="clear" w:color="auto" w:fill="FFFFFF"/>
          <w:lang w:val="en-US"/>
        </w:rPr>
        <w:t xml:space="preserve"> Newspaper Editorial Office Ltd.</w:t>
      </w:r>
      <w:r w:rsidR="00BE60C0" w:rsidRPr="00834B3F">
        <w:rPr>
          <w:rFonts w:ascii="Sylfaen" w:hAnsi="Sylfaen" w:cs="Arial"/>
          <w:color w:val="000000" w:themeColor="text1"/>
          <w:sz w:val="24"/>
          <w:szCs w:val="24"/>
          <w:shd w:val="clear" w:color="auto" w:fill="FFFFFF"/>
          <w:lang w:val="en-US"/>
        </w:rPr>
        <w:t xml:space="preserve"> </w:t>
      </w:r>
      <w:r w:rsidR="00BE60C0" w:rsidRPr="006A0D4B">
        <w:rPr>
          <w:rFonts w:ascii="Sylfaen" w:eastAsia="Microsoft YaHei" w:hAnsi="Sylfaen" w:cs="Arial"/>
          <w:sz w:val="24"/>
          <w:szCs w:val="24"/>
          <w:lang w:val="en-US"/>
        </w:rPr>
        <w:t xml:space="preserve">The piece claimed that </w:t>
      </w:r>
      <w:proofErr w:type="spellStart"/>
      <w:r w:rsidR="00BE60C0" w:rsidRPr="006A0D4B">
        <w:rPr>
          <w:rFonts w:ascii="Sylfaen" w:eastAsia="Microsoft YaHei" w:hAnsi="Sylfaen" w:cs="Arial"/>
          <w:sz w:val="24"/>
          <w:szCs w:val="24"/>
          <w:lang w:val="en-US"/>
        </w:rPr>
        <w:t>Arsen</w:t>
      </w:r>
      <w:proofErr w:type="spellEnd"/>
      <w:r w:rsidR="00BE60C0" w:rsidRPr="006A0D4B">
        <w:rPr>
          <w:rFonts w:ascii="Sylfaen" w:eastAsia="Microsoft YaHei" w:hAnsi="Sylfaen" w:cs="Arial"/>
          <w:sz w:val="24"/>
          <w:szCs w:val="24"/>
          <w:lang w:val="en-US"/>
        </w:rPr>
        <w:t xml:space="preserve"> Torosyan</w:t>
      </w:r>
      <w:r w:rsidR="00434399" w:rsidRPr="006A0D4B">
        <w:rPr>
          <w:rFonts w:ascii="Sylfaen" w:eastAsia="Microsoft YaHei" w:hAnsi="Sylfaen" w:cs="Arial"/>
          <w:sz w:val="24"/>
          <w:szCs w:val="24"/>
          <w:lang w:val="en-US"/>
        </w:rPr>
        <w:t>,</w:t>
      </w:r>
      <w:r w:rsidR="00BE60C0" w:rsidRPr="006A0D4B">
        <w:rPr>
          <w:rFonts w:ascii="Sylfaen" w:eastAsia="Microsoft YaHei" w:hAnsi="Sylfaen" w:cs="Arial"/>
          <w:sz w:val="24"/>
          <w:szCs w:val="24"/>
          <w:lang w:val="en-US"/>
        </w:rPr>
        <w:t xml:space="preserve"> labeled as </w:t>
      </w:r>
      <w:r w:rsidR="00434399" w:rsidRPr="006A0D4B">
        <w:rPr>
          <w:rFonts w:ascii="Sylfaen" w:eastAsia="Microsoft YaHei" w:hAnsi="Sylfaen" w:cs="Arial"/>
          <w:sz w:val="24"/>
          <w:szCs w:val="24"/>
          <w:lang w:val="en-US"/>
        </w:rPr>
        <w:t xml:space="preserve">the </w:t>
      </w:r>
      <w:r w:rsidR="00BE60C0" w:rsidRPr="006A0D4B">
        <w:rPr>
          <w:rFonts w:ascii="Sylfaen" w:eastAsia="Microsoft YaHei" w:hAnsi="Sylfaen" w:cs="Arial"/>
          <w:sz w:val="24"/>
          <w:szCs w:val="24"/>
          <w:lang w:val="en-US"/>
        </w:rPr>
        <w:t>“minister of death</w:t>
      </w:r>
      <w:r w:rsidR="00434399" w:rsidRPr="006A0D4B">
        <w:rPr>
          <w:rFonts w:ascii="Sylfaen" w:eastAsia="Microsoft YaHei" w:hAnsi="Sylfaen" w:cs="Arial"/>
          <w:sz w:val="24"/>
          <w:szCs w:val="24"/>
          <w:lang w:val="en-US"/>
        </w:rPr>
        <w:t>,</w:t>
      </w:r>
      <w:r w:rsidR="00BE60C0" w:rsidRPr="006A0D4B">
        <w:rPr>
          <w:rFonts w:ascii="Sylfaen" w:eastAsia="Microsoft YaHei" w:hAnsi="Sylfaen" w:cs="Arial"/>
          <w:sz w:val="24"/>
          <w:szCs w:val="24"/>
          <w:lang w:val="en-US"/>
        </w:rPr>
        <w:t>”</w:t>
      </w:r>
      <w:r w:rsidRPr="006A0D4B">
        <w:rPr>
          <w:rFonts w:ascii="Sylfaen" w:eastAsia="Microsoft YaHei" w:hAnsi="Sylfaen" w:cs="Arial"/>
          <w:sz w:val="24"/>
          <w:szCs w:val="24"/>
          <w:lang w:val="hy-AM"/>
        </w:rPr>
        <w:t xml:space="preserve"> </w:t>
      </w:r>
      <w:r w:rsidR="00434399" w:rsidRPr="006A0D4B">
        <w:rPr>
          <w:rFonts w:ascii="Sylfaen" w:eastAsia="Microsoft YaHei" w:hAnsi="Sylfaen" w:cs="Arial"/>
          <w:sz w:val="24"/>
          <w:szCs w:val="24"/>
          <w:lang w:val="en-US"/>
        </w:rPr>
        <w:t>intended by all possible means</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to</w:t>
      </w:r>
      <w:proofErr w:type="spellEnd"/>
      <w:r w:rsidRPr="006A0D4B">
        <w:rPr>
          <w:rFonts w:ascii="Sylfaen" w:eastAsia="Microsoft YaHei" w:hAnsi="Sylfaen" w:cs="Arial"/>
          <w:sz w:val="24"/>
          <w:szCs w:val="24"/>
          <w:lang w:val="hy-AM"/>
        </w:rPr>
        <w:t xml:space="preserve"> </w:t>
      </w:r>
      <w:r w:rsidR="00434399" w:rsidRPr="006A0D4B">
        <w:rPr>
          <w:rFonts w:ascii="Sylfaen" w:eastAsia="Microsoft YaHei" w:hAnsi="Sylfaen" w:cs="Arial"/>
          <w:sz w:val="24"/>
          <w:szCs w:val="24"/>
          <w:lang w:val="en-US"/>
        </w:rPr>
        <w:t>place</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his</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close</w:t>
      </w:r>
      <w:proofErr w:type="spellEnd"/>
      <w:r w:rsidRPr="006A0D4B">
        <w:rPr>
          <w:rFonts w:ascii="Sylfaen" w:eastAsia="Microsoft YaHei" w:hAnsi="Sylfaen" w:cs="Arial"/>
          <w:sz w:val="24"/>
          <w:szCs w:val="24"/>
          <w:lang w:val="hy-AM"/>
        </w:rPr>
        <w:t xml:space="preserve"> </w:t>
      </w:r>
      <w:r w:rsidR="00434399" w:rsidRPr="006A0D4B">
        <w:rPr>
          <w:rFonts w:ascii="Sylfaen" w:eastAsia="Microsoft YaHei" w:hAnsi="Sylfaen" w:cs="Arial"/>
          <w:sz w:val="24"/>
          <w:szCs w:val="24"/>
          <w:lang w:val="en-US"/>
        </w:rPr>
        <w:t>associate</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Narek</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Vanesyan</w:t>
      </w:r>
      <w:proofErr w:type="spellEnd"/>
      <w:r w:rsidR="00434399" w:rsidRPr="006A0D4B">
        <w:rPr>
          <w:rFonts w:ascii="Sylfaen" w:eastAsia="Microsoft YaHei" w:hAnsi="Sylfaen" w:cs="Arial"/>
          <w:sz w:val="24"/>
          <w:szCs w:val="24"/>
          <w:lang w:val="en-US"/>
        </w:rPr>
        <w:t xml:space="preserve"> in the position of</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director</w:t>
      </w:r>
      <w:proofErr w:type="spellEnd"/>
      <w:r w:rsidRPr="006A0D4B">
        <w:rPr>
          <w:rFonts w:ascii="Sylfaen" w:eastAsia="Microsoft YaHei" w:hAnsi="Sylfaen" w:cs="Arial"/>
          <w:sz w:val="24"/>
          <w:szCs w:val="24"/>
          <w:lang w:val="hy-AM"/>
        </w:rPr>
        <w:t xml:space="preserve"> </w:t>
      </w:r>
      <w:r w:rsidR="00434399" w:rsidRPr="006A0D4B">
        <w:rPr>
          <w:rFonts w:ascii="Sylfaen" w:eastAsia="Microsoft YaHei" w:hAnsi="Sylfaen" w:cs="Arial"/>
          <w:sz w:val="24"/>
          <w:szCs w:val="24"/>
          <w:lang w:val="en-US"/>
        </w:rPr>
        <w:t>at</w:t>
      </w:r>
      <w:r w:rsidRPr="006A0D4B">
        <w:rPr>
          <w:rFonts w:ascii="Sylfaen" w:eastAsia="Microsoft YaHei" w:hAnsi="Sylfaen" w:cs="Arial"/>
          <w:sz w:val="24"/>
          <w:szCs w:val="24"/>
          <w:lang w:val="hy-AM"/>
        </w:rPr>
        <w:t xml:space="preserve"> </w:t>
      </w:r>
      <w:r w:rsidR="00434399" w:rsidRPr="006A0D4B">
        <w:rPr>
          <w:rFonts w:ascii="Sylfaen" w:eastAsia="Microsoft YaHei" w:hAnsi="Sylfaen" w:cs="Arial"/>
          <w:sz w:val="24"/>
          <w:szCs w:val="24"/>
          <w:lang w:val="en-US"/>
        </w:rPr>
        <w:t xml:space="preserve">the </w:t>
      </w:r>
      <w:r w:rsidRPr="006A0D4B">
        <w:rPr>
          <w:rFonts w:ascii="Sylfaen" w:eastAsia="Microsoft YaHei" w:hAnsi="Sylfaen" w:cs="Arial"/>
          <w:sz w:val="24"/>
          <w:szCs w:val="24"/>
          <w:lang w:val="hy-AM"/>
        </w:rPr>
        <w:t>“</w:t>
      </w:r>
      <w:proofErr w:type="spellStart"/>
      <w:r w:rsidRPr="006A0D4B">
        <w:rPr>
          <w:rFonts w:ascii="Sylfaen" w:eastAsia="Microsoft YaHei" w:hAnsi="Sylfaen" w:cs="Arial"/>
          <w:sz w:val="24"/>
          <w:szCs w:val="24"/>
          <w:lang w:val="hy-AM"/>
        </w:rPr>
        <w:t>Saint</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Gregory</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Illuminator</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Medical</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Center</w:t>
      </w:r>
      <w:proofErr w:type="spellEnd"/>
      <w:r w:rsidR="00434399" w:rsidRPr="006A0D4B">
        <w:rPr>
          <w:rFonts w:ascii="Sylfaen" w:eastAsia="Microsoft YaHei" w:hAnsi="Sylfaen" w:cs="Arial"/>
          <w:sz w:val="24"/>
          <w:szCs w:val="24"/>
          <w:lang w:val="en-US"/>
        </w:rPr>
        <w:t xml:space="preserve"> in Yerevan.</w:t>
      </w:r>
      <w:r w:rsidRPr="006A0D4B">
        <w:rPr>
          <w:rFonts w:ascii="Sylfaen" w:eastAsia="Microsoft YaHei" w:hAnsi="Sylfaen" w:cs="Arial"/>
          <w:sz w:val="24"/>
          <w:szCs w:val="24"/>
          <w:lang w:val="hy-AM"/>
        </w:rPr>
        <w:t xml:space="preserve"> </w:t>
      </w:r>
      <w:r w:rsidR="00434399" w:rsidRPr="006A0D4B">
        <w:rPr>
          <w:rFonts w:ascii="Sylfaen" w:eastAsia="Microsoft YaHei" w:hAnsi="Sylfaen" w:cs="Arial"/>
          <w:sz w:val="24"/>
          <w:szCs w:val="24"/>
          <w:lang w:val="en-US"/>
        </w:rPr>
        <w:t>The article also noted that</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Narek</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Vanesyan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is</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person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who</w:t>
      </w:r>
      <w:proofErr w:type="spellEnd"/>
      <w:r w:rsidRPr="006A0D4B">
        <w:rPr>
          <w:rFonts w:ascii="Sylfaen" w:eastAsia="Microsoft YaHei" w:hAnsi="Sylfaen" w:cs="Arial"/>
          <w:sz w:val="24"/>
          <w:szCs w:val="24"/>
          <w:lang w:val="hy-AM"/>
        </w:rPr>
        <w:t xml:space="preserve"> </w:t>
      </w:r>
      <w:r w:rsidR="00FB0654" w:rsidRPr="006A0D4B">
        <w:rPr>
          <w:rFonts w:ascii="Sylfaen" w:eastAsia="Microsoft YaHei" w:hAnsi="Sylfaen" w:cs="Arial"/>
          <w:sz w:val="24"/>
          <w:szCs w:val="24"/>
          <w:lang w:val="en-US"/>
        </w:rPr>
        <w:t>headed</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quarantine</w:t>
      </w:r>
      <w:proofErr w:type="spellEnd"/>
      <w:r w:rsidRPr="006A0D4B">
        <w:rPr>
          <w:rFonts w:ascii="Sylfaen" w:eastAsia="Microsoft YaHei" w:hAnsi="Sylfaen" w:cs="Arial"/>
          <w:sz w:val="24"/>
          <w:szCs w:val="24"/>
          <w:lang w:val="hy-AM"/>
        </w:rPr>
        <w:t xml:space="preserve"> </w:t>
      </w:r>
      <w:r w:rsidR="00FB0654" w:rsidRPr="006A0D4B">
        <w:rPr>
          <w:rFonts w:ascii="Sylfaen" w:eastAsia="Microsoft YaHei" w:hAnsi="Sylfaen" w:cs="Arial"/>
          <w:sz w:val="24"/>
          <w:szCs w:val="24"/>
          <w:lang w:val="en-US"/>
        </w:rPr>
        <w:t>centers</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in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Yerevan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during</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coronavirus</w:t>
      </w:r>
      <w:proofErr w:type="spellEnd"/>
      <w:r w:rsidR="00FB0654" w:rsidRPr="006A0D4B">
        <w:rPr>
          <w:rFonts w:ascii="Sylfaen" w:eastAsia="Microsoft YaHei" w:hAnsi="Sylfaen" w:cs="Arial"/>
          <w:sz w:val="24"/>
          <w:szCs w:val="24"/>
          <w:lang w:val="en-US"/>
        </w:rPr>
        <w:t xml:space="preserve"> pandemic</w:t>
      </w:r>
      <w:r w:rsidRPr="006A0D4B">
        <w:rPr>
          <w:rFonts w:ascii="Sylfaen" w:eastAsia="Microsoft YaHei" w:hAnsi="Sylfaen" w:cs="Arial"/>
          <w:sz w:val="24"/>
          <w:szCs w:val="24"/>
          <w:lang w:val="hy-AM"/>
        </w:rPr>
        <w:t xml:space="preserve">, </w:t>
      </w:r>
      <w:r w:rsidR="00FB0654" w:rsidRPr="006A0D4B">
        <w:rPr>
          <w:rFonts w:ascii="Sylfaen" w:eastAsia="Microsoft YaHei" w:hAnsi="Sylfaen" w:cs="Arial"/>
          <w:sz w:val="24"/>
          <w:szCs w:val="24"/>
          <w:lang w:val="en-US"/>
        </w:rPr>
        <w:t xml:space="preserve">and, as a result, </w:t>
      </w:r>
      <w:proofErr w:type="spellStart"/>
      <w:r w:rsidRPr="006A0D4B">
        <w:rPr>
          <w:rFonts w:ascii="Sylfaen" w:eastAsia="Microsoft YaHei" w:hAnsi="Sylfaen" w:cs="Arial"/>
          <w:sz w:val="24"/>
          <w:szCs w:val="24"/>
          <w:lang w:val="hy-AM"/>
        </w:rPr>
        <w:t>was</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involved</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in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various</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alleged</w:t>
      </w:r>
      <w:proofErr w:type="spellEnd"/>
      <w:r w:rsidRPr="006A0D4B">
        <w:rPr>
          <w:rFonts w:ascii="Sylfaen" w:eastAsia="Microsoft YaHei" w:hAnsi="Sylfaen" w:cs="Arial"/>
          <w:sz w:val="24"/>
          <w:szCs w:val="24"/>
          <w:lang w:val="hy-AM"/>
        </w:rPr>
        <w:t xml:space="preserve"> </w:t>
      </w:r>
      <w:proofErr w:type="spellStart"/>
      <w:r w:rsidR="00FB0654" w:rsidRPr="006A0D4B">
        <w:rPr>
          <w:rFonts w:ascii="Sylfaen" w:eastAsia="Microsoft YaHei" w:hAnsi="Sylfaen" w:cs="Arial"/>
          <w:sz w:val="24"/>
          <w:szCs w:val="24"/>
          <w:lang w:val="hy-AM"/>
        </w:rPr>
        <w:t>cases</w:t>
      </w:r>
      <w:proofErr w:type="spellEnd"/>
      <w:r w:rsidR="00FB0654" w:rsidRPr="006A0D4B">
        <w:rPr>
          <w:rFonts w:ascii="Sylfaen" w:eastAsia="Microsoft YaHei" w:hAnsi="Sylfaen" w:cs="Arial"/>
          <w:sz w:val="24"/>
          <w:szCs w:val="24"/>
          <w:lang w:val="hy-AM"/>
        </w:rPr>
        <w:t xml:space="preserve"> </w:t>
      </w:r>
      <w:r w:rsidR="00FB0654" w:rsidRPr="006A0D4B">
        <w:rPr>
          <w:rFonts w:ascii="Sylfaen" w:eastAsia="Microsoft YaHei" w:hAnsi="Sylfaen" w:cs="Arial"/>
          <w:sz w:val="24"/>
          <w:szCs w:val="24"/>
          <w:lang w:val="en-US"/>
        </w:rPr>
        <w:t xml:space="preserve">of </w:t>
      </w:r>
      <w:proofErr w:type="spellStart"/>
      <w:r w:rsidRPr="006A0D4B">
        <w:rPr>
          <w:rFonts w:ascii="Sylfaen" w:eastAsia="Microsoft YaHei" w:hAnsi="Sylfaen" w:cs="Arial"/>
          <w:sz w:val="24"/>
          <w:szCs w:val="24"/>
          <w:lang w:val="hy-AM"/>
        </w:rPr>
        <w:t>abuse</w:t>
      </w:r>
      <w:proofErr w:type="spellEnd"/>
      <w:r w:rsidRPr="006A0D4B">
        <w:rPr>
          <w:rFonts w:ascii="Sylfaen" w:eastAsia="Microsoft YaHei" w:hAnsi="Sylfaen" w:cs="Arial"/>
          <w:sz w:val="24"/>
          <w:szCs w:val="24"/>
          <w:lang w:val="hy-AM"/>
        </w:rPr>
        <w:t>.”</w:t>
      </w:r>
    </w:p>
    <w:p w14:paraId="1897286A" w14:textId="77777777" w:rsidR="00BE60C0" w:rsidRPr="006A0D4B" w:rsidRDefault="00BE60C0" w:rsidP="00012FEA">
      <w:pPr>
        <w:spacing w:after="0"/>
        <w:rPr>
          <w:rFonts w:ascii="Sylfaen" w:eastAsia="Microsoft YaHei" w:hAnsi="Sylfaen" w:cs="Arial"/>
          <w:sz w:val="24"/>
          <w:szCs w:val="24"/>
          <w:lang w:val="hy-AM"/>
        </w:rPr>
      </w:pPr>
    </w:p>
    <w:p w14:paraId="2A589782" w14:textId="3958A635" w:rsidR="00012FEA" w:rsidRPr="006A0D4B" w:rsidRDefault="00012FEA" w:rsidP="00012FEA">
      <w:pPr>
        <w:spacing w:after="0"/>
        <w:rPr>
          <w:rFonts w:ascii="Sylfaen" w:eastAsia="Microsoft YaHei" w:hAnsi="Sylfaen" w:cs="Arial"/>
          <w:sz w:val="24"/>
          <w:szCs w:val="24"/>
          <w:lang w:val="hy-AM"/>
        </w:rPr>
      </w:pPr>
      <w:proofErr w:type="spellStart"/>
      <w:r w:rsidRPr="006A0D4B">
        <w:rPr>
          <w:rFonts w:ascii="Sylfaen" w:eastAsia="Microsoft YaHei" w:hAnsi="Sylfaen" w:cs="Arial"/>
          <w:sz w:val="24"/>
          <w:szCs w:val="24"/>
          <w:lang w:val="hy-AM"/>
        </w:rPr>
        <w:t>On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August</w:t>
      </w:r>
      <w:proofErr w:type="spellEnd"/>
      <w:r w:rsidRPr="006A0D4B">
        <w:rPr>
          <w:rFonts w:ascii="Sylfaen" w:eastAsia="Microsoft YaHei" w:hAnsi="Sylfaen" w:cs="Arial"/>
          <w:sz w:val="24"/>
          <w:szCs w:val="24"/>
          <w:lang w:val="hy-AM"/>
        </w:rPr>
        <w:t xml:space="preserve"> 14,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lawsu</w:t>
      </w:r>
      <w:r w:rsidR="00BE60C0" w:rsidRPr="006A0D4B">
        <w:rPr>
          <w:rFonts w:ascii="Sylfaen" w:eastAsia="Microsoft YaHei" w:hAnsi="Sylfaen" w:cs="Arial"/>
          <w:sz w:val="24"/>
          <w:szCs w:val="24"/>
          <w:lang w:val="hy-AM"/>
        </w:rPr>
        <w:t>it</w:t>
      </w:r>
      <w:proofErr w:type="spellEnd"/>
      <w:r w:rsidR="00BE60C0" w:rsidRPr="006A0D4B">
        <w:rPr>
          <w:rFonts w:ascii="Sylfaen" w:eastAsia="Microsoft YaHei" w:hAnsi="Sylfaen" w:cs="Arial"/>
          <w:sz w:val="24"/>
          <w:szCs w:val="24"/>
          <w:lang w:val="hy-AM"/>
        </w:rPr>
        <w:t xml:space="preserve"> </w:t>
      </w:r>
      <w:proofErr w:type="spellStart"/>
      <w:r w:rsidR="00BE60C0" w:rsidRPr="006A0D4B">
        <w:rPr>
          <w:rFonts w:ascii="Sylfaen" w:eastAsia="Microsoft YaHei" w:hAnsi="Sylfaen" w:cs="Arial"/>
          <w:sz w:val="24"/>
          <w:szCs w:val="24"/>
          <w:lang w:val="hy-AM"/>
        </w:rPr>
        <w:t>was</w:t>
      </w:r>
      <w:proofErr w:type="spellEnd"/>
      <w:r w:rsidR="00BE60C0" w:rsidRPr="006A0D4B">
        <w:rPr>
          <w:rFonts w:ascii="Sylfaen" w:eastAsia="Microsoft YaHei" w:hAnsi="Sylfaen" w:cs="Arial"/>
          <w:sz w:val="24"/>
          <w:szCs w:val="24"/>
          <w:lang w:val="hy-AM"/>
        </w:rPr>
        <w:t xml:space="preserve"> </w:t>
      </w:r>
      <w:proofErr w:type="spellStart"/>
      <w:r w:rsidR="00BE60C0" w:rsidRPr="006A0D4B">
        <w:rPr>
          <w:rFonts w:ascii="Sylfaen" w:eastAsia="Microsoft YaHei" w:hAnsi="Sylfaen" w:cs="Arial"/>
          <w:sz w:val="24"/>
          <w:szCs w:val="24"/>
          <w:lang w:val="hy-AM"/>
        </w:rPr>
        <w:t>accepted</w:t>
      </w:r>
      <w:proofErr w:type="spellEnd"/>
      <w:r w:rsidR="00BE60C0" w:rsidRPr="006A0D4B">
        <w:rPr>
          <w:rFonts w:ascii="Sylfaen" w:eastAsia="Microsoft YaHei" w:hAnsi="Sylfaen" w:cs="Arial"/>
          <w:sz w:val="24"/>
          <w:szCs w:val="24"/>
          <w:lang w:val="hy-AM"/>
        </w:rPr>
        <w:t xml:space="preserve"> </w:t>
      </w:r>
      <w:proofErr w:type="spellStart"/>
      <w:r w:rsidR="00BE60C0" w:rsidRPr="006A0D4B">
        <w:rPr>
          <w:rFonts w:ascii="Sylfaen" w:eastAsia="Microsoft YaHei" w:hAnsi="Sylfaen" w:cs="Arial"/>
          <w:sz w:val="24"/>
          <w:szCs w:val="24"/>
          <w:lang w:val="hy-AM"/>
        </w:rPr>
        <w:t>for</w:t>
      </w:r>
      <w:proofErr w:type="spellEnd"/>
      <w:r w:rsidR="00BE60C0" w:rsidRPr="006A0D4B">
        <w:rPr>
          <w:rFonts w:ascii="Sylfaen" w:eastAsia="Microsoft YaHei" w:hAnsi="Sylfaen" w:cs="Arial"/>
          <w:sz w:val="24"/>
          <w:szCs w:val="24"/>
          <w:lang w:val="hy-AM"/>
        </w:rPr>
        <w:t xml:space="preserve"> </w:t>
      </w:r>
      <w:proofErr w:type="spellStart"/>
      <w:r w:rsidR="00BE60C0" w:rsidRPr="006A0D4B">
        <w:rPr>
          <w:rFonts w:ascii="Sylfaen" w:eastAsia="Microsoft YaHei" w:hAnsi="Sylfaen" w:cs="Arial"/>
          <w:sz w:val="24"/>
          <w:szCs w:val="24"/>
          <w:lang w:val="hy-AM"/>
        </w:rPr>
        <w:t>proceedings</w:t>
      </w:r>
      <w:proofErr w:type="spellEnd"/>
      <w:r w:rsidR="00BE60C0" w:rsidRPr="006A0D4B">
        <w:rPr>
          <w:rFonts w:ascii="Sylfaen" w:eastAsia="Microsoft YaHei" w:hAnsi="Sylfaen" w:cs="Arial"/>
          <w:sz w:val="24"/>
          <w:szCs w:val="24"/>
          <w:lang w:val="hy-AM"/>
        </w:rPr>
        <w:t xml:space="preserve">. </w:t>
      </w:r>
      <w:r w:rsidR="00BE60C0" w:rsidRPr="006A0D4B">
        <w:rPr>
          <w:rFonts w:ascii="Sylfaen" w:eastAsia="Microsoft YaHei" w:hAnsi="Sylfaen" w:cs="Arial"/>
          <w:sz w:val="24"/>
          <w:szCs w:val="24"/>
          <w:lang w:val="en-US"/>
        </w:rPr>
        <w:t>The court rejected</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plaintiff's</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motion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to</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apply</w:t>
      </w:r>
      <w:proofErr w:type="spellEnd"/>
      <w:r w:rsidRPr="006A0D4B">
        <w:rPr>
          <w:rFonts w:ascii="Sylfaen" w:eastAsia="Microsoft YaHei" w:hAnsi="Sylfaen" w:cs="Arial"/>
          <w:sz w:val="24"/>
          <w:szCs w:val="24"/>
          <w:lang w:val="hy-AM"/>
        </w:rPr>
        <w:t xml:space="preserve"> a </w:t>
      </w:r>
      <w:proofErr w:type="spellStart"/>
      <w:r w:rsidRPr="006A0D4B">
        <w:rPr>
          <w:rFonts w:ascii="Sylfaen" w:eastAsia="Microsoft YaHei" w:hAnsi="Sylfaen" w:cs="Arial"/>
          <w:sz w:val="24"/>
          <w:szCs w:val="24"/>
          <w:lang w:val="hy-AM"/>
        </w:rPr>
        <w:t>measure</w:t>
      </w:r>
      <w:proofErr w:type="spellEnd"/>
      <w:r w:rsidRPr="006A0D4B">
        <w:rPr>
          <w:rFonts w:ascii="Sylfaen" w:eastAsia="Microsoft YaHei" w:hAnsi="Sylfaen" w:cs="Arial"/>
          <w:sz w:val="24"/>
          <w:szCs w:val="24"/>
          <w:lang w:val="hy-AM"/>
        </w:rPr>
        <w:t xml:space="preserve"> </w:t>
      </w:r>
      <w:r w:rsidR="00BE60C0" w:rsidRPr="006A0D4B">
        <w:rPr>
          <w:rFonts w:ascii="Sylfaen" w:eastAsia="Microsoft YaHei" w:hAnsi="Sylfaen" w:cs="Arial"/>
          <w:sz w:val="24"/>
          <w:szCs w:val="24"/>
          <w:lang w:val="en-US"/>
        </w:rPr>
        <w:t>to secure the claim</w:t>
      </w:r>
      <w:r w:rsidR="00BE60C0" w:rsidRPr="006A0D4B">
        <w:rPr>
          <w:rFonts w:ascii="Sylfaen" w:eastAsia="Microsoft YaHei" w:hAnsi="Sylfaen" w:cs="Arial"/>
          <w:sz w:val="24"/>
          <w:szCs w:val="24"/>
          <w:lang w:val="hy-AM"/>
        </w:rPr>
        <w:t>.</w:t>
      </w:r>
      <w:r w:rsidRPr="006A0D4B">
        <w:rPr>
          <w:rFonts w:ascii="Sylfaen" w:eastAsia="Microsoft YaHei" w:hAnsi="Sylfaen" w:cs="Arial"/>
          <w:sz w:val="24"/>
          <w:szCs w:val="24"/>
          <w:lang w:val="hy-AM"/>
        </w:rPr>
        <w:t xml:space="preserve"> </w:t>
      </w:r>
      <w:r w:rsidR="00522708" w:rsidRPr="006A0D4B">
        <w:rPr>
          <w:rFonts w:ascii="Sylfaen" w:eastAsia="Microsoft YaHei" w:hAnsi="Sylfaen" w:cs="Arial"/>
          <w:sz w:val="24"/>
          <w:szCs w:val="24"/>
          <w:lang w:val="en-US"/>
        </w:rPr>
        <w:t>O</w:t>
      </w:r>
      <w:r w:rsidR="00522708" w:rsidRPr="006A0D4B">
        <w:rPr>
          <w:rFonts w:ascii="Sylfaen" w:eastAsia="Microsoft YaHei" w:hAnsi="Sylfaen" w:cs="Arial"/>
          <w:sz w:val="24"/>
          <w:szCs w:val="24"/>
          <w:lang w:val="hy-AM"/>
        </w:rPr>
        <w:t xml:space="preserve">n </w:t>
      </w:r>
      <w:proofErr w:type="spellStart"/>
      <w:r w:rsidR="00522708" w:rsidRPr="006A0D4B">
        <w:rPr>
          <w:rFonts w:ascii="Sylfaen" w:eastAsia="Microsoft YaHei" w:hAnsi="Sylfaen" w:cs="Arial"/>
          <w:sz w:val="24"/>
          <w:szCs w:val="24"/>
          <w:lang w:val="hy-AM"/>
        </w:rPr>
        <w:t>August</w:t>
      </w:r>
      <w:proofErr w:type="spellEnd"/>
      <w:r w:rsidR="00522708" w:rsidRPr="006A0D4B">
        <w:rPr>
          <w:rFonts w:ascii="Sylfaen" w:eastAsia="Microsoft YaHei" w:hAnsi="Sylfaen" w:cs="Arial"/>
          <w:sz w:val="24"/>
          <w:szCs w:val="24"/>
          <w:lang w:val="hy-AM"/>
        </w:rPr>
        <w:t xml:space="preserve"> 16</w:t>
      </w:r>
      <w:r w:rsidR="00522708" w:rsidRPr="006A0D4B">
        <w:rPr>
          <w:rFonts w:ascii="Sylfaen" w:eastAsia="Microsoft YaHei" w:hAnsi="Sylfaen" w:cs="Arial"/>
          <w:sz w:val="24"/>
          <w:szCs w:val="24"/>
          <w:lang w:val="en-US"/>
        </w:rPr>
        <w:t>, t</w:t>
      </w:r>
      <w:r w:rsidR="00BE60C0" w:rsidRPr="006A0D4B">
        <w:rPr>
          <w:rFonts w:ascii="Sylfaen" w:eastAsia="Microsoft YaHei" w:hAnsi="Sylfaen" w:cs="Arial"/>
          <w:sz w:val="24"/>
          <w:szCs w:val="24"/>
          <w:lang w:val="en-US"/>
        </w:rPr>
        <w:t xml:space="preserve">he plaintiff filed an appeal against this decision, which was </w:t>
      </w:r>
      <w:proofErr w:type="spellStart"/>
      <w:r w:rsidRPr="006A0D4B">
        <w:rPr>
          <w:rFonts w:ascii="Sylfaen" w:eastAsia="Microsoft YaHei" w:hAnsi="Sylfaen" w:cs="Arial"/>
          <w:sz w:val="24"/>
          <w:szCs w:val="24"/>
          <w:lang w:val="hy-AM"/>
        </w:rPr>
        <w:t>rejected</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September</w:t>
      </w:r>
      <w:proofErr w:type="spellEnd"/>
      <w:r w:rsidRPr="006A0D4B">
        <w:rPr>
          <w:rFonts w:ascii="Sylfaen" w:eastAsia="Microsoft YaHei" w:hAnsi="Sylfaen" w:cs="Arial"/>
          <w:sz w:val="24"/>
          <w:szCs w:val="24"/>
          <w:lang w:val="hy-AM"/>
        </w:rPr>
        <w:t xml:space="preserve"> 12.</w:t>
      </w:r>
    </w:p>
    <w:p w14:paraId="7B40B26A" w14:textId="0BF0438A" w:rsidR="00260AA0" w:rsidRPr="006A0D4B" w:rsidRDefault="00260AA0" w:rsidP="00973587">
      <w:pPr>
        <w:spacing w:after="0" w:line="240" w:lineRule="auto"/>
        <w:rPr>
          <w:rFonts w:ascii="Sylfaen" w:hAnsi="Sylfaen" w:cs="Arial"/>
          <w:sz w:val="24"/>
          <w:szCs w:val="24"/>
          <w:shd w:val="clear" w:color="auto" w:fill="FFFFFF"/>
          <w:lang w:val="hy-AM"/>
        </w:rPr>
      </w:pPr>
      <w:bookmarkStart w:id="16" w:name="_Hlk211962163"/>
    </w:p>
    <w:p w14:paraId="26E58DC9" w14:textId="0FDCA4AD" w:rsidR="00522708" w:rsidRPr="006A0D4B" w:rsidRDefault="00DE3396" w:rsidP="00522708">
      <w:pPr>
        <w:spacing w:after="0"/>
        <w:rPr>
          <w:rFonts w:ascii="Sylfaen" w:hAnsi="Sylfaen" w:cs="Arial"/>
          <w:sz w:val="24"/>
          <w:szCs w:val="24"/>
          <w:highlight w:val="yellow"/>
          <w:shd w:val="clear" w:color="auto" w:fill="FFFFFF"/>
          <w:lang w:val="hy-AM"/>
        </w:rPr>
      </w:pPr>
      <w:proofErr w:type="spellStart"/>
      <w:r w:rsidRPr="006A0D4B">
        <w:rPr>
          <w:rFonts w:ascii="Sylfaen" w:hAnsi="Sylfaen" w:cs="Arial"/>
          <w:b/>
          <w:sz w:val="24"/>
          <w:szCs w:val="24"/>
          <w:shd w:val="clear" w:color="auto" w:fill="FFFFFF"/>
          <w:lang w:val="hy-AM"/>
        </w:rPr>
        <w:t>On</w:t>
      </w:r>
      <w:proofErr w:type="spellEnd"/>
      <w:r w:rsidRPr="006A0D4B">
        <w:rPr>
          <w:rFonts w:ascii="Sylfaen" w:hAnsi="Sylfaen" w:cs="Arial"/>
          <w:b/>
          <w:sz w:val="24"/>
          <w:szCs w:val="24"/>
          <w:shd w:val="clear" w:color="auto" w:fill="FFFFFF"/>
          <w:lang w:val="hy-AM"/>
        </w:rPr>
        <w:t xml:space="preserve"> </w:t>
      </w:r>
      <w:proofErr w:type="spellStart"/>
      <w:r w:rsidRPr="006A0D4B">
        <w:rPr>
          <w:rFonts w:ascii="Sylfaen" w:hAnsi="Sylfaen" w:cs="Arial"/>
          <w:b/>
          <w:sz w:val="24"/>
          <w:szCs w:val="24"/>
          <w:shd w:val="clear" w:color="auto" w:fill="FFFFFF"/>
          <w:lang w:val="hy-AM"/>
        </w:rPr>
        <w:t>August</w:t>
      </w:r>
      <w:proofErr w:type="spellEnd"/>
      <w:r w:rsidRPr="006A0D4B">
        <w:rPr>
          <w:rFonts w:ascii="Sylfaen" w:hAnsi="Sylfaen" w:cs="Arial"/>
          <w:b/>
          <w:sz w:val="24"/>
          <w:szCs w:val="24"/>
          <w:shd w:val="clear" w:color="auto" w:fill="FFFFFF"/>
          <w:lang w:val="hy-AM"/>
        </w:rPr>
        <w:t xml:space="preserve"> 15</w:t>
      </w:r>
      <w:r w:rsidRPr="006A0D4B">
        <w:rPr>
          <w:rFonts w:ascii="Sylfaen" w:hAnsi="Sylfaen" w:cs="Arial"/>
          <w:sz w:val="24"/>
          <w:szCs w:val="24"/>
          <w:shd w:val="clear" w:color="auto" w:fill="FFFFFF"/>
          <w:lang w:val="hy-AM"/>
        </w:rPr>
        <w:t xml:space="preserve">, </w:t>
      </w:r>
      <w:r w:rsidR="00522708" w:rsidRPr="00834B3F">
        <w:rPr>
          <w:rFonts w:ascii="Sylfaen" w:hAnsi="Sylfaen" w:cs="Arial"/>
          <w:sz w:val="24"/>
          <w:szCs w:val="24"/>
          <w:shd w:val="clear" w:color="auto" w:fill="FFFFFF"/>
          <w:lang w:val="en-US"/>
        </w:rPr>
        <w:t xml:space="preserve">the Civil Court of Appeal accepted </w:t>
      </w:r>
      <w:r w:rsidR="00522708" w:rsidRPr="006A0D4B">
        <w:rPr>
          <w:rFonts w:ascii="Sylfaen" w:hAnsi="Sylfaen" w:cs="Arial"/>
          <w:sz w:val="24"/>
          <w:szCs w:val="24"/>
          <w:shd w:val="clear" w:color="auto" w:fill="FFFFFF"/>
          <w:lang w:val="en-US"/>
        </w:rPr>
        <w:t>for proceedings the appeal filed by the defendant in the case</w:t>
      </w:r>
      <w:r w:rsidR="00973587" w:rsidRPr="00834B3F">
        <w:rPr>
          <w:rFonts w:ascii="Sylfaen" w:hAnsi="Sylfaen" w:cs="Arial"/>
          <w:sz w:val="24"/>
          <w:szCs w:val="24"/>
          <w:shd w:val="clear" w:color="auto" w:fill="FFFFFF"/>
          <w:lang w:val="en-US"/>
        </w:rPr>
        <w:t xml:space="preserve"> </w:t>
      </w:r>
      <w:r w:rsidR="00973587" w:rsidRPr="006A0D4B">
        <w:rPr>
          <w:rFonts w:ascii="Sylfaen" w:hAnsi="Sylfaen" w:cs="Arial"/>
          <w:sz w:val="24"/>
          <w:szCs w:val="24"/>
          <w:shd w:val="clear" w:color="auto" w:fill="FFFFFF"/>
          <w:lang w:val="en-US"/>
        </w:rPr>
        <w:t>of</w:t>
      </w:r>
      <w:r w:rsidR="00522708" w:rsidRPr="006A0D4B">
        <w:rPr>
          <w:rFonts w:ascii="Sylfaen" w:hAnsi="Sylfaen" w:cs="Arial"/>
          <w:sz w:val="24"/>
          <w:szCs w:val="24"/>
          <w:shd w:val="clear" w:color="auto" w:fill="FFFFFF"/>
          <w:lang w:val="en-US"/>
        </w:rPr>
        <w:t xml:space="preserve"> </w:t>
      </w:r>
      <w:proofErr w:type="spellStart"/>
      <w:r w:rsidR="00522708" w:rsidRPr="006A0D4B">
        <w:rPr>
          <w:rFonts w:ascii="Sylfaen" w:hAnsi="Sylfaen" w:cs="Arial"/>
          <w:i/>
          <w:sz w:val="24"/>
          <w:szCs w:val="24"/>
          <w:shd w:val="clear" w:color="auto" w:fill="FFFFFF"/>
          <w:lang w:val="hy-AM"/>
        </w:rPr>
        <w:t>Yerevan</w:t>
      </w:r>
      <w:proofErr w:type="spellEnd"/>
      <w:r w:rsidR="00522708" w:rsidRPr="006A0D4B">
        <w:rPr>
          <w:rFonts w:ascii="Sylfaen" w:hAnsi="Sylfaen" w:cs="Arial"/>
          <w:i/>
          <w:sz w:val="24"/>
          <w:szCs w:val="24"/>
          <w:shd w:val="clear" w:color="auto" w:fill="FFFFFF"/>
          <w:lang w:val="hy-AM"/>
        </w:rPr>
        <w:t xml:space="preserve"> </w:t>
      </w:r>
      <w:proofErr w:type="spellStart"/>
      <w:r w:rsidR="00522708" w:rsidRPr="006A0D4B">
        <w:rPr>
          <w:rFonts w:ascii="Sylfaen" w:hAnsi="Sylfaen" w:cs="Arial"/>
          <w:i/>
          <w:sz w:val="24"/>
          <w:szCs w:val="24"/>
          <w:shd w:val="clear" w:color="auto" w:fill="FFFFFF"/>
          <w:lang w:val="hy-AM"/>
        </w:rPr>
        <w:t>Mayor</w:t>
      </w:r>
      <w:proofErr w:type="spellEnd"/>
      <w:r w:rsidR="00522708" w:rsidRPr="006A0D4B">
        <w:rPr>
          <w:rFonts w:ascii="Sylfaen" w:hAnsi="Sylfaen" w:cs="Arial"/>
          <w:i/>
          <w:sz w:val="24"/>
          <w:szCs w:val="24"/>
          <w:shd w:val="clear" w:color="auto" w:fill="FFFFFF"/>
          <w:lang w:val="hy-AM"/>
        </w:rPr>
        <w:t xml:space="preserve"> </w:t>
      </w:r>
      <w:proofErr w:type="spellStart"/>
      <w:r w:rsidR="00522708" w:rsidRPr="006A0D4B">
        <w:rPr>
          <w:rFonts w:ascii="Sylfaen" w:hAnsi="Sylfaen" w:cs="Arial"/>
          <w:i/>
          <w:sz w:val="24"/>
          <w:szCs w:val="24"/>
          <w:shd w:val="clear" w:color="auto" w:fill="FFFFFF"/>
          <w:lang w:val="hy-AM"/>
        </w:rPr>
        <w:t>Tigran</w:t>
      </w:r>
      <w:proofErr w:type="spellEnd"/>
      <w:r w:rsidR="00522708" w:rsidRPr="006A0D4B">
        <w:rPr>
          <w:rFonts w:ascii="Sylfaen" w:hAnsi="Sylfaen" w:cs="Arial"/>
          <w:i/>
          <w:sz w:val="24"/>
          <w:szCs w:val="24"/>
          <w:shd w:val="clear" w:color="auto" w:fill="FFFFFF"/>
          <w:lang w:val="hy-AM"/>
        </w:rPr>
        <w:t xml:space="preserve"> </w:t>
      </w:r>
      <w:proofErr w:type="spellStart"/>
      <w:r w:rsidR="00522708" w:rsidRPr="006A0D4B">
        <w:rPr>
          <w:rFonts w:ascii="Sylfaen" w:hAnsi="Sylfaen" w:cs="Arial"/>
          <w:i/>
          <w:sz w:val="24"/>
          <w:szCs w:val="24"/>
          <w:shd w:val="clear" w:color="auto" w:fill="FFFFFF"/>
          <w:lang w:val="hy-AM"/>
        </w:rPr>
        <w:t>Avinyan</w:t>
      </w:r>
      <w:proofErr w:type="spellEnd"/>
      <w:r w:rsidR="00522708" w:rsidRPr="006A0D4B">
        <w:rPr>
          <w:rFonts w:ascii="Sylfaen" w:hAnsi="Sylfaen" w:cs="Arial"/>
          <w:i/>
          <w:sz w:val="24"/>
          <w:szCs w:val="24"/>
          <w:shd w:val="clear" w:color="auto" w:fill="FFFFFF"/>
          <w:lang w:val="hy-AM"/>
        </w:rPr>
        <w:t xml:space="preserve"> </w:t>
      </w:r>
      <w:r w:rsidR="00522708" w:rsidRPr="00834B3F">
        <w:rPr>
          <w:rFonts w:ascii="Sylfaen" w:hAnsi="Sylfaen" w:cs="Arial"/>
          <w:i/>
          <w:sz w:val="24"/>
          <w:szCs w:val="24"/>
          <w:shd w:val="clear" w:color="auto" w:fill="FFFFFF"/>
          <w:lang w:val="en-US"/>
        </w:rPr>
        <w:t>v.</w:t>
      </w:r>
      <w:r w:rsidR="00522708" w:rsidRPr="006A0D4B">
        <w:rPr>
          <w:rFonts w:ascii="Sylfaen" w:hAnsi="Sylfaen" w:cs="Arial"/>
          <w:i/>
          <w:sz w:val="24"/>
          <w:szCs w:val="24"/>
          <w:shd w:val="clear" w:color="auto" w:fill="FFFFFF"/>
          <w:lang w:val="hy-AM"/>
        </w:rPr>
        <w:t xml:space="preserve"> </w:t>
      </w:r>
      <w:proofErr w:type="spellStart"/>
      <w:r w:rsidR="00522708" w:rsidRPr="006A0D4B">
        <w:rPr>
          <w:rFonts w:ascii="Sylfaen" w:hAnsi="Sylfaen" w:cs="Arial"/>
          <w:i/>
          <w:sz w:val="24"/>
          <w:szCs w:val="24"/>
          <w:shd w:val="clear" w:color="auto" w:fill="FFFFFF"/>
          <w:lang w:val="hy-AM"/>
        </w:rPr>
        <w:t>Oragir</w:t>
      </w:r>
      <w:proofErr w:type="spellEnd"/>
      <w:r w:rsidR="00522708" w:rsidRPr="006A0D4B">
        <w:rPr>
          <w:rFonts w:ascii="Sylfaen" w:hAnsi="Sylfaen" w:cs="Arial"/>
          <w:i/>
          <w:sz w:val="24"/>
          <w:szCs w:val="24"/>
          <w:shd w:val="clear" w:color="auto" w:fill="FFFFFF"/>
          <w:lang w:val="hy-AM"/>
        </w:rPr>
        <w:t xml:space="preserve"> </w:t>
      </w:r>
      <w:proofErr w:type="spellStart"/>
      <w:r w:rsidR="00522708" w:rsidRPr="006A0D4B">
        <w:rPr>
          <w:rFonts w:ascii="Sylfaen" w:hAnsi="Sylfaen" w:cs="Arial"/>
          <w:i/>
          <w:sz w:val="24"/>
          <w:szCs w:val="24"/>
          <w:shd w:val="clear" w:color="auto" w:fill="FFFFFF"/>
          <w:lang w:val="hy-AM"/>
        </w:rPr>
        <w:t>Media</w:t>
      </w:r>
      <w:proofErr w:type="spellEnd"/>
      <w:r w:rsidR="00522708" w:rsidRPr="006A0D4B">
        <w:rPr>
          <w:rFonts w:ascii="Sylfaen" w:hAnsi="Sylfaen" w:cs="Arial"/>
          <w:i/>
          <w:sz w:val="24"/>
          <w:szCs w:val="24"/>
          <w:shd w:val="clear" w:color="auto" w:fill="FFFFFF"/>
          <w:lang w:val="hy-AM"/>
        </w:rPr>
        <w:t xml:space="preserve"> </w:t>
      </w:r>
      <w:r w:rsidR="00522708" w:rsidRPr="00834B3F">
        <w:rPr>
          <w:rFonts w:ascii="Sylfaen" w:hAnsi="Sylfaen" w:cs="Arial"/>
          <w:i/>
          <w:sz w:val="24"/>
          <w:szCs w:val="24"/>
          <w:shd w:val="clear" w:color="auto" w:fill="FFFFFF"/>
          <w:lang w:val="en-US"/>
        </w:rPr>
        <w:t>Ltd.</w:t>
      </w:r>
      <w:r w:rsidR="00522708" w:rsidRPr="006A0D4B">
        <w:rPr>
          <w:rFonts w:ascii="Sylfaen" w:hAnsi="Sylfaen" w:cs="Arial"/>
          <w:i/>
          <w:sz w:val="24"/>
          <w:szCs w:val="24"/>
          <w:shd w:val="clear" w:color="auto" w:fill="FFFFFF"/>
          <w:lang w:val="hy-AM"/>
        </w:rPr>
        <w:t xml:space="preserve"> </w:t>
      </w:r>
      <w:r w:rsidR="00522708" w:rsidRPr="00834B3F">
        <w:rPr>
          <w:rFonts w:ascii="Sylfaen" w:hAnsi="Sylfaen" w:cs="Arial"/>
          <w:sz w:val="24"/>
          <w:szCs w:val="24"/>
          <w:lang w:val="en-US"/>
        </w:rPr>
        <w:t>against</w:t>
      </w:r>
      <w:r w:rsidR="00522708" w:rsidRPr="006A0D4B">
        <w:rPr>
          <w:rFonts w:ascii="Sylfaen" w:hAnsi="Sylfaen" w:cs="Arial"/>
          <w:sz w:val="24"/>
          <w:szCs w:val="24"/>
          <w:lang w:val="hy-AM"/>
        </w:rPr>
        <w:t xml:space="preserve"> </w:t>
      </w:r>
      <w:proofErr w:type="spellStart"/>
      <w:r w:rsidR="00522708" w:rsidRPr="006A0D4B">
        <w:rPr>
          <w:rFonts w:ascii="Sylfaen" w:hAnsi="Sylfaen" w:cs="Arial"/>
          <w:sz w:val="24"/>
          <w:szCs w:val="24"/>
          <w:lang w:val="hy-AM"/>
        </w:rPr>
        <w:t>the</w:t>
      </w:r>
      <w:proofErr w:type="spellEnd"/>
      <w:r w:rsidR="00522708" w:rsidRPr="006A0D4B">
        <w:rPr>
          <w:rFonts w:ascii="Sylfaen" w:hAnsi="Sylfaen" w:cs="Arial"/>
          <w:sz w:val="24"/>
          <w:szCs w:val="24"/>
          <w:lang w:val="hy-AM"/>
        </w:rPr>
        <w:t xml:space="preserve"> </w:t>
      </w:r>
      <w:r w:rsidR="00522708" w:rsidRPr="00834B3F">
        <w:rPr>
          <w:rFonts w:ascii="Sylfaen" w:hAnsi="Sylfaen" w:cs="Arial"/>
          <w:sz w:val="24"/>
          <w:szCs w:val="24"/>
          <w:lang w:val="en-US"/>
        </w:rPr>
        <w:lastRenderedPageBreak/>
        <w:t>ruling</w:t>
      </w:r>
      <w:r w:rsidR="00522708" w:rsidRPr="006A0D4B">
        <w:rPr>
          <w:rFonts w:ascii="Sylfaen" w:hAnsi="Sylfaen" w:cs="Arial"/>
          <w:sz w:val="24"/>
          <w:szCs w:val="24"/>
          <w:lang w:val="hy-AM"/>
        </w:rPr>
        <w:t xml:space="preserve"> </w:t>
      </w:r>
      <w:proofErr w:type="spellStart"/>
      <w:r w:rsidR="00522708" w:rsidRPr="006A0D4B">
        <w:rPr>
          <w:rFonts w:ascii="Sylfaen" w:hAnsi="Sylfaen" w:cs="Arial"/>
          <w:sz w:val="24"/>
          <w:szCs w:val="24"/>
          <w:lang w:val="hy-AM"/>
        </w:rPr>
        <w:t>of</w:t>
      </w:r>
      <w:proofErr w:type="spellEnd"/>
      <w:r w:rsidR="00522708" w:rsidRPr="006A0D4B">
        <w:rPr>
          <w:rFonts w:ascii="Sylfaen" w:hAnsi="Sylfaen" w:cs="Arial"/>
          <w:sz w:val="24"/>
          <w:szCs w:val="24"/>
          <w:lang w:val="hy-AM"/>
        </w:rPr>
        <w:t xml:space="preserve"> </w:t>
      </w:r>
      <w:proofErr w:type="spellStart"/>
      <w:r w:rsidR="00522708" w:rsidRPr="006A0D4B">
        <w:rPr>
          <w:rFonts w:ascii="Sylfaen" w:hAnsi="Sylfaen" w:cs="Arial"/>
          <w:sz w:val="24"/>
          <w:szCs w:val="24"/>
          <w:lang w:val="hy-AM"/>
        </w:rPr>
        <w:t>the</w:t>
      </w:r>
      <w:proofErr w:type="spellEnd"/>
      <w:r w:rsidR="00522708" w:rsidRPr="006A0D4B">
        <w:rPr>
          <w:rFonts w:ascii="Sylfaen" w:hAnsi="Sylfaen" w:cs="Arial"/>
          <w:sz w:val="24"/>
          <w:szCs w:val="24"/>
          <w:lang w:val="hy-AM"/>
        </w:rPr>
        <w:t xml:space="preserve"> </w:t>
      </w:r>
      <w:proofErr w:type="spellStart"/>
      <w:r w:rsidR="00522708" w:rsidRPr="006A0D4B">
        <w:rPr>
          <w:rFonts w:ascii="Sylfaen" w:hAnsi="Sylfaen" w:cs="Arial"/>
          <w:sz w:val="24"/>
          <w:szCs w:val="24"/>
          <w:lang w:val="hy-AM"/>
        </w:rPr>
        <w:t>first</w:t>
      </w:r>
      <w:proofErr w:type="spellEnd"/>
      <w:r w:rsidR="00522708" w:rsidRPr="006A0D4B">
        <w:rPr>
          <w:rFonts w:ascii="Sylfaen" w:hAnsi="Sylfaen" w:cs="Arial"/>
          <w:sz w:val="24"/>
          <w:szCs w:val="24"/>
          <w:lang w:val="hy-AM"/>
        </w:rPr>
        <w:t xml:space="preserve"> </w:t>
      </w:r>
      <w:proofErr w:type="spellStart"/>
      <w:r w:rsidR="00522708" w:rsidRPr="006A0D4B">
        <w:rPr>
          <w:rFonts w:ascii="Sylfaen" w:hAnsi="Sylfaen" w:cs="Arial"/>
          <w:sz w:val="24"/>
          <w:szCs w:val="24"/>
          <w:lang w:val="hy-AM"/>
        </w:rPr>
        <w:t>instance</w:t>
      </w:r>
      <w:proofErr w:type="spellEnd"/>
      <w:r w:rsidR="00522708" w:rsidRPr="006A0D4B">
        <w:rPr>
          <w:rFonts w:ascii="Sylfaen" w:hAnsi="Sylfaen" w:cs="Arial"/>
          <w:sz w:val="24"/>
          <w:szCs w:val="24"/>
          <w:lang w:val="hy-AM"/>
        </w:rPr>
        <w:t xml:space="preserve"> </w:t>
      </w:r>
      <w:proofErr w:type="spellStart"/>
      <w:r w:rsidR="00522708" w:rsidRPr="006A0D4B">
        <w:rPr>
          <w:rFonts w:ascii="Sylfaen" w:hAnsi="Sylfaen" w:cs="Arial"/>
          <w:sz w:val="24"/>
          <w:szCs w:val="24"/>
          <w:lang w:val="hy-AM"/>
        </w:rPr>
        <w:t>court</w:t>
      </w:r>
      <w:proofErr w:type="spellEnd"/>
      <w:r w:rsidR="00522708" w:rsidRPr="006A0D4B">
        <w:rPr>
          <w:rFonts w:ascii="Sylfaen" w:hAnsi="Sylfaen" w:cs="Arial"/>
          <w:sz w:val="24"/>
          <w:szCs w:val="24"/>
          <w:lang w:val="hy-AM"/>
        </w:rPr>
        <w:t xml:space="preserve">, </w:t>
      </w:r>
      <w:proofErr w:type="spellStart"/>
      <w:r w:rsidR="00522708" w:rsidRPr="006A0D4B">
        <w:rPr>
          <w:rFonts w:ascii="Sylfaen" w:hAnsi="Sylfaen" w:cs="Arial"/>
          <w:sz w:val="24"/>
          <w:szCs w:val="24"/>
          <w:lang w:val="hy-AM"/>
        </w:rPr>
        <w:t>which</w:t>
      </w:r>
      <w:proofErr w:type="spellEnd"/>
      <w:r w:rsidR="00522708" w:rsidRPr="006A0D4B">
        <w:rPr>
          <w:rFonts w:ascii="Sylfaen" w:hAnsi="Sylfaen" w:cs="Arial"/>
          <w:sz w:val="24"/>
          <w:szCs w:val="24"/>
          <w:lang w:val="hy-AM"/>
        </w:rPr>
        <w:t xml:space="preserve"> </w:t>
      </w:r>
      <w:proofErr w:type="spellStart"/>
      <w:r w:rsidR="00522708" w:rsidRPr="006A0D4B">
        <w:rPr>
          <w:rFonts w:ascii="Sylfaen" w:hAnsi="Sylfaen" w:cs="Arial"/>
          <w:sz w:val="24"/>
          <w:szCs w:val="24"/>
          <w:lang w:val="hy-AM"/>
        </w:rPr>
        <w:t>had</w:t>
      </w:r>
      <w:proofErr w:type="spellEnd"/>
      <w:r w:rsidR="00522708" w:rsidRPr="006A0D4B">
        <w:rPr>
          <w:rFonts w:ascii="Sylfaen" w:hAnsi="Sylfaen" w:cs="Arial"/>
          <w:sz w:val="24"/>
          <w:szCs w:val="24"/>
          <w:lang w:val="en-US"/>
        </w:rPr>
        <w:t xml:space="preserve"> partially</w:t>
      </w:r>
      <w:r w:rsidR="00522708" w:rsidRPr="006A0D4B">
        <w:rPr>
          <w:rFonts w:ascii="Sylfaen" w:hAnsi="Sylfaen" w:cs="Arial"/>
          <w:sz w:val="24"/>
          <w:szCs w:val="24"/>
          <w:lang w:val="hy-AM"/>
        </w:rPr>
        <w:t xml:space="preserve"> </w:t>
      </w:r>
      <w:proofErr w:type="spellStart"/>
      <w:r w:rsidR="00522708" w:rsidRPr="006A0D4B">
        <w:rPr>
          <w:rFonts w:ascii="Sylfaen" w:hAnsi="Sylfaen" w:cs="Arial"/>
          <w:sz w:val="24"/>
          <w:szCs w:val="24"/>
          <w:lang w:val="hy-AM"/>
        </w:rPr>
        <w:t>upheld</w:t>
      </w:r>
      <w:proofErr w:type="spellEnd"/>
      <w:r w:rsidR="00522708" w:rsidRPr="006A0D4B">
        <w:rPr>
          <w:rFonts w:ascii="Sylfaen" w:hAnsi="Sylfaen" w:cs="Arial"/>
          <w:sz w:val="24"/>
          <w:szCs w:val="24"/>
          <w:lang w:val="hy-AM"/>
        </w:rPr>
        <w:t xml:space="preserve"> </w:t>
      </w:r>
      <w:proofErr w:type="spellStart"/>
      <w:r w:rsidR="00522708" w:rsidRPr="006A0D4B">
        <w:rPr>
          <w:rFonts w:ascii="Sylfaen" w:hAnsi="Sylfaen" w:cs="Arial"/>
          <w:sz w:val="24"/>
          <w:szCs w:val="24"/>
          <w:lang w:val="hy-AM"/>
        </w:rPr>
        <w:t>the</w:t>
      </w:r>
      <w:proofErr w:type="spellEnd"/>
      <w:r w:rsidR="00522708" w:rsidRPr="006A0D4B">
        <w:rPr>
          <w:rFonts w:ascii="Sylfaen" w:hAnsi="Sylfaen" w:cs="Arial"/>
          <w:sz w:val="24"/>
          <w:szCs w:val="24"/>
          <w:lang w:val="hy-AM"/>
        </w:rPr>
        <w:t xml:space="preserve"> </w:t>
      </w:r>
      <w:r w:rsidR="00522708" w:rsidRPr="00834B3F">
        <w:rPr>
          <w:rFonts w:ascii="Sylfaen" w:hAnsi="Sylfaen" w:cs="Arial"/>
          <w:sz w:val="24"/>
          <w:szCs w:val="24"/>
          <w:lang w:val="en-US"/>
        </w:rPr>
        <w:t>lawsuit</w:t>
      </w:r>
      <w:r w:rsidR="00522708" w:rsidRPr="006A0D4B">
        <w:rPr>
          <w:rFonts w:ascii="Sylfaen" w:hAnsi="Sylfaen" w:cs="Arial"/>
          <w:sz w:val="24"/>
          <w:szCs w:val="24"/>
          <w:lang w:val="en-US"/>
        </w:rPr>
        <w:t>.</w:t>
      </w:r>
      <w:r w:rsidR="00522708" w:rsidRPr="006A0D4B">
        <w:rPr>
          <w:rFonts w:ascii="Sylfaen" w:hAnsi="Sylfaen" w:cs="Arial"/>
          <w:sz w:val="24"/>
          <w:szCs w:val="24"/>
          <w:shd w:val="clear" w:color="auto" w:fill="FFFFFF"/>
          <w:lang w:val="en-US"/>
        </w:rPr>
        <w:t xml:space="preserve"> The court had obliged </w:t>
      </w:r>
      <w:proofErr w:type="spellStart"/>
      <w:r w:rsidR="00522708" w:rsidRPr="006A0D4B">
        <w:rPr>
          <w:rFonts w:ascii="Sylfaen" w:hAnsi="Sylfaen" w:cs="Arial"/>
          <w:sz w:val="24"/>
          <w:szCs w:val="24"/>
          <w:lang w:val="hy-AM"/>
        </w:rPr>
        <w:t>the</w:t>
      </w:r>
      <w:proofErr w:type="spellEnd"/>
      <w:r w:rsidR="00522708" w:rsidRPr="006A0D4B">
        <w:rPr>
          <w:rFonts w:ascii="Sylfaen" w:hAnsi="Sylfaen" w:cs="Arial"/>
          <w:sz w:val="24"/>
          <w:szCs w:val="24"/>
          <w:lang w:val="hy-AM"/>
        </w:rPr>
        <w:t xml:space="preserve"> </w:t>
      </w:r>
      <w:proofErr w:type="spellStart"/>
      <w:r w:rsidR="00522708" w:rsidRPr="006A0D4B">
        <w:rPr>
          <w:rFonts w:ascii="Sylfaen" w:hAnsi="Sylfaen" w:cs="Arial"/>
          <w:sz w:val="24"/>
          <w:szCs w:val="24"/>
          <w:lang w:val="hy-AM"/>
        </w:rPr>
        <w:t>media</w:t>
      </w:r>
      <w:proofErr w:type="spellEnd"/>
      <w:r w:rsidR="00522708" w:rsidRPr="006A0D4B">
        <w:rPr>
          <w:rFonts w:ascii="Sylfaen" w:hAnsi="Sylfaen" w:cs="Arial"/>
          <w:sz w:val="24"/>
          <w:szCs w:val="24"/>
          <w:lang w:val="hy-AM"/>
        </w:rPr>
        <w:t xml:space="preserve"> </w:t>
      </w:r>
      <w:proofErr w:type="spellStart"/>
      <w:r w:rsidR="00522708" w:rsidRPr="006A0D4B">
        <w:rPr>
          <w:rFonts w:ascii="Sylfaen" w:hAnsi="Sylfaen" w:cs="Arial"/>
          <w:sz w:val="24"/>
          <w:szCs w:val="24"/>
          <w:lang w:val="hy-AM"/>
        </w:rPr>
        <w:t>to</w:t>
      </w:r>
      <w:proofErr w:type="spellEnd"/>
      <w:r w:rsidR="00522708" w:rsidRPr="006A0D4B">
        <w:rPr>
          <w:rFonts w:ascii="Sylfaen" w:hAnsi="Sylfaen" w:cs="Arial"/>
          <w:sz w:val="24"/>
          <w:szCs w:val="24"/>
          <w:lang w:val="hy-AM"/>
        </w:rPr>
        <w:t xml:space="preserve"> </w:t>
      </w:r>
      <w:proofErr w:type="spellStart"/>
      <w:r w:rsidR="00522708" w:rsidRPr="006A0D4B">
        <w:rPr>
          <w:rFonts w:ascii="Sylfaen" w:hAnsi="Sylfaen" w:cs="Arial"/>
          <w:sz w:val="24"/>
          <w:szCs w:val="24"/>
          <w:lang w:val="hy-AM"/>
        </w:rPr>
        <w:t>publish</w:t>
      </w:r>
      <w:proofErr w:type="spellEnd"/>
      <w:r w:rsidR="00522708" w:rsidRPr="006A0D4B">
        <w:rPr>
          <w:rFonts w:ascii="Sylfaen" w:hAnsi="Sylfaen" w:cs="Arial"/>
          <w:sz w:val="24"/>
          <w:szCs w:val="24"/>
          <w:lang w:val="hy-AM"/>
        </w:rPr>
        <w:t xml:space="preserve"> a </w:t>
      </w:r>
      <w:proofErr w:type="spellStart"/>
      <w:r w:rsidR="00522708" w:rsidRPr="006A0D4B">
        <w:rPr>
          <w:rFonts w:ascii="Sylfaen" w:hAnsi="Sylfaen" w:cs="Arial"/>
          <w:sz w:val="24"/>
          <w:szCs w:val="24"/>
          <w:lang w:val="hy-AM"/>
        </w:rPr>
        <w:t>refutation</w:t>
      </w:r>
      <w:proofErr w:type="spellEnd"/>
      <w:r w:rsidR="00522708" w:rsidRPr="006A0D4B">
        <w:rPr>
          <w:rFonts w:ascii="Sylfaen" w:hAnsi="Sylfaen" w:cs="Arial"/>
          <w:sz w:val="24"/>
          <w:szCs w:val="24"/>
          <w:lang w:val="hy-AM"/>
        </w:rPr>
        <w:t xml:space="preserve"> </w:t>
      </w:r>
      <w:proofErr w:type="spellStart"/>
      <w:r w:rsidR="00522708" w:rsidRPr="006A0D4B">
        <w:rPr>
          <w:rFonts w:ascii="Sylfaen" w:hAnsi="Sylfaen" w:cs="Arial"/>
          <w:sz w:val="24"/>
          <w:szCs w:val="24"/>
          <w:lang w:val="hy-AM"/>
        </w:rPr>
        <w:t>and</w:t>
      </w:r>
      <w:proofErr w:type="spellEnd"/>
      <w:r w:rsidR="00522708" w:rsidRPr="006A0D4B">
        <w:rPr>
          <w:rFonts w:ascii="Sylfaen" w:hAnsi="Sylfaen" w:cs="Arial"/>
          <w:sz w:val="24"/>
          <w:szCs w:val="24"/>
          <w:lang w:val="hy-AM"/>
        </w:rPr>
        <w:t xml:space="preserve"> </w:t>
      </w:r>
      <w:r w:rsidR="00522708" w:rsidRPr="006A0D4B">
        <w:rPr>
          <w:rFonts w:ascii="Sylfaen" w:hAnsi="Sylfaen" w:cs="Arial"/>
          <w:sz w:val="24"/>
          <w:szCs w:val="24"/>
          <w:lang w:val="en-US"/>
        </w:rPr>
        <w:t xml:space="preserve">an </w:t>
      </w:r>
      <w:proofErr w:type="spellStart"/>
      <w:r w:rsidR="00522708" w:rsidRPr="006A0D4B">
        <w:rPr>
          <w:rFonts w:ascii="Sylfaen" w:hAnsi="Sylfaen" w:cs="Arial"/>
          <w:sz w:val="24"/>
          <w:szCs w:val="24"/>
          <w:lang w:val="hy-AM"/>
        </w:rPr>
        <w:t>apology</w:t>
      </w:r>
      <w:proofErr w:type="spellEnd"/>
      <w:r w:rsidR="00522708" w:rsidRPr="006A0D4B">
        <w:rPr>
          <w:rFonts w:ascii="Sylfaen" w:hAnsi="Sylfaen" w:cs="Arial"/>
          <w:sz w:val="24"/>
          <w:szCs w:val="24"/>
          <w:lang w:val="hy-AM"/>
        </w:rPr>
        <w:t xml:space="preserve">, </w:t>
      </w:r>
      <w:proofErr w:type="spellStart"/>
      <w:r w:rsidR="00522708" w:rsidRPr="006A0D4B">
        <w:rPr>
          <w:rFonts w:ascii="Sylfaen" w:hAnsi="Sylfaen" w:cs="Arial"/>
          <w:sz w:val="24"/>
          <w:szCs w:val="24"/>
          <w:lang w:val="hy-AM"/>
        </w:rPr>
        <w:t>and</w:t>
      </w:r>
      <w:proofErr w:type="spellEnd"/>
      <w:r w:rsidR="00522708" w:rsidRPr="006A0D4B">
        <w:rPr>
          <w:rFonts w:ascii="Sylfaen" w:hAnsi="Sylfaen" w:cs="Arial"/>
          <w:sz w:val="24"/>
          <w:szCs w:val="24"/>
          <w:lang w:val="hy-AM"/>
        </w:rPr>
        <w:t xml:space="preserve"> </w:t>
      </w:r>
      <w:proofErr w:type="spellStart"/>
      <w:r w:rsidR="00522708" w:rsidRPr="006A0D4B">
        <w:rPr>
          <w:rFonts w:ascii="Sylfaen" w:hAnsi="Sylfaen" w:cs="Arial"/>
          <w:sz w:val="24"/>
          <w:szCs w:val="24"/>
          <w:lang w:val="hy-AM"/>
        </w:rPr>
        <w:t>pay</w:t>
      </w:r>
      <w:proofErr w:type="spellEnd"/>
      <w:r w:rsidR="00522708" w:rsidRPr="006A0D4B">
        <w:rPr>
          <w:rFonts w:ascii="Sylfaen" w:hAnsi="Sylfaen" w:cs="Arial"/>
          <w:sz w:val="24"/>
          <w:szCs w:val="24"/>
          <w:lang w:val="hy-AM"/>
        </w:rPr>
        <w:t xml:space="preserve"> 300 </w:t>
      </w:r>
      <w:proofErr w:type="spellStart"/>
      <w:r w:rsidR="00522708" w:rsidRPr="006A0D4B">
        <w:rPr>
          <w:rFonts w:ascii="Sylfaen" w:hAnsi="Sylfaen" w:cs="Arial"/>
          <w:sz w:val="24"/>
          <w:szCs w:val="24"/>
          <w:lang w:val="hy-AM"/>
        </w:rPr>
        <w:t>thousand</w:t>
      </w:r>
      <w:proofErr w:type="spellEnd"/>
      <w:r w:rsidR="00522708" w:rsidRPr="006A0D4B">
        <w:rPr>
          <w:rFonts w:ascii="Sylfaen" w:hAnsi="Sylfaen" w:cs="Arial"/>
          <w:sz w:val="24"/>
          <w:szCs w:val="24"/>
          <w:lang w:val="hy-AM"/>
        </w:rPr>
        <w:t xml:space="preserve"> </w:t>
      </w:r>
      <w:r w:rsidR="00522708" w:rsidRPr="006A0D4B">
        <w:rPr>
          <w:rFonts w:ascii="Sylfaen" w:hAnsi="Sylfaen" w:cs="Arial"/>
          <w:sz w:val="24"/>
          <w:szCs w:val="24"/>
          <w:lang w:val="en-US"/>
        </w:rPr>
        <w:t>AMD</w:t>
      </w:r>
      <w:r w:rsidR="00522708" w:rsidRPr="006A0D4B">
        <w:rPr>
          <w:rFonts w:ascii="Sylfaen" w:hAnsi="Sylfaen" w:cs="Arial"/>
          <w:sz w:val="24"/>
          <w:szCs w:val="24"/>
          <w:lang w:val="hy-AM"/>
        </w:rPr>
        <w:t xml:space="preserve"> </w:t>
      </w:r>
      <w:proofErr w:type="spellStart"/>
      <w:r w:rsidR="00522708" w:rsidRPr="006A0D4B">
        <w:rPr>
          <w:rFonts w:ascii="Sylfaen" w:hAnsi="Sylfaen" w:cs="Arial"/>
          <w:sz w:val="24"/>
          <w:szCs w:val="24"/>
          <w:lang w:val="hy-AM"/>
        </w:rPr>
        <w:t>as</w:t>
      </w:r>
      <w:proofErr w:type="spellEnd"/>
      <w:r w:rsidR="00522708" w:rsidRPr="006A0D4B">
        <w:rPr>
          <w:rFonts w:ascii="Sylfaen" w:hAnsi="Sylfaen" w:cs="Arial"/>
          <w:sz w:val="24"/>
          <w:szCs w:val="24"/>
          <w:lang w:val="hy-AM"/>
        </w:rPr>
        <w:t xml:space="preserve"> </w:t>
      </w:r>
      <w:proofErr w:type="spellStart"/>
      <w:r w:rsidR="00522708" w:rsidRPr="006A0D4B">
        <w:rPr>
          <w:rFonts w:ascii="Sylfaen" w:hAnsi="Sylfaen" w:cs="Arial"/>
          <w:sz w:val="24"/>
          <w:szCs w:val="24"/>
          <w:lang w:val="hy-AM"/>
        </w:rPr>
        <w:t>compensation</w:t>
      </w:r>
      <w:proofErr w:type="spellEnd"/>
      <w:r w:rsidR="00522708" w:rsidRPr="006A0D4B">
        <w:rPr>
          <w:rFonts w:ascii="Sylfaen" w:hAnsi="Sylfaen" w:cs="Arial"/>
          <w:sz w:val="24"/>
          <w:szCs w:val="24"/>
          <w:lang w:val="hy-AM"/>
        </w:rPr>
        <w:t xml:space="preserve"> </w:t>
      </w:r>
      <w:proofErr w:type="spellStart"/>
      <w:r w:rsidR="00522708" w:rsidRPr="006A0D4B">
        <w:rPr>
          <w:rFonts w:ascii="Sylfaen" w:hAnsi="Sylfaen" w:cs="Arial"/>
          <w:sz w:val="24"/>
          <w:szCs w:val="24"/>
          <w:lang w:val="hy-AM"/>
        </w:rPr>
        <w:t>for</w:t>
      </w:r>
      <w:proofErr w:type="spellEnd"/>
      <w:r w:rsidR="00522708" w:rsidRPr="006A0D4B">
        <w:rPr>
          <w:rFonts w:ascii="Sylfaen" w:hAnsi="Sylfaen" w:cs="Arial"/>
          <w:sz w:val="24"/>
          <w:szCs w:val="24"/>
          <w:lang w:val="hy-AM"/>
        </w:rPr>
        <w:t xml:space="preserve"> </w:t>
      </w:r>
      <w:proofErr w:type="spellStart"/>
      <w:r w:rsidR="00522708" w:rsidRPr="006A0D4B">
        <w:rPr>
          <w:rFonts w:ascii="Sylfaen" w:hAnsi="Sylfaen" w:cs="Arial"/>
          <w:sz w:val="24"/>
          <w:szCs w:val="24"/>
          <w:lang w:val="hy-AM"/>
        </w:rPr>
        <w:t>insult</w:t>
      </w:r>
      <w:proofErr w:type="spellEnd"/>
      <w:r w:rsidR="00522708" w:rsidRPr="006A0D4B">
        <w:rPr>
          <w:rFonts w:ascii="Sylfaen" w:hAnsi="Sylfaen" w:cs="Arial"/>
          <w:sz w:val="24"/>
          <w:szCs w:val="24"/>
          <w:lang w:val="hy-AM"/>
        </w:rPr>
        <w:t xml:space="preserve"> </w:t>
      </w:r>
      <w:proofErr w:type="spellStart"/>
      <w:r w:rsidR="00522708" w:rsidRPr="006A0D4B">
        <w:rPr>
          <w:rFonts w:ascii="Sylfaen" w:hAnsi="Sylfaen" w:cs="Arial"/>
          <w:sz w:val="24"/>
          <w:szCs w:val="24"/>
          <w:lang w:val="hy-AM"/>
        </w:rPr>
        <w:t>and</w:t>
      </w:r>
      <w:proofErr w:type="spellEnd"/>
      <w:r w:rsidR="00522708" w:rsidRPr="006A0D4B">
        <w:rPr>
          <w:rFonts w:ascii="Sylfaen" w:hAnsi="Sylfaen" w:cs="Arial"/>
          <w:sz w:val="24"/>
          <w:szCs w:val="24"/>
          <w:lang w:val="hy-AM"/>
        </w:rPr>
        <w:t xml:space="preserve"> </w:t>
      </w:r>
      <w:proofErr w:type="spellStart"/>
      <w:r w:rsidR="00522708" w:rsidRPr="006A0D4B">
        <w:rPr>
          <w:rFonts w:ascii="Sylfaen" w:hAnsi="Sylfaen" w:cs="Arial"/>
          <w:sz w:val="24"/>
          <w:szCs w:val="24"/>
          <w:lang w:val="hy-AM"/>
        </w:rPr>
        <w:t>defamation</w:t>
      </w:r>
      <w:proofErr w:type="spellEnd"/>
      <w:r w:rsidR="00522708" w:rsidRPr="006A0D4B">
        <w:rPr>
          <w:rFonts w:ascii="Sylfaen" w:hAnsi="Sylfaen" w:cs="Arial"/>
          <w:sz w:val="24"/>
          <w:szCs w:val="24"/>
          <w:lang w:val="hy-AM"/>
        </w:rPr>
        <w:t>.</w:t>
      </w:r>
      <w:r w:rsidR="00522708" w:rsidRPr="006A0D4B">
        <w:rPr>
          <w:rFonts w:ascii="Sylfaen" w:hAnsi="Sylfaen" w:cs="Arial"/>
          <w:sz w:val="24"/>
          <w:szCs w:val="24"/>
          <w:lang w:val="en-US"/>
        </w:rPr>
        <w:t xml:space="preserve"> </w:t>
      </w:r>
    </w:p>
    <w:p w14:paraId="38C98AFB" w14:textId="77777777" w:rsidR="00522708" w:rsidRPr="006A0D4B" w:rsidRDefault="00522708" w:rsidP="00260AA0">
      <w:pPr>
        <w:spacing w:after="0"/>
        <w:rPr>
          <w:rFonts w:ascii="Sylfaen" w:hAnsi="Sylfaen" w:cs="Arial"/>
          <w:sz w:val="24"/>
          <w:szCs w:val="24"/>
          <w:highlight w:val="yellow"/>
          <w:shd w:val="clear" w:color="auto" w:fill="FFFFFF"/>
          <w:lang w:val="hy-AM"/>
        </w:rPr>
      </w:pPr>
    </w:p>
    <w:p w14:paraId="7C098CDB" w14:textId="01BD29DB" w:rsidR="00260AA0" w:rsidRPr="006A0D4B" w:rsidRDefault="00522708" w:rsidP="001A53EA">
      <w:pPr>
        <w:spacing w:after="0" w:line="240" w:lineRule="auto"/>
        <w:rPr>
          <w:rFonts w:ascii="Sylfaen" w:hAnsi="Sylfaen" w:cs="Arial"/>
          <w:sz w:val="24"/>
          <w:szCs w:val="24"/>
          <w:shd w:val="clear" w:color="auto" w:fill="FFFFFF"/>
          <w:lang w:val="hy-AM"/>
        </w:rPr>
      </w:pPr>
      <w:r w:rsidRPr="006A0D4B">
        <w:rPr>
          <w:rFonts w:ascii="Sylfaen" w:hAnsi="Sylfaen" w:cs="Arial"/>
          <w:sz w:val="24"/>
          <w:szCs w:val="24"/>
          <w:shd w:val="clear" w:color="auto" w:fill="FFFFFF"/>
          <w:lang w:val="en-US"/>
        </w:rPr>
        <w:t xml:space="preserve">As a reminder, the lawsuit filed on December 10, 2024, </w:t>
      </w:r>
      <w:r w:rsidR="00DE3396" w:rsidRPr="00834B3F">
        <w:rPr>
          <w:rFonts w:ascii="Sylfaen" w:hAnsi="Sylfaen" w:cs="Arial"/>
          <w:sz w:val="24"/>
          <w:szCs w:val="24"/>
          <w:shd w:val="clear" w:color="auto" w:fill="FFFFFF"/>
          <w:lang w:val="en-US"/>
        </w:rPr>
        <w:t xml:space="preserve">with the plaintiff </w:t>
      </w:r>
      <w:proofErr w:type="spellStart"/>
      <w:r w:rsidR="00DE3396" w:rsidRPr="006A0D4B">
        <w:rPr>
          <w:rFonts w:ascii="Sylfaen" w:hAnsi="Sylfaen" w:cs="Arial"/>
          <w:sz w:val="24"/>
          <w:szCs w:val="24"/>
          <w:shd w:val="clear" w:color="auto" w:fill="FFFFFF"/>
          <w:lang w:val="hy-AM"/>
        </w:rPr>
        <w:t>demanding</w:t>
      </w:r>
      <w:proofErr w:type="spellEnd"/>
      <w:r w:rsidR="00DE3396" w:rsidRPr="006A0D4B">
        <w:rPr>
          <w:rFonts w:ascii="Sylfaen" w:hAnsi="Sylfaen" w:cs="Arial"/>
          <w:sz w:val="24"/>
          <w:szCs w:val="24"/>
          <w:shd w:val="clear" w:color="auto" w:fill="FFFFFF"/>
          <w:lang w:val="hy-AM"/>
        </w:rPr>
        <w:t xml:space="preserve"> a </w:t>
      </w:r>
      <w:proofErr w:type="spellStart"/>
      <w:r w:rsidR="00DE3396" w:rsidRPr="006A0D4B">
        <w:rPr>
          <w:rFonts w:ascii="Sylfaen" w:hAnsi="Sylfaen" w:cs="Arial"/>
          <w:sz w:val="24"/>
          <w:szCs w:val="24"/>
          <w:shd w:val="clear" w:color="auto" w:fill="FFFFFF"/>
          <w:lang w:val="hy-AM"/>
        </w:rPr>
        <w:t>public</w:t>
      </w:r>
      <w:proofErr w:type="spellEnd"/>
      <w:r w:rsidR="00DE3396" w:rsidRPr="006A0D4B">
        <w:rPr>
          <w:rFonts w:ascii="Sylfaen" w:hAnsi="Sylfaen" w:cs="Arial"/>
          <w:sz w:val="24"/>
          <w:szCs w:val="24"/>
          <w:shd w:val="clear" w:color="auto" w:fill="FFFFFF"/>
          <w:lang w:val="hy-AM"/>
        </w:rPr>
        <w:t xml:space="preserve"> </w:t>
      </w:r>
      <w:proofErr w:type="spellStart"/>
      <w:r w:rsidR="00DE3396" w:rsidRPr="006A0D4B">
        <w:rPr>
          <w:rFonts w:ascii="Sylfaen" w:hAnsi="Sylfaen" w:cs="Arial"/>
          <w:sz w:val="24"/>
          <w:szCs w:val="24"/>
          <w:shd w:val="clear" w:color="auto" w:fill="FFFFFF"/>
          <w:lang w:val="hy-AM"/>
        </w:rPr>
        <w:t>apology</w:t>
      </w:r>
      <w:proofErr w:type="spellEnd"/>
      <w:r w:rsidR="00DE3396" w:rsidRPr="006A0D4B">
        <w:rPr>
          <w:rFonts w:ascii="Sylfaen" w:hAnsi="Sylfaen" w:cs="Arial"/>
          <w:sz w:val="24"/>
          <w:szCs w:val="24"/>
          <w:shd w:val="clear" w:color="auto" w:fill="FFFFFF"/>
          <w:lang w:val="hy-AM"/>
        </w:rPr>
        <w:t xml:space="preserve">, </w:t>
      </w:r>
      <w:r w:rsidR="00973587" w:rsidRPr="006A0D4B">
        <w:rPr>
          <w:rFonts w:ascii="Sylfaen" w:hAnsi="Sylfaen" w:cs="Arial"/>
          <w:sz w:val="24"/>
          <w:szCs w:val="24"/>
          <w:shd w:val="clear" w:color="auto" w:fill="FFFFFF"/>
          <w:lang w:val="en-US"/>
        </w:rPr>
        <w:t xml:space="preserve">a </w:t>
      </w:r>
      <w:proofErr w:type="spellStart"/>
      <w:r w:rsidR="00DE3396" w:rsidRPr="006A0D4B">
        <w:rPr>
          <w:rFonts w:ascii="Sylfaen" w:hAnsi="Sylfaen" w:cs="Arial"/>
          <w:sz w:val="24"/>
          <w:szCs w:val="24"/>
          <w:shd w:val="clear" w:color="auto" w:fill="FFFFFF"/>
          <w:lang w:val="hy-AM"/>
        </w:rPr>
        <w:t>refutation</w:t>
      </w:r>
      <w:proofErr w:type="spellEnd"/>
      <w:r w:rsidR="00DE3396" w:rsidRPr="006A0D4B">
        <w:rPr>
          <w:rFonts w:ascii="Sylfaen" w:hAnsi="Sylfaen" w:cs="Arial"/>
          <w:sz w:val="24"/>
          <w:szCs w:val="24"/>
          <w:shd w:val="clear" w:color="auto" w:fill="FFFFFF"/>
          <w:lang w:val="hy-AM"/>
        </w:rPr>
        <w:t xml:space="preserve"> </w:t>
      </w:r>
      <w:proofErr w:type="spellStart"/>
      <w:r w:rsidR="00DE3396" w:rsidRPr="006A0D4B">
        <w:rPr>
          <w:rFonts w:ascii="Sylfaen" w:hAnsi="Sylfaen" w:cs="Arial"/>
          <w:sz w:val="24"/>
          <w:szCs w:val="24"/>
          <w:shd w:val="clear" w:color="auto" w:fill="FFFFFF"/>
          <w:lang w:val="hy-AM"/>
        </w:rPr>
        <w:t>of</w:t>
      </w:r>
      <w:proofErr w:type="spellEnd"/>
      <w:r w:rsidR="00DE3396" w:rsidRPr="006A0D4B">
        <w:rPr>
          <w:rFonts w:ascii="Sylfaen" w:hAnsi="Sylfaen" w:cs="Arial"/>
          <w:sz w:val="24"/>
          <w:szCs w:val="24"/>
          <w:shd w:val="clear" w:color="auto" w:fill="FFFFFF"/>
          <w:lang w:val="hy-AM"/>
        </w:rPr>
        <w:t xml:space="preserve"> </w:t>
      </w:r>
      <w:proofErr w:type="spellStart"/>
      <w:r w:rsidR="00DE3396" w:rsidRPr="006A0D4B">
        <w:rPr>
          <w:rFonts w:ascii="Sylfaen" w:hAnsi="Sylfaen" w:cs="Arial"/>
          <w:sz w:val="24"/>
          <w:szCs w:val="24"/>
          <w:shd w:val="clear" w:color="auto" w:fill="FFFFFF"/>
          <w:lang w:val="hy-AM"/>
        </w:rPr>
        <w:t>the</w:t>
      </w:r>
      <w:proofErr w:type="spellEnd"/>
      <w:r w:rsidR="00DE3396" w:rsidRPr="006A0D4B">
        <w:rPr>
          <w:rFonts w:ascii="Sylfaen" w:hAnsi="Sylfaen" w:cs="Arial"/>
          <w:sz w:val="24"/>
          <w:szCs w:val="24"/>
          <w:shd w:val="clear" w:color="auto" w:fill="FFFFFF"/>
          <w:lang w:val="hy-AM"/>
        </w:rPr>
        <w:t xml:space="preserve"> </w:t>
      </w:r>
      <w:proofErr w:type="spellStart"/>
      <w:r w:rsidR="00DE3396" w:rsidRPr="006A0D4B">
        <w:rPr>
          <w:rFonts w:ascii="Sylfaen" w:hAnsi="Sylfaen" w:cs="Arial"/>
          <w:sz w:val="24"/>
          <w:szCs w:val="24"/>
          <w:shd w:val="clear" w:color="auto" w:fill="FFFFFF"/>
          <w:lang w:val="hy-AM"/>
        </w:rPr>
        <w:t>information</w:t>
      </w:r>
      <w:proofErr w:type="spellEnd"/>
      <w:r w:rsidR="00DE3396" w:rsidRPr="006A0D4B">
        <w:rPr>
          <w:rFonts w:ascii="Sylfaen" w:hAnsi="Sylfaen" w:cs="Arial"/>
          <w:sz w:val="24"/>
          <w:szCs w:val="24"/>
          <w:shd w:val="clear" w:color="auto" w:fill="FFFFFF"/>
          <w:lang w:val="hy-AM"/>
        </w:rPr>
        <w:t xml:space="preserve"> </w:t>
      </w:r>
      <w:proofErr w:type="spellStart"/>
      <w:r w:rsidR="00DE3396" w:rsidRPr="006A0D4B">
        <w:rPr>
          <w:rFonts w:ascii="Sylfaen" w:hAnsi="Sylfaen" w:cs="Arial"/>
          <w:sz w:val="24"/>
          <w:szCs w:val="24"/>
          <w:shd w:val="clear" w:color="auto" w:fill="FFFFFF"/>
          <w:lang w:val="hy-AM"/>
        </w:rPr>
        <w:t>considered</w:t>
      </w:r>
      <w:proofErr w:type="spellEnd"/>
      <w:r w:rsidR="00DE3396" w:rsidRPr="006A0D4B">
        <w:rPr>
          <w:rFonts w:ascii="Sylfaen" w:hAnsi="Sylfaen" w:cs="Arial"/>
          <w:sz w:val="24"/>
          <w:szCs w:val="24"/>
          <w:shd w:val="clear" w:color="auto" w:fill="FFFFFF"/>
          <w:lang w:val="hy-AM"/>
        </w:rPr>
        <w:t xml:space="preserve"> </w:t>
      </w:r>
      <w:proofErr w:type="spellStart"/>
      <w:r w:rsidR="00DE3396" w:rsidRPr="006A0D4B">
        <w:rPr>
          <w:rFonts w:ascii="Sylfaen" w:hAnsi="Sylfaen" w:cs="Arial"/>
          <w:sz w:val="24"/>
          <w:szCs w:val="24"/>
          <w:shd w:val="clear" w:color="auto" w:fill="FFFFFF"/>
          <w:lang w:val="hy-AM"/>
        </w:rPr>
        <w:t>defamator</w:t>
      </w:r>
      <w:r w:rsidRPr="006A0D4B">
        <w:rPr>
          <w:rFonts w:ascii="Sylfaen" w:hAnsi="Sylfaen" w:cs="Arial"/>
          <w:sz w:val="24"/>
          <w:szCs w:val="24"/>
          <w:shd w:val="clear" w:color="auto" w:fill="FFFFFF"/>
          <w:lang w:val="hy-AM"/>
        </w:rPr>
        <w:t>y</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and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payment</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of</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compensation</w:t>
      </w:r>
      <w:proofErr w:type="spellEnd"/>
      <w:r w:rsidRPr="006A0D4B">
        <w:rPr>
          <w:rFonts w:ascii="Sylfaen" w:hAnsi="Sylfaen" w:cs="Arial"/>
          <w:sz w:val="24"/>
          <w:szCs w:val="24"/>
          <w:shd w:val="clear" w:color="auto" w:fill="FFFFFF"/>
          <w:lang w:val="hy-AM"/>
        </w:rPr>
        <w:t xml:space="preserve">, </w:t>
      </w:r>
      <w:r w:rsidR="00DE3396" w:rsidRPr="00834B3F">
        <w:rPr>
          <w:rFonts w:ascii="Sylfaen" w:hAnsi="Sylfaen" w:cs="Arial"/>
          <w:sz w:val="24"/>
          <w:szCs w:val="24"/>
          <w:shd w:val="clear" w:color="auto" w:fill="FFFFFF"/>
          <w:lang w:val="en-US"/>
        </w:rPr>
        <w:t>was caused by an</w:t>
      </w:r>
      <w:r w:rsidR="00DE3396" w:rsidRPr="006A0D4B">
        <w:rPr>
          <w:rFonts w:ascii="Sylfaen" w:hAnsi="Sylfaen" w:cs="Arial"/>
          <w:sz w:val="24"/>
          <w:szCs w:val="24"/>
          <w:shd w:val="clear" w:color="auto" w:fill="FFFFFF"/>
          <w:lang w:val="hy-AM"/>
        </w:rPr>
        <w:t xml:space="preserve"> </w:t>
      </w:r>
      <w:proofErr w:type="spellStart"/>
      <w:r w:rsidR="00DE3396" w:rsidRPr="006A0D4B">
        <w:rPr>
          <w:rFonts w:ascii="Sylfaen" w:hAnsi="Sylfaen" w:cs="Arial"/>
          <w:sz w:val="24"/>
          <w:szCs w:val="24"/>
          <w:shd w:val="clear" w:color="auto" w:fill="FFFFFF"/>
          <w:lang w:val="hy-AM"/>
        </w:rPr>
        <w:t>article</w:t>
      </w:r>
      <w:proofErr w:type="spellEnd"/>
      <w:r w:rsidR="00DE3396" w:rsidRPr="006A0D4B">
        <w:rPr>
          <w:rFonts w:ascii="Sylfaen" w:hAnsi="Sylfaen" w:cs="Arial"/>
          <w:sz w:val="24"/>
          <w:szCs w:val="24"/>
          <w:shd w:val="clear" w:color="auto" w:fill="FFFFFF"/>
          <w:lang w:val="hy-AM"/>
        </w:rPr>
        <w:t xml:space="preserve"> </w:t>
      </w:r>
      <w:r w:rsidR="00DE3396" w:rsidRPr="00834B3F">
        <w:rPr>
          <w:rFonts w:ascii="Sylfaen" w:hAnsi="Sylfaen" w:cs="Arial"/>
          <w:sz w:val="24"/>
          <w:szCs w:val="24"/>
          <w:shd w:val="clear" w:color="auto" w:fill="FFFFFF"/>
          <w:lang w:val="en-US"/>
        </w:rPr>
        <w:t xml:space="preserve">titled </w:t>
      </w:r>
      <w:r w:rsidR="00DE3396" w:rsidRPr="006A0D4B">
        <w:rPr>
          <w:rFonts w:ascii="Sylfaen" w:hAnsi="Sylfaen" w:cs="Arial"/>
          <w:sz w:val="24"/>
          <w:szCs w:val="24"/>
          <w:shd w:val="clear" w:color="auto" w:fill="FFFFFF"/>
          <w:lang w:val="hy-AM"/>
        </w:rPr>
        <w:t>“</w:t>
      </w:r>
      <w:proofErr w:type="spellStart"/>
      <w:r w:rsidR="00DE3396" w:rsidRPr="006A0D4B">
        <w:rPr>
          <w:rFonts w:ascii="Sylfaen" w:hAnsi="Sylfaen" w:cs="Arial"/>
          <w:sz w:val="24"/>
          <w:szCs w:val="24"/>
          <w:shd w:val="clear" w:color="auto" w:fill="FFFFFF"/>
          <w:lang w:val="hy-AM"/>
        </w:rPr>
        <w:t>Tigran</w:t>
      </w:r>
      <w:proofErr w:type="spellEnd"/>
      <w:r w:rsidR="00DE3396" w:rsidRPr="006A0D4B">
        <w:rPr>
          <w:rFonts w:ascii="Sylfaen" w:hAnsi="Sylfaen" w:cs="Arial"/>
          <w:sz w:val="24"/>
          <w:szCs w:val="24"/>
          <w:shd w:val="clear" w:color="auto" w:fill="FFFFFF"/>
          <w:lang w:val="hy-AM"/>
        </w:rPr>
        <w:t xml:space="preserve"> </w:t>
      </w:r>
      <w:proofErr w:type="spellStart"/>
      <w:r w:rsidR="00DE3396" w:rsidRPr="006A0D4B">
        <w:rPr>
          <w:rFonts w:ascii="Sylfaen" w:hAnsi="Sylfaen" w:cs="Arial"/>
          <w:sz w:val="24"/>
          <w:szCs w:val="24"/>
          <w:shd w:val="clear" w:color="auto" w:fill="FFFFFF"/>
          <w:lang w:val="hy-AM"/>
        </w:rPr>
        <w:t>Avinyan</w:t>
      </w:r>
      <w:proofErr w:type="spellEnd"/>
      <w:r w:rsidR="00DE3396" w:rsidRPr="006A0D4B">
        <w:rPr>
          <w:rFonts w:ascii="Sylfaen" w:hAnsi="Sylfaen" w:cs="Arial"/>
          <w:sz w:val="24"/>
          <w:szCs w:val="24"/>
          <w:shd w:val="clear" w:color="auto" w:fill="FFFFFF"/>
          <w:lang w:val="hy-AM"/>
        </w:rPr>
        <w:t xml:space="preserve"> </w:t>
      </w:r>
      <w:r w:rsidR="00DE3396" w:rsidRPr="00834B3F">
        <w:rPr>
          <w:rFonts w:ascii="Sylfaen" w:hAnsi="Sylfaen" w:cs="Arial"/>
          <w:sz w:val="24"/>
          <w:szCs w:val="24"/>
          <w:shd w:val="clear" w:color="auto" w:fill="FFFFFF"/>
          <w:lang w:val="en-US"/>
        </w:rPr>
        <w:t>Buys</w:t>
      </w:r>
      <w:r w:rsidR="00DE3396" w:rsidRPr="006A0D4B">
        <w:rPr>
          <w:rFonts w:ascii="Sylfaen" w:hAnsi="Sylfaen" w:cs="Arial"/>
          <w:sz w:val="24"/>
          <w:szCs w:val="24"/>
          <w:shd w:val="clear" w:color="auto" w:fill="FFFFFF"/>
          <w:lang w:val="hy-AM"/>
        </w:rPr>
        <w:t xml:space="preserve"> </w:t>
      </w:r>
      <w:r w:rsidR="00DE3396" w:rsidRPr="00834B3F">
        <w:rPr>
          <w:rFonts w:ascii="Sylfaen" w:hAnsi="Sylfaen" w:cs="Arial"/>
          <w:sz w:val="24"/>
          <w:szCs w:val="24"/>
          <w:shd w:val="clear" w:color="auto" w:fill="FFFFFF"/>
          <w:lang w:val="en-US"/>
        </w:rPr>
        <w:t>F</w:t>
      </w:r>
      <w:proofErr w:type="spellStart"/>
      <w:r w:rsidR="00DE3396" w:rsidRPr="006A0D4B">
        <w:rPr>
          <w:rFonts w:ascii="Sylfaen" w:hAnsi="Sylfaen" w:cs="Arial"/>
          <w:sz w:val="24"/>
          <w:szCs w:val="24"/>
          <w:shd w:val="clear" w:color="auto" w:fill="FFFFFF"/>
          <w:lang w:val="hy-AM"/>
        </w:rPr>
        <w:t>ormer</w:t>
      </w:r>
      <w:proofErr w:type="spellEnd"/>
      <w:r w:rsidR="00DE3396" w:rsidRPr="006A0D4B">
        <w:rPr>
          <w:rFonts w:ascii="Sylfaen" w:hAnsi="Sylfaen" w:cs="Arial"/>
          <w:sz w:val="24"/>
          <w:szCs w:val="24"/>
          <w:shd w:val="clear" w:color="auto" w:fill="FFFFFF"/>
          <w:lang w:val="hy-AM"/>
        </w:rPr>
        <w:t xml:space="preserve"> </w:t>
      </w:r>
      <w:r w:rsidR="00DE3396" w:rsidRPr="00834B3F">
        <w:rPr>
          <w:rFonts w:ascii="Sylfaen" w:hAnsi="Sylfaen" w:cs="Arial"/>
          <w:sz w:val="24"/>
          <w:szCs w:val="24"/>
          <w:shd w:val="clear" w:color="auto" w:fill="FFFFFF"/>
          <w:lang w:val="en-US"/>
        </w:rPr>
        <w:t>Ministry B</w:t>
      </w:r>
      <w:proofErr w:type="spellStart"/>
      <w:r w:rsidR="00DE3396" w:rsidRPr="006A0D4B">
        <w:rPr>
          <w:rFonts w:ascii="Sylfaen" w:hAnsi="Sylfaen" w:cs="Arial"/>
          <w:sz w:val="24"/>
          <w:szCs w:val="24"/>
          <w:shd w:val="clear" w:color="auto" w:fill="FFFFFF"/>
          <w:lang w:val="hy-AM"/>
        </w:rPr>
        <w:t>uilding</w:t>
      </w:r>
      <w:proofErr w:type="spellEnd"/>
      <w:r w:rsidR="00DE3396" w:rsidRPr="006A0D4B">
        <w:rPr>
          <w:rFonts w:ascii="Sylfaen" w:hAnsi="Sylfaen" w:cs="Arial"/>
          <w:sz w:val="24"/>
          <w:szCs w:val="24"/>
          <w:shd w:val="clear" w:color="auto" w:fill="FFFFFF"/>
          <w:lang w:val="hy-AM"/>
        </w:rPr>
        <w:t xml:space="preserve"> </w:t>
      </w:r>
      <w:r w:rsidR="00DE3396" w:rsidRPr="00834B3F">
        <w:rPr>
          <w:rFonts w:ascii="Sylfaen" w:hAnsi="Sylfaen" w:cs="Arial"/>
          <w:sz w:val="24"/>
          <w:szCs w:val="24"/>
          <w:shd w:val="clear" w:color="auto" w:fill="FFFFFF"/>
          <w:lang w:val="en-US"/>
        </w:rPr>
        <w:t>for</w:t>
      </w:r>
      <w:r w:rsidR="00DE3396" w:rsidRPr="006A0D4B">
        <w:rPr>
          <w:rFonts w:ascii="Sylfaen" w:hAnsi="Sylfaen" w:cs="Arial"/>
          <w:sz w:val="24"/>
          <w:szCs w:val="24"/>
          <w:shd w:val="clear" w:color="auto" w:fill="FFFFFF"/>
          <w:lang w:val="hy-AM"/>
        </w:rPr>
        <w:t xml:space="preserve"> </w:t>
      </w:r>
      <w:r w:rsidR="00DE3396" w:rsidRPr="00834B3F">
        <w:rPr>
          <w:rFonts w:ascii="Sylfaen" w:hAnsi="Sylfaen" w:cs="Arial"/>
          <w:sz w:val="24"/>
          <w:szCs w:val="24"/>
          <w:shd w:val="clear" w:color="auto" w:fill="FFFFFF"/>
          <w:lang w:val="en-US"/>
        </w:rPr>
        <w:t>H</w:t>
      </w:r>
      <w:proofErr w:type="spellStart"/>
      <w:r w:rsidR="00DE3396" w:rsidRPr="006A0D4B">
        <w:rPr>
          <w:rFonts w:ascii="Sylfaen" w:hAnsi="Sylfaen" w:cs="Arial"/>
          <w:sz w:val="24"/>
          <w:szCs w:val="24"/>
          <w:shd w:val="clear" w:color="auto" w:fill="FFFFFF"/>
          <w:lang w:val="hy-AM"/>
        </w:rPr>
        <w:t>igh</w:t>
      </w:r>
      <w:proofErr w:type="spellEnd"/>
      <w:r w:rsidR="00DE3396" w:rsidRPr="006A0D4B">
        <w:rPr>
          <w:rFonts w:ascii="Sylfaen" w:hAnsi="Sylfaen" w:cs="Arial"/>
          <w:sz w:val="24"/>
          <w:szCs w:val="24"/>
          <w:shd w:val="clear" w:color="auto" w:fill="FFFFFF"/>
          <w:lang w:val="hy-AM"/>
        </w:rPr>
        <w:t>-</w:t>
      </w:r>
      <w:r w:rsidR="00DE3396" w:rsidRPr="00834B3F">
        <w:rPr>
          <w:rFonts w:ascii="Sylfaen" w:hAnsi="Sylfaen" w:cs="Arial"/>
          <w:sz w:val="24"/>
          <w:szCs w:val="24"/>
          <w:shd w:val="clear" w:color="auto" w:fill="FFFFFF"/>
          <w:lang w:val="en-US"/>
        </w:rPr>
        <w:t>R</w:t>
      </w:r>
      <w:proofErr w:type="spellStart"/>
      <w:r w:rsidR="00DE3396" w:rsidRPr="006A0D4B">
        <w:rPr>
          <w:rFonts w:ascii="Sylfaen" w:hAnsi="Sylfaen" w:cs="Arial"/>
          <w:sz w:val="24"/>
          <w:szCs w:val="24"/>
          <w:shd w:val="clear" w:color="auto" w:fill="FFFFFF"/>
          <w:lang w:val="hy-AM"/>
        </w:rPr>
        <w:t>ise</w:t>
      </w:r>
      <w:proofErr w:type="spellEnd"/>
      <w:r w:rsidR="00DE3396" w:rsidRPr="006A0D4B">
        <w:rPr>
          <w:rFonts w:ascii="Sylfaen" w:hAnsi="Sylfaen" w:cs="Arial"/>
          <w:sz w:val="24"/>
          <w:szCs w:val="24"/>
          <w:shd w:val="clear" w:color="auto" w:fill="FFFFFF"/>
          <w:lang w:val="hy-AM"/>
        </w:rPr>
        <w:t xml:space="preserve"> </w:t>
      </w:r>
      <w:r w:rsidR="00DE3396" w:rsidRPr="00834B3F">
        <w:rPr>
          <w:rFonts w:ascii="Sylfaen" w:hAnsi="Sylfaen" w:cs="Arial"/>
          <w:sz w:val="24"/>
          <w:szCs w:val="24"/>
          <w:shd w:val="clear" w:color="auto" w:fill="FFFFFF"/>
          <w:lang w:val="en-US"/>
        </w:rPr>
        <w:t>Construction,</w:t>
      </w:r>
      <w:r w:rsidR="00DE3396" w:rsidRPr="006A0D4B">
        <w:rPr>
          <w:rFonts w:ascii="Sylfaen" w:hAnsi="Sylfaen" w:cs="Arial"/>
          <w:sz w:val="24"/>
          <w:szCs w:val="24"/>
          <w:shd w:val="clear" w:color="auto" w:fill="FFFFFF"/>
          <w:lang w:val="hy-AM"/>
        </w:rPr>
        <w:t>”</w:t>
      </w:r>
      <w:r w:rsidR="00DE3396" w:rsidRPr="006A0D4B">
        <w:rPr>
          <w:rStyle w:val="FootnoteReference"/>
          <w:rFonts w:ascii="Sylfaen" w:hAnsi="Sylfaen" w:cs="Arial"/>
          <w:sz w:val="24"/>
          <w:szCs w:val="24"/>
          <w:shd w:val="clear" w:color="auto" w:fill="FFFFFF"/>
          <w:lang w:val="hy-AM"/>
        </w:rPr>
        <w:footnoteReference w:id="53"/>
      </w:r>
      <w:r w:rsidR="00DE3396" w:rsidRPr="006A0D4B">
        <w:rPr>
          <w:rFonts w:ascii="Sylfaen" w:hAnsi="Sylfaen" w:cs="Arial"/>
          <w:sz w:val="24"/>
          <w:szCs w:val="24"/>
          <w:shd w:val="clear" w:color="auto" w:fill="FFFFFF"/>
          <w:lang w:val="hy-AM"/>
        </w:rPr>
        <w:t xml:space="preserve"> </w:t>
      </w:r>
      <w:proofErr w:type="spellStart"/>
      <w:r w:rsidR="00DE3396" w:rsidRPr="006A0D4B">
        <w:rPr>
          <w:rFonts w:ascii="Sylfaen" w:hAnsi="Sylfaen" w:cs="Arial"/>
          <w:sz w:val="24"/>
          <w:szCs w:val="24"/>
          <w:shd w:val="clear" w:color="auto" w:fill="FFFFFF"/>
          <w:lang w:val="hy-AM"/>
        </w:rPr>
        <w:t>published</w:t>
      </w:r>
      <w:proofErr w:type="spellEnd"/>
      <w:r w:rsidR="00DE3396" w:rsidRPr="006A0D4B">
        <w:rPr>
          <w:rFonts w:ascii="Sylfaen" w:hAnsi="Sylfaen" w:cs="Arial"/>
          <w:sz w:val="24"/>
          <w:szCs w:val="24"/>
          <w:shd w:val="clear" w:color="auto" w:fill="FFFFFF"/>
          <w:lang w:val="hy-AM"/>
        </w:rPr>
        <w:t xml:space="preserve"> </w:t>
      </w:r>
      <w:proofErr w:type="spellStart"/>
      <w:r w:rsidR="00DE3396" w:rsidRPr="006A0D4B">
        <w:rPr>
          <w:rFonts w:ascii="Sylfaen" w:hAnsi="Sylfaen" w:cs="Arial"/>
          <w:sz w:val="24"/>
          <w:szCs w:val="24"/>
          <w:shd w:val="clear" w:color="auto" w:fill="FFFFFF"/>
          <w:lang w:val="hy-AM"/>
        </w:rPr>
        <w:t>on</w:t>
      </w:r>
      <w:proofErr w:type="spellEnd"/>
      <w:r w:rsidR="00DE3396" w:rsidRPr="006A0D4B">
        <w:rPr>
          <w:rFonts w:ascii="Sylfaen" w:hAnsi="Sylfaen" w:cs="Arial"/>
          <w:sz w:val="24"/>
          <w:szCs w:val="24"/>
          <w:shd w:val="clear" w:color="auto" w:fill="FFFFFF"/>
          <w:lang w:val="hy-AM"/>
        </w:rPr>
        <w:t xml:space="preserve"> </w:t>
      </w:r>
      <w:proofErr w:type="spellStart"/>
      <w:r w:rsidR="00DE3396" w:rsidRPr="006A0D4B">
        <w:rPr>
          <w:rFonts w:ascii="Sylfaen" w:hAnsi="Sylfaen" w:cs="Arial"/>
          <w:sz w:val="24"/>
          <w:szCs w:val="24"/>
          <w:shd w:val="clear" w:color="auto" w:fill="FFFFFF"/>
          <w:lang w:val="hy-AM"/>
        </w:rPr>
        <w:t>November</w:t>
      </w:r>
      <w:proofErr w:type="spellEnd"/>
      <w:r w:rsidR="00DE3396" w:rsidRPr="006A0D4B">
        <w:rPr>
          <w:rFonts w:ascii="Sylfaen" w:hAnsi="Sylfaen" w:cs="Arial"/>
          <w:sz w:val="24"/>
          <w:szCs w:val="24"/>
          <w:shd w:val="clear" w:color="auto" w:fill="FFFFFF"/>
          <w:lang w:val="hy-AM"/>
        </w:rPr>
        <w:t xml:space="preserve"> 29 </w:t>
      </w:r>
      <w:proofErr w:type="spellStart"/>
      <w:r w:rsidR="00DE3396" w:rsidRPr="006A0D4B">
        <w:rPr>
          <w:rFonts w:ascii="Sylfaen" w:hAnsi="Sylfaen" w:cs="Arial"/>
          <w:sz w:val="24"/>
          <w:szCs w:val="24"/>
          <w:shd w:val="clear" w:color="auto" w:fill="FFFFFF"/>
          <w:lang w:val="hy-AM"/>
        </w:rPr>
        <w:t>on</w:t>
      </w:r>
      <w:proofErr w:type="spellEnd"/>
      <w:r w:rsidR="00DE3396" w:rsidRPr="006A0D4B">
        <w:rPr>
          <w:rFonts w:ascii="Sylfaen" w:hAnsi="Sylfaen" w:cs="Arial"/>
          <w:sz w:val="24"/>
          <w:szCs w:val="24"/>
          <w:shd w:val="clear" w:color="auto" w:fill="FFFFFF"/>
          <w:lang w:val="hy-AM"/>
        </w:rPr>
        <w:t xml:space="preserve"> </w:t>
      </w:r>
      <w:proofErr w:type="spellStart"/>
      <w:r w:rsidR="00DE3396" w:rsidRPr="006A0D4B">
        <w:rPr>
          <w:rFonts w:ascii="Sylfaen" w:hAnsi="Sylfaen" w:cs="Arial"/>
          <w:i/>
          <w:sz w:val="24"/>
          <w:szCs w:val="24"/>
          <w:shd w:val="clear" w:color="auto" w:fill="FFFFFF"/>
          <w:lang w:val="hy-AM"/>
        </w:rPr>
        <w:t>Oragir.news</w:t>
      </w:r>
      <w:proofErr w:type="spellEnd"/>
      <w:r w:rsidR="00DE3396" w:rsidRPr="00834B3F">
        <w:rPr>
          <w:rFonts w:ascii="Sylfaen" w:hAnsi="Sylfaen" w:cs="Arial"/>
          <w:sz w:val="24"/>
          <w:szCs w:val="24"/>
          <w:shd w:val="clear" w:color="auto" w:fill="FFFFFF"/>
          <w:lang w:val="en-US"/>
        </w:rPr>
        <w:t xml:space="preserve"> website</w:t>
      </w:r>
      <w:r w:rsidR="00DE3396" w:rsidRPr="006A0D4B">
        <w:rPr>
          <w:rFonts w:ascii="Sylfaen" w:hAnsi="Sylfaen" w:cs="Arial"/>
          <w:sz w:val="24"/>
          <w:szCs w:val="24"/>
          <w:shd w:val="clear" w:color="auto" w:fill="FFFFFF"/>
          <w:lang w:val="hy-AM"/>
        </w:rPr>
        <w:t xml:space="preserve">, </w:t>
      </w:r>
      <w:proofErr w:type="spellStart"/>
      <w:r w:rsidR="00DE3396" w:rsidRPr="006A0D4B">
        <w:rPr>
          <w:rFonts w:ascii="Sylfaen" w:hAnsi="Sylfaen" w:cs="Arial"/>
          <w:sz w:val="24"/>
          <w:szCs w:val="24"/>
          <w:shd w:val="clear" w:color="auto" w:fill="FFFFFF"/>
          <w:lang w:val="hy-AM"/>
        </w:rPr>
        <w:t>owned</w:t>
      </w:r>
      <w:proofErr w:type="spellEnd"/>
      <w:r w:rsidR="00DE3396" w:rsidRPr="006A0D4B">
        <w:rPr>
          <w:rFonts w:ascii="Sylfaen" w:hAnsi="Sylfaen" w:cs="Arial"/>
          <w:sz w:val="24"/>
          <w:szCs w:val="24"/>
          <w:shd w:val="clear" w:color="auto" w:fill="FFFFFF"/>
          <w:lang w:val="hy-AM"/>
        </w:rPr>
        <w:t xml:space="preserve"> </w:t>
      </w:r>
      <w:proofErr w:type="spellStart"/>
      <w:r w:rsidR="00DE3396" w:rsidRPr="006A0D4B">
        <w:rPr>
          <w:rFonts w:ascii="Sylfaen" w:hAnsi="Sylfaen" w:cs="Arial"/>
          <w:sz w:val="24"/>
          <w:szCs w:val="24"/>
          <w:shd w:val="clear" w:color="auto" w:fill="FFFFFF"/>
          <w:lang w:val="hy-AM"/>
        </w:rPr>
        <w:t>by</w:t>
      </w:r>
      <w:proofErr w:type="spellEnd"/>
      <w:r w:rsidR="00DE3396" w:rsidRPr="006A0D4B">
        <w:rPr>
          <w:rFonts w:ascii="Sylfaen" w:hAnsi="Sylfaen" w:cs="Arial"/>
          <w:sz w:val="24"/>
          <w:szCs w:val="24"/>
          <w:shd w:val="clear" w:color="auto" w:fill="FFFFFF"/>
          <w:lang w:val="hy-AM"/>
        </w:rPr>
        <w:t xml:space="preserve"> </w:t>
      </w:r>
      <w:proofErr w:type="spellStart"/>
      <w:r w:rsidR="00DE3396" w:rsidRPr="006A0D4B">
        <w:rPr>
          <w:rFonts w:ascii="Sylfaen" w:hAnsi="Sylfaen" w:cs="Arial"/>
          <w:i/>
          <w:sz w:val="24"/>
          <w:szCs w:val="24"/>
          <w:shd w:val="clear" w:color="auto" w:fill="FFFFFF"/>
          <w:lang w:val="hy-AM"/>
        </w:rPr>
        <w:t>Oragir</w:t>
      </w:r>
      <w:proofErr w:type="spellEnd"/>
      <w:r w:rsidR="00DE3396" w:rsidRPr="006A0D4B">
        <w:rPr>
          <w:rFonts w:ascii="Sylfaen" w:hAnsi="Sylfaen" w:cs="Arial"/>
          <w:i/>
          <w:sz w:val="24"/>
          <w:szCs w:val="24"/>
          <w:shd w:val="clear" w:color="auto" w:fill="FFFFFF"/>
          <w:lang w:val="hy-AM"/>
        </w:rPr>
        <w:t xml:space="preserve"> </w:t>
      </w:r>
      <w:proofErr w:type="spellStart"/>
      <w:r w:rsidR="00DE3396" w:rsidRPr="006A0D4B">
        <w:rPr>
          <w:rFonts w:ascii="Sylfaen" w:hAnsi="Sylfaen" w:cs="Arial"/>
          <w:i/>
          <w:sz w:val="24"/>
          <w:szCs w:val="24"/>
          <w:shd w:val="clear" w:color="auto" w:fill="FFFFFF"/>
          <w:lang w:val="hy-AM"/>
        </w:rPr>
        <w:t>Media</w:t>
      </w:r>
      <w:proofErr w:type="spellEnd"/>
      <w:r w:rsidR="00DE3396" w:rsidRPr="006A0D4B">
        <w:rPr>
          <w:rFonts w:ascii="Sylfaen" w:hAnsi="Sylfaen" w:cs="Arial"/>
          <w:i/>
          <w:sz w:val="24"/>
          <w:szCs w:val="24"/>
          <w:shd w:val="clear" w:color="auto" w:fill="FFFFFF"/>
          <w:lang w:val="hy-AM"/>
        </w:rPr>
        <w:t xml:space="preserve"> </w:t>
      </w:r>
      <w:r w:rsidR="00DE3396" w:rsidRPr="00834B3F">
        <w:rPr>
          <w:rFonts w:ascii="Sylfaen" w:hAnsi="Sylfaen" w:cs="Arial"/>
          <w:i/>
          <w:sz w:val="24"/>
          <w:szCs w:val="24"/>
          <w:shd w:val="clear" w:color="auto" w:fill="FFFFFF"/>
          <w:lang w:val="en-US"/>
        </w:rPr>
        <w:t>Ltd</w:t>
      </w:r>
      <w:r w:rsidR="00DE3396" w:rsidRPr="006A0D4B">
        <w:rPr>
          <w:rFonts w:ascii="Sylfaen" w:hAnsi="Sylfaen" w:cs="Arial"/>
          <w:i/>
          <w:sz w:val="24"/>
          <w:szCs w:val="24"/>
          <w:shd w:val="clear" w:color="auto" w:fill="FFFFFF"/>
          <w:lang w:val="hy-AM"/>
        </w:rPr>
        <w:t>.</w:t>
      </w:r>
      <w:r w:rsidR="00DE3396" w:rsidRPr="006A0D4B">
        <w:rPr>
          <w:rFonts w:ascii="Sylfaen" w:hAnsi="Sylfaen" w:cs="Arial"/>
          <w:sz w:val="24"/>
          <w:szCs w:val="24"/>
          <w:shd w:val="clear" w:color="auto" w:fill="FFFFFF"/>
          <w:lang w:val="hy-AM"/>
        </w:rPr>
        <w:t xml:space="preserve"> </w:t>
      </w:r>
      <w:bookmarkEnd w:id="16"/>
    </w:p>
    <w:p w14:paraId="6C4BF855" w14:textId="77777777" w:rsidR="00FE29FC" w:rsidRPr="006A0D4B" w:rsidRDefault="00FE29FC" w:rsidP="00DE3396">
      <w:pPr>
        <w:spacing w:after="0" w:line="240" w:lineRule="auto"/>
        <w:rPr>
          <w:rFonts w:ascii="Sylfaen" w:hAnsi="Sylfaen" w:cs="Arial"/>
          <w:b/>
          <w:sz w:val="24"/>
          <w:szCs w:val="24"/>
          <w:shd w:val="clear" w:color="auto" w:fill="FFFFFF"/>
          <w:lang w:val="hy-AM"/>
        </w:rPr>
      </w:pPr>
    </w:p>
    <w:p w14:paraId="723F1344" w14:textId="1B5BBC82" w:rsidR="00DE3396" w:rsidRPr="006A0D4B" w:rsidRDefault="00DE3396" w:rsidP="00DE3396">
      <w:pPr>
        <w:spacing w:after="0" w:line="240" w:lineRule="auto"/>
        <w:rPr>
          <w:rFonts w:ascii="Sylfaen" w:hAnsi="Sylfaen" w:cs="Arial"/>
          <w:sz w:val="24"/>
          <w:szCs w:val="24"/>
          <w:shd w:val="clear" w:color="auto" w:fill="FFFFFF"/>
          <w:lang w:val="hy-AM"/>
        </w:rPr>
      </w:pPr>
      <w:proofErr w:type="spellStart"/>
      <w:r w:rsidRPr="006A0D4B">
        <w:rPr>
          <w:rFonts w:ascii="Sylfaen" w:hAnsi="Sylfaen" w:cs="Arial"/>
          <w:b/>
          <w:sz w:val="24"/>
          <w:szCs w:val="24"/>
          <w:shd w:val="clear" w:color="auto" w:fill="FFFFFF"/>
          <w:lang w:val="hy-AM"/>
        </w:rPr>
        <w:t>On</w:t>
      </w:r>
      <w:proofErr w:type="spellEnd"/>
      <w:r w:rsidRPr="006A0D4B">
        <w:rPr>
          <w:rFonts w:ascii="Sylfaen" w:hAnsi="Sylfaen" w:cs="Arial"/>
          <w:b/>
          <w:sz w:val="24"/>
          <w:szCs w:val="24"/>
          <w:shd w:val="clear" w:color="auto" w:fill="FFFFFF"/>
          <w:lang w:val="hy-AM"/>
        </w:rPr>
        <w:t xml:space="preserve"> </w:t>
      </w:r>
      <w:r w:rsidR="00FE29FC" w:rsidRPr="006A0D4B">
        <w:rPr>
          <w:rFonts w:ascii="Sylfaen" w:hAnsi="Sylfaen" w:cs="Arial"/>
          <w:b/>
          <w:sz w:val="24"/>
          <w:szCs w:val="24"/>
          <w:shd w:val="clear" w:color="auto" w:fill="FFFFFF"/>
          <w:lang w:val="en-US"/>
        </w:rPr>
        <w:t>August 18</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Court</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of</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General</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Jurisdiction</w:t>
      </w:r>
      <w:proofErr w:type="spellEnd"/>
      <w:r w:rsidRPr="006A0D4B">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 xml:space="preserve">of </w:t>
      </w:r>
      <w:proofErr w:type="spellStart"/>
      <w:r w:rsidRPr="006A0D4B">
        <w:rPr>
          <w:rFonts w:ascii="Sylfaen" w:hAnsi="Sylfaen" w:cs="Arial"/>
          <w:sz w:val="24"/>
          <w:szCs w:val="24"/>
          <w:shd w:val="clear" w:color="auto" w:fill="FFFFFF"/>
          <w:lang w:val="hy-AM"/>
        </w:rPr>
        <w:t>Yerevan</w:t>
      </w:r>
      <w:proofErr w:type="spellEnd"/>
      <w:r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held a hearing in the case of</w:t>
      </w:r>
      <w:r w:rsidRPr="00834B3F">
        <w:rPr>
          <w:rFonts w:ascii="Sylfaen" w:hAnsi="Sylfaen" w:cs="Arial"/>
          <w:sz w:val="24"/>
          <w:szCs w:val="24"/>
          <w:shd w:val="clear" w:color="auto" w:fill="FFFFFF"/>
          <w:lang w:val="en-US"/>
        </w:rPr>
        <w:t xml:space="preserve"> </w:t>
      </w:r>
      <w:proofErr w:type="spellStart"/>
      <w:r w:rsidRPr="006A0D4B">
        <w:rPr>
          <w:rFonts w:ascii="Sylfaen" w:hAnsi="Sylfaen" w:cs="Arial"/>
          <w:i/>
          <w:sz w:val="24"/>
          <w:szCs w:val="24"/>
          <w:shd w:val="clear" w:color="auto" w:fill="FFFFFF"/>
          <w:lang w:val="hy-AM"/>
        </w:rPr>
        <w:t>Yerevan</w:t>
      </w:r>
      <w:proofErr w:type="spellEnd"/>
      <w:r w:rsidRPr="006A0D4B">
        <w:rPr>
          <w:rFonts w:ascii="Sylfaen" w:hAnsi="Sylfaen" w:cs="Arial"/>
          <w:i/>
          <w:sz w:val="24"/>
          <w:szCs w:val="24"/>
          <w:shd w:val="clear" w:color="auto" w:fill="FFFFFF"/>
          <w:lang w:val="hy-AM"/>
        </w:rPr>
        <w:t xml:space="preserve"> </w:t>
      </w:r>
      <w:proofErr w:type="spellStart"/>
      <w:r w:rsidRPr="006A0D4B">
        <w:rPr>
          <w:rFonts w:ascii="Sylfaen" w:hAnsi="Sylfaen" w:cs="Arial"/>
          <w:i/>
          <w:sz w:val="24"/>
          <w:szCs w:val="24"/>
          <w:shd w:val="clear" w:color="auto" w:fill="FFFFFF"/>
          <w:lang w:val="hy-AM"/>
        </w:rPr>
        <w:t>Mayor</w:t>
      </w:r>
      <w:proofErr w:type="spellEnd"/>
      <w:r w:rsidRPr="006A0D4B">
        <w:rPr>
          <w:rFonts w:ascii="Sylfaen" w:hAnsi="Sylfaen" w:cs="Arial"/>
          <w:i/>
          <w:sz w:val="24"/>
          <w:szCs w:val="24"/>
          <w:shd w:val="clear" w:color="auto" w:fill="FFFFFF"/>
          <w:lang w:val="hy-AM"/>
        </w:rPr>
        <w:t xml:space="preserve"> </w:t>
      </w:r>
      <w:proofErr w:type="spellStart"/>
      <w:r w:rsidRPr="006A0D4B">
        <w:rPr>
          <w:rFonts w:ascii="Sylfaen" w:hAnsi="Sylfaen" w:cs="Arial"/>
          <w:i/>
          <w:sz w:val="24"/>
          <w:szCs w:val="24"/>
          <w:shd w:val="clear" w:color="auto" w:fill="FFFFFF"/>
          <w:lang w:val="hy-AM"/>
        </w:rPr>
        <w:t>Tigran</w:t>
      </w:r>
      <w:proofErr w:type="spellEnd"/>
      <w:r w:rsidRPr="006A0D4B">
        <w:rPr>
          <w:rFonts w:ascii="Sylfaen" w:hAnsi="Sylfaen" w:cs="Arial"/>
          <w:i/>
          <w:sz w:val="24"/>
          <w:szCs w:val="24"/>
          <w:shd w:val="clear" w:color="auto" w:fill="FFFFFF"/>
          <w:lang w:val="hy-AM"/>
        </w:rPr>
        <w:t xml:space="preserve"> </w:t>
      </w:r>
      <w:proofErr w:type="spellStart"/>
      <w:r w:rsidRPr="006A0D4B">
        <w:rPr>
          <w:rFonts w:ascii="Sylfaen" w:hAnsi="Sylfaen" w:cs="Arial"/>
          <w:i/>
          <w:sz w:val="24"/>
          <w:szCs w:val="24"/>
          <w:shd w:val="clear" w:color="auto" w:fill="FFFFFF"/>
          <w:lang w:val="hy-AM"/>
        </w:rPr>
        <w:t>Avinyan</w:t>
      </w:r>
      <w:proofErr w:type="spellEnd"/>
      <w:r w:rsidRPr="006A0D4B">
        <w:rPr>
          <w:rFonts w:ascii="Sylfaen" w:hAnsi="Sylfaen" w:cs="Arial"/>
          <w:i/>
          <w:sz w:val="24"/>
          <w:szCs w:val="24"/>
          <w:shd w:val="clear" w:color="auto" w:fill="FFFFFF"/>
          <w:lang w:val="hy-AM"/>
        </w:rPr>
        <w:t xml:space="preserve"> </w:t>
      </w:r>
      <w:r w:rsidRPr="006A0D4B">
        <w:rPr>
          <w:rFonts w:ascii="Sylfaen" w:hAnsi="Sylfaen" w:cs="Arial"/>
          <w:i/>
          <w:sz w:val="24"/>
          <w:szCs w:val="24"/>
          <w:shd w:val="clear" w:color="auto" w:fill="FFFFFF"/>
          <w:lang w:val="en-US"/>
        </w:rPr>
        <w:t>v.</w:t>
      </w:r>
      <w:r w:rsidRPr="006A0D4B">
        <w:rPr>
          <w:rFonts w:ascii="Sylfaen" w:hAnsi="Sylfaen" w:cs="Arial"/>
          <w:i/>
          <w:sz w:val="24"/>
          <w:szCs w:val="24"/>
          <w:shd w:val="clear" w:color="auto" w:fill="FFFFFF"/>
          <w:lang w:val="hy-AM"/>
        </w:rPr>
        <w:t xml:space="preserve"> </w:t>
      </w:r>
      <w:proofErr w:type="spellStart"/>
      <w:r w:rsidRPr="006A0D4B">
        <w:rPr>
          <w:rFonts w:ascii="Sylfaen" w:hAnsi="Sylfaen" w:cs="Arial"/>
          <w:i/>
          <w:sz w:val="24"/>
          <w:szCs w:val="24"/>
          <w:shd w:val="clear" w:color="auto" w:fill="FFFFFF"/>
          <w:lang w:val="hy-AM"/>
        </w:rPr>
        <w:t>Civilitas</w:t>
      </w:r>
      <w:proofErr w:type="spellEnd"/>
      <w:r w:rsidRPr="006A0D4B">
        <w:rPr>
          <w:rFonts w:ascii="Sylfaen" w:hAnsi="Sylfaen" w:cs="Arial"/>
          <w:i/>
          <w:sz w:val="24"/>
          <w:szCs w:val="24"/>
          <w:shd w:val="clear" w:color="auto" w:fill="FFFFFF"/>
          <w:lang w:val="hy-AM"/>
        </w:rPr>
        <w:t xml:space="preserve"> </w:t>
      </w:r>
      <w:proofErr w:type="spellStart"/>
      <w:r w:rsidRPr="006A0D4B">
        <w:rPr>
          <w:rFonts w:ascii="Sylfaen" w:hAnsi="Sylfaen" w:cs="Arial"/>
          <w:i/>
          <w:sz w:val="24"/>
          <w:szCs w:val="24"/>
          <w:shd w:val="clear" w:color="auto" w:fill="FFFFFF"/>
          <w:lang w:val="hy-AM"/>
        </w:rPr>
        <w:t>Foundation</w:t>
      </w:r>
      <w:proofErr w:type="spellEnd"/>
      <w:r w:rsidRPr="006A0D4B">
        <w:rPr>
          <w:rFonts w:ascii="Sylfaen" w:hAnsi="Sylfaen" w:cs="Arial"/>
          <w:i/>
          <w:sz w:val="24"/>
          <w:szCs w:val="24"/>
          <w:shd w:val="clear" w:color="auto" w:fill="FFFFFF"/>
          <w:lang w:val="hy-AM"/>
        </w:rPr>
        <w:t>,</w:t>
      </w:r>
      <w:r w:rsidRPr="006A0D4B">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 xml:space="preserve">in which the plaintiff </w:t>
      </w:r>
      <w:proofErr w:type="spellStart"/>
      <w:r w:rsidRPr="006A0D4B">
        <w:rPr>
          <w:rFonts w:ascii="Sylfaen" w:hAnsi="Sylfaen" w:cs="Arial"/>
          <w:sz w:val="24"/>
          <w:szCs w:val="24"/>
          <w:shd w:val="clear" w:color="auto" w:fill="FFFFFF"/>
          <w:lang w:val="hy-AM"/>
        </w:rPr>
        <w:t>demanded</w:t>
      </w:r>
      <w:proofErr w:type="spellEnd"/>
      <w:r w:rsidRPr="006A0D4B">
        <w:rPr>
          <w:rFonts w:ascii="Sylfaen" w:hAnsi="Sylfaen" w:cs="Arial"/>
          <w:sz w:val="24"/>
          <w:szCs w:val="24"/>
          <w:shd w:val="clear" w:color="auto" w:fill="FFFFFF"/>
          <w:lang w:val="hy-AM"/>
        </w:rPr>
        <w:t xml:space="preserve"> a </w:t>
      </w:r>
      <w:proofErr w:type="spellStart"/>
      <w:r w:rsidRPr="006A0D4B">
        <w:rPr>
          <w:rFonts w:ascii="Sylfaen" w:hAnsi="Sylfaen" w:cs="Arial"/>
          <w:sz w:val="24"/>
          <w:szCs w:val="24"/>
          <w:shd w:val="clear" w:color="auto" w:fill="FFFFFF"/>
          <w:lang w:val="hy-AM"/>
        </w:rPr>
        <w:t>public</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apology</w:t>
      </w:r>
      <w:proofErr w:type="spellEnd"/>
      <w:r w:rsidRPr="006A0D4B">
        <w:rPr>
          <w:rFonts w:ascii="Sylfaen" w:hAnsi="Sylfaen" w:cs="Arial"/>
          <w:sz w:val="24"/>
          <w:szCs w:val="24"/>
          <w:shd w:val="clear" w:color="auto" w:fill="FFFFFF"/>
          <w:lang w:val="hy-AM"/>
        </w:rPr>
        <w:t xml:space="preserve">, </w:t>
      </w:r>
      <w:r w:rsidR="00973587" w:rsidRPr="006A0D4B">
        <w:rPr>
          <w:rFonts w:ascii="Sylfaen" w:hAnsi="Sylfaen" w:cs="Arial"/>
          <w:sz w:val="24"/>
          <w:szCs w:val="24"/>
          <w:shd w:val="clear" w:color="auto" w:fill="FFFFFF"/>
          <w:lang w:val="en-US"/>
        </w:rPr>
        <w:t xml:space="preserve">a </w:t>
      </w:r>
      <w:proofErr w:type="spellStart"/>
      <w:r w:rsidRPr="006A0D4B">
        <w:rPr>
          <w:rFonts w:ascii="Sylfaen" w:hAnsi="Sylfaen" w:cs="Arial"/>
          <w:sz w:val="24"/>
          <w:szCs w:val="24"/>
          <w:shd w:val="clear" w:color="auto" w:fill="FFFFFF"/>
          <w:lang w:val="hy-AM"/>
        </w:rPr>
        <w:t>refutation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of</w:t>
      </w:r>
      <w:proofErr w:type="spellEnd"/>
      <w:r w:rsidRPr="00834B3F">
        <w:rPr>
          <w:rFonts w:ascii="Sylfaen" w:hAnsi="Sylfaen" w:cs="Arial"/>
          <w:sz w:val="24"/>
          <w:szCs w:val="24"/>
          <w:shd w:val="clear" w:color="auto" w:fill="FFFFFF"/>
          <w:lang w:val="en-US"/>
        </w:rPr>
        <w:t xml:space="preserve"> the</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information</w:t>
      </w:r>
      <w:proofErr w:type="spellEnd"/>
      <w:r w:rsidRPr="006A0D4B">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 xml:space="preserve">considered </w:t>
      </w:r>
      <w:proofErr w:type="spellStart"/>
      <w:r w:rsidRPr="006A0D4B">
        <w:rPr>
          <w:rFonts w:ascii="Sylfaen" w:hAnsi="Sylfaen" w:cs="Arial"/>
          <w:sz w:val="24"/>
          <w:szCs w:val="24"/>
          <w:shd w:val="clear" w:color="auto" w:fill="FFFFFF"/>
          <w:lang w:val="hy-AM"/>
        </w:rPr>
        <w:t>defamatory</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and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payment</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of</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compensation</w:t>
      </w:r>
      <w:proofErr w:type="spellEnd"/>
      <w:r w:rsidRPr="006A0D4B">
        <w:rPr>
          <w:rFonts w:ascii="Sylfaen" w:hAnsi="Sylfaen" w:cs="Arial"/>
          <w:sz w:val="24"/>
          <w:szCs w:val="24"/>
          <w:shd w:val="clear" w:color="auto" w:fill="FFFFFF"/>
          <w:lang w:val="hy-AM"/>
        </w:rPr>
        <w:t xml:space="preserve">. </w:t>
      </w:r>
    </w:p>
    <w:p w14:paraId="78D307DE" w14:textId="77777777" w:rsidR="00DE3396" w:rsidRPr="006A0D4B" w:rsidRDefault="00DE3396" w:rsidP="00DE3396">
      <w:pPr>
        <w:spacing w:after="0" w:line="240" w:lineRule="auto"/>
        <w:rPr>
          <w:rFonts w:ascii="Sylfaen" w:hAnsi="Sylfaen" w:cs="Arial"/>
          <w:sz w:val="24"/>
          <w:szCs w:val="24"/>
          <w:shd w:val="clear" w:color="auto" w:fill="FFFFFF"/>
          <w:lang w:val="hy-AM"/>
        </w:rPr>
      </w:pPr>
    </w:p>
    <w:p w14:paraId="3B76F560" w14:textId="66672D04" w:rsidR="00DE3396" w:rsidRPr="006A0D4B" w:rsidRDefault="00DE3396" w:rsidP="00DE3396">
      <w:pPr>
        <w:spacing w:after="0" w:line="240" w:lineRule="auto"/>
        <w:rPr>
          <w:rFonts w:ascii="Sylfaen" w:hAnsi="Sylfaen" w:cs="Arial"/>
          <w:sz w:val="24"/>
          <w:szCs w:val="24"/>
          <w:shd w:val="clear" w:color="auto" w:fill="FFFFFF"/>
          <w:lang w:val="hy-AM"/>
        </w:rPr>
      </w:pPr>
      <w:r w:rsidRPr="00834B3F">
        <w:rPr>
          <w:rFonts w:ascii="Sylfaen" w:hAnsi="Sylfaen" w:cs="Arial"/>
          <w:sz w:val="24"/>
          <w:szCs w:val="24"/>
          <w:shd w:val="clear" w:color="auto" w:fill="FFFFFF"/>
          <w:lang w:val="en-US"/>
        </w:rPr>
        <w:t>As a reminder, t</w:t>
      </w:r>
      <w:proofErr w:type="spellStart"/>
      <w:r w:rsidRPr="006A0D4B">
        <w:rPr>
          <w:rFonts w:ascii="Sylfaen" w:hAnsi="Sylfaen" w:cs="Arial"/>
          <w:sz w:val="24"/>
          <w:szCs w:val="24"/>
          <w:shd w:val="clear" w:color="auto" w:fill="FFFFFF"/>
          <w:lang w:val="hy-AM"/>
        </w:rPr>
        <w: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lawsuit</w:t>
      </w:r>
      <w:proofErr w:type="spellEnd"/>
      <w:r w:rsidRPr="00834B3F">
        <w:rPr>
          <w:rFonts w:ascii="Sylfaen" w:hAnsi="Sylfaen" w:cs="Arial"/>
          <w:sz w:val="24"/>
          <w:szCs w:val="24"/>
          <w:shd w:val="clear" w:color="auto" w:fill="FFFFFF"/>
          <w:lang w:val="en-US"/>
        </w:rPr>
        <w:t>, initially filed on December 10, 2024 and refiled on December 27 after eliminating the identified deficiencies,</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was</w:t>
      </w:r>
      <w:proofErr w:type="spellEnd"/>
      <w:r w:rsidRPr="006A0D4B">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caused by an</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article</w:t>
      </w:r>
      <w:proofErr w:type="spellEnd"/>
      <w:r w:rsidRPr="006A0D4B">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 xml:space="preserve">titled </w:t>
      </w:r>
      <w:hyperlink r:id="rId19" w:history="1">
        <w:r w:rsidRPr="006A0D4B">
          <w:rPr>
            <w:rStyle w:val="Hyperlink"/>
            <w:rFonts w:ascii="Sylfaen" w:hAnsi="Sylfaen" w:cs="Arial"/>
            <w:sz w:val="24"/>
            <w:szCs w:val="24"/>
            <w:shd w:val="clear" w:color="auto" w:fill="FFFFFF"/>
            <w:lang w:val="hy-AM"/>
          </w:rPr>
          <w:t>“</w:t>
        </w:r>
        <w:r w:rsidRPr="00834B3F">
          <w:rPr>
            <w:rStyle w:val="Hyperlink"/>
            <w:rFonts w:ascii="Sylfaen" w:hAnsi="Sylfaen" w:cs="Arial"/>
            <w:sz w:val="24"/>
            <w:szCs w:val="24"/>
            <w:shd w:val="clear" w:color="auto" w:fill="FFFFFF"/>
            <w:lang w:val="en-US"/>
          </w:rPr>
          <w:t xml:space="preserve">The </w:t>
        </w:r>
        <w:proofErr w:type="spellStart"/>
        <w:r w:rsidRPr="006A0D4B">
          <w:rPr>
            <w:rStyle w:val="Hyperlink"/>
            <w:rFonts w:ascii="Sylfaen" w:hAnsi="Sylfaen" w:cs="Arial"/>
            <w:sz w:val="24"/>
            <w:szCs w:val="24"/>
            <w:shd w:val="clear" w:color="auto" w:fill="FFFFFF"/>
            <w:lang w:val="hy-AM"/>
          </w:rPr>
          <w:t>Avinyans</w:t>
        </w:r>
        <w:proofErr w:type="spellEnd"/>
        <w:r w:rsidRPr="006A0D4B">
          <w:rPr>
            <w:rStyle w:val="Hyperlink"/>
            <w:rFonts w:ascii="Sylfaen" w:hAnsi="Sylfaen" w:cs="Arial"/>
            <w:sz w:val="24"/>
            <w:szCs w:val="24"/>
            <w:shd w:val="clear" w:color="auto" w:fill="FFFFFF"/>
            <w:lang w:val="hy-AM"/>
          </w:rPr>
          <w:t xml:space="preserve">’ </w:t>
        </w:r>
        <w:proofErr w:type="spellStart"/>
        <w:r w:rsidRPr="006A0D4B">
          <w:rPr>
            <w:rStyle w:val="Hyperlink"/>
            <w:rFonts w:ascii="Sylfaen" w:hAnsi="Sylfaen" w:cs="Arial"/>
            <w:sz w:val="24"/>
            <w:szCs w:val="24"/>
            <w:shd w:val="clear" w:color="auto" w:fill="FFFFFF"/>
            <w:lang w:val="hy-AM"/>
          </w:rPr>
          <w:t>Business</w:t>
        </w:r>
        <w:proofErr w:type="spellEnd"/>
        <w:r w:rsidRPr="006A0D4B">
          <w:rPr>
            <w:rStyle w:val="Hyperlink"/>
            <w:rFonts w:ascii="Sylfaen" w:hAnsi="Sylfaen" w:cs="Arial"/>
            <w:sz w:val="24"/>
            <w:szCs w:val="24"/>
            <w:shd w:val="clear" w:color="auto" w:fill="FFFFFF"/>
            <w:lang w:val="hy-AM"/>
          </w:rPr>
          <w:t xml:space="preserve"> </w:t>
        </w:r>
        <w:r w:rsidRPr="00834B3F">
          <w:rPr>
            <w:rStyle w:val="Hyperlink"/>
            <w:rFonts w:ascii="Sylfaen" w:hAnsi="Sylfaen" w:cs="Arial"/>
            <w:sz w:val="24"/>
            <w:szCs w:val="24"/>
            <w:shd w:val="clear" w:color="auto" w:fill="FFFFFF"/>
            <w:lang w:val="en-US"/>
          </w:rPr>
          <w:t>Benefitting</w:t>
        </w:r>
        <w:r w:rsidRPr="006A0D4B">
          <w:rPr>
            <w:rStyle w:val="Hyperlink"/>
            <w:rFonts w:ascii="Sylfaen" w:hAnsi="Sylfaen" w:cs="Arial"/>
            <w:sz w:val="24"/>
            <w:szCs w:val="24"/>
            <w:shd w:val="clear" w:color="auto" w:fill="FFFFFF"/>
            <w:lang w:val="hy-AM"/>
          </w:rPr>
          <w:t xml:space="preserve"> </w:t>
        </w:r>
        <w:proofErr w:type="spellStart"/>
        <w:r w:rsidRPr="006A0D4B">
          <w:rPr>
            <w:rStyle w:val="Hyperlink"/>
            <w:rFonts w:ascii="Sylfaen" w:hAnsi="Sylfaen" w:cs="Arial"/>
            <w:sz w:val="24"/>
            <w:szCs w:val="24"/>
            <w:shd w:val="clear" w:color="auto" w:fill="FFFFFF"/>
            <w:lang w:val="hy-AM"/>
          </w:rPr>
          <w:t>Indirectly</w:t>
        </w:r>
        <w:proofErr w:type="spellEnd"/>
        <w:r w:rsidRPr="006A0D4B">
          <w:rPr>
            <w:rStyle w:val="Hyperlink"/>
            <w:rFonts w:ascii="Sylfaen" w:hAnsi="Sylfaen" w:cs="Arial"/>
            <w:sz w:val="24"/>
            <w:szCs w:val="24"/>
            <w:shd w:val="clear" w:color="auto" w:fill="FFFFFF"/>
            <w:lang w:val="hy-AM"/>
          </w:rPr>
          <w:t xml:space="preserve"> </w:t>
        </w:r>
        <w:r w:rsidRPr="00834B3F">
          <w:rPr>
            <w:rStyle w:val="Hyperlink"/>
            <w:rFonts w:ascii="Sylfaen" w:hAnsi="Sylfaen" w:cs="Arial"/>
            <w:sz w:val="24"/>
            <w:szCs w:val="24"/>
            <w:shd w:val="clear" w:color="auto" w:fill="FFFFFF"/>
            <w:lang w:val="en-US"/>
          </w:rPr>
          <w:t>from</w:t>
        </w:r>
        <w:r w:rsidRPr="006A0D4B">
          <w:rPr>
            <w:rStyle w:val="Hyperlink"/>
            <w:rFonts w:ascii="Sylfaen" w:hAnsi="Sylfaen" w:cs="Arial"/>
            <w:sz w:val="24"/>
            <w:szCs w:val="24"/>
            <w:shd w:val="clear" w:color="auto" w:fill="FFFFFF"/>
            <w:lang w:val="hy-AM"/>
          </w:rPr>
          <w:t xml:space="preserve"> </w:t>
        </w:r>
        <w:proofErr w:type="spellStart"/>
        <w:r w:rsidRPr="006A0D4B">
          <w:rPr>
            <w:rStyle w:val="Hyperlink"/>
            <w:rFonts w:ascii="Sylfaen" w:hAnsi="Sylfaen" w:cs="Arial"/>
            <w:sz w:val="24"/>
            <w:szCs w:val="24"/>
            <w:shd w:val="clear" w:color="auto" w:fill="FFFFFF"/>
            <w:lang w:val="hy-AM"/>
          </w:rPr>
          <w:t>State</w:t>
        </w:r>
        <w:proofErr w:type="spellEnd"/>
        <w:r w:rsidRPr="006A0D4B">
          <w:rPr>
            <w:rStyle w:val="Hyperlink"/>
            <w:rFonts w:ascii="Sylfaen" w:hAnsi="Sylfaen" w:cs="Arial"/>
            <w:sz w:val="24"/>
            <w:szCs w:val="24"/>
            <w:shd w:val="clear" w:color="auto" w:fill="FFFFFF"/>
            <w:lang w:val="hy-AM"/>
          </w:rPr>
          <w:t xml:space="preserve"> </w:t>
        </w:r>
        <w:proofErr w:type="spellStart"/>
        <w:r w:rsidRPr="006A0D4B">
          <w:rPr>
            <w:rStyle w:val="Hyperlink"/>
            <w:rFonts w:ascii="Sylfaen" w:hAnsi="Sylfaen" w:cs="Arial"/>
            <w:sz w:val="24"/>
            <w:szCs w:val="24"/>
            <w:shd w:val="clear" w:color="auto" w:fill="FFFFFF"/>
            <w:lang w:val="hy-AM"/>
          </w:rPr>
          <w:t>Funds</w:t>
        </w:r>
        <w:proofErr w:type="spellEnd"/>
        <w:r w:rsidRPr="00834B3F">
          <w:rPr>
            <w:rStyle w:val="Hyperlink"/>
            <w:rFonts w:ascii="Sylfaen" w:hAnsi="Sylfaen" w:cs="Arial"/>
            <w:sz w:val="24"/>
            <w:szCs w:val="24"/>
            <w:shd w:val="clear" w:color="auto" w:fill="FFFFFF"/>
            <w:lang w:val="en-US"/>
          </w:rPr>
          <w:t>,</w:t>
        </w:r>
        <w:r w:rsidRPr="006A0D4B">
          <w:rPr>
            <w:rStyle w:val="Hyperlink"/>
            <w:rFonts w:ascii="Sylfaen" w:hAnsi="Sylfaen" w:cs="Arial"/>
            <w:sz w:val="24"/>
            <w:szCs w:val="24"/>
            <w:shd w:val="clear" w:color="auto" w:fill="FFFFFF"/>
            <w:lang w:val="hy-AM"/>
          </w:rPr>
          <w:t>”</w:t>
        </w:r>
      </w:hyperlink>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published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November</w:t>
      </w:r>
      <w:proofErr w:type="spellEnd"/>
      <w:r w:rsidRPr="006A0D4B">
        <w:rPr>
          <w:rFonts w:ascii="Sylfaen" w:hAnsi="Sylfaen" w:cs="Arial"/>
          <w:sz w:val="24"/>
          <w:szCs w:val="24"/>
          <w:shd w:val="clear" w:color="auto" w:fill="FFFFFF"/>
          <w:lang w:val="hy-AM"/>
        </w:rPr>
        <w:t xml:space="preserve"> 13 </w:t>
      </w:r>
      <w:proofErr w:type="spellStart"/>
      <w:r w:rsidRPr="006A0D4B">
        <w:rPr>
          <w:rFonts w:ascii="Sylfaen" w:hAnsi="Sylfaen" w:cs="Arial"/>
          <w:sz w:val="24"/>
          <w:szCs w:val="24"/>
          <w:shd w:val="clear" w:color="auto" w:fill="FFFFFF"/>
          <w:lang w:val="hy-AM"/>
        </w:rPr>
        <w:t>on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F</w:t>
      </w:r>
      <w:proofErr w:type="spellStart"/>
      <w:r w:rsidRPr="006A0D4B">
        <w:rPr>
          <w:rFonts w:ascii="Sylfaen" w:hAnsi="Sylfaen" w:cs="Arial"/>
          <w:sz w:val="24"/>
          <w:szCs w:val="24"/>
          <w:shd w:val="clear" w:color="auto" w:fill="FFFFFF"/>
          <w:lang w:val="hy-AM"/>
        </w:rPr>
        <w:t>oundation’s</w:t>
      </w:r>
      <w:proofErr w:type="spellEnd"/>
      <w:r w:rsidRPr="006A0D4B">
        <w:rPr>
          <w:rFonts w:ascii="Sylfaen" w:hAnsi="Sylfaen" w:cs="Arial"/>
          <w:sz w:val="24"/>
          <w:szCs w:val="24"/>
          <w:shd w:val="clear" w:color="auto" w:fill="FFFFFF"/>
          <w:lang w:val="hy-AM"/>
        </w:rPr>
        <w:t xml:space="preserve"> </w:t>
      </w:r>
      <w:r w:rsidRPr="006A0D4B">
        <w:rPr>
          <w:rFonts w:ascii="Sylfaen" w:hAnsi="Sylfaen" w:cs="Arial"/>
          <w:i/>
          <w:sz w:val="24"/>
          <w:szCs w:val="24"/>
          <w:shd w:val="clear" w:color="auto" w:fill="FFFFFF"/>
          <w:lang w:val="hy-AM"/>
        </w:rPr>
        <w:t>Civilnet.am</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website</w:t>
      </w:r>
      <w:proofErr w:type="spellEnd"/>
      <w:r w:rsidRPr="006A0D4B">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The article claimed</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that</w:t>
      </w:r>
      <w:proofErr w:type="spellEnd"/>
      <w:r w:rsidRPr="006A0D4B">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 xml:space="preserve">as Tigran </w:t>
      </w:r>
      <w:proofErr w:type="spellStart"/>
      <w:r w:rsidRPr="006A0D4B">
        <w:rPr>
          <w:rFonts w:ascii="Sylfaen" w:hAnsi="Sylfaen" w:cs="Arial"/>
          <w:sz w:val="24"/>
          <w:szCs w:val="24"/>
          <w:shd w:val="clear" w:color="auto" w:fill="FFFFFF"/>
          <w:lang w:val="hy-AM"/>
        </w:rPr>
        <w:t>Avinyan</w:t>
      </w:r>
      <w:proofErr w:type="spellEnd"/>
      <w:r w:rsidRPr="00834B3F">
        <w:rPr>
          <w:rFonts w:ascii="Sylfaen" w:hAnsi="Sylfaen" w:cs="Arial"/>
          <w:sz w:val="24"/>
          <w:szCs w:val="24"/>
          <w:shd w:val="clear" w:color="auto" w:fill="FFFFFF"/>
          <w:lang w:val="en-US"/>
        </w:rPr>
        <w:t xml:space="preserve"> advanced politically,</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his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family</w:t>
      </w:r>
      <w:proofErr w:type="spellEnd"/>
      <w:r w:rsidRPr="006A0D4B">
        <w:rPr>
          <w:rFonts w:ascii="Sylfaen" w:hAnsi="Sylfaen" w:cs="Arial"/>
          <w:sz w:val="24"/>
          <w:szCs w:val="24"/>
          <w:shd w:val="clear" w:color="auto" w:fill="FFFFFF"/>
          <w:lang w:val="hy-AM"/>
        </w:rPr>
        <w:t>-</w:t>
      </w:r>
      <w:r w:rsidRPr="00834B3F">
        <w:rPr>
          <w:rFonts w:ascii="Sylfaen" w:hAnsi="Sylfaen" w:cs="Arial"/>
          <w:sz w:val="24"/>
          <w:szCs w:val="24"/>
          <w:shd w:val="clear" w:color="auto" w:fill="FFFFFF"/>
          <w:lang w:val="en-US"/>
        </w:rPr>
        <w:t>affiliated</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business</w:t>
      </w:r>
      <w:proofErr w:type="spellEnd"/>
      <w:r w:rsidRPr="00834B3F">
        <w:rPr>
          <w:rFonts w:ascii="Sylfaen" w:hAnsi="Sylfaen" w:cs="Arial"/>
          <w:sz w:val="24"/>
          <w:szCs w:val="24"/>
          <w:shd w:val="clear" w:color="auto" w:fill="FFFFFF"/>
          <w:lang w:val="en-US"/>
        </w:rPr>
        <w:t xml:space="preserve"> flourished</w:t>
      </w:r>
      <w:r w:rsidRPr="006A0D4B">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in part</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through</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indirec</w:t>
      </w:r>
      <w:r w:rsidR="00FE29FC" w:rsidRPr="006A0D4B">
        <w:rPr>
          <w:rFonts w:ascii="Sylfaen" w:hAnsi="Sylfaen" w:cs="Arial"/>
          <w:sz w:val="24"/>
          <w:szCs w:val="24"/>
          <w:shd w:val="clear" w:color="auto" w:fill="FFFFFF"/>
          <w:lang w:val="hy-AM"/>
        </w:rPr>
        <w:t>t</w:t>
      </w:r>
      <w:proofErr w:type="spellEnd"/>
      <w:r w:rsidR="00FE29FC" w:rsidRPr="006A0D4B">
        <w:rPr>
          <w:rFonts w:ascii="Sylfaen" w:hAnsi="Sylfaen" w:cs="Arial"/>
          <w:sz w:val="24"/>
          <w:szCs w:val="24"/>
          <w:shd w:val="clear" w:color="auto" w:fill="FFFFFF"/>
          <w:lang w:val="hy-AM"/>
        </w:rPr>
        <w:t xml:space="preserve"> </w:t>
      </w:r>
      <w:proofErr w:type="spellStart"/>
      <w:r w:rsidR="00FE29FC" w:rsidRPr="006A0D4B">
        <w:rPr>
          <w:rFonts w:ascii="Sylfaen" w:hAnsi="Sylfaen" w:cs="Arial"/>
          <w:sz w:val="24"/>
          <w:szCs w:val="24"/>
          <w:shd w:val="clear" w:color="auto" w:fill="FFFFFF"/>
          <w:lang w:val="hy-AM"/>
        </w:rPr>
        <w:t>benefits</w:t>
      </w:r>
      <w:proofErr w:type="spellEnd"/>
      <w:r w:rsidR="00FE29FC" w:rsidRPr="006A0D4B">
        <w:rPr>
          <w:rFonts w:ascii="Sylfaen" w:hAnsi="Sylfaen" w:cs="Arial"/>
          <w:sz w:val="24"/>
          <w:szCs w:val="24"/>
          <w:shd w:val="clear" w:color="auto" w:fill="FFFFFF"/>
          <w:lang w:val="hy-AM"/>
        </w:rPr>
        <w:t xml:space="preserve"> </w:t>
      </w:r>
      <w:proofErr w:type="spellStart"/>
      <w:r w:rsidR="00FE29FC" w:rsidRPr="006A0D4B">
        <w:rPr>
          <w:rFonts w:ascii="Sylfaen" w:hAnsi="Sylfaen" w:cs="Arial"/>
          <w:sz w:val="24"/>
          <w:szCs w:val="24"/>
          <w:shd w:val="clear" w:color="auto" w:fill="FFFFFF"/>
          <w:lang w:val="hy-AM"/>
        </w:rPr>
        <w:t>from</w:t>
      </w:r>
      <w:proofErr w:type="spellEnd"/>
      <w:r w:rsidR="00FE29FC" w:rsidRPr="006A0D4B">
        <w:rPr>
          <w:rFonts w:ascii="Sylfaen" w:hAnsi="Sylfaen" w:cs="Arial"/>
          <w:sz w:val="24"/>
          <w:szCs w:val="24"/>
          <w:shd w:val="clear" w:color="auto" w:fill="FFFFFF"/>
          <w:lang w:val="hy-AM"/>
        </w:rPr>
        <w:t xml:space="preserve"> </w:t>
      </w:r>
      <w:proofErr w:type="spellStart"/>
      <w:r w:rsidR="00FE29FC" w:rsidRPr="006A0D4B">
        <w:rPr>
          <w:rFonts w:ascii="Sylfaen" w:hAnsi="Sylfaen" w:cs="Arial"/>
          <w:sz w:val="24"/>
          <w:szCs w:val="24"/>
          <w:shd w:val="clear" w:color="auto" w:fill="FFFFFF"/>
          <w:lang w:val="hy-AM"/>
        </w:rPr>
        <w:t>state</w:t>
      </w:r>
      <w:proofErr w:type="spellEnd"/>
      <w:r w:rsidR="00FE29FC" w:rsidRPr="006A0D4B">
        <w:rPr>
          <w:rFonts w:ascii="Sylfaen" w:hAnsi="Sylfaen" w:cs="Arial"/>
          <w:sz w:val="24"/>
          <w:szCs w:val="24"/>
          <w:shd w:val="clear" w:color="auto" w:fill="FFFFFF"/>
          <w:lang w:val="hy-AM"/>
        </w:rPr>
        <w:t xml:space="preserve"> </w:t>
      </w:r>
      <w:proofErr w:type="spellStart"/>
      <w:r w:rsidR="00FE29FC" w:rsidRPr="006A0D4B">
        <w:rPr>
          <w:rFonts w:ascii="Sylfaen" w:hAnsi="Sylfaen" w:cs="Arial"/>
          <w:sz w:val="24"/>
          <w:szCs w:val="24"/>
          <w:shd w:val="clear" w:color="auto" w:fill="FFFFFF"/>
          <w:lang w:val="hy-AM"/>
        </w:rPr>
        <w:t>programs</w:t>
      </w:r>
      <w:proofErr w:type="spellEnd"/>
      <w:r w:rsidR="00FE29FC" w:rsidRPr="006A0D4B">
        <w:rPr>
          <w:rFonts w:ascii="Sylfaen" w:hAnsi="Sylfaen" w:cs="Arial"/>
          <w:sz w:val="24"/>
          <w:szCs w:val="24"/>
          <w:shd w:val="clear" w:color="auto" w:fill="FFFFFF"/>
          <w:lang w:val="hy-AM"/>
        </w:rPr>
        <w:t>.</w:t>
      </w:r>
    </w:p>
    <w:p w14:paraId="2F2F1553" w14:textId="5CE19F65" w:rsidR="00260AA0" w:rsidRPr="006A0D4B" w:rsidRDefault="00DE3396" w:rsidP="001A53EA">
      <w:pPr>
        <w:spacing w:after="0" w:line="240" w:lineRule="auto"/>
        <w:rPr>
          <w:rFonts w:ascii="Sylfaen" w:hAnsi="Sylfaen" w:cs="Arial"/>
          <w:sz w:val="24"/>
          <w:szCs w:val="24"/>
          <w:lang w:val="hy-AM"/>
        </w:rPr>
      </w:pPr>
      <w:r w:rsidRPr="006A0D4B">
        <w:rPr>
          <w:rFonts w:ascii="Sylfaen" w:hAnsi="Sylfaen" w:cs="Arial"/>
          <w:sz w:val="24"/>
          <w:szCs w:val="24"/>
          <w:lang w:val="en-US"/>
        </w:rPr>
        <w:t>T</w:t>
      </w:r>
      <w:proofErr w:type="spellStart"/>
      <w:r w:rsidRPr="006A0D4B">
        <w:rPr>
          <w:rFonts w:ascii="Sylfaen" w:hAnsi="Sylfaen" w:cs="Arial"/>
          <w:sz w:val="24"/>
          <w:szCs w:val="24"/>
          <w:lang w:val="hy-AM"/>
        </w:rPr>
        <w: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next</w:t>
      </w:r>
      <w:proofErr w:type="spellEnd"/>
      <w:r w:rsidRPr="006A0D4B">
        <w:rPr>
          <w:rFonts w:ascii="Sylfaen" w:hAnsi="Sylfaen" w:cs="Arial"/>
          <w:sz w:val="24"/>
          <w:szCs w:val="24"/>
          <w:lang w:val="hy-AM"/>
        </w:rPr>
        <w:t xml:space="preserve"> </w:t>
      </w:r>
      <w:r w:rsidRPr="006A0D4B">
        <w:rPr>
          <w:rFonts w:ascii="Sylfaen" w:hAnsi="Sylfaen" w:cs="Arial"/>
          <w:sz w:val="24"/>
          <w:szCs w:val="24"/>
          <w:lang w:val="en-US"/>
        </w:rPr>
        <w:t>hearing in the case was</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scheduled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for</w:t>
      </w:r>
      <w:proofErr w:type="spellEnd"/>
      <w:r w:rsidRPr="006A0D4B">
        <w:rPr>
          <w:rFonts w:ascii="Sylfaen" w:hAnsi="Sylfaen" w:cs="Arial"/>
          <w:sz w:val="24"/>
          <w:szCs w:val="24"/>
          <w:lang w:val="hy-AM"/>
        </w:rPr>
        <w:t xml:space="preserve"> </w:t>
      </w:r>
      <w:r w:rsidR="00FE29FC" w:rsidRPr="006A0D4B">
        <w:rPr>
          <w:rFonts w:ascii="Sylfaen" w:hAnsi="Sylfaen" w:cs="Arial"/>
          <w:sz w:val="24"/>
          <w:szCs w:val="24"/>
          <w:lang w:val="en-US"/>
        </w:rPr>
        <w:t>October 10</w:t>
      </w:r>
      <w:r w:rsidRPr="006A0D4B">
        <w:rPr>
          <w:rFonts w:ascii="Sylfaen" w:hAnsi="Sylfaen" w:cs="Arial"/>
          <w:sz w:val="24"/>
          <w:szCs w:val="24"/>
          <w:lang w:val="en-US"/>
        </w:rPr>
        <w:t>, 2025</w:t>
      </w:r>
      <w:r w:rsidR="001A53EA" w:rsidRPr="006A0D4B">
        <w:rPr>
          <w:rFonts w:ascii="Sylfaen" w:hAnsi="Sylfaen" w:cs="Arial"/>
          <w:sz w:val="24"/>
          <w:szCs w:val="24"/>
          <w:lang w:val="hy-AM"/>
        </w:rPr>
        <w:t>.</w:t>
      </w:r>
      <w:r w:rsidR="00260AA0" w:rsidRPr="006A0D4B">
        <w:rPr>
          <w:rFonts w:ascii="Sylfaen" w:eastAsia="Microsoft YaHei" w:hAnsi="Sylfaen" w:cs="Arial"/>
          <w:sz w:val="24"/>
          <w:szCs w:val="24"/>
          <w:lang w:val="hy-AM"/>
        </w:rPr>
        <w:t xml:space="preserve"> </w:t>
      </w:r>
    </w:p>
    <w:p w14:paraId="5B4AA800" w14:textId="77777777" w:rsidR="00DE3396" w:rsidRPr="006A0D4B" w:rsidRDefault="00DE3396" w:rsidP="00260AA0">
      <w:pPr>
        <w:spacing w:after="0"/>
        <w:rPr>
          <w:rFonts w:ascii="Sylfaen" w:eastAsia="Microsoft YaHei" w:hAnsi="Sylfaen" w:cs="Arial"/>
          <w:sz w:val="24"/>
          <w:szCs w:val="24"/>
          <w:lang w:val="hy-AM"/>
        </w:rPr>
      </w:pPr>
    </w:p>
    <w:p w14:paraId="3C51D21E" w14:textId="2B884238" w:rsidR="00260AA0" w:rsidRPr="006A0D4B" w:rsidRDefault="00DE3396" w:rsidP="00260AA0">
      <w:pPr>
        <w:spacing w:after="0"/>
        <w:rPr>
          <w:rFonts w:ascii="Sylfaen" w:eastAsia="Microsoft YaHei" w:hAnsi="Sylfaen" w:cs="Arial"/>
          <w:sz w:val="24"/>
          <w:szCs w:val="24"/>
          <w:lang w:val="en-US"/>
        </w:rPr>
      </w:pPr>
      <w:proofErr w:type="spellStart"/>
      <w:r w:rsidRPr="006A0D4B">
        <w:rPr>
          <w:rFonts w:ascii="Sylfaen" w:eastAsia="Microsoft YaHei" w:hAnsi="Sylfaen" w:cs="Arial"/>
          <w:b/>
          <w:sz w:val="24"/>
          <w:szCs w:val="24"/>
          <w:lang w:val="hy-AM"/>
        </w:rPr>
        <w:t>On</w:t>
      </w:r>
      <w:proofErr w:type="spellEnd"/>
      <w:r w:rsidRPr="006A0D4B">
        <w:rPr>
          <w:rFonts w:ascii="Sylfaen" w:eastAsia="Microsoft YaHei" w:hAnsi="Sylfaen" w:cs="Arial"/>
          <w:b/>
          <w:sz w:val="24"/>
          <w:szCs w:val="24"/>
          <w:lang w:val="hy-AM"/>
        </w:rPr>
        <w:t xml:space="preserve"> </w:t>
      </w:r>
      <w:proofErr w:type="spellStart"/>
      <w:r w:rsidRPr="006A0D4B">
        <w:rPr>
          <w:rFonts w:ascii="Sylfaen" w:eastAsia="Microsoft YaHei" w:hAnsi="Sylfaen" w:cs="Arial"/>
          <w:b/>
          <w:sz w:val="24"/>
          <w:szCs w:val="24"/>
          <w:lang w:val="hy-AM"/>
        </w:rPr>
        <w:t>August</w:t>
      </w:r>
      <w:proofErr w:type="spellEnd"/>
      <w:r w:rsidRPr="006A0D4B">
        <w:rPr>
          <w:rFonts w:ascii="Sylfaen" w:eastAsia="Microsoft YaHei" w:hAnsi="Sylfaen" w:cs="Arial"/>
          <w:b/>
          <w:sz w:val="24"/>
          <w:szCs w:val="24"/>
          <w:lang w:val="hy-AM"/>
        </w:rPr>
        <w:t xml:space="preserve"> 18</w:t>
      </w:r>
      <w:r w:rsidRPr="006A0D4B">
        <w:rPr>
          <w:rFonts w:ascii="Sylfaen" w:eastAsia="Microsoft YaHei" w:hAnsi="Sylfaen" w:cs="Arial"/>
          <w:sz w:val="24"/>
          <w:szCs w:val="24"/>
          <w:lang w:val="hy-AM"/>
        </w:rPr>
        <w:t xml:space="preserve">, </w:t>
      </w:r>
      <w:proofErr w:type="spellStart"/>
      <w:r w:rsidR="00FE29FC" w:rsidRPr="006A0D4B">
        <w:rPr>
          <w:rFonts w:ascii="Sylfaen" w:eastAsia="Microsoft YaHei" w:hAnsi="Sylfaen" w:cs="Arial"/>
          <w:sz w:val="24"/>
          <w:szCs w:val="24"/>
          <w:lang w:val="hy-AM"/>
        </w:rPr>
        <w:t>Arayik</w:t>
      </w:r>
      <w:proofErr w:type="spellEnd"/>
      <w:r w:rsidR="00FE29FC" w:rsidRPr="006A0D4B">
        <w:rPr>
          <w:rFonts w:ascii="Sylfaen" w:eastAsia="Microsoft YaHei" w:hAnsi="Sylfaen" w:cs="Arial"/>
          <w:sz w:val="24"/>
          <w:szCs w:val="24"/>
          <w:lang w:val="hy-AM"/>
        </w:rPr>
        <w:t xml:space="preserve"> </w:t>
      </w:r>
      <w:proofErr w:type="spellStart"/>
      <w:r w:rsidR="00FE29FC" w:rsidRPr="006A0D4B">
        <w:rPr>
          <w:rFonts w:ascii="Sylfaen" w:eastAsia="Microsoft YaHei" w:hAnsi="Sylfaen" w:cs="Arial"/>
          <w:sz w:val="24"/>
          <w:szCs w:val="24"/>
          <w:lang w:val="hy-AM"/>
        </w:rPr>
        <w:t>Harutyunyan</w:t>
      </w:r>
      <w:proofErr w:type="spellEnd"/>
      <w:r w:rsidR="00FE29FC" w:rsidRPr="006A0D4B">
        <w:rPr>
          <w:rFonts w:ascii="Sylfaen" w:eastAsia="Microsoft YaHei" w:hAnsi="Sylfaen" w:cs="Arial"/>
          <w:sz w:val="24"/>
          <w:szCs w:val="24"/>
          <w:lang w:val="en-US"/>
        </w:rPr>
        <w:t>,</w:t>
      </w:r>
      <w:r w:rsidR="00FE29FC"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Chief</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of</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Staff</w:t>
      </w:r>
      <w:proofErr w:type="spellEnd"/>
      <w:r w:rsidRPr="006A0D4B">
        <w:rPr>
          <w:rFonts w:ascii="Sylfaen" w:eastAsia="Microsoft YaHei" w:hAnsi="Sylfaen" w:cs="Arial"/>
          <w:sz w:val="24"/>
          <w:szCs w:val="24"/>
          <w:lang w:val="hy-AM"/>
        </w:rPr>
        <w:t xml:space="preserve"> </w:t>
      </w:r>
      <w:r w:rsidR="00FE29FC" w:rsidRPr="006A0D4B">
        <w:rPr>
          <w:rFonts w:ascii="Sylfaen" w:eastAsia="Microsoft YaHei" w:hAnsi="Sylfaen" w:cs="Arial"/>
          <w:sz w:val="24"/>
          <w:szCs w:val="24"/>
          <w:lang w:val="en-US"/>
        </w:rPr>
        <w:t>to</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the</w:t>
      </w:r>
      <w:proofErr w:type="spellEnd"/>
      <w:r w:rsidR="00FE29FC" w:rsidRPr="006A0D4B">
        <w:rPr>
          <w:rFonts w:ascii="Sylfaen" w:eastAsia="Microsoft YaHei" w:hAnsi="Sylfaen" w:cs="Arial"/>
          <w:sz w:val="24"/>
          <w:szCs w:val="24"/>
          <w:lang w:val="en-US"/>
        </w:rPr>
        <w:t xml:space="preserve"> RA</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Prime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Minister</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filed</w:t>
      </w:r>
      <w:proofErr w:type="spellEnd"/>
      <w:r w:rsidRPr="006A0D4B">
        <w:rPr>
          <w:rFonts w:ascii="Sylfaen" w:eastAsia="Microsoft YaHei" w:hAnsi="Sylfaen" w:cs="Arial"/>
          <w:sz w:val="24"/>
          <w:szCs w:val="24"/>
          <w:lang w:val="hy-AM"/>
        </w:rPr>
        <w:t xml:space="preserve"> a </w:t>
      </w:r>
      <w:proofErr w:type="spellStart"/>
      <w:r w:rsidRPr="006A0D4B">
        <w:rPr>
          <w:rFonts w:ascii="Sylfaen" w:eastAsia="Microsoft YaHei" w:hAnsi="Sylfaen" w:cs="Arial"/>
          <w:sz w:val="24"/>
          <w:szCs w:val="24"/>
          <w:lang w:val="hy-AM"/>
        </w:rPr>
        <w:t>lawsuit</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with</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Court</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of</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General</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Jurisdiction</w:t>
      </w:r>
      <w:proofErr w:type="spellEnd"/>
      <w:r w:rsidRPr="006A0D4B">
        <w:rPr>
          <w:rFonts w:ascii="Sylfaen" w:eastAsia="Microsoft YaHei" w:hAnsi="Sylfaen" w:cs="Arial"/>
          <w:sz w:val="24"/>
          <w:szCs w:val="24"/>
          <w:lang w:val="hy-AM"/>
        </w:rPr>
        <w:t xml:space="preserve"> </w:t>
      </w:r>
      <w:r w:rsidR="00FE29FC" w:rsidRPr="006A0D4B">
        <w:rPr>
          <w:rFonts w:ascii="Sylfaen" w:eastAsia="Microsoft YaHei" w:hAnsi="Sylfaen" w:cs="Arial"/>
          <w:sz w:val="24"/>
          <w:szCs w:val="24"/>
          <w:lang w:val="en-US"/>
        </w:rPr>
        <w:t xml:space="preserve">of </w:t>
      </w:r>
      <w:proofErr w:type="spellStart"/>
      <w:r w:rsidR="00FE29FC" w:rsidRPr="006A0D4B">
        <w:rPr>
          <w:rFonts w:ascii="Sylfaen" w:eastAsia="Microsoft YaHei" w:hAnsi="Sylfaen" w:cs="Arial"/>
          <w:sz w:val="24"/>
          <w:szCs w:val="24"/>
          <w:lang w:val="hy-AM"/>
        </w:rPr>
        <w:t>Yerevan</w:t>
      </w:r>
      <w:proofErr w:type="spellEnd"/>
      <w:r w:rsidR="00FE29FC"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against</w:t>
      </w:r>
      <w:proofErr w:type="spellEnd"/>
      <w:r w:rsidRPr="006A0D4B">
        <w:rPr>
          <w:rFonts w:ascii="Sylfaen" w:eastAsia="Microsoft YaHei" w:hAnsi="Sylfaen" w:cs="Arial"/>
          <w:sz w:val="24"/>
          <w:szCs w:val="24"/>
          <w:lang w:val="hy-AM"/>
        </w:rPr>
        <w:t xml:space="preserve"> </w:t>
      </w:r>
      <w:proofErr w:type="spellStart"/>
      <w:r w:rsidR="00FE29FC" w:rsidRPr="006A0D4B">
        <w:rPr>
          <w:rFonts w:ascii="Sylfaen" w:eastAsia="Microsoft YaHei" w:hAnsi="Sylfaen" w:cs="Arial"/>
          <w:i/>
          <w:sz w:val="24"/>
          <w:szCs w:val="24"/>
          <w:lang w:val="hy-AM"/>
        </w:rPr>
        <w:t>Oragir</w:t>
      </w:r>
      <w:proofErr w:type="spellEnd"/>
      <w:r w:rsidR="00FE29FC" w:rsidRPr="006A0D4B">
        <w:rPr>
          <w:rFonts w:ascii="Sylfaen" w:eastAsia="Microsoft YaHei" w:hAnsi="Sylfaen" w:cs="Arial"/>
          <w:i/>
          <w:sz w:val="24"/>
          <w:szCs w:val="24"/>
          <w:lang w:val="hy-AM"/>
        </w:rPr>
        <w:t xml:space="preserve"> </w:t>
      </w:r>
      <w:proofErr w:type="spellStart"/>
      <w:r w:rsidR="00FE29FC" w:rsidRPr="006A0D4B">
        <w:rPr>
          <w:rFonts w:ascii="Sylfaen" w:eastAsia="Microsoft YaHei" w:hAnsi="Sylfaen" w:cs="Arial"/>
          <w:i/>
          <w:sz w:val="24"/>
          <w:szCs w:val="24"/>
          <w:lang w:val="hy-AM"/>
        </w:rPr>
        <w:t>Media</w:t>
      </w:r>
      <w:proofErr w:type="spellEnd"/>
      <w:r w:rsidRPr="006A0D4B">
        <w:rPr>
          <w:rFonts w:ascii="Sylfaen" w:eastAsia="Microsoft YaHei" w:hAnsi="Sylfaen" w:cs="Arial"/>
          <w:i/>
          <w:sz w:val="24"/>
          <w:szCs w:val="24"/>
          <w:lang w:val="hy-AM"/>
        </w:rPr>
        <w:t xml:space="preserve"> </w:t>
      </w:r>
      <w:r w:rsidR="00FE29FC" w:rsidRPr="006A0D4B">
        <w:rPr>
          <w:rFonts w:ascii="Sylfaen" w:eastAsia="Microsoft YaHei" w:hAnsi="Sylfaen" w:cs="Arial"/>
          <w:i/>
          <w:sz w:val="24"/>
          <w:szCs w:val="24"/>
          <w:lang w:val="en-US"/>
        </w:rPr>
        <w:t>Ltd.</w:t>
      </w:r>
      <w:r w:rsidRPr="006A0D4B">
        <w:rPr>
          <w:rFonts w:ascii="Sylfaen" w:eastAsia="Microsoft YaHei" w:hAnsi="Sylfaen" w:cs="Arial"/>
          <w:i/>
          <w:sz w:val="24"/>
          <w:szCs w:val="24"/>
          <w:lang w:val="hy-AM"/>
        </w:rPr>
        <w:t>,</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demanding</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apology</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for</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published</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offensive</w:t>
      </w:r>
      <w:proofErr w:type="spellEnd"/>
      <w:r w:rsidRPr="006A0D4B">
        <w:rPr>
          <w:rFonts w:ascii="Sylfaen" w:eastAsia="Microsoft YaHei" w:hAnsi="Sylfaen" w:cs="Arial"/>
          <w:sz w:val="24"/>
          <w:szCs w:val="24"/>
          <w:lang w:val="hy-AM"/>
        </w:rPr>
        <w:t xml:space="preserve"> </w:t>
      </w:r>
      <w:r w:rsidR="00FE29FC" w:rsidRPr="006A0D4B">
        <w:rPr>
          <w:rFonts w:ascii="Sylfaen" w:eastAsia="Microsoft YaHei" w:hAnsi="Sylfaen" w:cs="Arial"/>
          <w:sz w:val="24"/>
          <w:szCs w:val="24"/>
          <w:lang w:val="en-US"/>
        </w:rPr>
        <w:t>remarks</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and</w:t>
      </w:r>
      <w:proofErr w:type="spellEnd"/>
      <w:r w:rsidRPr="006A0D4B">
        <w:rPr>
          <w:rFonts w:ascii="Sylfaen" w:eastAsia="Microsoft YaHei" w:hAnsi="Sylfaen" w:cs="Arial"/>
          <w:sz w:val="24"/>
          <w:szCs w:val="24"/>
          <w:lang w:val="hy-AM"/>
        </w:rPr>
        <w:t xml:space="preserve"> 3 </w:t>
      </w:r>
      <w:proofErr w:type="spellStart"/>
      <w:r w:rsidRPr="006A0D4B">
        <w:rPr>
          <w:rFonts w:ascii="Sylfaen" w:eastAsia="Microsoft YaHei" w:hAnsi="Sylfaen" w:cs="Arial"/>
          <w:sz w:val="24"/>
          <w:szCs w:val="24"/>
          <w:lang w:val="hy-AM"/>
        </w:rPr>
        <w:t>million</w:t>
      </w:r>
      <w:proofErr w:type="spellEnd"/>
      <w:r w:rsidRPr="006A0D4B">
        <w:rPr>
          <w:rFonts w:ascii="Sylfaen" w:eastAsia="Microsoft YaHei" w:hAnsi="Sylfaen" w:cs="Arial"/>
          <w:sz w:val="24"/>
          <w:szCs w:val="24"/>
          <w:lang w:val="hy-AM"/>
        </w:rPr>
        <w:t xml:space="preserve"> </w:t>
      </w:r>
      <w:r w:rsidR="00FE29FC" w:rsidRPr="006A0D4B">
        <w:rPr>
          <w:rFonts w:ascii="Sylfaen" w:eastAsia="Microsoft YaHei" w:hAnsi="Sylfaen" w:cs="Arial"/>
          <w:sz w:val="24"/>
          <w:szCs w:val="24"/>
          <w:lang w:val="en-US"/>
        </w:rPr>
        <w:t>AMD</w:t>
      </w:r>
      <w:r w:rsidRPr="006A0D4B">
        <w:rPr>
          <w:rFonts w:ascii="Sylfaen" w:eastAsia="Microsoft YaHei" w:hAnsi="Sylfaen" w:cs="Arial"/>
          <w:sz w:val="24"/>
          <w:szCs w:val="24"/>
          <w:lang w:val="hy-AM"/>
        </w:rPr>
        <w:t xml:space="preserve"> </w:t>
      </w:r>
      <w:r w:rsidR="00485D87" w:rsidRPr="006A0D4B">
        <w:rPr>
          <w:rFonts w:ascii="Sylfaen" w:eastAsia="Microsoft YaHei" w:hAnsi="Sylfaen" w:cs="Arial"/>
          <w:sz w:val="24"/>
          <w:szCs w:val="24"/>
          <w:lang w:val="en-US"/>
        </w:rPr>
        <w:t>in</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compensation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lawsuit</w:t>
      </w:r>
      <w:proofErr w:type="spellEnd"/>
      <w:r w:rsidRPr="006A0D4B">
        <w:rPr>
          <w:rFonts w:ascii="Sylfaen" w:eastAsia="Microsoft YaHei" w:hAnsi="Sylfaen" w:cs="Arial"/>
          <w:sz w:val="24"/>
          <w:szCs w:val="24"/>
          <w:lang w:val="hy-AM"/>
        </w:rPr>
        <w:t xml:space="preserve"> </w:t>
      </w:r>
      <w:r w:rsidR="00FE29FC" w:rsidRPr="006A0D4B">
        <w:rPr>
          <w:rFonts w:ascii="Sylfaen" w:eastAsia="Microsoft YaHei" w:hAnsi="Sylfaen" w:cs="Arial"/>
          <w:sz w:val="24"/>
          <w:szCs w:val="24"/>
          <w:lang w:val="en-US"/>
        </w:rPr>
        <w:t>was caused by</w:t>
      </w:r>
      <w:r w:rsidRPr="006A0D4B">
        <w:rPr>
          <w:rFonts w:ascii="Sylfaen" w:eastAsia="Microsoft YaHei" w:hAnsi="Sylfaen" w:cs="Arial"/>
          <w:sz w:val="24"/>
          <w:szCs w:val="24"/>
          <w:lang w:val="hy-AM"/>
        </w:rPr>
        <w:t xml:space="preserve"> </w:t>
      </w:r>
      <w:r w:rsidR="00FE29FC" w:rsidRPr="006A0D4B">
        <w:rPr>
          <w:rFonts w:ascii="Sylfaen" w:eastAsia="Microsoft YaHei" w:hAnsi="Sylfaen" w:cs="Arial"/>
          <w:sz w:val="24"/>
          <w:szCs w:val="24"/>
          <w:lang w:val="en-US"/>
        </w:rPr>
        <w:t>a</w:t>
      </w:r>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caricature</w:t>
      </w:r>
      <w:proofErr w:type="spellEnd"/>
      <w:r w:rsidRPr="006A0D4B">
        <w:rPr>
          <w:rFonts w:ascii="Sylfaen" w:eastAsia="Microsoft YaHei" w:hAnsi="Sylfaen" w:cs="Arial"/>
          <w:sz w:val="24"/>
          <w:szCs w:val="24"/>
          <w:lang w:val="hy-AM"/>
        </w:rPr>
        <w:t xml:space="preserve"> </w:t>
      </w:r>
      <w:r w:rsidR="004F3C6B" w:rsidRPr="006A0D4B">
        <w:rPr>
          <w:rFonts w:ascii="Sylfaen" w:eastAsia="Microsoft YaHei" w:hAnsi="Sylfaen" w:cs="Arial"/>
          <w:sz w:val="24"/>
          <w:szCs w:val="24"/>
          <w:lang w:val="en-US"/>
        </w:rPr>
        <w:t>titled</w:t>
      </w:r>
      <w:r w:rsidRPr="006A0D4B">
        <w:rPr>
          <w:rFonts w:ascii="Sylfaen" w:eastAsia="Microsoft YaHei" w:hAnsi="Sylfaen" w:cs="Arial"/>
          <w:sz w:val="24"/>
          <w:szCs w:val="24"/>
          <w:lang w:val="hy-AM"/>
        </w:rPr>
        <w:t xml:space="preserve"> “</w:t>
      </w:r>
      <w:r w:rsidR="004F3C6B" w:rsidRPr="006A0D4B">
        <w:rPr>
          <w:rFonts w:ascii="Sylfaen" w:eastAsia="Microsoft YaHei" w:hAnsi="Sylfaen" w:cs="Arial"/>
          <w:sz w:val="24"/>
          <w:szCs w:val="24"/>
          <w:lang w:val="en-US"/>
        </w:rPr>
        <w:t>The Celibate Pumpkin</w:t>
      </w:r>
      <w:r w:rsidR="00485D87" w:rsidRPr="006A0D4B">
        <w:rPr>
          <w:rFonts w:ascii="Sylfaen" w:eastAsia="Microsoft YaHei" w:hAnsi="Sylfaen" w:cs="Arial"/>
          <w:sz w:val="24"/>
          <w:szCs w:val="24"/>
          <w:lang w:val="en-US"/>
        </w:rPr>
        <w:t>,</w:t>
      </w:r>
      <w:r w:rsidRPr="006A0D4B">
        <w:rPr>
          <w:rFonts w:ascii="Sylfaen" w:eastAsia="Microsoft YaHei" w:hAnsi="Sylfaen" w:cs="Arial"/>
          <w:sz w:val="24"/>
          <w:szCs w:val="24"/>
          <w:lang w:val="hy-AM"/>
        </w:rPr>
        <w:t>”</w:t>
      </w:r>
      <w:r w:rsidR="001A53EA" w:rsidRPr="006A0D4B">
        <w:rPr>
          <w:rStyle w:val="FootnoteReference"/>
          <w:rFonts w:ascii="Sylfaen" w:eastAsia="Microsoft YaHei" w:hAnsi="Sylfaen" w:cs="Arial"/>
          <w:sz w:val="24"/>
          <w:szCs w:val="24"/>
          <w:lang w:val="hy-AM"/>
        </w:rPr>
        <w:footnoteReference w:id="54"/>
      </w:r>
      <w:r w:rsidRPr="006A0D4B">
        <w:rPr>
          <w:rFonts w:ascii="Sylfaen" w:eastAsia="Microsoft YaHei" w:hAnsi="Sylfaen" w:cs="Arial"/>
          <w:sz w:val="24"/>
          <w:szCs w:val="24"/>
          <w:lang w:val="hy-AM"/>
        </w:rPr>
        <w:t xml:space="preserve"> </w:t>
      </w:r>
      <w:r w:rsidR="00485D87" w:rsidRPr="006A0D4B">
        <w:rPr>
          <w:rFonts w:ascii="Sylfaen" w:eastAsia="Microsoft YaHei" w:hAnsi="Sylfaen" w:cs="Arial"/>
          <w:sz w:val="24"/>
          <w:szCs w:val="24"/>
          <w:lang w:val="en-US"/>
        </w:rPr>
        <w:t xml:space="preserve">featuring </w:t>
      </w:r>
      <w:proofErr w:type="spellStart"/>
      <w:r w:rsidR="00485D87" w:rsidRPr="006A0D4B">
        <w:rPr>
          <w:rFonts w:ascii="Sylfaen" w:eastAsia="Microsoft YaHei" w:hAnsi="Sylfaen" w:cs="Arial"/>
          <w:sz w:val="24"/>
          <w:szCs w:val="24"/>
          <w:lang w:val="hy-AM"/>
        </w:rPr>
        <w:t>Arayik</w:t>
      </w:r>
      <w:proofErr w:type="spellEnd"/>
      <w:r w:rsidR="00485D87" w:rsidRPr="006A0D4B">
        <w:rPr>
          <w:rFonts w:ascii="Sylfaen" w:eastAsia="Microsoft YaHei" w:hAnsi="Sylfaen" w:cs="Arial"/>
          <w:sz w:val="24"/>
          <w:szCs w:val="24"/>
          <w:lang w:val="hy-AM"/>
        </w:rPr>
        <w:t xml:space="preserve"> </w:t>
      </w:r>
      <w:proofErr w:type="spellStart"/>
      <w:r w:rsidR="00485D87" w:rsidRPr="006A0D4B">
        <w:rPr>
          <w:rFonts w:ascii="Sylfaen" w:eastAsia="Microsoft YaHei" w:hAnsi="Sylfaen" w:cs="Arial"/>
          <w:sz w:val="24"/>
          <w:szCs w:val="24"/>
          <w:lang w:val="hy-AM"/>
        </w:rPr>
        <w:t>Harutyunyan</w:t>
      </w:r>
      <w:proofErr w:type="spellEnd"/>
      <w:r w:rsidR="00485D87" w:rsidRPr="006A0D4B">
        <w:rPr>
          <w:rFonts w:ascii="Sylfaen" w:eastAsia="Microsoft YaHei" w:hAnsi="Sylfaen" w:cs="Arial"/>
          <w:sz w:val="24"/>
          <w:szCs w:val="24"/>
          <w:lang w:val="en-US"/>
        </w:rPr>
        <w:t>, which</w:t>
      </w:r>
      <w:r w:rsidR="00485D87" w:rsidRPr="006A0D4B">
        <w:rPr>
          <w:rFonts w:ascii="Sylfaen" w:eastAsia="Microsoft YaHei" w:hAnsi="Sylfaen" w:cs="Arial"/>
          <w:sz w:val="24"/>
          <w:szCs w:val="24"/>
          <w:lang w:val="hy-AM"/>
        </w:rPr>
        <w:t xml:space="preserve"> </w:t>
      </w:r>
      <w:r w:rsidR="00485D87" w:rsidRPr="006A0D4B">
        <w:rPr>
          <w:rFonts w:ascii="Sylfaen" w:eastAsia="Microsoft YaHei" w:hAnsi="Sylfaen" w:cs="Arial"/>
          <w:sz w:val="24"/>
          <w:szCs w:val="24"/>
          <w:lang w:val="en-US"/>
        </w:rPr>
        <w:t>appeared</w:t>
      </w:r>
      <w:r w:rsidRPr="006A0D4B">
        <w:rPr>
          <w:rFonts w:ascii="Sylfaen" w:eastAsia="Microsoft YaHei" w:hAnsi="Sylfaen" w:cs="Arial"/>
          <w:sz w:val="24"/>
          <w:szCs w:val="24"/>
          <w:lang w:val="hy-AM"/>
        </w:rPr>
        <w:t xml:space="preserve"> </w:t>
      </w:r>
      <w:proofErr w:type="spellStart"/>
      <w:r w:rsidR="004F3C6B" w:rsidRPr="006A0D4B">
        <w:rPr>
          <w:rFonts w:ascii="Sylfaen" w:eastAsia="Microsoft YaHei" w:hAnsi="Sylfaen" w:cs="Arial"/>
          <w:sz w:val="24"/>
          <w:szCs w:val="24"/>
          <w:lang w:val="hy-AM"/>
        </w:rPr>
        <w:t>on</w:t>
      </w:r>
      <w:proofErr w:type="spellEnd"/>
      <w:r w:rsidR="004F3C6B" w:rsidRPr="006A0D4B">
        <w:rPr>
          <w:rFonts w:ascii="Sylfaen" w:eastAsia="Microsoft YaHei" w:hAnsi="Sylfaen" w:cs="Arial"/>
          <w:sz w:val="24"/>
          <w:szCs w:val="24"/>
          <w:lang w:val="hy-AM"/>
        </w:rPr>
        <w:t xml:space="preserve"> </w:t>
      </w:r>
      <w:proofErr w:type="spellStart"/>
      <w:r w:rsidR="004F3C6B" w:rsidRPr="006A0D4B">
        <w:rPr>
          <w:rFonts w:ascii="Sylfaen" w:eastAsia="Microsoft YaHei" w:hAnsi="Sylfaen" w:cs="Arial"/>
          <w:sz w:val="24"/>
          <w:szCs w:val="24"/>
          <w:lang w:val="hy-AM"/>
        </w:rPr>
        <w:t>July</w:t>
      </w:r>
      <w:proofErr w:type="spellEnd"/>
      <w:r w:rsidR="004F3C6B" w:rsidRPr="006A0D4B">
        <w:rPr>
          <w:rFonts w:ascii="Sylfaen" w:eastAsia="Microsoft YaHei" w:hAnsi="Sylfaen" w:cs="Arial"/>
          <w:sz w:val="24"/>
          <w:szCs w:val="24"/>
          <w:lang w:val="hy-AM"/>
        </w:rPr>
        <w:t xml:space="preserve"> 18</w:t>
      </w:r>
      <w:r w:rsidR="004F3C6B" w:rsidRPr="006A0D4B">
        <w:rPr>
          <w:rFonts w:ascii="Sylfaen" w:eastAsia="Microsoft YaHei" w:hAnsi="Sylfaen" w:cs="Arial"/>
          <w:sz w:val="24"/>
          <w:szCs w:val="24"/>
          <w:lang w:val="en-US"/>
        </w:rPr>
        <w:t xml:space="preserve"> </w:t>
      </w:r>
      <w:proofErr w:type="spellStart"/>
      <w:r w:rsidRPr="006A0D4B">
        <w:rPr>
          <w:rFonts w:ascii="Sylfaen" w:eastAsia="Microsoft YaHei" w:hAnsi="Sylfaen" w:cs="Arial"/>
          <w:sz w:val="24"/>
          <w:szCs w:val="24"/>
          <w:lang w:val="hy-AM"/>
        </w:rPr>
        <w:t>on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i/>
          <w:sz w:val="24"/>
          <w:szCs w:val="24"/>
          <w:lang w:val="hy-AM"/>
        </w:rPr>
        <w:t>Oragir.news</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website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On</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August</w:t>
      </w:r>
      <w:proofErr w:type="spellEnd"/>
      <w:r w:rsidRPr="006A0D4B">
        <w:rPr>
          <w:rFonts w:ascii="Sylfaen" w:eastAsia="Microsoft YaHei" w:hAnsi="Sylfaen" w:cs="Arial"/>
          <w:sz w:val="24"/>
          <w:szCs w:val="24"/>
          <w:lang w:val="hy-AM"/>
        </w:rPr>
        <w:t xml:space="preserve"> 25, </w:t>
      </w:r>
      <w:proofErr w:type="spellStart"/>
      <w:r w:rsidRPr="006A0D4B">
        <w:rPr>
          <w:rFonts w:ascii="Sylfaen" w:eastAsia="Microsoft YaHei" w:hAnsi="Sylfaen" w:cs="Arial"/>
          <w:sz w:val="24"/>
          <w:szCs w:val="24"/>
          <w:lang w:val="hy-AM"/>
        </w:rPr>
        <w:t>the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lawsuit</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was</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accepted</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for</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proceedings</w:t>
      </w:r>
      <w:proofErr w:type="spellEnd"/>
      <w:r w:rsidRPr="006A0D4B">
        <w:rPr>
          <w:rFonts w:ascii="Sylfaen" w:eastAsia="Microsoft YaHei" w:hAnsi="Sylfaen" w:cs="Arial"/>
          <w:sz w:val="24"/>
          <w:szCs w:val="24"/>
          <w:lang w:val="hy-AM"/>
        </w:rPr>
        <w:t xml:space="preserve">, </w:t>
      </w:r>
      <w:r w:rsidR="004F3C6B" w:rsidRPr="006A0D4B">
        <w:rPr>
          <w:rFonts w:ascii="Sylfaen" w:eastAsia="Microsoft YaHei" w:hAnsi="Sylfaen" w:cs="Arial"/>
          <w:sz w:val="24"/>
          <w:szCs w:val="24"/>
          <w:lang w:val="en-US"/>
        </w:rPr>
        <w:t>with no</w:t>
      </w:r>
      <w:r w:rsidR="004F3C6B"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hearing</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date</w:t>
      </w:r>
      <w:proofErr w:type="spellEnd"/>
      <w:r w:rsidRPr="006A0D4B">
        <w:rPr>
          <w:rFonts w:ascii="Sylfaen" w:eastAsia="Microsoft YaHei" w:hAnsi="Sylfaen" w:cs="Arial"/>
          <w:sz w:val="24"/>
          <w:szCs w:val="24"/>
          <w:lang w:val="hy-AM"/>
        </w:rPr>
        <w:t xml:space="preserve"> </w:t>
      </w:r>
      <w:proofErr w:type="spellStart"/>
      <w:r w:rsidRPr="006A0D4B">
        <w:rPr>
          <w:rFonts w:ascii="Sylfaen" w:eastAsia="Microsoft YaHei" w:hAnsi="Sylfaen" w:cs="Arial"/>
          <w:sz w:val="24"/>
          <w:szCs w:val="24"/>
          <w:lang w:val="hy-AM"/>
        </w:rPr>
        <w:t>set</w:t>
      </w:r>
      <w:proofErr w:type="spellEnd"/>
      <w:r w:rsidRPr="006A0D4B">
        <w:rPr>
          <w:rFonts w:ascii="Sylfaen" w:eastAsia="Microsoft YaHei" w:hAnsi="Sylfaen" w:cs="Arial"/>
          <w:sz w:val="24"/>
          <w:szCs w:val="24"/>
          <w:lang w:val="hy-AM"/>
        </w:rPr>
        <w:t>.</w:t>
      </w:r>
    </w:p>
    <w:p w14:paraId="0DCAC21C" w14:textId="77777777" w:rsidR="00DE3396" w:rsidRPr="006A0D4B" w:rsidRDefault="00DE3396" w:rsidP="00260AA0">
      <w:pPr>
        <w:spacing w:after="0"/>
        <w:rPr>
          <w:rFonts w:ascii="Sylfaen" w:eastAsia="Times New Roman" w:hAnsi="Sylfaen" w:cs="Arial"/>
          <w:sz w:val="24"/>
          <w:szCs w:val="24"/>
          <w:lang w:val="hy-AM" w:eastAsia="ru-RU"/>
        </w:rPr>
      </w:pPr>
    </w:p>
    <w:p w14:paraId="383B1EDD" w14:textId="3CA9688E" w:rsidR="00DE3396" w:rsidRPr="006A0D4B" w:rsidRDefault="00DE3396" w:rsidP="00DE3396">
      <w:pPr>
        <w:spacing w:after="0"/>
        <w:rPr>
          <w:rFonts w:ascii="Sylfaen" w:eastAsia="Times New Roman" w:hAnsi="Sylfaen" w:cs="Arial"/>
          <w:sz w:val="24"/>
          <w:szCs w:val="24"/>
          <w:lang w:val="hy-AM" w:eastAsia="ru-RU"/>
        </w:rPr>
      </w:pPr>
      <w:proofErr w:type="spellStart"/>
      <w:r w:rsidRPr="006A0D4B">
        <w:rPr>
          <w:rFonts w:ascii="Sylfaen" w:eastAsia="Times New Roman" w:hAnsi="Sylfaen" w:cs="Arial"/>
          <w:b/>
          <w:sz w:val="24"/>
          <w:szCs w:val="24"/>
          <w:lang w:val="hy-AM" w:eastAsia="ru-RU"/>
        </w:rPr>
        <w:t>On</w:t>
      </w:r>
      <w:proofErr w:type="spellEnd"/>
      <w:r w:rsidRPr="006A0D4B">
        <w:rPr>
          <w:rFonts w:ascii="Sylfaen" w:eastAsia="Times New Roman" w:hAnsi="Sylfaen" w:cs="Arial"/>
          <w:b/>
          <w:sz w:val="24"/>
          <w:szCs w:val="24"/>
          <w:lang w:val="hy-AM" w:eastAsia="ru-RU"/>
        </w:rPr>
        <w:t xml:space="preserve"> </w:t>
      </w:r>
      <w:proofErr w:type="spellStart"/>
      <w:r w:rsidRPr="006A0D4B">
        <w:rPr>
          <w:rFonts w:ascii="Sylfaen" w:eastAsia="Times New Roman" w:hAnsi="Sylfaen" w:cs="Arial"/>
          <w:b/>
          <w:sz w:val="24"/>
          <w:szCs w:val="24"/>
          <w:lang w:val="hy-AM" w:eastAsia="ru-RU"/>
        </w:rPr>
        <w:t>August</w:t>
      </w:r>
      <w:proofErr w:type="spellEnd"/>
      <w:r w:rsidRPr="006A0D4B">
        <w:rPr>
          <w:rFonts w:ascii="Sylfaen" w:eastAsia="Times New Roman" w:hAnsi="Sylfaen" w:cs="Arial"/>
          <w:b/>
          <w:sz w:val="24"/>
          <w:szCs w:val="24"/>
          <w:lang w:val="hy-AM" w:eastAsia="ru-RU"/>
        </w:rPr>
        <w:t xml:space="preserve"> 20</w:t>
      </w:r>
      <w:r w:rsidRPr="006A0D4B">
        <w:rPr>
          <w:rFonts w:ascii="Sylfaen" w:eastAsia="Times New Roman" w:hAnsi="Sylfaen" w:cs="Arial"/>
          <w:sz w:val="24"/>
          <w:szCs w:val="24"/>
          <w:lang w:val="hy-AM" w:eastAsia="ru-RU"/>
        </w:rPr>
        <w:t xml:space="preserve">, </w:t>
      </w:r>
      <w:proofErr w:type="spellStart"/>
      <w:r w:rsidR="00485D87" w:rsidRPr="006A0D4B">
        <w:rPr>
          <w:rFonts w:ascii="Sylfaen" w:eastAsia="Times New Roman" w:hAnsi="Sylfaen" w:cs="Arial"/>
          <w:sz w:val="24"/>
          <w:szCs w:val="24"/>
          <w:lang w:val="hy-AM" w:eastAsia="ru-RU"/>
        </w:rPr>
        <w:t>Artak</w:t>
      </w:r>
      <w:proofErr w:type="spellEnd"/>
      <w:r w:rsidR="00485D87" w:rsidRPr="006A0D4B">
        <w:rPr>
          <w:rFonts w:ascii="Sylfaen" w:eastAsia="Times New Roman" w:hAnsi="Sylfaen" w:cs="Arial"/>
          <w:sz w:val="24"/>
          <w:szCs w:val="24"/>
          <w:lang w:val="hy-AM" w:eastAsia="ru-RU"/>
        </w:rPr>
        <w:t xml:space="preserve"> </w:t>
      </w:r>
      <w:proofErr w:type="spellStart"/>
      <w:r w:rsidR="00485D87" w:rsidRPr="006A0D4B">
        <w:rPr>
          <w:rFonts w:ascii="Sylfaen" w:eastAsia="Times New Roman" w:hAnsi="Sylfaen" w:cs="Arial"/>
          <w:sz w:val="24"/>
          <w:szCs w:val="24"/>
          <w:lang w:val="hy-AM" w:eastAsia="ru-RU"/>
        </w:rPr>
        <w:t>Beglaryan</w:t>
      </w:r>
      <w:proofErr w:type="spellEnd"/>
      <w:r w:rsidR="00485D87" w:rsidRPr="006A0D4B">
        <w:rPr>
          <w:rFonts w:ascii="Sylfaen" w:eastAsia="Times New Roman" w:hAnsi="Sylfaen" w:cs="Arial"/>
          <w:sz w:val="24"/>
          <w:szCs w:val="24"/>
          <w:lang w:val="en-US" w:eastAsia="ru-RU"/>
        </w:rPr>
        <w:t>,</w:t>
      </w:r>
      <w:r w:rsidR="00485D87"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the</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former</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State</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Minister</w:t>
      </w:r>
      <w:proofErr w:type="spellEnd"/>
      <w:r w:rsidRPr="006A0D4B">
        <w:rPr>
          <w:rFonts w:ascii="Sylfaen" w:eastAsia="Times New Roman" w:hAnsi="Sylfaen" w:cs="Arial"/>
          <w:sz w:val="24"/>
          <w:szCs w:val="24"/>
          <w:lang w:val="hy-AM" w:eastAsia="ru-RU"/>
        </w:rPr>
        <w:t xml:space="preserve"> </w:t>
      </w:r>
      <w:r w:rsidR="00B601E9" w:rsidRPr="006A0D4B">
        <w:rPr>
          <w:rFonts w:ascii="Sylfaen" w:eastAsia="Times New Roman" w:hAnsi="Sylfaen" w:cs="Arial"/>
          <w:sz w:val="24"/>
          <w:szCs w:val="24"/>
          <w:lang w:val="en-US" w:eastAsia="ru-RU"/>
        </w:rPr>
        <w:t>and</w:t>
      </w:r>
      <w:r w:rsidRPr="006A0D4B">
        <w:rPr>
          <w:rFonts w:ascii="Sylfaen" w:eastAsia="Times New Roman" w:hAnsi="Sylfaen" w:cs="Arial"/>
          <w:sz w:val="24"/>
          <w:szCs w:val="24"/>
          <w:lang w:val="hy-AM" w:eastAsia="ru-RU"/>
        </w:rPr>
        <w:t xml:space="preserve"> </w:t>
      </w:r>
      <w:r w:rsidR="00485D87" w:rsidRPr="006A0D4B">
        <w:rPr>
          <w:rFonts w:ascii="Sylfaen" w:eastAsia="Times New Roman" w:hAnsi="Sylfaen" w:cs="Arial"/>
          <w:sz w:val="24"/>
          <w:szCs w:val="24"/>
          <w:lang w:val="en-US" w:eastAsia="ru-RU"/>
        </w:rPr>
        <w:t xml:space="preserve">former </w:t>
      </w:r>
      <w:proofErr w:type="spellStart"/>
      <w:r w:rsidRPr="006A0D4B">
        <w:rPr>
          <w:rFonts w:ascii="Sylfaen" w:eastAsia="Times New Roman" w:hAnsi="Sylfaen" w:cs="Arial"/>
          <w:sz w:val="24"/>
          <w:szCs w:val="24"/>
          <w:lang w:val="hy-AM" w:eastAsia="ru-RU"/>
        </w:rPr>
        <w:t>Human</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Rights</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Defender</w:t>
      </w:r>
      <w:proofErr w:type="spellEnd"/>
      <w:r w:rsidR="00485D87" w:rsidRPr="006A0D4B">
        <w:rPr>
          <w:rFonts w:ascii="Sylfaen" w:eastAsia="Times New Roman" w:hAnsi="Sylfaen" w:cs="Arial"/>
          <w:sz w:val="24"/>
          <w:szCs w:val="24"/>
          <w:lang w:val="en-US" w:eastAsia="ru-RU"/>
        </w:rPr>
        <w:t xml:space="preserve"> of Artsakh</w:t>
      </w:r>
      <w:r w:rsidR="00B601E9" w:rsidRPr="006A0D4B">
        <w:rPr>
          <w:rFonts w:ascii="Sylfaen" w:eastAsia="Times New Roman" w:hAnsi="Sylfaen" w:cs="Arial"/>
          <w:sz w:val="24"/>
          <w:szCs w:val="24"/>
          <w:lang w:val="en-US" w:eastAsia="ru-RU"/>
        </w:rPr>
        <w:t>,</w:t>
      </w:r>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filed</w:t>
      </w:r>
      <w:proofErr w:type="spellEnd"/>
      <w:r w:rsidRPr="006A0D4B">
        <w:rPr>
          <w:rFonts w:ascii="Sylfaen" w:eastAsia="Times New Roman" w:hAnsi="Sylfaen" w:cs="Arial"/>
          <w:sz w:val="24"/>
          <w:szCs w:val="24"/>
          <w:lang w:val="hy-AM" w:eastAsia="ru-RU"/>
        </w:rPr>
        <w:t xml:space="preserve"> a </w:t>
      </w:r>
      <w:proofErr w:type="spellStart"/>
      <w:r w:rsidRPr="006A0D4B">
        <w:rPr>
          <w:rFonts w:ascii="Sylfaen" w:eastAsia="Times New Roman" w:hAnsi="Sylfaen" w:cs="Arial"/>
          <w:sz w:val="24"/>
          <w:szCs w:val="24"/>
          <w:lang w:val="hy-AM" w:eastAsia="ru-RU"/>
        </w:rPr>
        <w:t>lawsuit</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with</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the</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Court</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of</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General</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Jurisdiction</w:t>
      </w:r>
      <w:proofErr w:type="spellEnd"/>
      <w:r w:rsidR="00485D87" w:rsidRPr="006A0D4B">
        <w:rPr>
          <w:rFonts w:ascii="Sylfaen" w:eastAsia="Times New Roman" w:hAnsi="Sylfaen" w:cs="Arial"/>
          <w:sz w:val="24"/>
          <w:szCs w:val="24"/>
          <w:lang w:val="en-US" w:eastAsia="ru-RU"/>
        </w:rPr>
        <w:t xml:space="preserve"> of Yerevan</w:t>
      </w:r>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against</w:t>
      </w:r>
      <w:proofErr w:type="spellEnd"/>
      <w:r w:rsidRPr="006A0D4B">
        <w:rPr>
          <w:rFonts w:ascii="Sylfaen" w:eastAsia="Times New Roman" w:hAnsi="Sylfaen" w:cs="Arial"/>
          <w:sz w:val="24"/>
          <w:szCs w:val="24"/>
          <w:lang w:val="hy-AM" w:eastAsia="ru-RU"/>
        </w:rPr>
        <w:t xml:space="preserve"> </w:t>
      </w:r>
      <w:proofErr w:type="spellStart"/>
      <w:r w:rsidR="00B4629E" w:rsidRPr="006A0D4B">
        <w:rPr>
          <w:rFonts w:ascii="Sylfaen" w:eastAsia="Times New Roman" w:hAnsi="Sylfaen" w:cs="Arial"/>
          <w:sz w:val="24"/>
          <w:szCs w:val="24"/>
          <w:lang w:val="hy-AM" w:eastAsia="ru-RU"/>
        </w:rPr>
        <w:t>political</w:t>
      </w:r>
      <w:proofErr w:type="spellEnd"/>
      <w:r w:rsidR="00B4629E" w:rsidRPr="006A0D4B">
        <w:rPr>
          <w:rFonts w:ascii="Sylfaen" w:eastAsia="Times New Roman" w:hAnsi="Sylfaen" w:cs="Arial"/>
          <w:sz w:val="24"/>
          <w:szCs w:val="24"/>
          <w:lang w:val="hy-AM" w:eastAsia="ru-RU"/>
        </w:rPr>
        <w:t xml:space="preserve"> </w:t>
      </w:r>
      <w:proofErr w:type="spellStart"/>
      <w:r w:rsidR="00B4629E" w:rsidRPr="006A0D4B">
        <w:rPr>
          <w:rFonts w:ascii="Sylfaen" w:eastAsia="Times New Roman" w:hAnsi="Sylfaen" w:cs="Arial"/>
          <w:sz w:val="24"/>
          <w:szCs w:val="24"/>
          <w:lang w:val="hy-AM" w:eastAsia="ru-RU"/>
        </w:rPr>
        <w:t>scientist</w:t>
      </w:r>
      <w:proofErr w:type="spellEnd"/>
      <w:r w:rsidR="00B4629E"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Bardugh</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Galstyan</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and</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the</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i/>
          <w:sz w:val="24"/>
          <w:szCs w:val="24"/>
          <w:lang w:val="hy-AM" w:eastAsia="ru-RU"/>
        </w:rPr>
        <w:t>Public</w:t>
      </w:r>
      <w:proofErr w:type="spellEnd"/>
      <w:r w:rsidRPr="006A0D4B">
        <w:rPr>
          <w:rFonts w:ascii="Sylfaen" w:eastAsia="Times New Roman" w:hAnsi="Sylfaen" w:cs="Arial"/>
          <w:i/>
          <w:sz w:val="24"/>
          <w:szCs w:val="24"/>
          <w:lang w:val="hy-AM" w:eastAsia="ru-RU"/>
        </w:rPr>
        <w:t xml:space="preserve"> </w:t>
      </w:r>
      <w:proofErr w:type="spellStart"/>
      <w:r w:rsidRPr="006A0D4B">
        <w:rPr>
          <w:rFonts w:ascii="Sylfaen" w:eastAsia="Times New Roman" w:hAnsi="Sylfaen" w:cs="Arial"/>
          <w:i/>
          <w:sz w:val="24"/>
          <w:szCs w:val="24"/>
          <w:lang w:val="hy-AM" w:eastAsia="ru-RU"/>
        </w:rPr>
        <w:t>Television</w:t>
      </w:r>
      <w:proofErr w:type="spellEnd"/>
      <w:r w:rsidR="00485D87" w:rsidRPr="006A0D4B">
        <w:rPr>
          <w:rFonts w:ascii="Sylfaen" w:eastAsia="Times New Roman" w:hAnsi="Sylfaen" w:cs="Arial"/>
          <w:i/>
          <w:sz w:val="24"/>
          <w:szCs w:val="24"/>
          <w:lang w:val="en-US" w:eastAsia="ru-RU"/>
        </w:rPr>
        <w:t xml:space="preserve"> Company</w:t>
      </w:r>
      <w:r w:rsidRPr="006A0D4B">
        <w:rPr>
          <w:rFonts w:ascii="Sylfaen" w:eastAsia="Times New Roman" w:hAnsi="Sylfaen" w:cs="Arial"/>
          <w:i/>
          <w:sz w:val="24"/>
          <w:szCs w:val="24"/>
          <w:lang w:val="hy-AM" w:eastAsia="ru-RU"/>
        </w:rPr>
        <w:t xml:space="preserve"> </w:t>
      </w:r>
      <w:proofErr w:type="spellStart"/>
      <w:r w:rsidRPr="006A0D4B">
        <w:rPr>
          <w:rFonts w:ascii="Sylfaen" w:eastAsia="Times New Roman" w:hAnsi="Sylfaen" w:cs="Arial"/>
          <w:i/>
          <w:sz w:val="24"/>
          <w:szCs w:val="24"/>
          <w:lang w:val="hy-AM" w:eastAsia="ru-RU"/>
        </w:rPr>
        <w:t>of</w:t>
      </w:r>
      <w:proofErr w:type="spellEnd"/>
      <w:r w:rsidRPr="006A0D4B">
        <w:rPr>
          <w:rFonts w:ascii="Sylfaen" w:eastAsia="Times New Roman" w:hAnsi="Sylfaen" w:cs="Arial"/>
          <w:i/>
          <w:sz w:val="24"/>
          <w:szCs w:val="24"/>
          <w:lang w:val="hy-AM" w:eastAsia="ru-RU"/>
        </w:rPr>
        <w:t xml:space="preserve"> </w:t>
      </w:r>
      <w:proofErr w:type="spellStart"/>
      <w:r w:rsidRPr="006A0D4B">
        <w:rPr>
          <w:rFonts w:ascii="Sylfaen" w:eastAsia="Times New Roman" w:hAnsi="Sylfaen" w:cs="Arial"/>
          <w:i/>
          <w:sz w:val="24"/>
          <w:szCs w:val="24"/>
          <w:lang w:val="hy-AM" w:eastAsia="ru-RU"/>
        </w:rPr>
        <w:t>Armenia</w:t>
      </w:r>
      <w:proofErr w:type="spellEnd"/>
      <w:r w:rsidRPr="006A0D4B">
        <w:rPr>
          <w:rFonts w:ascii="Sylfaen" w:eastAsia="Times New Roman" w:hAnsi="Sylfaen" w:cs="Arial"/>
          <w:i/>
          <w:sz w:val="24"/>
          <w:szCs w:val="24"/>
          <w:lang w:val="hy-AM" w:eastAsia="ru-RU"/>
        </w:rPr>
        <w:t xml:space="preserve"> CJSC,</w:t>
      </w:r>
      <w:r w:rsidR="00B4629E"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demanding</w:t>
      </w:r>
      <w:proofErr w:type="spellEnd"/>
      <w:r w:rsidRPr="006A0D4B">
        <w:rPr>
          <w:rFonts w:ascii="Sylfaen" w:eastAsia="Times New Roman" w:hAnsi="Sylfaen" w:cs="Arial"/>
          <w:sz w:val="24"/>
          <w:szCs w:val="24"/>
          <w:lang w:val="hy-AM" w:eastAsia="ru-RU"/>
        </w:rPr>
        <w:t xml:space="preserve"> </w:t>
      </w:r>
      <w:r w:rsidR="00B4629E" w:rsidRPr="006A0D4B">
        <w:rPr>
          <w:rFonts w:ascii="Sylfaen" w:eastAsia="Times New Roman" w:hAnsi="Sylfaen" w:cs="Arial"/>
          <w:sz w:val="24"/>
          <w:szCs w:val="24"/>
          <w:lang w:val="en-US" w:eastAsia="ru-RU"/>
        </w:rPr>
        <w:t>the</w:t>
      </w:r>
      <w:r w:rsidR="00485D87" w:rsidRPr="006A0D4B">
        <w:rPr>
          <w:rFonts w:ascii="Sylfaen" w:eastAsia="Times New Roman" w:hAnsi="Sylfaen" w:cs="Arial"/>
          <w:sz w:val="24"/>
          <w:szCs w:val="24"/>
          <w:lang w:val="en-US" w:eastAsia="ru-RU"/>
        </w:rPr>
        <w:t xml:space="preserve"> refutation and</w:t>
      </w:r>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removal</w:t>
      </w:r>
      <w:proofErr w:type="spellEnd"/>
      <w:r w:rsidR="00485D87" w:rsidRPr="006A0D4B">
        <w:rPr>
          <w:rFonts w:ascii="Sylfaen" w:eastAsia="Times New Roman" w:hAnsi="Sylfaen" w:cs="Arial"/>
          <w:sz w:val="24"/>
          <w:szCs w:val="24"/>
          <w:lang w:val="hy-AM" w:eastAsia="ru-RU"/>
        </w:rPr>
        <w:t xml:space="preserve"> </w:t>
      </w:r>
      <w:proofErr w:type="spellStart"/>
      <w:r w:rsidR="00485D87" w:rsidRPr="006A0D4B">
        <w:rPr>
          <w:rFonts w:ascii="Sylfaen" w:eastAsia="Times New Roman" w:hAnsi="Sylfaen" w:cs="Arial"/>
          <w:sz w:val="24"/>
          <w:szCs w:val="24"/>
          <w:lang w:val="hy-AM" w:eastAsia="ru-RU"/>
        </w:rPr>
        <w:t>of</w:t>
      </w:r>
      <w:proofErr w:type="spellEnd"/>
      <w:r w:rsidR="00485D87" w:rsidRPr="006A0D4B">
        <w:rPr>
          <w:rFonts w:ascii="Sylfaen" w:eastAsia="Times New Roman" w:hAnsi="Sylfaen" w:cs="Arial"/>
          <w:sz w:val="24"/>
          <w:szCs w:val="24"/>
          <w:lang w:val="hy-AM" w:eastAsia="ru-RU"/>
        </w:rPr>
        <w:t xml:space="preserve"> </w:t>
      </w:r>
      <w:proofErr w:type="spellStart"/>
      <w:r w:rsidR="00485D87" w:rsidRPr="006A0D4B">
        <w:rPr>
          <w:rFonts w:ascii="Sylfaen" w:eastAsia="Times New Roman" w:hAnsi="Sylfaen" w:cs="Arial"/>
          <w:sz w:val="24"/>
          <w:szCs w:val="24"/>
          <w:lang w:val="hy-AM" w:eastAsia="ru-RU"/>
        </w:rPr>
        <w:t>the</w:t>
      </w:r>
      <w:proofErr w:type="spellEnd"/>
      <w:r w:rsidR="00485D87" w:rsidRPr="006A0D4B">
        <w:rPr>
          <w:rFonts w:ascii="Sylfaen" w:eastAsia="Times New Roman" w:hAnsi="Sylfaen" w:cs="Arial"/>
          <w:sz w:val="24"/>
          <w:szCs w:val="24"/>
          <w:lang w:val="hy-AM" w:eastAsia="ru-RU"/>
        </w:rPr>
        <w:t xml:space="preserve"> </w:t>
      </w:r>
      <w:proofErr w:type="spellStart"/>
      <w:r w:rsidR="00485D87" w:rsidRPr="006A0D4B">
        <w:rPr>
          <w:rFonts w:ascii="Sylfaen" w:eastAsia="Times New Roman" w:hAnsi="Sylfaen" w:cs="Arial"/>
          <w:sz w:val="24"/>
          <w:szCs w:val="24"/>
          <w:lang w:val="hy-AM" w:eastAsia="ru-RU"/>
        </w:rPr>
        <w:t>information</w:t>
      </w:r>
      <w:proofErr w:type="spellEnd"/>
      <w:r w:rsidR="00485D87" w:rsidRPr="006A0D4B">
        <w:rPr>
          <w:rFonts w:ascii="Sylfaen" w:eastAsia="Times New Roman" w:hAnsi="Sylfaen" w:cs="Arial"/>
          <w:sz w:val="24"/>
          <w:szCs w:val="24"/>
          <w:lang w:val="hy-AM" w:eastAsia="ru-RU"/>
        </w:rPr>
        <w:t xml:space="preserve"> </w:t>
      </w:r>
      <w:proofErr w:type="spellStart"/>
      <w:r w:rsidR="00485D87" w:rsidRPr="006A0D4B">
        <w:rPr>
          <w:rFonts w:ascii="Sylfaen" w:eastAsia="Times New Roman" w:hAnsi="Sylfaen" w:cs="Arial"/>
          <w:sz w:val="24"/>
          <w:szCs w:val="24"/>
          <w:lang w:val="hy-AM" w:eastAsia="ru-RU"/>
        </w:rPr>
        <w:t>considered</w:t>
      </w:r>
      <w:proofErr w:type="spellEnd"/>
      <w:r w:rsidR="00485D87" w:rsidRPr="006A0D4B">
        <w:rPr>
          <w:rFonts w:ascii="Sylfaen" w:eastAsia="Times New Roman" w:hAnsi="Sylfaen" w:cs="Arial"/>
          <w:sz w:val="24"/>
          <w:szCs w:val="24"/>
          <w:lang w:val="hy-AM" w:eastAsia="ru-RU"/>
        </w:rPr>
        <w:t xml:space="preserve"> </w:t>
      </w:r>
      <w:proofErr w:type="spellStart"/>
      <w:r w:rsidR="00485D87" w:rsidRPr="006A0D4B">
        <w:rPr>
          <w:rFonts w:ascii="Sylfaen" w:eastAsia="Times New Roman" w:hAnsi="Sylfaen" w:cs="Arial"/>
          <w:sz w:val="24"/>
          <w:szCs w:val="24"/>
          <w:lang w:val="hy-AM" w:eastAsia="ru-RU"/>
        </w:rPr>
        <w:t>defamatory</w:t>
      </w:r>
      <w:proofErr w:type="spellEnd"/>
      <w:r w:rsidRPr="006A0D4B">
        <w:rPr>
          <w:rFonts w:ascii="Sylfaen" w:eastAsia="Times New Roman" w:hAnsi="Sylfaen" w:cs="Arial"/>
          <w:sz w:val="24"/>
          <w:szCs w:val="24"/>
          <w:lang w:val="hy-AM" w:eastAsia="ru-RU"/>
        </w:rPr>
        <w:t xml:space="preserve">, </w:t>
      </w:r>
      <w:r w:rsidR="00B4629E" w:rsidRPr="006A0D4B">
        <w:rPr>
          <w:rFonts w:ascii="Sylfaen" w:eastAsia="Times New Roman" w:hAnsi="Sylfaen" w:cs="Arial"/>
          <w:sz w:val="24"/>
          <w:szCs w:val="24"/>
          <w:lang w:val="en-US" w:eastAsia="ru-RU"/>
        </w:rPr>
        <w:t>along with</w:t>
      </w:r>
      <w:r w:rsidRPr="006A0D4B">
        <w:rPr>
          <w:rFonts w:ascii="Sylfaen" w:eastAsia="Times New Roman" w:hAnsi="Sylfaen" w:cs="Arial"/>
          <w:sz w:val="24"/>
          <w:szCs w:val="24"/>
          <w:lang w:val="hy-AM" w:eastAsia="ru-RU"/>
        </w:rPr>
        <w:t xml:space="preserve"> </w:t>
      </w:r>
      <w:r w:rsidR="00B4629E" w:rsidRPr="006A0D4B">
        <w:rPr>
          <w:rFonts w:ascii="Sylfaen" w:eastAsia="Times New Roman" w:hAnsi="Sylfaen" w:cs="Arial"/>
          <w:sz w:val="24"/>
          <w:szCs w:val="24"/>
          <w:lang w:val="en-US" w:eastAsia="ru-RU"/>
        </w:rPr>
        <w:t>monetary</w:t>
      </w:r>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compensation</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The</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lawsuit</w:t>
      </w:r>
      <w:proofErr w:type="spellEnd"/>
      <w:r w:rsidRPr="006A0D4B">
        <w:rPr>
          <w:rFonts w:ascii="Sylfaen" w:eastAsia="Times New Roman" w:hAnsi="Sylfaen" w:cs="Arial"/>
          <w:sz w:val="24"/>
          <w:szCs w:val="24"/>
          <w:lang w:val="hy-AM" w:eastAsia="ru-RU"/>
        </w:rPr>
        <w:t xml:space="preserve"> </w:t>
      </w:r>
      <w:r w:rsidR="00485D87" w:rsidRPr="006A0D4B">
        <w:rPr>
          <w:rFonts w:ascii="Sylfaen" w:eastAsia="Times New Roman" w:hAnsi="Sylfaen" w:cs="Arial"/>
          <w:sz w:val="24"/>
          <w:szCs w:val="24"/>
          <w:lang w:val="en-US" w:eastAsia="ru-RU"/>
        </w:rPr>
        <w:t>was triggered by</w:t>
      </w:r>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the</w:t>
      </w:r>
      <w:proofErr w:type="spellEnd"/>
      <w:r w:rsidRPr="006A0D4B">
        <w:rPr>
          <w:rFonts w:ascii="Sylfaen" w:eastAsia="Times New Roman" w:hAnsi="Sylfaen" w:cs="Arial"/>
          <w:sz w:val="24"/>
          <w:szCs w:val="24"/>
          <w:lang w:val="hy-AM" w:eastAsia="ru-RU"/>
        </w:rPr>
        <w:t xml:space="preserve"> </w:t>
      </w:r>
      <w:r w:rsidR="00B4629E" w:rsidRPr="006A0D4B">
        <w:rPr>
          <w:rFonts w:ascii="Sylfaen" w:eastAsia="Times New Roman" w:hAnsi="Sylfaen" w:cs="Arial"/>
          <w:sz w:val="24"/>
          <w:szCs w:val="24"/>
          <w:lang w:val="en-US" w:eastAsia="ru-RU"/>
        </w:rPr>
        <w:t>remarks</w:t>
      </w:r>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made</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by</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Galstyan</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on</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July</w:t>
      </w:r>
      <w:proofErr w:type="spellEnd"/>
      <w:r w:rsidRPr="006A0D4B">
        <w:rPr>
          <w:rFonts w:ascii="Sylfaen" w:eastAsia="Times New Roman" w:hAnsi="Sylfaen" w:cs="Arial"/>
          <w:sz w:val="24"/>
          <w:szCs w:val="24"/>
          <w:lang w:val="hy-AM" w:eastAsia="ru-RU"/>
        </w:rPr>
        <w:t xml:space="preserve"> 19 </w:t>
      </w:r>
      <w:proofErr w:type="spellStart"/>
      <w:r w:rsidRPr="006A0D4B">
        <w:rPr>
          <w:rFonts w:ascii="Sylfaen" w:eastAsia="Times New Roman" w:hAnsi="Sylfaen" w:cs="Arial"/>
          <w:sz w:val="24"/>
          <w:szCs w:val="24"/>
          <w:lang w:val="hy-AM" w:eastAsia="ru-RU"/>
        </w:rPr>
        <w:t>during</w:t>
      </w:r>
      <w:proofErr w:type="spellEnd"/>
      <w:r w:rsidR="007F5C87" w:rsidRPr="006A0D4B">
        <w:rPr>
          <w:rFonts w:ascii="Sylfaen" w:eastAsia="Times New Roman" w:hAnsi="Sylfaen" w:cs="Arial"/>
          <w:sz w:val="24"/>
          <w:szCs w:val="24"/>
          <w:lang w:val="hy-AM" w:eastAsia="ru-RU"/>
        </w:rPr>
        <w:t xml:space="preserve"> </w:t>
      </w:r>
      <w:r w:rsidR="007F5C87" w:rsidRPr="006A0D4B">
        <w:rPr>
          <w:rFonts w:ascii="Sylfaen" w:eastAsia="Times New Roman" w:hAnsi="Sylfaen" w:cs="Arial"/>
          <w:sz w:val="24"/>
          <w:szCs w:val="24"/>
          <w:lang w:val="en-US" w:eastAsia="ru-RU"/>
        </w:rPr>
        <w:t>t</w:t>
      </w:r>
      <w:proofErr w:type="spellStart"/>
      <w:r w:rsidR="007F5C87" w:rsidRPr="006A0D4B">
        <w:rPr>
          <w:rFonts w:ascii="Sylfaen" w:eastAsia="Times New Roman" w:hAnsi="Sylfaen" w:cs="Arial"/>
          <w:sz w:val="24"/>
          <w:szCs w:val="24"/>
          <w:lang w:val="hy-AM" w:eastAsia="ru-RU"/>
        </w:rPr>
        <w:t>he</w:t>
      </w:r>
      <w:proofErr w:type="spellEnd"/>
      <w:r w:rsidR="007F5C87" w:rsidRPr="006A0D4B">
        <w:rPr>
          <w:rFonts w:ascii="Sylfaen" w:eastAsia="Times New Roman" w:hAnsi="Sylfaen" w:cs="Arial"/>
          <w:sz w:val="24"/>
          <w:szCs w:val="24"/>
          <w:lang w:val="hy-AM" w:eastAsia="ru-RU"/>
        </w:rPr>
        <w:t xml:space="preserve"> </w:t>
      </w:r>
      <w:proofErr w:type="spellStart"/>
      <w:r w:rsidR="007F5C87" w:rsidRPr="006A0D4B">
        <w:rPr>
          <w:rFonts w:ascii="Sylfaen" w:eastAsia="Times New Roman" w:hAnsi="Sylfaen" w:cs="Arial"/>
          <w:i/>
          <w:sz w:val="24"/>
          <w:szCs w:val="24"/>
          <w:lang w:val="hy-AM" w:eastAsia="ru-RU"/>
        </w:rPr>
        <w:t>Public</w:t>
      </w:r>
      <w:proofErr w:type="spellEnd"/>
      <w:r w:rsidR="007F5C87" w:rsidRPr="006A0D4B">
        <w:rPr>
          <w:rFonts w:ascii="Sylfaen" w:eastAsia="Times New Roman" w:hAnsi="Sylfaen" w:cs="Arial"/>
          <w:i/>
          <w:sz w:val="24"/>
          <w:szCs w:val="24"/>
          <w:lang w:val="hy-AM" w:eastAsia="ru-RU"/>
        </w:rPr>
        <w:t xml:space="preserve"> </w:t>
      </w:r>
      <w:r w:rsidR="007F5C87" w:rsidRPr="006A0D4B">
        <w:rPr>
          <w:rFonts w:ascii="Sylfaen" w:eastAsia="Times New Roman" w:hAnsi="Sylfaen" w:cs="Arial"/>
          <w:i/>
          <w:sz w:val="24"/>
          <w:szCs w:val="24"/>
          <w:lang w:val="en-US" w:eastAsia="ru-RU"/>
        </w:rPr>
        <w:t>TV</w:t>
      </w:r>
      <w:r w:rsidR="007F5C87" w:rsidRPr="006A0D4B">
        <w:rPr>
          <w:rFonts w:ascii="Sylfaen" w:eastAsia="Times New Roman" w:hAnsi="Sylfaen" w:cs="Arial"/>
          <w:i/>
          <w:sz w:val="24"/>
          <w:szCs w:val="24"/>
          <w:lang w:val="hy-AM" w:eastAsia="ru-RU"/>
        </w:rPr>
        <w:t>'s</w:t>
      </w:r>
      <w:r w:rsidR="007F5C87" w:rsidRPr="006A0D4B">
        <w:rPr>
          <w:rFonts w:ascii="Sylfaen" w:eastAsia="Times New Roman" w:hAnsi="Sylfaen" w:cs="Arial"/>
          <w:sz w:val="24"/>
          <w:szCs w:val="24"/>
          <w:lang w:val="hy-AM" w:eastAsia="ru-RU"/>
        </w:rPr>
        <w:t xml:space="preserve"> </w:t>
      </w:r>
      <w:r w:rsidR="00B601E9" w:rsidRPr="006A0D4B">
        <w:rPr>
          <w:rFonts w:ascii="Sylfaen" w:eastAsia="Times New Roman" w:hAnsi="Sylfaen" w:cs="Arial"/>
          <w:sz w:val="24"/>
          <w:szCs w:val="24"/>
          <w:lang w:val="en-US" w:eastAsia="ru-RU"/>
        </w:rPr>
        <w:t>“</w:t>
      </w:r>
      <w:proofErr w:type="spellStart"/>
      <w:r w:rsidR="00B601E9" w:rsidRPr="006A0D4B">
        <w:rPr>
          <w:rFonts w:ascii="Sylfaen" w:eastAsia="Times New Roman" w:hAnsi="Sylfaen" w:cs="Arial"/>
          <w:sz w:val="24"/>
          <w:szCs w:val="24"/>
          <w:lang w:val="hy-AM" w:eastAsia="ru-RU"/>
        </w:rPr>
        <w:t>Open</w:t>
      </w:r>
      <w:proofErr w:type="spellEnd"/>
      <w:r w:rsidR="00B601E9" w:rsidRPr="006A0D4B">
        <w:rPr>
          <w:rFonts w:ascii="Sylfaen" w:eastAsia="Times New Roman" w:hAnsi="Sylfaen" w:cs="Arial"/>
          <w:sz w:val="24"/>
          <w:szCs w:val="24"/>
          <w:lang w:val="hy-AM" w:eastAsia="ru-RU"/>
        </w:rPr>
        <w:t xml:space="preserve"> </w:t>
      </w:r>
      <w:proofErr w:type="spellStart"/>
      <w:r w:rsidR="00B601E9" w:rsidRPr="006A0D4B">
        <w:rPr>
          <w:rFonts w:ascii="Sylfaen" w:eastAsia="Times New Roman" w:hAnsi="Sylfaen" w:cs="Arial"/>
          <w:sz w:val="24"/>
          <w:szCs w:val="24"/>
          <w:lang w:val="hy-AM" w:eastAsia="ru-RU"/>
        </w:rPr>
        <w:t>Platform</w:t>
      </w:r>
      <w:proofErr w:type="spellEnd"/>
      <w:r w:rsidR="00B601E9" w:rsidRPr="006A0D4B">
        <w:rPr>
          <w:rFonts w:ascii="Sylfaen" w:eastAsia="Times New Roman" w:hAnsi="Sylfaen" w:cs="Arial"/>
          <w:sz w:val="24"/>
          <w:szCs w:val="24"/>
          <w:lang w:val="en-US" w:eastAsia="ru-RU"/>
        </w:rPr>
        <w:t>”</w:t>
      </w:r>
      <w:r w:rsidR="00B601E9"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program</w:t>
      </w:r>
      <w:proofErr w:type="spellEnd"/>
      <w:r w:rsidR="007F5C87" w:rsidRPr="006A0D4B">
        <w:rPr>
          <w:rFonts w:ascii="Sylfaen" w:eastAsia="Times New Roman" w:hAnsi="Sylfaen" w:cs="Arial"/>
          <w:sz w:val="24"/>
          <w:szCs w:val="24"/>
          <w:lang w:val="en-US" w:eastAsia="ru-RU"/>
        </w:rPr>
        <w:t>. In the issue titled</w:t>
      </w:r>
      <w:r w:rsidRPr="006A0D4B">
        <w:rPr>
          <w:rFonts w:ascii="Sylfaen" w:eastAsia="Times New Roman" w:hAnsi="Sylfaen" w:cs="Arial"/>
          <w:sz w:val="24"/>
          <w:szCs w:val="24"/>
          <w:lang w:val="hy-AM" w:eastAsia="ru-RU"/>
        </w:rPr>
        <w:t xml:space="preserve"> “</w:t>
      </w:r>
      <w:r w:rsidR="00B601E9" w:rsidRPr="006A0D4B">
        <w:rPr>
          <w:rFonts w:ascii="Sylfaen" w:eastAsia="Times New Roman" w:hAnsi="Sylfaen" w:cs="Arial"/>
          <w:sz w:val="24"/>
          <w:szCs w:val="24"/>
          <w:lang w:val="en-US" w:eastAsia="ru-RU"/>
        </w:rPr>
        <w:t xml:space="preserve">Open Platform: </w:t>
      </w:r>
      <w:r w:rsidR="007F5C87" w:rsidRPr="006A0D4B">
        <w:rPr>
          <w:rFonts w:ascii="Sylfaen" w:eastAsia="Times New Roman" w:hAnsi="Sylfaen" w:cs="Arial"/>
          <w:sz w:val="24"/>
          <w:szCs w:val="24"/>
          <w:lang w:val="en-US" w:eastAsia="ru-RU"/>
        </w:rPr>
        <w:t>Those Who Plundered Artsakh’s People Are Now Trying to Bring Them Out to Protest in Yerevan: Galstyan,</w:t>
      </w:r>
      <w:r w:rsidR="00B601E9" w:rsidRPr="006A0D4B">
        <w:rPr>
          <w:rFonts w:ascii="Sylfaen" w:eastAsia="Times New Roman" w:hAnsi="Sylfaen" w:cs="Arial"/>
          <w:sz w:val="24"/>
          <w:szCs w:val="24"/>
          <w:lang w:val="en-US" w:eastAsia="ru-RU"/>
        </w:rPr>
        <w:t>”</w:t>
      </w:r>
      <w:r w:rsidRPr="006A0D4B">
        <w:rPr>
          <w:rFonts w:ascii="Sylfaen" w:eastAsia="Times New Roman" w:hAnsi="Sylfaen" w:cs="Arial"/>
          <w:sz w:val="24"/>
          <w:szCs w:val="24"/>
          <w:lang w:val="en-US" w:eastAsia="ru-RU"/>
        </w:rPr>
        <w:t xml:space="preserve"> </w:t>
      </w:r>
      <w:r w:rsidR="007F5C87" w:rsidRPr="006A0D4B">
        <w:rPr>
          <w:rFonts w:ascii="Sylfaen" w:eastAsia="Times New Roman" w:hAnsi="Sylfaen" w:cs="Arial"/>
          <w:sz w:val="24"/>
          <w:szCs w:val="24"/>
          <w:lang w:val="en-US" w:eastAsia="ru-RU"/>
        </w:rPr>
        <w:t>t</w:t>
      </w:r>
      <w:r w:rsidR="00B601E9" w:rsidRPr="006A0D4B">
        <w:rPr>
          <w:rFonts w:ascii="Sylfaen" w:eastAsia="Times New Roman" w:hAnsi="Sylfaen" w:cs="Arial"/>
          <w:sz w:val="24"/>
          <w:szCs w:val="24"/>
          <w:lang w:val="en-US" w:eastAsia="ru-RU"/>
        </w:rPr>
        <w:t>he political scientist claimed that</w:t>
      </w:r>
      <w:r w:rsidRPr="006A0D4B">
        <w:rPr>
          <w:rFonts w:ascii="Sylfaen" w:eastAsia="Times New Roman" w:hAnsi="Sylfaen" w:cs="Arial"/>
          <w:sz w:val="24"/>
          <w:szCs w:val="24"/>
          <w:lang w:val="en-US" w:eastAsia="ru-RU"/>
        </w:rPr>
        <w:t xml:space="preserve"> </w:t>
      </w:r>
      <w:r w:rsidR="000A5540" w:rsidRPr="006A0D4B">
        <w:rPr>
          <w:rFonts w:ascii="Sylfaen" w:eastAsia="Times New Roman" w:hAnsi="Sylfaen" w:cs="Arial"/>
          <w:sz w:val="24"/>
          <w:szCs w:val="24"/>
          <w:lang w:val="en-US" w:eastAsia="ru-RU"/>
        </w:rPr>
        <w:t xml:space="preserve">during his tenure, the plaintiff </w:t>
      </w:r>
      <w:r w:rsidR="00E83CB5" w:rsidRPr="006A0D4B">
        <w:rPr>
          <w:rFonts w:ascii="Sylfaen" w:eastAsia="Times New Roman" w:hAnsi="Sylfaen" w:cs="Arial"/>
          <w:sz w:val="24"/>
          <w:szCs w:val="24"/>
          <w:lang w:val="en-US" w:eastAsia="ru-RU"/>
        </w:rPr>
        <w:t>had been</w:t>
      </w:r>
      <w:r w:rsidR="000A5540" w:rsidRPr="006A0D4B">
        <w:rPr>
          <w:rFonts w:ascii="Sylfaen" w:eastAsia="Times New Roman" w:hAnsi="Sylfaen" w:cs="Arial"/>
          <w:sz w:val="24"/>
          <w:szCs w:val="24"/>
          <w:lang w:val="en-US" w:eastAsia="ru-RU"/>
        </w:rPr>
        <w:t xml:space="preserve"> involved </w:t>
      </w:r>
      <w:r w:rsidRPr="006A0D4B">
        <w:rPr>
          <w:rFonts w:ascii="Sylfaen" w:eastAsia="Times New Roman" w:hAnsi="Sylfaen" w:cs="Arial"/>
          <w:sz w:val="24"/>
          <w:szCs w:val="24"/>
          <w:lang w:val="en-US" w:eastAsia="ru-RU"/>
        </w:rPr>
        <w:t>in the</w:t>
      </w:r>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process</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of</w:t>
      </w:r>
      <w:proofErr w:type="spellEnd"/>
      <w:r w:rsidRPr="006A0D4B">
        <w:rPr>
          <w:rFonts w:ascii="Sylfaen" w:eastAsia="Times New Roman" w:hAnsi="Sylfaen" w:cs="Arial"/>
          <w:sz w:val="24"/>
          <w:szCs w:val="24"/>
          <w:lang w:val="hy-AM" w:eastAsia="ru-RU"/>
        </w:rPr>
        <w:t xml:space="preserve"> </w:t>
      </w:r>
      <w:r w:rsidR="00F56167" w:rsidRPr="006A0D4B">
        <w:rPr>
          <w:rFonts w:ascii="Sylfaen" w:eastAsia="Times New Roman" w:hAnsi="Sylfaen" w:cs="Arial"/>
          <w:sz w:val="24"/>
          <w:szCs w:val="24"/>
          <w:lang w:val="en-US" w:eastAsia="ru-RU"/>
        </w:rPr>
        <w:t>amassing</w:t>
      </w:r>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wealth</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at</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the</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expense</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of</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the</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lastRenderedPageBreak/>
        <w:t>people</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of</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Artsakh</w:t>
      </w:r>
      <w:proofErr w:type="spellEnd"/>
      <w:r w:rsidRPr="006A0D4B">
        <w:rPr>
          <w:rFonts w:ascii="Sylfaen" w:eastAsia="Times New Roman" w:hAnsi="Sylfaen" w:cs="Arial"/>
          <w:sz w:val="24"/>
          <w:szCs w:val="24"/>
          <w:lang w:val="hy-AM" w:eastAsia="ru-RU"/>
        </w:rPr>
        <w:t xml:space="preserve">, </w:t>
      </w:r>
      <w:r w:rsidR="000A5540" w:rsidRPr="006A0D4B">
        <w:rPr>
          <w:rFonts w:ascii="Sylfaen" w:eastAsia="Times New Roman" w:hAnsi="Sylfaen" w:cs="Arial"/>
          <w:sz w:val="24"/>
          <w:szCs w:val="24"/>
          <w:lang w:val="en-US" w:eastAsia="ru-RU"/>
        </w:rPr>
        <w:t xml:space="preserve">acts of </w:t>
      </w:r>
      <w:proofErr w:type="spellStart"/>
      <w:r w:rsidRPr="006A0D4B">
        <w:rPr>
          <w:rFonts w:ascii="Sylfaen" w:eastAsia="Times New Roman" w:hAnsi="Sylfaen" w:cs="Arial"/>
          <w:sz w:val="24"/>
          <w:szCs w:val="24"/>
          <w:lang w:val="hy-AM" w:eastAsia="ru-RU"/>
        </w:rPr>
        <w:t>plunder</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and</w:t>
      </w:r>
      <w:proofErr w:type="spellEnd"/>
      <w:r w:rsidRPr="006A0D4B">
        <w:rPr>
          <w:rFonts w:ascii="Sylfaen" w:eastAsia="Times New Roman" w:hAnsi="Sylfaen" w:cs="Arial"/>
          <w:sz w:val="24"/>
          <w:szCs w:val="24"/>
          <w:lang w:val="hy-AM" w:eastAsia="ru-RU"/>
        </w:rPr>
        <w:t xml:space="preserve"> </w:t>
      </w:r>
      <w:r w:rsidR="00E83CB5" w:rsidRPr="006A0D4B">
        <w:rPr>
          <w:rFonts w:ascii="Sylfaen" w:eastAsia="Times New Roman" w:hAnsi="Sylfaen" w:cs="Arial"/>
          <w:sz w:val="24"/>
          <w:szCs w:val="24"/>
          <w:lang w:val="en-US" w:eastAsia="ru-RU"/>
        </w:rPr>
        <w:t xml:space="preserve">had </w:t>
      </w:r>
      <w:r w:rsidR="000A5540" w:rsidRPr="006A0D4B">
        <w:rPr>
          <w:rFonts w:ascii="Sylfaen" w:eastAsia="Times New Roman" w:hAnsi="Sylfaen" w:cs="Arial"/>
          <w:sz w:val="24"/>
          <w:szCs w:val="24"/>
          <w:lang w:val="en-US" w:eastAsia="ru-RU"/>
        </w:rPr>
        <w:t>obstructed</w:t>
      </w:r>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all</w:t>
      </w:r>
      <w:proofErr w:type="spellEnd"/>
      <w:r w:rsidRPr="006A0D4B">
        <w:rPr>
          <w:rFonts w:ascii="Sylfaen" w:eastAsia="Times New Roman" w:hAnsi="Sylfaen" w:cs="Arial"/>
          <w:sz w:val="24"/>
          <w:szCs w:val="24"/>
          <w:lang w:val="hy-AM" w:eastAsia="ru-RU"/>
        </w:rPr>
        <w:t xml:space="preserve"> </w:t>
      </w:r>
      <w:r w:rsidR="000A5540" w:rsidRPr="006A0D4B">
        <w:rPr>
          <w:rFonts w:ascii="Sylfaen" w:eastAsia="Times New Roman" w:hAnsi="Sylfaen" w:cs="Arial"/>
          <w:sz w:val="24"/>
          <w:szCs w:val="24"/>
          <w:lang w:val="en-US" w:eastAsia="ru-RU"/>
        </w:rPr>
        <w:t>initiatives</w:t>
      </w:r>
      <w:r w:rsidRPr="006A0D4B">
        <w:rPr>
          <w:rFonts w:ascii="Sylfaen" w:eastAsia="Times New Roman" w:hAnsi="Sylfaen" w:cs="Arial"/>
          <w:sz w:val="24"/>
          <w:szCs w:val="24"/>
          <w:lang w:val="hy-AM" w:eastAsia="ru-RU"/>
        </w:rPr>
        <w:t xml:space="preserve"> </w:t>
      </w:r>
      <w:r w:rsidR="000A5540" w:rsidRPr="006A0D4B">
        <w:rPr>
          <w:rFonts w:ascii="Sylfaen" w:eastAsia="Times New Roman" w:hAnsi="Sylfaen" w:cs="Arial"/>
          <w:sz w:val="24"/>
          <w:szCs w:val="24"/>
          <w:lang w:val="en-US" w:eastAsia="ru-RU"/>
        </w:rPr>
        <w:t>to raise</w:t>
      </w:r>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the</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issue</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of</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Artsakh</w:t>
      </w:r>
      <w:proofErr w:type="spellEnd"/>
      <w:r w:rsidRPr="006A0D4B">
        <w:rPr>
          <w:rFonts w:ascii="Sylfaen" w:eastAsia="Times New Roman" w:hAnsi="Sylfaen" w:cs="Arial"/>
          <w:sz w:val="24"/>
          <w:szCs w:val="24"/>
          <w:lang w:val="hy-AM" w:eastAsia="ru-RU"/>
        </w:rPr>
        <w:t xml:space="preserve"> </w:t>
      </w:r>
      <w:r w:rsidR="000A5540" w:rsidRPr="006A0D4B">
        <w:rPr>
          <w:rFonts w:ascii="Sylfaen" w:eastAsia="Times New Roman" w:hAnsi="Sylfaen" w:cs="Arial"/>
          <w:sz w:val="24"/>
          <w:szCs w:val="24"/>
          <w:lang w:val="en-US" w:eastAsia="ru-RU"/>
        </w:rPr>
        <w:t>on</w:t>
      </w:r>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European</w:t>
      </w:r>
      <w:proofErr w:type="spellEnd"/>
      <w:r w:rsidRPr="006A0D4B">
        <w:rPr>
          <w:rFonts w:ascii="Sylfaen" w:eastAsia="Times New Roman" w:hAnsi="Sylfaen" w:cs="Arial"/>
          <w:sz w:val="24"/>
          <w:szCs w:val="24"/>
          <w:lang w:val="hy-AM" w:eastAsia="ru-RU"/>
        </w:rPr>
        <w:t xml:space="preserve"> </w:t>
      </w:r>
      <w:r w:rsidR="000A5540" w:rsidRPr="006A0D4B">
        <w:rPr>
          <w:rFonts w:ascii="Sylfaen" w:eastAsia="Times New Roman" w:hAnsi="Sylfaen" w:cs="Arial"/>
          <w:sz w:val="24"/>
          <w:szCs w:val="24"/>
          <w:lang w:val="en-US" w:eastAsia="ru-RU"/>
        </w:rPr>
        <w:t>platforms</w:t>
      </w:r>
      <w:r w:rsidRPr="006A0D4B">
        <w:rPr>
          <w:rFonts w:ascii="Sylfaen" w:eastAsia="Times New Roman" w:hAnsi="Sylfaen" w:cs="Arial"/>
          <w:sz w:val="24"/>
          <w:szCs w:val="24"/>
          <w:lang w:val="hy-AM" w:eastAsia="ru-RU"/>
        </w:rPr>
        <w:t xml:space="preserve">, </w:t>
      </w:r>
      <w:r w:rsidR="0070039D" w:rsidRPr="006A0D4B">
        <w:rPr>
          <w:rFonts w:ascii="Sylfaen" w:eastAsia="Times New Roman" w:hAnsi="Sylfaen" w:cs="Arial"/>
          <w:sz w:val="24"/>
          <w:szCs w:val="24"/>
          <w:lang w:val="en-US" w:eastAsia="ru-RU"/>
        </w:rPr>
        <w:t>thereby ensuring that</w:t>
      </w:r>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Artsakh</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remain</w:t>
      </w:r>
      <w:proofErr w:type="spellEnd"/>
      <w:r w:rsidR="0070039D" w:rsidRPr="006A0D4B">
        <w:rPr>
          <w:rFonts w:ascii="Sylfaen" w:eastAsia="Times New Roman" w:hAnsi="Sylfaen" w:cs="Arial"/>
          <w:sz w:val="24"/>
          <w:szCs w:val="24"/>
          <w:lang w:val="en-US" w:eastAsia="ru-RU"/>
        </w:rPr>
        <w:t>ed</w:t>
      </w:r>
      <w:r w:rsidRPr="006A0D4B">
        <w:rPr>
          <w:rFonts w:ascii="Sylfaen" w:eastAsia="Times New Roman" w:hAnsi="Sylfaen" w:cs="Arial"/>
          <w:sz w:val="24"/>
          <w:szCs w:val="24"/>
          <w:lang w:val="hy-AM" w:eastAsia="ru-RU"/>
        </w:rPr>
        <w:t xml:space="preserve"> </w:t>
      </w:r>
      <w:r w:rsidR="0070039D" w:rsidRPr="006A0D4B">
        <w:rPr>
          <w:rFonts w:ascii="Sylfaen" w:eastAsia="Times New Roman" w:hAnsi="Sylfaen" w:cs="Arial"/>
          <w:sz w:val="24"/>
          <w:szCs w:val="24"/>
          <w:lang w:val="en-US" w:eastAsia="ru-RU"/>
        </w:rPr>
        <w:t>within</w:t>
      </w:r>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the</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Russian</w:t>
      </w:r>
      <w:proofErr w:type="spellEnd"/>
      <w:r w:rsidR="0070039D" w:rsidRPr="006A0D4B">
        <w:rPr>
          <w:rFonts w:ascii="Sylfaen" w:eastAsia="Times New Roman" w:hAnsi="Sylfaen" w:cs="Arial"/>
          <w:sz w:val="24"/>
          <w:szCs w:val="24"/>
          <w:lang w:val="en-US" w:eastAsia="ru-RU"/>
        </w:rPr>
        <w:t xml:space="preserve"> sphere of</w:t>
      </w:r>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influence</w:t>
      </w:r>
      <w:proofErr w:type="spellEnd"/>
      <w:r w:rsidRPr="006A0D4B">
        <w:rPr>
          <w:rFonts w:ascii="Sylfaen" w:eastAsia="Times New Roman" w:hAnsi="Sylfaen" w:cs="Arial"/>
          <w:sz w:val="24"/>
          <w:szCs w:val="24"/>
          <w:lang w:val="hy-AM" w:eastAsia="ru-RU"/>
        </w:rPr>
        <w:t>.</w:t>
      </w:r>
      <w:r w:rsidR="00B601E9" w:rsidRPr="006A0D4B">
        <w:rPr>
          <w:rStyle w:val="FootnoteReference"/>
          <w:rFonts w:ascii="Sylfaen" w:eastAsia="Times New Roman" w:hAnsi="Sylfaen" w:cs="Arial"/>
          <w:sz w:val="24"/>
          <w:szCs w:val="24"/>
          <w:lang w:val="hy-AM" w:eastAsia="ru-RU"/>
        </w:rPr>
        <w:footnoteReference w:id="55"/>
      </w:r>
    </w:p>
    <w:p w14:paraId="11711A58" w14:textId="77777777" w:rsidR="00B601E9" w:rsidRPr="006A0D4B" w:rsidRDefault="00B601E9" w:rsidP="00DE3396">
      <w:pPr>
        <w:spacing w:after="0"/>
        <w:rPr>
          <w:rFonts w:ascii="Sylfaen" w:eastAsia="Times New Roman" w:hAnsi="Sylfaen" w:cs="Arial"/>
          <w:sz w:val="24"/>
          <w:szCs w:val="24"/>
          <w:lang w:val="hy-AM" w:eastAsia="ru-RU"/>
        </w:rPr>
      </w:pPr>
    </w:p>
    <w:p w14:paraId="7A6A6BB3" w14:textId="217EC40F" w:rsidR="00DE3396" w:rsidRPr="006A0D4B" w:rsidRDefault="00DE3396" w:rsidP="00E83CB5">
      <w:pPr>
        <w:spacing w:after="0"/>
        <w:rPr>
          <w:rFonts w:ascii="Sylfaen" w:eastAsia="Times New Roman" w:hAnsi="Sylfaen" w:cs="Arial"/>
          <w:sz w:val="24"/>
          <w:szCs w:val="24"/>
          <w:lang w:val="hy-AM" w:eastAsia="ru-RU"/>
        </w:rPr>
      </w:pPr>
      <w:proofErr w:type="spellStart"/>
      <w:r w:rsidRPr="006A0D4B">
        <w:rPr>
          <w:rFonts w:ascii="Sylfaen" w:eastAsia="Times New Roman" w:hAnsi="Sylfaen" w:cs="Arial"/>
          <w:sz w:val="24"/>
          <w:szCs w:val="24"/>
          <w:lang w:val="hy-AM" w:eastAsia="ru-RU"/>
        </w:rPr>
        <w:t>On</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September</w:t>
      </w:r>
      <w:proofErr w:type="spellEnd"/>
      <w:r w:rsidRPr="006A0D4B">
        <w:rPr>
          <w:rFonts w:ascii="Sylfaen" w:eastAsia="Times New Roman" w:hAnsi="Sylfaen" w:cs="Arial"/>
          <w:sz w:val="24"/>
          <w:szCs w:val="24"/>
          <w:lang w:val="hy-AM" w:eastAsia="ru-RU"/>
        </w:rPr>
        <w:t xml:space="preserve"> 2, </w:t>
      </w:r>
      <w:proofErr w:type="spellStart"/>
      <w:r w:rsidRPr="006A0D4B">
        <w:rPr>
          <w:rFonts w:ascii="Sylfaen" w:eastAsia="Times New Roman" w:hAnsi="Sylfaen" w:cs="Arial"/>
          <w:sz w:val="24"/>
          <w:szCs w:val="24"/>
          <w:lang w:val="hy-AM" w:eastAsia="ru-RU"/>
        </w:rPr>
        <w:t>the</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lawsuit</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was</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returned</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due</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to</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deficiencies</w:t>
      </w:r>
      <w:proofErr w:type="spellEnd"/>
      <w:r w:rsidR="00B601E9" w:rsidRPr="006A0D4B">
        <w:rPr>
          <w:rFonts w:ascii="Sylfaen" w:eastAsia="Times New Roman" w:hAnsi="Sylfaen" w:cs="Arial"/>
          <w:sz w:val="24"/>
          <w:szCs w:val="24"/>
          <w:lang w:val="hy-AM" w:eastAsia="ru-RU"/>
        </w:rPr>
        <w:t xml:space="preserve"> </w:t>
      </w:r>
      <w:proofErr w:type="spellStart"/>
      <w:r w:rsidR="00B601E9" w:rsidRPr="006A0D4B">
        <w:rPr>
          <w:rFonts w:ascii="Sylfaen" w:eastAsia="Times New Roman" w:hAnsi="Sylfaen" w:cs="Arial"/>
          <w:sz w:val="24"/>
          <w:szCs w:val="24"/>
          <w:lang w:val="hy-AM" w:eastAsia="ru-RU"/>
        </w:rPr>
        <w:t>in</w:t>
      </w:r>
      <w:proofErr w:type="spellEnd"/>
      <w:r w:rsidR="00B601E9" w:rsidRPr="006A0D4B">
        <w:rPr>
          <w:rFonts w:ascii="Sylfaen" w:eastAsia="Times New Roman" w:hAnsi="Sylfaen" w:cs="Arial"/>
          <w:sz w:val="24"/>
          <w:szCs w:val="24"/>
          <w:lang w:val="hy-AM" w:eastAsia="ru-RU"/>
        </w:rPr>
        <w:t xml:space="preserve"> </w:t>
      </w:r>
      <w:proofErr w:type="spellStart"/>
      <w:r w:rsidR="00B601E9" w:rsidRPr="006A0D4B">
        <w:rPr>
          <w:rFonts w:ascii="Sylfaen" w:eastAsia="Times New Roman" w:hAnsi="Sylfaen" w:cs="Arial"/>
          <w:sz w:val="24"/>
          <w:szCs w:val="24"/>
          <w:lang w:val="hy-AM" w:eastAsia="ru-RU"/>
        </w:rPr>
        <w:t>the</w:t>
      </w:r>
      <w:proofErr w:type="spellEnd"/>
      <w:r w:rsidR="00B601E9" w:rsidRPr="006A0D4B">
        <w:rPr>
          <w:rFonts w:ascii="Sylfaen" w:eastAsia="Times New Roman" w:hAnsi="Sylfaen" w:cs="Arial"/>
          <w:sz w:val="24"/>
          <w:szCs w:val="24"/>
          <w:lang w:val="hy-AM" w:eastAsia="ru-RU"/>
        </w:rPr>
        <w:t xml:space="preserve"> </w:t>
      </w:r>
      <w:proofErr w:type="spellStart"/>
      <w:r w:rsidR="00B601E9" w:rsidRPr="006A0D4B">
        <w:rPr>
          <w:rFonts w:ascii="Sylfaen" w:eastAsia="Times New Roman" w:hAnsi="Sylfaen" w:cs="Arial"/>
          <w:sz w:val="24"/>
          <w:szCs w:val="24"/>
          <w:lang w:val="hy-AM" w:eastAsia="ru-RU"/>
        </w:rPr>
        <w:t>documents</w:t>
      </w:r>
      <w:proofErr w:type="spellEnd"/>
      <w:r w:rsidRPr="006A0D4B">
        <w:rPr>
          <w:rFonts w:ascii="Sylfaen" w:eastAsia="Times New Roman" w:hAnsi="Sylfaen" w:cs="Arial"/>
          <w:sz w:val="24"/>
          <w:szCs w:val="24"/>
          <w:lang w:val="hy-AM" w:eastAsia="ru-RU"/>
        </w:rPr>
        <w:t xml:space="preserve">, </w:t>
      </w:r>
      <w:proofErr w:type="spellStart"/>
      <w:r w:rsidR="00B601E9" w:rsidRPr="006A0D4B">
        <w:rPr>
          <w:rFonts w:ascii="Sylfaen" w:eastAsia="Times New Roman" w:hAnsi="Sylfaen" w:cs="Arial"/>
          <w:sz w:val="24"/>
          <w:szCs w:val="24"/>
          <w:lang w:val="hy-AM" w:eastAsia="ru-RU"/>
        </w:rPr>
        <w:t>with</w:t>
      </w:r>
      <w:proofErr w:type="spellEnd"/>
      <w:r w:rsidR="00B601E9" w:rsidRPr="006A0D4B">
        <w:rPr>
          <w:rFonts w:ascii="Sylfaen" w:eastAsia="Times New Roman" w:hAnsi="Sylfaen" w:cs="Arial"/>
          <w:sz w:val="24"/>
          <w:szCs w:val="24"/>
          <w:lang w:val="hy-AM" w:eastAsia="ru-RU"/>
        </w:rPr>
        <w:t xml:space="preserve"> </w:t>
      </w:r>
      <w:proofErr w:type="spellStart"/>
      <w:r w:rsidR="00B601E9" w:rsidRPr="006A0D4B">
        <w:rPr>
          <w:rFonts w:ascii="Sylfaen" w:eastAsia="Times New Roman" w:hAnsi="Sylfaen" w:cs="Arial"/>
          <w:sz w:val="24"/>
          <w:szCs w:val="24"/>
          <w:lang w:val="hy-AM" w:eastAsia="ru-RU"/>
        </w:rPr>
        <w:t>the</w:t>
      </w:r>
      <w:proofErr w:type="spellEnd"/>
      <w:r w:rsidR="00B601E9" w:rsidRPr="006A0D4B">
        <w:rPr>
          <w:rFonts w:ascii="Sylfaen" w:eastAsia="Times New Roman" w:hAnsi="Sylfaen" w:cs="Arial"/>
          <w:sz w:val="24"/>
          <w:szCs w:val="24"/>
          <w:lang w:val="hy-AM" w:eastAsia="ru-RU"/>
        </w:rPr>
        <w:t xml:space="preserve"> </w:t>
      </w:r>
      <w:proofErr w:type="spellStart"/>
      <w:r w:rsidR="00B601E9" w:rsidRPr="006A0D4B">
        <w:rPr>
          <w:rFonts w:ascii="Sylfaen" w:eastAsia="Times New Roman" w:hAnsi="Sylfaen" w:cs="Arial"/>
          <w:sz w:val="24"/>
          <w:szCs w:val="24"/>
          <w:lang w:val="hy-AM" w:eastAsia="ru-RU"/>
        </w:rPr>
        <w:t>court</w:t>
      </w:r>
      <w:proofErr w:type="spellEnd"/>
      <w:r w:rsidR="00B601E9" w:rsidRPr="006A0D4B">
        <w:rPr>
          <w:rFonts w:ascii="Sylfaen" w:eastAsia="Times New Roman" w:hAnsi="Sylfaen" w:cs="Arial"/>
          <w:sz w:val="24"/>
          <w:szCs w:val="24"/>
          <w:lang w:val="hy-AM" w:eastAsia="ru-RU"/>
        </w:rPr>
        <w:t xml:space="preserve"> </w:t>
      </w:r>
      <w:proofErr w:type="spellStart"/>
      <w:r w:rsidR="00B601E9" w:rsidRPr="006A0D4B">
        <w:rPr>
          <w:rFonts w:ascii="Sylfaen" w:eastAsia="Times New Roman" w:hAnsi="Sylfaen" w:cs="Arial"/>
          <w:sz w:val="24"/>
          <w:szCs w:val="24"/>
          <w:lang w:val="hy-AM" w:eastAsia="ru-RU"/>
        </w:rPr>
        <w:t>also</w:t>
      </w:r>
      <w:proofErr w:type="spellEnd"/>
      <w:r w:rsidR="00B601E9" w:rsidRPr="006A0D4B">
        <w:rPr>
          <w:rFonts w:ascii="Sylfaen" w:eastAsia="Times New Roman" w:hAnsi="Sylfaen" w:cs="Arial"/>
          <w:sz w:val="24"/>
          <w:szCs w:val="24"/>
          <w:lang w:val="hy-AM" w:eastAsia="ru-RU"/>
        </w:rPr>
        <w:t xml:space="preserve"> </w:t>
      </w:r>
      <w:proofErr w:type="spellStart"/>
      <w:r w:rsidR="00B601E9" w:rsidRPr="006A0D4B">
        <w:rPr>
          <w:rFonts w:ascii="Sylfaen" w:eastAsia="Times New Roman" w:hAnsi="Sylfaen" w:cs="Arial"/>
          <w:sz w:val="24"/>
          <w:szCs w:val="24"/>
          <w:lang w:val="hy-AM" w:eastAsia="ru-RU"/>
        </w:rPr>
        <w:t>rejecting</w:t>
      </w:r>
      <w:proofErr w:type="spellEnd"/>
      <w:r w:rsidR="00B601E9" w:rsidRPr="006A0D4B">
        <w:rPr>
          <w:rFonts w:ascii="Sylfaen" w:eastAsia="Times New Roman" w:hAnsi="Sylfaen" w:cs="Arial"/>
          <w:sz w:val="24"/>
          <w:szCs w:val="24"/>
          <w:lang w:val="hy-AM" w:eastAsia="ru-RU"/>
        </w:rPr>
        <w:t xml:space="preserve"> </w:t>
      </w:r>
      <w:proofErr w:type="spellStart"/>
      <w:r w:rsidR="00B601E9" w:rsidRPr="006A0D4B">
        <w:rPr>
          <w:rFonts w:ascii="Sylfaen" w:eastAsia="Times New Roman" w:hAnsi="Sylfaen" w:cs="Arial"/>
          <w:sz w:val="24"/>
          <w:szCs w:val="24"/>
          <w:lang w:val="hy-AM" w:eastAsia="ru-RU"/>
        </w:rPr>
        <w:t>the</w:t>
      </w:r>
      <w:proofErr w:type="spellEnd"/>
      <w:r w:rsidR="00B601E9" w:rsidRPr="006A0D4B">
        <w:rPr>
          <w:rFonts w:ascii="Sylfaen" w:eastAsia="Times New Roman" w:hAnsi="Sylfaen" w:cs="Arial"/>
          <w:sz w:val="24"/>
          <w:szCs w:val="24"/>
          <w:lang w:val="hy-AM" w:eastAsia="ru-RU"/>
        </w:rPr>
        <w:t xml:space="preserve"> </w:t>
      </w:r>
      <w:proofErr w:type="spellStart"/>
      <w:r w:rsidR="00B601E9" w:rsidRPr="006A0D4B">
        <w:rPr>
          <w:rFonts w:ascii="Sylfaen" w:eastAsia="Times New Roman" w:hAnsi="Sylfaen" w:cs="Arial"/>
          <w:sz w:val="24"/>
          <w:szCs w:val="24"/>
          <w:lang w:val="hy-AM" w:eastAsia="ru-RU"/>
        </w:rPr>
        <w:t>plaintiff’s</w:t>
      </w:r>
      <w:proofErr w:type="spellEnd"/>
      <w:r w:rsidR="00B601E9" w:rsidRPr="006A0D4B">
        <w:rPr>
          <w:rFonts w:ascii="Sylfaen" w:eastAsia="Times New Roman" w:hAnsi="Sylfaen" w:cs="Arial"/>
          <w:sz w:val="24"/>
          <w:szCs w:val="24"/>
          <w:lang w:val="hy-AM" w:eastAsia="ru-RU"/>
        </w:rPr>
        <w:t xml:space="preserve"> </w:t>
      </w:r>
      <w:proofErr w:type="spellStart"/>
      <w:r w:rsidR="00B601E9" w:rsidRPr="006A0D4B">
        <w:rPr>
          <w:rFonts w:ascii="Sylfaen" w:eastAsia="Times New Roman" w:hAnsi="Sylfaen" w:cs="Arial"/>
          <w:sz w:val="24"/>
          <w:szCs w:val="24"/>
          <w:lang w:val="hy-AM" w:eastAsia="ru-RU"/>
        </w:rPr>
        <w:t>motion</w:t>
      </w:r>
      <w:proofErr w:type="spellEnd"/>
      <w:r w:rsidR="00B601E9" w:rsidRPr="006A0D4B">
        <w:rPr>
          <w:rFonts w:ascii="Sylfaen" w:eastAsia="Times New Roman" w:hAnsi="Sylfaen" w:cs="Arial"/>
          <w:sz w:val="24"/>
          <w:szCs w:val="24"/>
          <w:lang w:val="hy-AM" w:eastAsia="ru-RU"/>
        </w:rPr>
        <w:t xml:space="preserve"> </w:t>
      </w:r>
      <w:proofErr w:type="spellStart"/>
      <w:r w:rsidR="00B601E9" w:rsidRPr="006A0D4B">
        <w:rPr>
          <w:rFonts w:ascii="Sylfaen" w:eastAsia="Times New Roman" w:hAnsi="Sylfaen" w:cs="Arial"/>
          <w:sz w:val="24"/>
          <w:szCs w:val="24"/>
          <w:lang w:val="hy-AM" w:eastAsia="ru-RU"/>
        </w:rPr>
        <w:t>to</w:t>
      </w:r>
      <w:proofErr w:type="spellEnd"/>
      <w:r w:rsidR="00B601E9" w:rsidRPr="006A0D4B">
        <w:rPr>
          <w:rFonts w:ascii="Sylfaen" w:eastAsia="Times New Roman" w:hAnsi="Sylfaen" w:cs="Arial"/>
          <w:sz w:val="24"/>
          <w:szCs w:val="24"/>
          <w:lang w:val="hy-AM" w:eastAsia="ru-RU"/>
        </w:rPr>
        <w:t xml:space="preserve"> </w:t>
      </w:r>
      <w:proofErr w:type="spellStart"/>
      <w:r w:rsidR="00B601E9" w:rsidRPr="006A0D4B">
        <w:rPr>
          <w:rFonts w:ascii="Sylfaen" w:eastAsia="Times New Roman" w:hAnsi="Sylfaen" w:cs="Arial"/>
          <w:sz w:val="24"/>
          <w:szCs w:val="24"/>
          <w:lang w:val="hy-AM" w:eastAsia="ru-RU"/>
        </w:rPr>
        <w:t>delay</w:t>
      </w:r>
      <w:proofErr w:type="spellEnd"/>
      <w:r w:rsidR="00B601E9" w:rsidRPr="006A0D4B">
        <w:rPr>
          <w:rFonts w:ascii="Sylfaen" w:eastAsia="Times New Roman" w:hAnsi="Sylfaen" w:cs="Arial"/>
          <w:sz w:val="24"/>
          <w:szCs w:val="24"/>
          <w:lang w:val="hy-AM" w:eastAsia="ru-RU"/>
        </w:rPr>
        <w:t xml:space="preserve"> </w:t>
      </w:r>
      <w:proofErr w:type="spellStart"/>
      <w:r w:rsidR="00B601E9" w:rsidRPr="006A0D4B">
        <w:rPr>
          <w:rFonts w:ascii="Sylfaen" w:eastAsia="Times New Roman" w:hAnsi="Sylfaen" w:cs="Arial"/>
          <w:sz w:val="24"/>
          <w:szCs w:val="24"/>
          <w:lang w:val="hy-AM" w:eastAsia="ru-RU"/>
        </w:rPr>
        <w:t>the</w:t>
      </w:r>
      <w:proofErr w:type="spellEnd"/>
      <w:r w:rsidR="00B601E9" w:rsidRPr="006A0D4B">
        <w:rPr>
          <w:rFonts w:ascii="Sylfaen" w:eastAsia="Times New Roman" w:hAnsi="Sylfaen" w:cs="Arial"/>
          <w:sz w:val="24"/>
          <w:szCs w:val="24"/>
          <w:lang w:val="hy-AM" w:eastAsia="ru-RU"/>
        </w:rPr>
        <w:t xml:space="preserve"> </w:t>
      </w:r>
      <w:proofErr w:type="spellStart"/>
      <w:r w:rsidR="00B601E9" w:rsidRPr="006A0D4B">
        <w:rPr>
          <w:rFonts w:ascii="Sylfaen" w:eastAsia="Times New Roman" w:hAnsi="Sylfaen" w:cs="Arial"/>
          <w:sz w:val="24"/>
          <w:szCs w:val="24"/>
          <w:lang w:val="hy-AM" w:eastAsia="ru-RU"/>
        </w:rPr>
        <w:t>payment</w:t>
      </w:r>
      <w:proofErr w:type="spellEnd"/>
      <w:r w:rsidR="00B601E9" w:rsidRPr="006A0D4B">
        <w:rPr>
          <w:rFonts w:ascii="Sylfaen" w:eastAsia="Times New Roman" w:hAnsi="Sylfaen" w:cs="Arial"/>
          <w:sz w:val="24"/>
          <w:szCs w:val="24"/>
          <w:lang w:val="hy-AM" w:eastAsia="ru-RU"/>
        </w:rPr>
        <w:t xml:space="preserve"> </w:t>
      </w:r>
      <w:proofErr w:type="spellStart"/>
      <w:r w:rsidR="00B601E9" w:rsidRPr="006A0D4B">
        <w:rPr>
          <w:rFonts w:ascii="Sylfaen" w:eastAsia="Times New Roman" w:hAnsi="Sylfaen" w:cs="Arial"/>
          <w:sz w:val="24"/>
          <w:szCs w:val="24"/>
          <w:lang w:val="hy-AM" w:eastAsia="ru-RU"/>
        </w:rPr>
        <w:t>of</w:t>
      </w:r>
      <w:proofErr w:type="spellEnd"/>
      <w:r w:rsidR="00B601E9" w:rsidRPr="006A0D4B">
        <w:rPr>
          <w:rFonts w:ascii="Sylfaen" w:eastAsia="Times New Roman" w:hAnsi="Sylfaen" w:cs="Arial"/>
          <w:sz w:val="24"/>
          <w:szCs w:val="24"/>
          <w:lang w:val="hy-AM" w:eastAsia="ru-RU"/>
        </w:rPr>
        <w:t xml:space="preserve"> </w:t>
      </w:r>
      <w:proofErr w:type="spellStart"/>
      <w:r w:rsidR="00B601E9" w:rsidRPr="006A0D4B">
        <w:rPr>
          <w:rFonts w:ascii="Sylfaen" w:eastAsia="Times New Roman" w:hAnsi="Sylfaen" w:cs="Arial"/>
          <w:sz w:val="24"/>
          <w:szCs w:val="24"/>
          <w:lang w:val="hy-AM" w:eastAsia="ru-RU"/>
        </w:rPr>
        <w:t>the</w:t>
      </w:r>
      <w:proofErr w:type="spellEnd"/>
      <w:r w:rsidR="00B601E9" w:rsidRPr="006A0D4B">
        <w:rPr>
          <w:rFonts w:ascii="Sylfaen" w:eastAsia="Times New Roman" w:hAnsi="Sylfaen" w:cs="Arial"/>
          <w:sz w:val="24"/>
          <w:szCs w:val="24"/>
          <w:lang w:val="hy-AM" w:eastAsia="ru-RU"/>
        </w:rPr>
        <w:t xml:space="preserve"> </w:t>
      </w:r>
      <w:proofErr w:type="spellStart"/>
      <w:r w:rsidR="00B601E9" w:rsidRPr="006A0D4B">
        <w:rPr>
          <w:rFonts w:ascii="Sylfaen" w:eastAsia="Times New Roman" w:hAnsi="Sylfaen" w:cs="Arial"/>
          <w:sz w:val="24"/>
          <w:szCs w:val="24"/>
          <w:lang w:val="hy-AM" w:eastAsia="ru-RU"/>
        </w:rPr>
        <w:t>state</w:t>
      </w:r>
      <w:proofErr w:type="spellEnd"/>
      <w:r w:rsidR="00B601E9" w:rsidRPr="006A0D4B">
        <w:rPr>
          <w:rFonts w:ascii="Sylfaen" w:eastAsia="Times New Roman" w:hAnsi="Sylfaen" w:cs="Arial"/>
          <w:sz w:val="24"/>
          <w:szCs w:val="24"/>
          <w:lang w:val="hy-AM" w:eastAsia="ru-RU"/>
        </w:rPr>
        <w:t xml:space="preserve"> </w:t>
      </w:r>
      <w:proofErr w:type="spellStart"/>
      <w:r w:rsidR="00B601E9" w:rsidRPr="006A0D4B">
        <w:rPr>
          <w:rFonts w:ascii="Sylfaen" w:eastAsia="Times New Roman" w:hAnsi="Sylfaen" w:cs="Arial"/>
          <w:sz w:val="24"/>
          <w:szCs w:val="24"/>
          <w:lang w:val="hy-AM" w:eastAsia="ru-RU"/>
        </w:rPr>
        <w:t>duty</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No</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new</w:t>
      </w:r>
      <w:proofErr w:type="spellEnd"/>
      <w:r w:rsidRPr="006A0D4B">
        <w:rPr>
          <w:rFonts w:ascii="Sylfaen" w:eastAsia="Times New Roman" w:hAnsi="Sylfaen" w:cs="Arial"/>
          <w:sz w:val="24"/>
          <w:szCs w:val="24"/>
          <w:lang w:val="hy-AM" w:eastAsia="ru-RU"/>
        </w:rPr>
        <w:t xml:space="preserve"> </w:t>
      </w:r>
      <w:proofErr w:type="spellStart"/>
      <w:r w:rsidR="00B601E9" w:rsidRPr="006A0D4B">
        <w:rPr>
          <w:rFonts w:ascii="Sylfaen" w:eastAsia="Times New Roman" w:hAnsi="Sylfaen" w:cs="Arial"/>
          <w:sz w:val="24"/>
          <w:szCs w:val="24"/>
          <w:lang w:val="hy-AM" w:eastAsia="ru-RU"/>
        </w:rPr>
        <w:t>lawsuit</w:t>
      </w:r>
      <w:proofErr w:type="spellEnd"/>
      <w:r w:rsidR="00B601E9" w:rsidRPr="006A0D4B">
        <w:rPr>
          <w:rFonts w:ascii="Sylfaen" w:eastAsia="Times New Roman" w:hAnsi="Sylfaen" w:cs="Arial"/>
          <w:sz w:val="24"/>
          <w:szCs w:val="24"/>
          <w:lang w:val="hy-AM" w:eastAsia="ru-RU"/>
        </w:rPr>
        <w:t xml:space="preserve"> </w:t>
      </w:r>
      <w:proofErr w:type="spellStart"/>
      <w:r w:rsidR="00B601E9" w:rsidRPr="006A0D4B">
        <w:rPr>
          <w:rFonts w:ascii="Sylfaen" w:eastAsia="Times New Roman" w:hAnsi="Sylfaen" w:cs="Arial"/>
          <w:sz w:val="24"/>
          <w:szCs w:val="24"/>
          <w:lang w:val="hy-AM" w:eastAsia="ru-RU"/>
        </w:rPr>
        <w:t>had</w:t>
      </w:r>
      <w:proofErr w:type="spellEnd"/>
      <w:r w:rsidR="00B601E9" w:rsidRPr="006A0D4B">
        <w:rPr>
          <w:rFonts w:ascii="Sylfaen" w:eastAsia="Times New Roman" w:hAnsi="Sylfaen" w:cs="Arial"/>
          <w:sz w:val="24"/>
          <w:szCs w:val="24"/>
          <w:lang w:val="hy-AM" w:eastAsia="ru-RU"/>
        </w:rPr>
        <w:t xml:space="preserve"> </w:t>
      </w:r>
      <w:proofErr w:type="spellStart"/>
      <w:r w:rsidR="00B601E9" w:rsidRPr="006A0D4B">
        <w:rPr>
          <w:rFonts w:ascii="Sylfaen" w:eastAsia="Times New Roman" w:hAnsi="Sylfaen" w:cs="Arial"/>
          <w:sz w:val="24"/>
          <w:szCs w:val="24"/>
          <w:lang w:val="hy-AM" w:eastAsia="ru-RU"/>
        </w:rPr>
        <w:t>been</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filed</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by</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the</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end</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of</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the</w:t>
      </w:r>
      <w:proofErr w:type="spellEnd"/>
      <w:r w:rsidRPr="006A0D4B">
        <w:rPr>
          <w:rFonts w:ascii="Sylfaen" w:eastAsia="Times New Roman" w:hAnsi="Sylfaen" w:cs="Arial"/>
          <w:sz w:val="24"/>
          <w:szCs w:val="24"/>
          <w:lang w:val="hy-AM" w:eastAsia="ru-RU"/>
        </w:rPr>
        <w:t xml:space="preserve"> </w:t>
      </w:r>
      <w:proofErr w:type="spellStart"/>
      <w:r w:rsidRPr="006A0D4B">
        <w:rPr>
          <w:rFonts w:ascii="Sylfaen" w:eastAsia="Times New Roman" w:hAnsi="Sylfaen" w:cs="Arial"/>
          <w:sz w:val="24"/>
          <w:szCs w:val="24"/>
          <w:lang w:val="hy-AM" w:eastAsia="ru-RU"/>
        </w:rPr>
        <w:t>quarter</w:t>
      </w:r>
      <w:proofErr w:type="spellEnd"/>
      <w:r w:rsidRPr="006A0D4B">
        <w:rPr>
          <w:rFonts w:ascii="Sylfaen" w:eastAsia="Times New Roman" w:hAnsi="Sylfaen" w:cs="Arial"/>
          <w:sz w:val="24"/>
          <w:szCs w:val="24"/>
          <w:lang w:val="hy-AM" w:eastAsia="ru-RU"/>
        </w:rPr>
        <w:t>.</w:t>
      </w:r>
    </w:p>
    <w:p w14:paraId="6541350B" w14:textId="77777777" w:rsidR="00DE3396" w:rsidRPr="006A0D4B" w:rsidRDefault="00DE3396" w:rsidP="00260AA0">
      <w:pPr>
        <w:spacing w:after="0" w:line="240" w:lineRule="auto"/>
        <w:rPr>
          <w:rFonts w:ascii="Sylfaen" w:hAnsi="Sylfaen" w:cs="Arial"/>
          <w:sz w:val="24"/>
          <w:szCs w:val="24"/>
          <w:lang w:val="hy-AM"/>
        </w:rPr>
      </w:pPr>
    </w:p>
    <w:p w14:paraId="58127479" w14:textId="26333B34" w:rsidR="00DE3396" w:rsidRPr="006A0D4B" w:rsidRDefault="00DE3396" w:rsidP="00DE3396">
      <w:pPr>
        <w:spacing w:after="0" w:line="240" w:lineRule="auto"/>
        <w:rPr>
          <w:rFonts w:ascii="Sylfaen" w:hAnsi="Sylfaen" w:cs="Arial"/>
          <w:sz w:val="24"/>
          <w:szCs w:val="24"/>
          <w:shd w:val="clear" w:color="auto" w:fill="FFFFFF"/>
          <w:lang w:val="hy-AM"/>
        </w:rPr>
      </w:pPr>
      <w:r w:rsidRPr="00834B3F">
        <w:rPr>
          <w:rFonts w:ascii="Sylfaen" w:hAnsi="Sylfaen" w:cs="Arial"/>
          <w:b/>
          <w:bCs/>
          <w:sz w:val="24"/>
          <w:szCs w:val="24"/>
          <w:lang w:val="en-US"/>
        </w:rPr>
        <w:t xml:space="preserve">On </w:t>
      </w:r>
      <w:r w:rsidR="0070039D" w:rsidRPr="006A0D4B">
        <w:rPr>
          <w:rFonts w:ascii="Sylfaen" w:hAnsi="Sylfaen" w:cs="Arial"/>
          <w:b/>
          <w:bCs/>
          <w:sz w:val="24"/>
          <w:szCs w:val="24"/>
          <w:lang w:val="en-US"/>
        </w:rPr>
        <w:t>August 22</w:t>
      </w:r>
      <w:r w:rsidRPr="006A0D4B">
        <w:rPr>
          <w:rFonts w:ascii="Sylfaen" w:hAnsi="Sylfaen" w:cs="Arial"/>
          <w:bCs/>
          <w:sz w:val="24"/>
          <w:szCs w:val="24"/>
          <w:lang w:val="en-US"/>
        </w:rPr>
        <w:t>,</w:t>
      </w:r>
      <w:r w:rsidRPr="00834B3F">
        <w:rPr>
          <w:rFonts w:ascii="Sylfaen" w:hAnsi="Sylfaen" w:cs="Arial"/>
          <w:b/>
          <w:bCs/>
          <w:sz w:val="24"/>
          <w:szCs w:val="24"/>
          <w:lang w:val="en-US"/>
        </w:rPr>
        <w:t xml:space="preserve"> </w:t>
      </w:r>
      <w:proofErr w:type="spellStart"/>
      <w:r w:rsidRPr="006A0D4B">
        <w:rPr>
          <w:rFonts w:ascii="Sylfaen" w:hAnsi="Sylfaen" w:cs="Arial"/>
          <w:bCs/>
          <w:sz w:val="24"/>
          <w:szCs w:val="24"/>
          <w:lang w:val="hy-AM"/>
        </w:rPr>
        <w:t>the</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Court</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of</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General</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Jurisdiction</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of</w:t>
      </w:r>
      <w:proofErr w:type="spellEnd"/>
      <w:r w:rsidRPr="006A0D4B">
        <w:rPr>
          <w:rFonts w:ascii="Sylfaen" w:hAnsi="Sylfaen" w:cs="Arial"/>
          <w:bCs/>
          <w:sz w:val="24"/>
          <w:szCs w:val="24"/>
          <w:lang w:val="hy-AM"/>
        </w:rPr>
        <w:t xml:space="preserve"> </w:t>
      </w:r>
      <w:proofErr w:type="spellStart"/>
      <w:r w:rsidRPr="006A0D4B">
        <w:rPr>
          <w:rFonts w:ascii="Sylfaen" w:hAnsi="Sylfaen" w:cs="Arial"/>
          <w:bCs/>
          <w:sz w:val="24"/>
          <w:szCs w:val="24"/>
          <w:lang w:val="hy-AM"/>
        </w:rPr>
        <w:t>Yerevan</w:t>
      </w:r>
      <w:proofErr w:type="spellEnd"/>
      <w:r w:rsidRPr="006A0D4B">
        <w:rPr>
          <w:rFonts w:ascii="Sylfaen" w:hAnsi="Sylfaen" w:cs="Arial"/>
          <w:bCs/>
          <w:sz w:val="24"/>
          <w:szCs w:val="24"/>
          <w:lang w:val="hy-AM"/>
        </w:rPr>
        <w:t xml:space="preserve"> </w:t>
      </w:r>
      <w:r w:rsidRPr="006A0D4B">
        <w:rPr>
          <w:rFonts w:ascii="Sylfaen" w:hAnsi="Sylfaen" w:cs="Arial"/>
          <w:bCs/>
          <w:sz w:val="24"/>
          <w:szCs w:val="24"/>
          <w:lang w:val="en-US"/>
        </w:rPr>
        <w:t xml:space="preserve">held a </w:t>
      </w:r>
      <w:r w:rsidRPr="00834B3F">
        <w:rPr>
          <w:rFonts w:ascii="Sylfaen" w:hAnsi="Sylfaen" w:cs="Arial"/>
          <w:bCs/>
          <w:sz w:val="24"/>
          <w:szCs w:val="24"/>
          <w:lang w:val="en-US"/>
        </w:rPr>
        <w:t xml:space="preserve">hearing in the case of </w:t>
      </w:r>
      <w:r w:rsidRPr="00834B3F">
        <w:rPr>
          <w:rFonts w:ascii="Sylfaen" w:hAnsi="Sylfaen" w:cs="Arial"/>
          <w:i/>
          <w:iCs/>
          <w:sz w:val="24"/>
          <w:szCs w:val="24"/>
          <w:lang w:val="en-US"/>
        </w:rPr>
        <w:t>citizen Artur Vardanyan v.</w:t>
      </w:r>
      <w:r w:rsidRPr="00834B3F">
        <w:rPr>
          <w:rFonts w:ascii="Sylfaen" w:hAnsi="Sylfaen" w:cs="Arial"/>
          <w:sz w:val="24"/>
          <w:szCs w:val="24"/>
          <w:lang w:val="en-US"/>
        </w:rPr>
        <w:t xml:space="preserve"> </w:t>
      </w:r>
      <w:r w:rsidRPr="00834B3F">
        <w:rPr>
          <w:rFonts w:ascii="Sylfaen" w:hAnsi="Sylfaen" w:cs="Arial"/>
          <w:i/>
          <w:iCs/>
          <w:sz w:val="24"/>
          <w:szCs w:val="24"/>
          <w:lang w:val="en-US"/>
        </w:rPr>
        <w:t xml:space="preserve">168 </w:t>
      </w:r>
      <w:proofErr w:type="spellStart"/>
      <w:r w:rsidRPr="00834B3F">
        <w:rPr>
          <w:rFonts w:ascii="Sylfaen" w:hAnsi="Sylfaen" w:cs="Arial"/>
          <w:i/>
          <w:iCs/>
          <w:sz w:val="24"/>
          <w:szCs w:val="24"/>
          <w:lang w:val="en-US"/>
        </w:rPr>
        <w:t>Zham</w:t>
      </w:r>
      <w:proofErr w:type="spellEnd"/>
      <w:r w:rsidRPr="00834B3F">
        <w:rPr>
          <w:rFonts w:ascii="Sylfaen" w:hAnsi="Sylfaen" w:cs="Arial"/>
          <w:i/>
          <w:iCs/>
          <w:sz w:val="24"/>
          <w:szCs w:val="24"/>
          <w:lang w:val="en-US"/>
        </w:rPr>
        <w:t xml:space="preserve"> Ltd</w:t>
      </w:r>
      <w:r w:rsidRPr="00834B3F">
        <w:rPr>
          <w:rFonts w:ascii="Sylfaen" w:hAnsi="Sylfaen" w:cs="Arial"/>
          <w:sz w:val="24"/>
          <w:szCs w:val="24"/>
          <w:lang w:val="en-US"/>
        </w:rPr>
        <w:t xml:space="preserve">. </w:t>
      </w:r>
      <w:r w:rsidR="0070039D" w:rsidRPr="00834B3F">
        <w:rPr>
          <w:rFonts w:ascii="Sylfaen" w:hAnsi="Sylfaen" w:cs="Arial"/>
          <w:i/>
          <w:iCs/>
          <w:sz w:val="24"/>
          <w:szCs w:val="24"/>
          <w:lang w:val="en-US"/>
        </w:rPr>
        <w:t xml:space="preserve">and citizen David </w:t>
      </w:r>
      <w:proofErr w:type="spellStart"/>
      <w:r w:rsidR="0070039D" w:rsidRPr="00834B3F">
        <w:rPr>
          <w:rFonts w:ascii="Sylfaen" w:hAnsi="Sylfaen" w:cs="Arial"/>
          <w:i/>
          <w:iCs/>
          <w:sz w:val="24"/>
          <w:szCs w:val="24"/>
          <w:lang w:val="en-US"/>
        </w:rPr>
        <w:t>Pirumyan</w:t>
      </w:r>
      <w:proofErr w:type="spellEnd"/>
      <w:r w:rsidR="0070039D" w:rsidRPr="00834B3F">
        <w:rPr>
          <w:rFonts w:ascii="Sylfaen" w:hAnsi="Sylfaen" w:cs="Arial"/>
          <w:i/>
          <w:iCs/>
          <w:sz w:val="24"/>
          <w:szCs w:val="24"/>
          <w:lang w:val="en-US"/>
        </w:rPr>
        <w:t xml:space="preserve">, </w:t>
      </w:r>
      <w:r w:rsidR="0070039D" w:rsidRPr="006A0D4B">
        <w:rPr>
          <w:rFonts w:ascii="Sylfaen" w:hAnsi="Sylfaen" w:cs="Arial"/>
          <w:iCs/>
          <w:sz w:val="24"/>
          <w:szCs w:val="24"/>
          <w:lang w:val="en-US"/>
        </w:rPr>
        <w:t xml:space="preserve">during which the burden of proof was distributed. </w:t>
      </w:r>
      <w:r w:rsidRPr="00834B3F">
        <w:rPr>
          <w:rFonts w:ascii="Sylfaen" w:hAnsi="Sylfaen" w:cs="Arial"/>
          <w:bCs/>
          <w:sz w:val="24"/>
          <w:szCs w:val="24"/>
          <w:lang w:val="en-US"/>
        </w:rPr>
        <w:t xml:space="preserve"> </w:t>
      </w:r>
    </w:p>
    <w:p w14:paraId="570B324D" w14:textId="77777777" w:rsidR="00DE3396" w:rsidRPr="00834B3F" w:rsidRDefault="00DE3396" w:rsidP="00DE3396">
      <w:pPr>
        <w:spacing w:after="0" w:line="240" w:lineRule="auto"/>
        <w:rPr>
          <w:rFonts w:ascii="Sylfaen" w:hAnsi="Sylfaen" w:cs="Arial"/>
          <w:bCs/>
          <w:sz w:val="24"/>
          <w:szCs w:val="24"/>
          <w:lang w:val="en-US"/>
        </w:rPr>
      </w:pPr>
    </w:p>
    <w:p w14:paraId="6395A6D6" w14:textId="77777777" w:rsidR="00DE3396" w:rsidRPr="006A0D4B" w:rsidRDefault="00DE3396" w:rsidP="00DE3396">
      <w:pPr>
        <w:pStyle w:val="NormalWeb"/>
        <w:shd w:val="clear" w:color="auto" w:fill="FFFFFF"/>
        <w:spacing w:before="0" w:beforeAutospacing="0" w:after="0" w:afterAutospacing="0" w:line="240" w:lineRule="auto"/>
        <w:textAlignment w:val="baseline"/>
        <w:rPr>
          <w:rFonts w:ascii="Sylfaen" w:hAnsi="Sylfaen" w:cs="Arial"/>
          <w:color w:val="050505"/>
          <w:lang w:val="hy-AM"/>
        </w:rPr>
      </w:pPr>
      <w:r w:rsidRPr="00834B3F">
        <w:rPr>
          <w:rFonts w:ascii="Sylfaen" w:hAnsi="Sylfaen" w:cs="Arial"/>
          <w:lang w:val="en-US"/>
        </w:rPr>
        <w:t xml:space="preserve">As a reminder, the lawsuit </w:t>
      </w:r>
      <w:proofErr w:type="spellStart"/>
      <w:r w:rsidRPr="006A0D4B">
        <w:rPr>
          <w:rFonts w:ascii="Sylfaen" w:hAnsi="Sylfaen" w:cs="Arial"/>
          <w:lang w:val="hy-AM"/>
        </w:rPr>
        <w:t>filed</w:t>
      </w:r>
      <w:proofErr w:type="spellEnd"/>
      <w:r w:rsidRPr="006A0D4B">
        <w:rPr>
          <w:rFonts w:ascii="Sylfaen" w:hAnsi="Sylfaen" w:cs="Arial"/>
          <w:lang w:val="hy-AM"/>
        </w:rPr>
        <w:t xml:space="preserve"> </w:t>
      </w:r>
      <w:proofErr w:type="spellStart"/>
      <w:r w:rsidRPr="006A0D4B">
        <w:rPr>
          <w:rFonts w:ascii="Sylfaen" w:hAnsi="Sylfaen" w:cs="Arial"/>
          <w:lang w:val="hy-AM"/>
        </w:rPr>
        <w:t>on</w:t>
      </w:r>
      <w:proofErr w:type="spellEnd"/>
      <w:r w:rsidRPr="006A0D4B">
        <w:rPr>
          <w:rFonts w:ascii="Sylfaen" w:hAnsi="Sylfaen" w:cs="Arial"/>
          <w:lang w:val="hy-AM"/>
        </w:rPr>
        <w:t xml:space="preserve"> </w:t>
      </w:r>
      <w:proofErr w:type="spellStart"/>
      <w:r w:rsidRPr="006A0D4B">
        <w:rPr>
          <w:rFonts w:ascii="Sylfaen" w:hAnsi="Sylfaen" w:cs="Arial"/>
          <w:lang w:val="hy-AM"/>
        </w:rPr>
        <w:t>July</w:t>
      </w:r>
      <w:proofErr w:type="spellEnd"/>
      <w:r w:rsidRPr="006A0D4B">
        <w:rPr>
          <w:rFonts w:ascii="Sylfaen" w:hAnsi="Sylfaen" w:cs="Arial"/>
          <w:lang w:val="hy-AM"/>
        </w:rPr>
        <w:t xml:space="preserve"> 10, 2020,</w:t>
      </w:r>
      <w:r w:rsidRPr="00834B3F">
        <w:rPr>
          <w:rFonts w:ascii="Sylfaen" w:hAnsi="Sylfaen" w:cs="Arial"/>
          <w:lang w:val="en-US"/>
        </w:rPr>
        <w:t xml:space="preserve"> with the plaintiff demanding that the defendant be obliged to issue an apology, refute the information considered defamatory and pay compensation,</w:t>
      </w:r>
      <w:r w:rsidRPr="006A0D4B">
        <w:rPr>
          <w:rFonts w:ascii="Sylfaen" w:hAnsi="Sylfaen" w:cs="Arial"/>
          <w:lang w:val="hy-AM"/>
        </w:rPr>
        <w:t xml:space="preserve"> </w:t>
      </w:r>
      <w:proofErr w:type="spellStart"/>
      <w:r w:rsidRPr="006A0D4B">
        <w:rPr>
          <w:rFonts w:ascii="Sylfaen" w:hAnsi="Sylfaen" w:cs="Arial"/>
          <w:lang w:val="hy-AM"/>
        </w:rPr>
        <w:t>was</w:t>
      </w:r>
      <w:proofErr w:type="spellEnd"/>
      <w:r w:rsidRPr="006A0D4B">
        <w:rPr>
          <w:rFonts w:ascii="Sylfaen" w:hAnsi="Sylfaen" w:cs="Arial"/>
          <w:lang w:val="hy-AM"/>
        </w:rPr>
        <w:t xml:space="preserve"> </w:t>
      </w:r>
      <w:proofErr w:type="spellStart"/>
      <w:r w:rsidRPr="006A0D4B">
        <w:rPr>
          <w:rFonts w:ascii="Sylfaen" w:hAnsi="Sylfaen" w:cs="Arial"/>
          <w:lang w:val="hy-AM"/>
        </w:rPr>
        <w:t>caused</w:t>
      </w:r>
      <w:proofErr w:type="spellEnd"/>
      <w:r w:rsidRPr="006A0D4B">
        <w:rPr>
          <w:rFonts w:ascii="Sylfaen" w:hAnsi="Sylfaen" w:cs="Arial"/>
          <w:lang w:val="hy-AM"/>
        </w:rPr>
        <w:t xml:space="preserve"> </w:t>
      </w:r>
      <w:proofErr w:type="spellStart"/>
      <w:r w:rsidRPr="006A0D4B">
        <w:rPr>
          <w:rFonts w:ascii="Sylfaen" w:hAnsi="Sylfaen" w:cs="Arial"/>
          <w:lang w:val="hy-AM"/>
        </w:rPr>
        <w:t>by</w:t>
      </w:r>
      <w:proofErr w:type="spellEnd"/>
      <w:r w:rsidRPr="006A0D4B">
        <w:rPr>
          <w:rFonts w:ascii="Sylfaen" w:hAnsi="Sylfaen" w:cs="Arial"/>
          <w:lang w:val="hy-AM"/>
        </w:rPr>
        <w:t xml:space="preserve"> </w:t>
      </w:r>
      <w:proofErr w:type="spellStart"/>
      <w:r w:rsidRPr="006A0D4B">
        <w:rPr>
          <w:rFonts w:ascii="Sylfaen" w:hAnsi="Sylfaen" w:cs="Arial"/>
          <w:lang w:val="hy-AM"/>
        </w:rPr>
        <w:t>an</w:t>
      </w:r>
      <w:proofErr w:type="spellEnd"/>
      <w:r w:rsidRPr="006A0D4B">
        <w:rPr>
          <w:rFonts w:ascii="Sylfaen" w:hAnsi="Sylfaen" w:cs="Arial"/>
          <w:lang w:val="hy-AM"/>
        </w:rPr>
        <w:t xml:space="preserve"> </w:t>
      </w:r>
      <w:proofErr w:type="spellStart"/>
      <w:r w:rsidRPr="006A0D4B">
        <w:rPr>
          <w:rFonts w:ascii="Sylfaen" w:hAnsi="Sylfaen" w:cs="Arial"/>
          <w:lang w:val="hy-AM"/>
        </w:rPr>
        <w:t>article</w:t>
      </w:r>
      <w:proofErr w:type="spellEnd"/>
      <w:r w:rsidRPr="006A0D4B">
        <w:rPr>
          <w:rFonts w:ascii="Sylfaen" w:hAnsi="Sylfaen" w:cs="Arial"/>
          <w:lang w:val="hy-AM"/>
        </w:rPr>
        <w:t xml:space="preserve"> </w:t>
      </w:r>
      <w:proofErr w:type="spellStart"/>
      <w:r w:rsidRPr="006A0D4B">
        <w:rPr>
          <w:rFonts w:ascii="Sylfaen" w:hAnsi="Sylfaen" w:cs="Arial"/>
          <w:lang w:val="hy-AM"/>
        </w:rPr>
        <w:t>titled</w:t>
      </w:r>
      <w:proofErr w:type="spellEnd"/>
      <w:r w:rsidRPr="006A0D4B">
        <w:rPr>
          <w:rFonts w:ascii="Sylfaen" w:hAnsi="Sylfaen" w:cs="Arial"/>
          <w:lang w:val="hy-AM"/>
        </w:rPr>
        <w:t xml:space="preserve"> “</w:t>
      </w:r>
      <w:proofErr w:type="spellStart"/>
      <w:r w:rsidRPr="006A0D4B">
        <w:rPr>
          <w:rFonts w:ascii="Sylfaen" w:hAnsi="Sylfaen" w:cs="Arial"/>
          <w:lang w:val="hy-AM"/>
        </w:rPr>
        <w:t>Nikol</w:t>
      </w:r>
      <w:proofErr w:type="spellEnd"/>
      <w:r w:rsidRPr="006A0D4B">
        <w:rPr>
          <w:rFonts w:ascii="Sylfaen" w:hAnsi="Sylfaen" w:cs="Arial"/>
          <w:lang w:val="hy-AM"/>
        </w:rPr>
        <w:t xml:space="preserve"> </w:t>
      </w:r>
      <w:proofErr w:type="spellStart"/>
      <w:r w:rsidRPr="006A0D4B">
        <w:rPr>
          <w:rFonts w:ascii="Sylfaen" w:hAnsi="Sylfaen" w:cs="Arial"/>
          <w:lang w:val="hy-AM"/>
        </w:rPr>
        <w:t>Pashinyan</w:t>
      </w:r>
      <w:proofErr w:type="spellEnd"/>
      <w:r w:rsidRPr="006A0D4B">
        <w:rPr>
          <w:rFonts w:ascii="Sylfaen" w:hAnsi="Sylfaen" w:cs="Arial"/>
          <w:lang w:val="hy-AM"/>
        </w:rPr>
        <w:t xml:space="preserve"> </w:t>
      </w:r>
      <w:proofErr w:type="spellStart"/>
      <w:r w:rsidRPr="006A0D4B">
        <w:rPr>
          <w:rFonts w:ascii="Sylfaen" w:hAnsi="Sylfaen" w:cs="Arial"/>
          <w:lang w:val="hy-AM"/>
        </w:rPr>
        <w:t>Talked</w:t>
      </w:r>
      <w:proofErr w:type="spellEnd"/>
      <w:r w:rsidRPr="006A0D4B">
        <w:rPr>
          <w:rFonts w:ascii="Sylfaen" w:hAnsi="Sylfaen" w:cs="Arial"/>
          <w:lang w:val="hy-AM"/>
        </w:rPr>
        <w:t xml:space="preserve"> </w:t>
      </w:r>
      <w:proofErr w:type="spellStart"/>
      <w:r w:rsidRPr="006A0D4B">
        <w:rPr>
          <w:rFonts w:ascii="Sylfaen" w:hAnsi="Sylfaen" w:cs="Arial"/>
          <w:lang w:val="hy-AM"/>
        </w:rPr>
        <w:t>to</w:t>
      </w:r>
      <w:proofErr w:type="spellEnd"/>
      <w:r w:rsidRPr="006A0D4B">
        <w:rPr>
          <w:rFonts w:ascii="Sylfaen" w:hAnsi="Sylfaen" w:cs="Arial"/>
          <w:lang w:val="hy-AM"/>
        </w:rPr>
        <w:t xml:space="preserve"> </w:t>
      </w:r>
      <w:proofErr w:type="spellStart"/>
      <w:r w:rsidRPr="006A0D4B">
        <w:rPr>
          <w:rFonts w:ascii="Sylfaen" w:hAnsi="Sylfaen" w:cs="Arial"/>
          <w:lang w:val="hy-AM"/>
        </w:rPr>
        <w:t>Artur</w:t>
      </w:r>
      <w:proofErr w:type="spellEnd"/>
      <w:r w:rsidRPr="006A0D4B">
        <w:rPr>
          <w:rFonts w:ascii="Sylfaen" w:hAnsi="Sylfaen" w:cs="Arial"/>
          <w:lang w:val="hy-AM"/>
        </w:rPr>
        <w:t xml:space="preserve"> </w:t>
      </w:r>
      <w:proofErr w:type="spellStart"/>
      <w:r w:rsidRPr="006A0D4B">
        <w:rPr>
          <w:rFonts w:ascii="Sylfaen" w:hAnsi="Sylfaen" w:cs="Arial"/>
          <w:lang w:val="hy-AM"/>
        </w:rPr>
        <w:t>Vardanyan</w:t>
      </w:r>
      <w:proofErr w:type="spellEnd"/>
      <w:r w:rsidRPr="006A0D4B">
        <w:rPr>
          <w:rFonts w:ascii="Sylfaen" w:hAnsi="Sylfaen" w:cs="Arial"/>
          <w:lang w:val="hy-AM"/>
        </w:rPr>
        <w:t xml:space="preserve"> </w:t>
      </w:r>
      <w:r w:rsidRPr="00834B3F">
        <w:rPr>
          <w:rFonts w:ascii="Sylfaen" w:hAnsi="Sylfaen" w:cs="Arial"/>
          <w:lang w:val="en-US"/>
        </w:rPr>
        <w:t>D</w:t>
      </w:r>
      <w:proofErr w:type="spellStart"/>
      <w:r w:rsidRPr="006A0D4B">
        <w:rPr>
          <w:rFonts w:ascii="Sylfaen" w:hAnsi="Sylfaen" w:cs="Arial"/>
          <w:lang w:val="hy-AM"/>
        </w:rPr>
        <w:t>uring</w:t>
      </w:r>
      <w:proofErr w:type="spellEnd"/>
      <w:r w:rsidRPr="006A0D4B">
        <w:rPr>
          <w:rFonts w:ascii="Sylfaen" w:hAnsi="Sylfaen" w:cs="Arial"/>
          <w:lang w:val="hy-AM"/>
        </w:rPr>
        <w:t xml:space="preserve"> </w:t>
      </w:r>
      <w:proofErr w:type="spellStart"/>
      <w:r w:rsidRPr="006A0D4B">
        <w:rPr>
          <w:rFonts w:ascii="Sylfaen" w:hAnsi="Sylfaen" w:cs="Arial"/>
          <w:lang w:val="hy-AM"/>
        </w:rPr>
        <w:t>His</w:t>
      </w:r>
      <w:proofErr w:type="spellEnd"/>
      <w:r w:rsidRPr="006A0D4B">
        <w:rPr>
          <w:rFonts w:ascii="Sylfaen" w:hAnsi="Sylfaen" w:cs="Arial"/>
          <w:lang w:val="hy-AM"/>
        </w:rPr>
        <w:t xml:space="preserve"> </w:t>
      </w:r>
      <w:proofErr w:type="spellStart"/>
      <w:r w:rsidRPr="006A0D4B">
        <w:rPr>
          <w:rFonts w:ascii="Sylfaen" w:hAnsi="Sylfaen" w:cs="Arial"/>
          <w:lang w:val="hy-AM"/>
        </w:rPr>
        <w:t>Campaign</w:t>
      </w:r>
      <w:proofErr w:type="spellEnd"/>
      <w:r w:rsidRPr="00834B3F">
        <w:rPr>
          <w:rFonts w:ascii="Sylfaen" w:hAnsi="Sylfaen" w:cs="Arial"/>
          <w:lang w:val="en-US"/>
        </w:rPr>
        <w:t>,</w:t>
      </w:r>
      <w:r w:rsidRPr="006A0D4B">
        <w:rPr>
          <w:rFonts w:ascii="Sylfaen" w:hAnsi="Sylfaen" w:cs="Arial"/>
          <w:lang w:val="hy-AM"/>
        </w:rPr>
        <w:t xml:space="preserve">” </w:t>
      </w:r>
      <w:proofErr w:type="spellStart"/>
      <w:r w:rsidRPr="006A0D4B">
        <w:rPr>
          <w:rFonts w:ascii="Sylfaen" w:hAnsi="Sylfaen" w:cs="Arial"/>
          <w:lang w:val="hy-AM"/>
        </w:rPr>
        <w:t>published</w:t>
      </w:r>
      <w:proofErr w:type="spellEnd"/>
      <w:r w:rsidRPr="006A0D4B">
        <w:rPr>
          <w:rFonts w:ascii="Sylfaen" w:hAnsi="Sylfaen" w:cs="Arial"/>
          <w:lang w:val="hy-AM"/>
        </w:rPr>
        <w:t xml:space="preserve"> </w:t>
      </w:r>
      <w:proofErr w:type="spellStart"/>
      <w:r w:rsidRPr="006A0D4B">
        <w:rPr>
          <w:rFonts w:ascii="Sylfaen" w:hAnsi="Sylfaen" w:cs="Arial"/>
          <w:lang w:val="hy-AM"/>
        </w:rPr>
        <w:t>on</w:t>
      </w:r>
      <w:proofErr w:type="spellEnd"/>
      <w:r w:rsidRPr="006A0D4B">
        <w:rPr>
          <w:rFonts w:ascii="Sylfaen" w:hAnsi="Sylfaen" w:cs="Arial"/>
          <w:lang w:val="hy-AM"/>
        </w:rPr>
        <w:t xml:space="preserve"> </w:t>
      </w:r>
      <w:proofErr w:type="spellStart"/>
      <w:r w:rsidRPr="006A0D4B">
        <w:rPr>
          <w:rFonts w:ascii="Sylfaen" w:hAnsi="Sylfaen" w:cs="Arial"/>
          <w:lang w:val="hy-AM"/>
        </w:rPr>
        <w:t>March</w:t>
      </w:r>
      <w:proofErr w:type="spellEnd"/>
      <w:r w:rsidRPr="006A0D4B">
        <w:rPr>
          <w:rFonts w:ascii="Sylfaen" w:hAnsi="Sylfaen" w:cs="Arial"/>
          <w:lang w:val="hy-AM"/>
        </w:rPr>
        <w:t xml:space="preserve"> 6 </w:t>
      </w:r>
      <w:r w:rsidRPr="00834B3F">
        <w:rPr>
          <w:rFonts w:ascii="Sylfaen" w:hAnsi="Sylfaen" w:cs="Arial"/>
          <w:lang w:val="en-US"/>
        </w:rPr>
        <w:t>on</w:t>
      </w:r>
      <w:r w:rsidRPr="006A0D4B">
        <w:rPr>
          <w:rFonts w:ascii="Sylfaen" w:hAnsi="Sylfaen" w:cs="Arial"/>
          <w:lang w:val="hy-AM"/>
        </w:rPr>
        <w:t xml:space="preserve"> </w:t>
      </w:r>
      <w:r w:rsidRPr="006A0D4B">
        <w:rPr>
          <w:rFonts w:ascii="Sylfaen" w:hAnsi="Sylfaen" w:cs="Arial"/>
          <w:i/>
          <w:lang w:val="hy-AM"/>
        </w:rPr>
        <w:t>168.am</w:t>
      </w:r>
      <w:r w:rsidRPr="00834B3F">
        <w:rPr>
          <w:rFonts w:ascii="Sylfaen" w:hAnsi="Sylfaen" w:cs="Arial"/>
          <w:lang w:val="en-US"/>
        </w:rPr>
        <w:t>.</w:t>
      </w:r>
      <w:r w:rsidRPr="006A0D4B">
        <w:rPr>
          <w:rStyle w:val="FootnoteReference"/>
          <w:rFonts w:ascii="Sylfaen" w:eastAsia="Calibri" w:hAnsi="Sylfaen" w:cs="Arial"/>
          <w:lang w:val="hy-AM"/>
        </w:rPr>
        <w:footnoteReference w:id="56"/>
      </w:r>
      <w:r w:rsidRPr="006A0D4B">
        <w:rPr>
          <w:rFonts w:ascii="Sylfaen" w:eastAsia="Calibri" w:hAnsi="Sylfaen" w:cs="Arial"/>
          <w:lang w:val="hy-AM"/>
        </w:rPr>
        <w:t xml:space="preserve"> </w:t>
      </w:r>
      <w:r w:rsidRPr="00834B3F">
        <w:rPr>
          <w:rFonts w:ascii="Sylfaen" w:hAnsi="Sylfaen" w:cs="Arial"/>
          <w:bCs/>
          <w:lang w:val="en-US"/>
        </w:rPr>
        <w:t>On March 22,</w:t>
      </w:r>
      <w:r w:rsidRPr="00834B3F">
        <w:rPr>
          <w:rFonts w:ascii="Sylfaen" w:hAnsi="Sylfaen" w:cs="Arial"/>
          <w:b/>
          <w:lang w:val="en-US"/>
        </w:rPr>
        <w:t xml:space="preserve"> </w:t>
      </w:r>
      <w:r w:rsidRPr="00834B3F">
        <w:rPr>
          <w:rFonts w:ascii="Sylfaen" w:hAnsi="Sylfaen" w:cs="Arial"/>
          <w:lang w:val="en-US"/>
        </w:rPr>
        <w:t>2024,</w:t>
      </w:r>
      <w:r w:rsidRPr="00834B3F">
        <w:rPr>
          <w:rFonts w:ascii="Sylfaen" w:hAnsi="Sylfaen" w:cs="Arial"/>
          <w:b/>
          <w:lang w:val="en-US"/>
        </w:rPr>
        <w:t xml:space="preserve"> </w:t>
      </w:r>
      <w:r w:rsidRPr="00834B3F">
        <w:rPr>
          <w:rFonts w:ascii="Sylfaen" w:hAnsi="Sylfaen" w:cs="Arial"/>
          <w:lang w:val="en-US"/>
        </w:rPr>
        <w:t>the</w:t>
      </w:r>
      <w:r w:rsidRPr="00834B3F">
        <w:rPr>
          <w:rFonts w:ascii="Sylfaen" w:hAnsi="Sylfaen" w:cs="Arial"/>
          <w:b/>
          <w:lang w:val="en-US"/>
        </w:rPr>
        <w:t xml:space="preserve"> </w:t>
      </w:r>
      <w:r w:rsidRPr="00834B3F">
        <w:rPr>
          <w:rFonts w:ascii="Sylfaen" w:hAnsi="Sylfaen" w:cs="Arial"/>
          <w:lang w:val="en-US"/>
        </w:rPr>
        <w:t xml:space="preserve">Civil Court of Appeal partially upheld the appeals filed by both the plaintiff and the defendant against the verdict of the first instance court, which had partially granted the lawsuit. </w:t>
      </w:r>
      <w:r w:rsidRPr="00834B3F">
        <w:rPr>
          <w:rFonts w:ascii="Sylfaen" w:hAnsi="Sylfaen" w:cs="Arial"/>
          <w:color w:val="050505"/>
          <w:lang w:val="en-US"/>
        </w:rPr>
        <w:t>The</w:t>
      </w:r>
      <w:r w:rsidRPr="006A0D4B">
        <w:rPr>
          <w:rFonts w:ascii="Sylfaen" w:hAnsi="Sylfaen" w:cs="Arial"/>
          <w:color w:val="050505"/>
          <w:lang w:val="hy-AM"/>
        </w:rPr>
        <w:t xml:space="preserve"> </w:t>
      </w:r>
      <w:proofErr w:type="spellStart"/>
      <w:r w:rsidRPr="006A0D4B">
        <w:rPr>
          <w:rFonts w:ascii="Sylfaen" w:hAnsi="Sylfaen" w:cs="Arial"/>
          <w:color w:val="050505"/>
          <w:lang w:val="hy-AM"/>
        </w:rPr>
        <w:t>Court</w:t>
      </w:r>
      <w:proofErr w:type="spellEnd"/>
      <w:r w:rsidRPr="006A0D4B">
        <w:rPr>
          <w:rFonts w:ascii="Sylfaen" w:hAnsi="Sylfaen" w:cs="Arial"/>
          <w:color w:val="050505"/>
          <w:lang w:val="hy-AM"/>
        </w:rPr>
        <w:t xml:space="preserve"> </w:t>
      </w:r>
      <w:proofErr w:type="spellStart"/>
      <w:r w:rsidRPr="006A0D4B">
        <w:rPr>
          <w:rFonts w:ascii="Sylfaen" w:hAnsi="Sylfaen" w:cs="Arial"/>
          <w:color w:val="050505"/>
          <w:lang w:val="hy-AM"/>
        </w:rPr>
        <w:t>of</w:t>
      </w:r>
      <w:proofErr w:type="spellEnd"/>
      <w:r w:rsidRPr="006A0D4B">
        <w:rPr>
          <w:rFonts w:ascii="Sylfaen" w:hAnsi="Sylfaen" w:cs="Arial"/>
          <w:color w:val="050505"/>
          <w:lang w:val="hy-AM"/>
        </w:rPr>
        <w:t xml:space="preserve"> </w:t>
      </w:r>
      <w:proofErr w:type="spellStart"/>
      <w:r w:rsidRPr="006A0D4B">
        <w:rPr>
          <w:rFonts w:ascii="Sylfaen" w:hAnsi="Sylfaen" w:cs="Arial"/>
          <w:color w:val="050505"/>
          <w:lang w:val="hy-AM"/>
        </w:rPr>
        <w:t>Appeal</w:t>
      </w:r>
      <w:proofErr w:type="spellEnd"/>
      <w:r w:rsidRPr="00834B3F">
        <w:rPr>
          <w:rFonts w:ascii="Sylfaen" w:hAnsi="Sylfaen" w:cs="Arial"/>
          <w:color w:val="050505"/>
          <w:lang w:val="en-US"/>
        </w:rPr>
        <w:t xml:space="preserve"> ruled to send</w:t>
      </w:r>
      <w:r w:rsidRPr="006A0D4B">
        <w:rPr>
          <w:rFonts w:ascii="Sylfaen" w:hAnsi="Sylfaen" w:cs="Arial"/>
          <w:color w:val="050505"/>
          <w:lang w:val="hy-AM"/>
        </w:rPr>
        <w:t xml:space="preserve"> </w:t>
      </w:r>
      <w:proofErr w:type="spellStart"/>
      <w:r w:rsidRPr="006A0D4B">
        <w:rPr>
          <w:rFonts w:ascii="Sylfaen" w:hAnsi="Sylfaen" w:cs="Arial"/>
          <w:color w:val="050505"/>
          <w:lang w:val="hy-AM"/>
        </w:rPr>
        <w:t>the</w:t>
      </w:r>
      <w:proofErr w:type="spellEnd"/>
      <w:r w:rsidRPr="006A0D4B">
        <w:rPr>
          <w:rFonts w:ascii="Sylfaen" w:hAnsi="Sylfaen" w:cs="Arial"/>
          <w:color w:val="050505"/>
          <w:lang w:val="hy-AM"/>
        </w:rPr>
        <w:t xml:space="preserve"> </w:t>
      </w:r>
      <w:proofErr w:type="spellStart"/>
      <w:r w:rsidRPr="006A0D4B">
        <w:rPr>
          <w:rFonts w:ascii="Sylfaen" w:hAnsi="Sylfaen" w:cs="Arial"/>
          <w:color w:val="050505"/>
          <w:lang w:val="hy-AM"/>
        </w:rPr>
        <w:t>case</w:t>
      </w:r>
      <w:proofErr w:type="spellEnd"/>
      <w:r w:rsidRPr="006A0D4B">
        <w:rPr>
          <w:rFonts w:ascii="Sylfaen" w:hAnsi="Sylfaen" w:cs="Arial"/>
          <w:color w:val="050505"/>
          <w:lang w:val="hy-AM"/>
        </w:rPr>
        <w:t xml:space="preserve"> </w:t>
      </w:r>
      <w:proofErr w:type="spellStart"/>
      <w:r w:rsidRPr="006A0D4B">
        <w:rPr>
          <w:rFonts w:ascii="Sylfaen" w:hAnsi="Sylfaen" w:cs="Arial"/>
          <w:color w:val="050505"/>
          <w:lang w:val="hy-AM"/>
        </w:rPr>
        <w:t>for</w:t>
      </w:r>
      <w:proofErr w:type="spellEnd"/>
      <w:r w:rsidRPr="006A0D4B">
        <w:rPr>
          <w:rFonts w:ascii="Sylfaen" w:hAnsi="Sylfaen" w:cs="Arial"/>
          <w:color w:val="050505"/>
          <w:lang w:val="hy-AM"/>
        </w:rPr>
        <w:t xml:space="preserve"> a </w:t>
      </w:r>
      <w:proofErr w:type="spellStart"/>
      <w:r w:rsidRPr="006A0D4B">
        <w:rPr>
          <w:rFonts w:ascii="Sylfaen" w:hAnsi="Sylfaen" w:cs="Arial"/>
          <w:color w:val="050505"/>
          <w:lang w:val="hy-AM"/>
        </w:rPr>
        <w:t>new</w:t>
      </w:r>
      <w:proofErr w:type="spellEnd"/>
      <w:r w:rsidRPr="006A0D4B">
        <w:rPr>
          <w:rFonts w:ascii="Sylfaen" w:hAnsi="Sylfaen" w:cs="Arial"/>
          <w:color w:val="050505"/>
          <w:lang w:val="hy-AM"/>
        </w:rPr>
        <w:t xml:space="preserve"> </w:t>
      </w:r>
      <w:proofErr w:type="spellStart"/>
      <w:r w:rsidRPr="006A0D4B">
        <w:rPr>
          <w:rFonts w:ascii="Sylfaen" w:hAnsi="Sylfaen" w:cs="Arial"/>
          <w:color w:val="050505"/>
          <w:lang w:val="hy-AM"/>
        </w:rPr>
        <w:t>examination</w:t>
      </w:r>
      <w:proofErr w:type="spellEnd"/>
      <w:r w:rsidRPr="006A0D4B">
        <w:rPr>
          <w:rFonts w:ascii="Sylfaen" w:hAnsi="Sylfaen" w:cs="Arial"/>
          <w:color w:val="050505"/>
          <w:lang w:val="hy-AM"/>
        </w:rPr>
        <w:t xml:space="preserve">. </w:t>
      </w:r>
    </w:p>
    <w:p w14:paraId="53BF3F3E" w14:textId="70411C7B" w:rsidR="00260AA0" w:rsidRPr="006A0D4B" w:rsidRDefault="00DE3396" w:rsidP="00347443">
      <w:pPr>
        <w:pStyle w:val="NormalWeb"/>
        <w:shd w:val="clear" w:color="auto" w:fill="FFFFFF"/>
        <w:spacing w:before="0" w:beforeAutospacing="0" w:after="0" w:afterAutospacing="0" w:line="240" w:lineRule="auto"/>
        <w:textAlignment w:val="baseline"/>
        <w:rPr>
          <w:rFonts w:ascii="Sylfaen" w:hAnsi="Sylfaen" w:cs="Arial"/>
          <w:bdr w:val="none" w:sz="0" w:space="0" w:color="auto" w:frame="1"/>
          <w:shd w:val="clear" w:color="auto" w:fill="FCFCFC"/>
          <w:lang w:val="hy-AM"/>
        </w:rPr>
      </w:pPr>
      <w:r w:rsidRPr="00834B3F">
        <w:rPr>
          <w:rFonts w:ascii="Sylfaen" w:hAnsi="Sylfaen" w:cs="Arial"/>
          <w:color w:val="050505"/>
          <w:lang w:val="en-US"/>
        </w:rPr>
        <w:t>The next hearing was</w:t>
      </w:r>
      <w:r w:rsidRPr="006A0D4B">
        <w:rPr>
          <w:rFonts w:ascii="Sylfaen" w:hAnsi="Sylfaen" w:cs="Arial"/>
          <w:color w:val="050505"/>
          <w:lang w:val="hy-AM"/>
        </w:rPr>
        <w:t xml:space="preserve"> </w:t>
      </w:r>
      <w:proofErr w:type="spellStart"/>
      <w:r w:rsidRPr="006A0D4B">
        <w:rPr>
          <w:rFonts w:ascii="Sylfaen" w:hAnsi="Sylfaen" w:cs="Arial"/>
          <w:color w:val="050505"/>
          <w:lang w:val="hy-AM"/>
        </w:rPr>
        <w:t>scheduled</w:t>
      </w:r>
      <w:proofErr w:type="spellEnd"/>
      <w:r w:rsidRPr="006A0D4B">
        <w:rPr>
          <w:rFonts w:ascii="Sylfaen" w:hAnsi="Sylfaen" w:cs="Arial"/>
          <w:color w:val="050505"/>
          <w:lang w:val="hy-AM"/>
        </w:rPr>
        <w:t xml:space="preserve"> </w:t>
      </w:r>
      <w:proofErr w:type="spellStart"/>
      <w:r w:rsidRPr="006A0D4B">
        <w:rPr>
          <w:rFonts w:ascii="Sylfaen" w:hAnsi="Sylfaen" w:cs="Arial"/>
          <w:color w:val="050505"/>
          <w:lang w:val="hy-AM"/>
        </w:rPr>
        <w:t>for</w:t>
      </w:r>
      <w:proofErr w:type="spellEnd"/>
      <w:r w:rsidRPr="006A0D4B">
        <w:rPr>
          <w:rFonts w:ascii="Sylfaen" w:hAnsi="Sylfaen" w:cs="Arial"/>
          <w:color w:val="050505"/>
          <w:lang w:val="hy-AM"/>
        </w:rPr>
        <w:t xml:space="preserve"> </w:t>
      </w:r>
      <w:r w:rsidR="0070039D" w:rsidRPr="006A0D4B">
        <w:rPr>
          <w:rFonts w:ascii="Sylfaen" w:hAnsi="Sylfaen" w:cs="Arial"/>
          <w:color w:val="050505"/>
          <w:lang w:val="en-US"/>
        </w:rPr>
        <w:t>December 8</w:t>
      </w:r>
      <w:r w:rsidRPr="006A0D4B">
        <w:rPr>
          <w:rFonts w:ascii="Sylfaen" w:hAnsi="Sylfaen" w:cs="Arial"/>
          <w:color w:val="050505"/>
          <w:lang w:val="hy-AM"/>
        </w:rPr>
        <w:t>, 2025.</w:t>
      </w:r>
    </w:p>
    <w:p w14:paraId="6E15E559" w14:textId="77777777" w:rsidR="00DE3396" w:rsidRPr="006A0D4B" w:rsidRDefault="00DE3396" w:rsidP="00DE3396">
      <w:pPr>
        <w:spacing w:after="0"/>
        <w:rPr>
          <w:rFonts w:ascii="Sylfaen" w:hAnsi="Sylfaen" w:cs="Arial"/>
          <w:b/>
          <w:sz w:val="24"/>
          <w:szCs w:val="24"/>
          <w:bdr w:val="none" w:sz="0" w:space="0" w:color="auto" w:frame="1"/>
          <w:shd w:val="clear" w:color="auto" w:fill="FCFCFC"/>
          <w:lang w:val="hy-AM"/>
        </w:rPr>
      </w:pPr>
    </w:p>
    <w:p w14:paraId="123819FC" w14:textId="77777777" w:rsidR="002627CD" w:rsidRPr="006A0D4B" w:rsidRDefault="00DE3396" w:rsidP="00DE3396">
      <w:pPr>
        <w:spacing w:after="0"/>
        <w:rPr>
          <w:rFonts w:ascii="Sylfaen" w:hAnsi="Sylfaen" w:cs="Arial"/>
          <w:sz w:val="24"/>
          <w:szCs w:val="24"/>
          <w:bdr w:val="none" w:sz="0" w:space="0" w:color="auto" w:frame="1"/>
          <w:shd w:val="clear" w:color="auto" w:fill="FCFCFC"/>
          <w:lang w:val="hy-AM"/>
        </w:rPr>
      </w:pPr>
      <w:proofErr w:type="spellStart"/>
      <w:r w:rsidRPr="006A0D4B">
        <w:rPr>
          <w:rFonts w:ascii="Sylfaen" w:hAnsi="Sylfaen" w:cs="Arial"/>
          <w:b/>
          <w:sz w:val="24"/>
          <w:szCs w:val="24"/>
          <w:bdr w:val="none" w:sz="0" w:space="0" w:color="auto" w:frame="1"/>
          <w:shd w:val="clear" w:color="auto" w:fill="FCFCFC"/>
          <w:lang w:val="hy-AM"/>
        </w:rPr>
        <w:t>On</w:t>
      </w:r>
      <w:proofErr w:type="spellEnd"/>
      <w:r w:rsidRPr="006A0D4B">
        <w:rPr>
          <w:rFonts w:ascii="Sylfaen" w:hAnsi="Sylfaen" w:cs="Arial"/>
          <w:b/>
          <w:sz w:val="24"/>
          <w:szCs w:val="24"/>
          <w:bdr w:val="none" w:sz="0" w:space="0" w:color="auto" w:frame="1"/>
          <w:shd w:val="clear" w:color="auto" w:fill="FCFCFC"/>
          <w:lang w:val="hy-AM"/>
        </w:rPr>
        <w:t xml:space="preserve"> </w:t>
      </w:r>
      <w:r w:rsidR="0070039D" w:rsidRPr="006A0D4B">
        <w:rPr>
          <w:rFonts w:ascii="Sylfaen" w:hAnsi="Sylfaen" w:cs="Arial"/>
          <w:b/>
          <w:sz w:val="24"/>
          <w:szCs w:val="24"/>
          <w:bdr w:val="none" w:sz="0" w:space="0" w:color="auto" w:frame="1"/>
          <w:shd w:val="clear" w:color="auto" w:fill="FCFCFC"/>
          <w:lang w:val="en-US"/>
        </w:rPr>
        <w:t>August 26</w:t>
      </w:r>
      <w:r w:rsidRPr="006A0D4B">
        <w:rPr>
          <w:rFonts w:ascii="Sylfaen" w:hAnsi="Sylfaen" w:cs="Arial"/>
          <w:sz w:val="24"/>
          <w:szCs w:val="24"/>
          <w:bdr w:val="none" w:sz="0" w:space="0" w:color="auto" w:frame="1"/>
          <w:shd w:val="clear" w:color="auto" w:fill="FCFCFC"/>
          <w:lang w:val="hy-AM"/>
        </w:rPr>
        <w:t xml:space="preserve">, </w:t>
      </w:r>
      <w:r w:rsidRPr="00834B3F">
        <w:rPr>
          <w:rFonts w:ascii="Sylfaen" w:hAnsi="Sylfaen" w:cs="Arial"/>
          <w:sz w:val="24"/>
          <w:szCs w:val="24"/>
          <w:bdr w:val="none" w:sz="0" w:space="0" w:color="auto" w:frame="1"/>
          <w:shd w:val="clear" w:color="auto" w:fill="FCFCFC"/>
          <w:lang w:val="en-US"/>
        </w:rPr>
        <w:t xml:space="preserve">following a redistribution, </w:t>
      </w:r>
      <w:proofErr w:type="spellStart"/>
      <w:r w:rsidRPr="006A0D4B">
        <w:rPr>
          <w:rFonts w:ascii="Sylfaen" w:hAnsi="Sylfaen" w:cs="Arial"/>
          <w:sz w:val="24"/>
          <w:szCs w:val="24"/>
          <w:bdr w:val="none" w:sz="0" w:space="0" w:color="auto" w:frame="1"/>
          <w:shd w:val="clear" w:color="auto" w:fill="FCFCFC"/>
          <w:lang w:val="hy-AM"/>
        </w:rPr>
        <w:t>the</w:t>
      </w:r>
      <w:proofErr w:type="spellEnd"/>
      <w:r w:rsidRPr="006A0D4B">
        <w:rPr>
          <w:rFonts w:ascii="Sylfaen" w:hAnsi="Sylfaen" w:cs="Arial"/>
          <w:sz w:val="24"/>
          <w:szCs w:val="24"/>
          <w:bdr w:val="none" w:sz="0" w:space="0" w:color="auto" w:frame="1"/>
          <w:shd w:val="clear" w:color="auto" w:fill="FCFCFC"/>
          <w:lang w:val="hy-AM"/>
        </w:rPr>
        <w:t xml:space="preserve"> </w:t>
      </w:r>
      <w:proofErr w:type="spellStart"/>
      <w:r w:rsidRPr="006A0D4B">
        <w:rPr>
          <w:rFonts w:ascii="Sylfaen" w:hAnsi="Sylfaen" w:cs="Arial"/>
          <w:sz w:val="24"/>
          <w:szCs w:val="24"/>
          <w:bdr w:val="none" w:sz="0" w:space="0" w:color="auto" w:frame="1"/>
          <w:shd w:val="clear" w:color="auto" w:fill="FCFCFC"/>
          <w:lang w:val="hy-AM"/>
        </w:rPr>
        <w:t>Court</w:t>
      </w:r>
      <w:proofErr w:type="spellEnd"/>
      <w:r w:rsidRPr="006A0D4B">
        <w:rPr>
          <w:rFonts w:ascii="Sylfaen" w:hAnsi="Sylfaen" w:cs="Arial"/>
          <w:sz w:val="24"/>
          <w:szCs w:val="24"/>
          <w:bdr w:val="none" w:sz="0" w:space="0" w:color="auto" w:frame="1"/>
          <w:shd w:val="clear" w:color="auto" w:fill="FCFCFC"/>
          <w:lang w:val="hy-AM"/>
        </w:rPr>
        <w:t xml:space="preserve"> </w:t>
      </w:r>
      <w:proofErr w:type="spellStart"/>
      <w:r w:rsidRPr="006A0D4B">
        <w:rPr>
          <w:rFonts w:ascii="Sylfaen" w:hAnsi="Sylfaen" w:cs="Arial"/>
          <w:sz w:val="24"/>
          <w:szCs w:val="24"/>
          <w:bdr w:val="none" w:sz="0" w:space="0" w:color="auto" w:frame="1"/>
          <w:shd w:val="clear" w:color="auto" w:fill="FCFCFC"/>
          <w:lang w:val="hy-AM"/>
        </w:rPr>
        <w:t>of</w:t>
      </w:r>
      <w:proofErr w:type="spellEnd"/>
      <w:r w:rsidRPr="006A0D4B">
        <w:rPr>
          <w:rFonts w:ascii="Sylfaen" w:hAnsi="Sylfaen" w:cs="Arial"/>
          <w:sz w:val="24"/>
          <w:szCs w:val="24"/>
          <w:bdr w:val="none" w:sz="0" w:space="0" w:color="auto" w:frame="1"/>
          <w:shd w:val="clear" w:color="auto" w:fill="FCFCFC"/>
          <w:lang w:val="hy-AM"/>
        </w:rPr>
        <w:t xml:space="preserve"> </w:t>
      </w:r>
      <w:proofErr w:type="spellStart"/>
      <w:r w:rsidRPr="006A0D4B">
        <w:rPr>
          <w:rFonts w:ascii="Sylfaen" w:hAnsi="Sylfaen" w:cs="Arial"/>
          <w:sz w:val="24"/>
          <w:szCs w:val="24"/>
          <w:bdr w:val="none" w:sz="0" w:space="0" w:color="auto" w:frame="1"/>
          <w:shd w:val="clear" w:color="auto" w:fill="FCFCFC"/>
          <w:lang w:val="hy-AM"/>
        </w:rPr>
        <w:t>General</w:t>
      </w:r>
      <w:proofErr w:type="spellEnd"/>
      <w:r w:rsidRPr="006A0D4B">
        <w:rPr>
          <w:rFonts w:ascii="Sylfaen" w:hAnsi="Sylfaen" w:cs="Arial"/>
          <w:sz w:val="24"/>
          <w:szCs w:val="24"/>
          <w:bdr w:val="none" w:sz="0" w:space="0" w:color="auto" w:frame="1"/>
          <w:shd w:val="clear" w:color="auto" w:fill="FCFCFC"/>
          <w:lang w:val="hy-AM"/>
        </w:rPr>
        <w:t xml:space="preserve"> </w:t>
      </w:r>
      <w:proofErr w:type="spellStart"/>
      <w:r w:rsidRPr="006A0D4B">
        <w:rPr>
          <w:rFonts w:ascii="Sylfaen" w:hAnsi="Sylfaen" w:cs="Arial"/>
          <w:sz w:val="24"/>
          <w:szCs w:val="24"/>
          <w:bdr w:val="none" w:sz="0" w:space="0" w:color="auto" w:frame="1"/>
          <w:shd w:val="clear" w:color="auto" w:fill="FCFCFC"/>
          <w:lang w:val="hy-AM"/>
        </w:rPr>
        <w:t>Jurisdiction</w:t>
      </w:r>
      <w:proofErr w:type="spellEnd"/>
      <w:r w:rsidRPr="00834B3F">
        <w:rPr>
          <w:rFonts w:ascii="Sylfaen" w:hAnsi="Sylfaen" w:cs="Arial"/>
          <w:sz w:val="24"/>
          <w:szCs w:val="24"/>
          <w:bdr w:val="none" w:sz="0" w:space="0" w:color="auto" w:frame="1"/>
          <w:shd w:val="clear" w:color="auto" w:fill="FCFCFC"/>
          <w:lang w:val="en-US"/>
        </w:rPr>
        <w:t xml:space="preserve"> of Yerevan</w:t>
      </w:r>
      <w:r w:rsidRPr="006A0D4B">
        <w:rPr>
          <w:rFonts w:ascii="Sylfaen" w:hAnsi="Sylfaen" w:cs="Arial"/>
          <w:sz w:val="24"/>
          <w:szCs w:val="24"/>
          <w:bdr w:val="none" w:sz="0" w:space="0" w:color="auto" w:frame="1"/>
          <w:shd w:val="clear" w:color="auto" w:fill="FCFCFC"/>
          <w:lang w:val="hy-AM"/>
        </w:rPr>
        <w:t xml:space="preserve"> </w:t>
      </w:r>
      <w:r w:rsidRPr="006A0D4B">
        <w:rPr>
          <w:rFonts w:ascii="Sylfaen" w:hAnsi="Sylfaen" w:cs="Arial"/>
          <w:sz w:val="24"/>
          <w:szCs w:val="24"/>
          <w:bdr w:val="none" w:sz="0" w:space="0" w:color="auto" w:frame="1"/>
          <w:shd w:val="clear" w:color="auto" w:fill="FCFCFC"/>
          <w:lang w:val="en-US"/>
        </w:rPr>
        <w:t>continued the examination of the</w:t>
      </w:r>
      <w:r w:rsidRPr="006A0D4B">
        <w:rPr>
          <w:rFonts w:ascii="Sylfaen" w:hAnsi="Sylfaen" w:cs="Arial"/>
          <w:sz w:val="24"/>
          <w:szCs w:val="24"/>
          <w:bdr w:val="none" w:sz="0" w:space="0" w:color="auto" w:frame="1"/>
          <w:shd w:val="clear" w:color="auto" w:fill="FCFCFC"/>
          <w:lang w:val="hy-AM"/>
        </w:rPr>
        <w:t xml:space="preserve"> </w:t>
      </w:r>
      <w:proofErr w:type="spellStart"/>
      <w:r w:rsidRPr="006A0D4B">
        <w:rPr>
          <w:rFonts w:ascii="Sylfaen" w:hAnsi="Sylfaen" w:cs="Arial"/>
          <w:sz w:val="24"/>
          <w:szCs w:val="24"/>
          <w:bdr w:val="none" w:sz="0" w:space="0" w:color="auto" w:frame="1"/>
          <w:shd w:val="clear" w:color="auto" w:fill="FCFCFC"/>
          <w:lang w:val="hy-AM"/>
        </w:rPr>
        <w:t>lawsuit</w:t>
      </w:r>
      <w:proofErr w:type="spellEnd"/>
      <w:r w:rsidRPr="006A0D4B">
        <w:rPr>
          <w:rFonts w:ascii="Sylfaen" w:hAnsi="Sylfaen" w:cs="Arial"/>
          <w:sz w:val="24"/>
          <w:szCs w:val="24"/>
          <w:bdr w:val="none" w:sz="0" w:space="0" w:color="auto" w:frame="1"/>
          <w:shd w:val="clear" w:color="auto" w:fill="FCFCFC"/>
          <w:lang w:val="hy-AM"/>
        </w:rPr>
        <w:t xml:space="preserve"> </w:t>
      </w:r>
      <w:proofErr w:type="spellStart"/>
      <w:r w:rsidRPr="006A0D4B">
        <w:rPr>
          <w:rFonts w:ascii="Sylfaen" w:hAnsi="Sylfaen" w:cs="Arial"/>
          <w:sz w:val="24"/>
          <w:szCs w:val="24"/>
          <w:bdr w:val="none" w:sz="0" w:space="0" w:color="auto" w:frame="1"/>
          <w:shd w:val="clear" w:color="auto" w:fill="FCFCFC"/>
          <w:lang w:val="hy-AM"/>
        </w:rPr>
        <w:t>filed</w:t>
      </w:r>
      <w:proofErr w:type="spellEnd"/>
      <w:r w:rsidRPr="006A0D4B">
        <w:rPr>
          <w:rFonts w:ascii="Sylfaen" w:hAnsi="Sylfaen" w:cs="Arial"/>
          <w:sz w:val="24"/>
          <w:szCs w:val="24"/>
          <w:bdr w:val="none" w:sz="0" w:space="0" w:color="auto" w:frame="1"/>
          <w:shd w:val="clear" w:color="auto" w:fill="FCFCFC"/>
          <w:lang w:val="hy-AM"/>
        </w:rPr>
        <w:t xml:space="preserve"> </w:t>
      </w:r>
      <w:proofErr w:type="spellStart"/>
      <w:r w:rsidRPr="006A0D4B">
        <w:rPr>
          <w:rFonts w:ascii="Sylfaen" w:hAnsi="Sylfaen" w:cs="Arial"/>
          <w:sz w:val="24"/>
          <w:szCs w:val="24"/>
          <w:bdr w:val="none" w:sz="0" w:space="0" w:color="auto" w:frame="1"/>
          <w:shd w:val="clear" w:color="auto" w:fill="FCFCFC"/>
          <w:lang w:val="hy-AM"/>
        </w:rPr>
        <w:t>on</w:t>
      </w:r>
      <w:proofErr w:type="spellEnd"/>
      <w:r w:rsidRPr="006A0D4B">
        <w:rPr>
          <w:rFonts w:ascii="Sylfaen" w:hAnsi="Sylfaen" w:cs="Arial"/>
          <w:sz w:val="24"/>
          <w:szCs w:val="24"/>
          <w:bdr w:val="none" w:sz="0" w:space="0" w:color="auto" w:frame="1"/>
          <w:shd w:val="clear" w:color="auto" w:fill="FCFCFC"/>
          <w:lang w:val="hy-AM"/>
        </w:rPr>
        <w:t xml:space="preserve"> </w:t>
      </w:r>
      <w:proofErr w:type="spellStart"/>
      <w:r w:rsidRPr="006A0D4B">
        <w:rPr>
          <w:rFonts w:ascii="Sylfaen" w:hAnsi="Sylfaen" w:cs="Arial"/>
          <w:sz w:val="24"/>
          <w:szCs w:val="24"/>
          <w:bdr w:val="none" w:sz="0" w:space="0" w:color="auto" w:frame="1"/>
          <w:shd w:val="clear" w:color="auto" w:fill="FCFCFC"/>
          <w:lang w:val="hy-AM"/>
        </w:rPr>
        <w:t>May</w:t>
      </w:r>
      <w:proofErr w:type="spellEnd"/>
      <w:r w:rsidRPr="006A0D4B">
        <w:rPr>
          <w:rFonts w:ascii="Sylfaen" w:hAnsi="Sylfaen" w:cs="Arial"/>
          <w:sz w:val="24"/>
          <w:szCs w:val="24"/>
          <w:bdr w:val="none" w:sz="0" w:space="0" w:color="auto" w:frame="1"/>
          <w:shd w:val="clear" w:color="auto" w:fill="FCFCFC"/>
          <w:lang w:val="hy-AM"/>
        </w:rPr>
        <w:t xml:space="preserve"> 22, 2023 </w:t>
      </w:r>
      <w:proofErr w:type="spellStart"/>
      <w:r w:rsidRPr="006A0D4B">
        <w:rPr>
          <w:rFonts w:ascii="Sylfaen" w:hAnsi="Sylfaen" w:cs="Arial"/>
          <w:sz w:val="24"/>
          <w:szCs w:val="24"/>
          <w:bdr w:val="none" w:sz="0" w:space="0" w:color="auto" w:frame="1"/>
          <w:shd w:val="clear" w:color="auto" w:fill="FCFCFC"/>
          <w:lang w:val="hy-AM"/>
        </w:rPr>
        <w:t>by</w:t>
      </w:r>
      <w:proofErr w:type="spellEnd"/>
      <w:r w:rsidRPr="006A0D4B">
        <w:rPr>
          <w:rFonts w:ascii="Sylfaen" w:hAnsi="Sylfaen" w:cs="Arial"/>
          <w:sz w:val="24"/>
          <w:szCs w:val="24"/>
          <w:bdr w:val="none" w:sz="0" w:space="0" w:color="auto" w:frame="1"/>
          <w:shd w:val="clear" w:color="auto" w:fill="FCFCFC"/>
          <w:lang w:val="hy-AM"/>
        </w:rPr>
        <w:t xml:space="preserve"> </w:t>
      </w:r>
      <w:proofErr w:type="spellStart"/>
      <w:r w:rsidRPr="006A0D4B">
        <w:rPr>
          <w:rFonts w:ascii="Sylfaen" w:hAnsi="Sylfaen" w:cs="Arial"/>
          <w:i/>
          <w:sz w:val="24"/>
          <w:szCs w:val="24"/>
          <w:bdr w:val="none" w:sz="0" w:space="0" w:color="auto" w:frame="1"/>
          <w:shd w:val="clear" w:color="auto" w:fill="FCFCFC"/>
          <w:lang w:val="hy-AM"/>
        </w:rPr>
        <w:t>Solid</w:t>
      </w:r>
      <w:proofErr w:type="spellEnd"/>
      <w:r w:rsidRPr="006A0D4B">
        <w:rPr>
          <w:rFonts w:ascii="Sylfaen" w:hAnsi="Sylfaen" w:cs="Arial"/>
          <w:i/>
          <w:sz w:val="24"/>
          <w:szCs w:val="24"/>
          <w:bdr w:val="none" w:sz="0" w:space="0" w:color="auto" w:frame="1"/>
          <w:shd w:val="clear" w:color="auto" w:fill="FCFCFC"/>
          <w:lang w:val="hy-AM"/>
        </w:rPr>
        <w:t xml:space="preserve"> </w:t>
      </w:r>
      <w:proofErr w:type="spellStart"/>
      <w:r w:rsidRPr="006A0D4B">
        <w:rPr>
          <w:rFonts w:ascii="Sylfaen" w:hAnsi="Sylfaen" w:cs="Arial"/>
          <w:i/>
          <w:sz w:val="24"/>
          <w:szCs w:val="24"/>
          <w:bdr w:val="none" w:sz="0" w:space="0" w:color="auto" w:frame="1"/>
          <w:shd w:val="clear" w:color="auto" w:fill="FCFCFC"/>
          <w:lang w:val="hy-AM"/>
        </w:rPr>
        <w:t>Partner</w:t>
      </w:r>
      <w:proofErr w:type="spellEnd"/>
      <w:r w:rsidRPr="006A0D4B">
        <w:rPr>
          <w:rFonts w:ascii="Sylfaen" w:hAnsi="Sylfaen" w:cs="Arial"/>
          <w:i/>
          <w:sz w:val="24"/>
          <w:szCs w:val="24"/>
          <w:bdr w:val="none" w:sz="0" w:space="0" w:color="auto" w:frame="1"/>
          <w:shd w:val="clear" w:color="auto" w:fill="FCFCFC"/>
          <w:lang w:val="hy-AM"/>
        </w:rPr>
        <w:t xml:space="preserve"> </w:t>
      </w:r>
      <w:r w:rsidRPr="00834B3F">
        <w:rPr>
          <w:rFonts w:ascii="Sylfaen" w:hAnsi="Sylfaen" w:cs="Arial"/>
          <w:i/>
          <w:sz w:val="24"/>
          <w:szCs w:val="24"/>
          <w:bdr w:val="none" w:sz="0" w:space="0" w:color="auto" w:frame="1"/>
          <w:shd w:val="clear" w:color="auto" w:fill="FCFCFC"/>
          <w:lang w:val="en-US"/>
        </w:rPr>
        <w:t>Ltd.</w:t>
      </w:r>
      <w:r w:rsidRPr="006A0D4B">
        <w:rPr>
          <w:rFonts w:ascii="Sylfaen" w:hAnsi="Sylfaen" w:cs="Arial"/>
          <w:sz w:val="24"/>
          <w:szCs w:val="24"/>
          <w:bdr w:val="none" w:sz="0" w:space="0" w:color="auto" w:frame="1"/>
          <w:shd w:val="clear" w:color="auto" w:fill="FCFCFC"/>
          <w:lang w:val="hy-AM"/>
        </w:rPr>
        <w:t xml:space="preserve"> </w:t>
      </w:r>
      <w:proofErr w:type="spellStart"/>
      <w:r w:rsidRPr="006A0D4B">
        <w:rPr>
          <w:rFonts w:ascii="Sylfaen" w:hAnsi="Sylfaen" w:cs="Arial"/>
          <w:sz w:val="24"/>
          <w:szCs w:val="24"/>
          <w:bdr w:val="none" w:sz="0" w:space="0" w:color="auto" w:frame="1"/>
          <w:shd w:val="clear" w:color="auto" w:fill="FCFCFC"/>
          <w:lang w:val="hy-AM"/>
        </w:rPr>
        <w:t>against</w:t>
      </w:r>
      <w:proofErr w:type="spellEnd"/>
      <w:r w:rsidRPr="006A0D4B">
        <w:rPr>
          <w:rFonts w:ascii="Sylfaen" w:hAnsi="Sylfaen" w:cs="Arial"/>
          <w:sz w:val="24"/>
          <w:szCs w:val="24"/>
          <w:bdr w:val="none" w:sz="0" w:space="0" w:color="auto" w:frame="1"/>
          <w:shd w:val="clear" w:color="auto" w:fill="FCFCFC"/>
          <w:lang w:val="hy-AM"/>
        </w:rPr>
        <w:t xml:space="preserve"> </w:t>
      </w:r>
      <w:proofErr w:type="spellStart"/>
      <w:r w:rsidRPr="006A0D4B">
        <w:rPr>
          <w:rFonts w:ascii="Sylfaen" w:hAnsi="Sylfaen" w:cs="Arial"/>
          <w:i/>
          <w:sz w:val="24"/>
          <w:szCs w:val="24"/>
          <w:bdr w:val="none" w:sz="0" w:space="0" w:color="auto" w:frame="1"/>
          <w:shd w:val="clear" w:color="auto" w:fill="FCFCFC"/>
          <w:lang w:val="hy-AM"/>
        </w:rPr>
        <w:t>Best</w:t>
      </w:r>
      <w:proofErr w:type="spellEnd"/>
      <w:r w:rsidRPr="006A0D4B">
        <w:rPr>
          <w:rFonts w:ascii="Sylfaen" w:hAnsi="Sylfaen" w:cs="Arial"/>
          <w:i/>
          <w:sz w:val="24"/>
          <w:szCs w:val="24"/>
          <w:bdr w:val="none" w:sz="0" w:space="0" w:color="auto" w:frame="1"/>
          <w:shd w:val="clear" w:color="auto" w:fill="FCFCFC"/>
          <w:lang w:val="hy-AM"/>
        </w:rPr>
        <w:t xml:space="preserve"> </w:t>
      </w:r>
      <w:proofErr w:type="spellStart"/>
      <w:r w:rsidRPr="006A0D4B">
        <w:rPr>
          <w:rFonts w:ascii="Sylfaen" w:hAnsi="Sylfaen" w:cs="Arial"/>
          <w:i/>
          <w:sz w:val="24"/>
          <w:szCs w:val="24"/>
          <w:bdr w:val="none" w:sz="0" w:space="0" w:color="auto" w:frame="1"/>
          <w:shd w:val="clear" w:color="auto" w:fill="FCFCFC"/>
          <w:lang w:val="hy-AM"/>
        </w:rPr>
        <w:t>Media</w:t>
      </w:r>
      <w:proofErr w:type="spellEnd"/>
      <w:r w:rsidRPr="006A0D4B">
        <w:rPr>
          <w:rFonts w:ascii="Sylfaen" w:hAnsi="Sylfaen" w:cs="Arial"/>
          <w:i/>
          <w:sz w:val="24"/>
          <w:szCs w:val="24"/>
          <w:bdr w:val="none" w:sz="0" w:space="0" w:color="auto" w:frame="1"/>
          <w:shd w:val="clear" w:color="auto" w:fill="FCFCFC"/>
          <w:lang w:val="hy-AM"/>
        </w:rPr>
        <w:t xml:space="preserve"> </w:t>
      </w:r>
      <w:r w:rsidRPr="00834B3F">
        <w:rPr>
          <w:rFonts w:ascii="Sylfaen" w:hAnsi="Sylfaen" w:cs="Arial"/>
          <w:i/>
          <w:sz w:val="24"/>
          <w:szCs w:val="24"/>
          <w:bdr w:val="none" w:sz="0" w:space="0" w:color="auto" w:frame="1"/>
          <w:shd w:val="clear" w:color="auto" w:fill="FCFCFC"/>
          <w:lang w:val="en-US"/>
        </w:rPr>
        <w:t>Ltd.</w:t>
      </w:r>
      <w:r w:rsidRPr="006A0D4B">
        <w:rPr>
          <w:rFonts w:ascii="Sylfaen" w:hAnsi="Sylfaen" w:cs="Arial"/>
          <w:sz w:val="24"/>
          <w:szCs w:val="24"/>
          <w:bdr w:val="none" w:sz="0" w:space="0" w:color="auto" w:frame="1"/>
          <w:shd w:val="clear" w:color="auto" w:fill="FCFCFC"/>
          <w:lang w:val="hy-AM"/>
        </w:rPr>
        <w:t xml:space="preserve"> (</w:t>
      </w:r>
      <w:r w:rsidRPr="00834B3F">
        <w:rPr>
          <w:rFonts w:ascii="Sylfaen" w:hAnsi="Sylfaen" w:cs="Arial"/>
          <w:sz w:val="24"/>
          <w:szCs w:val="24"/>
          <w:bdr w:val="none" w:sz="0" w:space="0" w:color="auto" w:frame="1"/>
          <w:shd w:val="clear" w:color="auto" w:fill="FCFCFC"/>
          <w:lang w:val="en-US"/>
        </w:rPr>
        <w:t>a company operating</w:t>
      </w:r>
      <w:r w:rsidRPr="006A0D4B">
        <w:rPr>
          <w:rFonts w:ascii="Sylfaen" w:hAnsi="Sylfaen" w:cs="Arial"/>
          <w:sz w:val="24"/>
          <w:szCs w:val="24"/>
          <w:bdr w:val="none" w:sz="0" w:space="0" w:color="auto" w:frame="1"/>
          <w:shd w:val="clear" w:color="auto" w:fill="FCFCFC"/>
          <w:lang w:val="hy-AM"/>
        </w:rPr>
        <w:t xml:space="preserve"> </w:t>
      </w:r>
      <w:proofErr w:type="spellStart"/>
      <w:r w:rsidRPr="006A0D4B">
        <w:rPr>
          <w:rFonts w:ascii="Sylfaen" w:hAnsi="Sylfaen" w:cs="Arial"/>
          <w:sz w:val="24"/>
          <w:szCs w:val="24"/>
          <w:bdr w:val="none" w:sz="0" w:space="0" w:color="auto" w:frame="1"/>
          <w:shd w:val="clear" w:color="auto" w:fill="FCFCFC"/>
          <w:lang w:val="hy-AM"/>
        </w:rPr>
        <w:t>in</w:t>
      </w:r>
      <w:proofErr w:type="spellEnd"/>
      <w:r w:rsidRPr="006A0D4B">
        <w:rPr>
          <w:rFonts w:ascii="Sylfaen" w:hAnsi="Sylfaen" w:cs="Arial"/>
          <w:sz w:val="24"/>
          <w:szCs w:val="24"/>
          <w:bdr w:val="none" w:sz="0" w:space="0" w:color="auto" w:frame="1"/>
          <w:shd w:val="clear" w:color="auto" w:fill="FCFCFC"/>
          <w:lang w:val="hy-AM"/>
        </w:rPr>
        <w:t xml:space="preserve"> </w:t>
      </w:r>
      <w:r w:rsidRPr="00834B3F">
        <w:rPr>
          <w:rFonts w:ascii="Sylfaen" w:hAnsi="Sylfaen" w:cs="Arial"/>
          <w:sz w:val="24"/>
          <w:szCs w:val="24"/>
          <w:bdr w:val="none" w:sz="0" w:space="0" w:color="auto" w:frame="1"/>
          <w:shd w:val="clear" w:color="auto" w:fill="FCFCFC"/>
          <w:lang w:val="en-US"/>
        </w:rPr>
        <w:t>film distribution</w:t>
      </w:r>
      <w:r w:rsidRPr="006A0D4B">
        <w:rPr>
          <w:rFonts w:ascii="Sylfaen" w:hAnsi="Sylfaen" w:cs="Arial"/>
          <w:sz w:val="24"/>
          <w:szCs w:val="24"/>
          <w:bdr w:val="none" w:sz="0" w:space="0" w:color="auto" w:frame="1"/>
          <w:shd w:val="clear" w:color="auto" w:fill="FCFCFC"/>
          <w:lang w:val="hy-AM"/>
        </w:rPr>
        <w:t>)</w:t>
      </w:r>
      <w:r w:rsidRPr="006A0D4B">
        <w:rPr>
          <w:rFonts w:ascii="Sylfaen" w:hAnsi="Sylfaen" w:cs="Arial"/>
          <w:sz w:val="24"/>
          <w:szCs w:val="24"/>
          <w:bdr w:val="none" w:sz="0" w:space="0" w:color="auto" w:frame="1"/>
          <w:shd w:val="clear" w:color="auto" w:fill="FCFCFC"/>
          <w:lang w:val="en-US"/>
        </w:rPr>
        <w:t>, under new proceedings</w:t>
      </w:r>
      <w:r w:rsidRPr="00834B3F">
        <w:rPr>
          <w:rFonts w:ascii="Sylfaen" w:hAnsi="Sylfaen" w:cs="Arial"/>
          <w:sz w:val="24"/>
          <w:szCs w:val="24"/>
          <w:bdr w:val="none" w:sz="0" w:space="0" w:color="auto" w:frame="1"/>
          <w:shd w:val="clear" w:color="auto" w:fill="FCFCFC"/>
          <w:lang w:val="en-US"/>
        </w:rPr>
        <w:t>. The lawsuit sought compensation</w:t>
      </w:r>
      <w:r w:rsidRPr="006A0D4B">
        <w:rPr>
          <w:rFonts w:ascii="Sylfaen" w:hAnsi="Sylfaen" w:cs="Arial"/>
          <w:sz w:val="24"/>
          <w:szCs w:val="24"/>
          <w:bdr w:val="none" w:sz="0" w:space="0" w:color="auto" w:frame="1"/>
          <w:shd w:val="clear" w:color="auto" w:fill="FCFCFC"/>
          <w:lang w:val="hy-AM"/>
        </w:rPr>
        <w:t xml:space="preserve"> </w:t>
      </w:r>
      <w:proofErr w:type="spellStart"/>
      <w:r w:rsidRPr="006A0D4B">
        <w:rPr>
          <w:rFonts w:ascii="Sylfaen" w:hAnsi="Sylfaen" w:cs="Arial"/>
          <w:sz w:val="24"/>
          <w:szCs w:val="24"/>
          <w:bdr w:val="none" w:sz="0" w:space="0" w:color="auto" w:frame="1"/>
          <w:shd w:val="clear" w:color="auto" w:fill="FCFCFC"/>
          <w:lang w:val="hy-AM"/>
        </w:rPr>
        <w:t>for</w:t>
      </w:r>
      <w:proofErr w:type="spellEnd"/>
      <w:r w:rsidRPr="006A0D4B">
        <w:rPr>
          <w:rFonts w:ascii="Sylfaen" w:hAnsi="Sylfaen" w:cs="Arial"/>
          <w:sz w:val="24"/>
          <w:szCs w:val="24"/>
          <w:bdr w:val="none" w:sz="0" w:space="0" w:color="auto" w:frame="1"/>
          <w:shd w:val="clear" w:color="auto" w:fill="FCFCFC"/>
          <w:lang w:val="hy-AM"/>
        </w:rPr>
        <w:t xml:space="preserve"> </w:t>
      </w:r>
      <w:proofErr w:type="spellStart"/>
      <w:r w:rsidRPr="006A0D4B">
        <w:rPr>
          <w:rFonts w:ascii="Sylfaen" w:hAnsi="Sylfaen" w:cs="Arial"/>
          <w:sz w:val="24"/>
          <w:szCs w:val="24"/>
          <w:bdr w:val="none" w:sz="0" w:space="0" w:color="auto" w:frame="1"/>
          <w:shd w:val="clear" w:color="auto" w:fill="FCFCFC"/>
          <w:lang w:val="hy-AM"/>
        </w:rPr>
        <w:t>damages</w:t>
      </w:r>
      <w:proofErr w:type="spellEnd"/>
      <w:r w:rsidRPr="00834B3F">
        <w:rPr>
          <w:rFonts w:ascii="Sylfaen" w:hAnsi="Sylfaen" w:cs="Arial"/>
          <w:sz w:val="24"/>
          <w:szCs w:val="24"/>
          <w:bdr w:val="none" w:sz="0" w:space="0" w:color="auto" w:frame="1"/>
          <w:shd w:val="clear" w:color="auto" w:fill="FCFCFC"/>
          <w:lang w:val="en-US"/>
        </w:rPr>
        <w:t xml:space="preserve"> </w:t>
      </w:r>
      <w:proofErr w:type="spellStart"/>
      <w:r w:rsidRPr="006A0D4B">
        <w:rPr>
          <w:rFonts w:ascii="Sylfaen" w:hAnsi="Sylfaen" w:cs="Arial"/>
          <w:sz w:val="24"/>
          <w:szCs w:val="24"/>
          <w:bdr w:val="none" w:sz="0" w:space="0" w:color="auto" w:frame="1"/>
          <w:shd w:val="clear" w:color="auto" w:fill="FCFCFC"/>
          <w:lang w:val="hy-AM"/>
        </w:rPr>
        <w:t>and</w:t>
      </w:r>
      <w:proofErr w:type="spellEnd"/>
      <w:r w:rsidRPr="006A0D4B">
        <w:rPr>
          <w:rFonts w:ascii="Sylfaen" w:hAnsi="Sylfaen" w:cs="Arial"/>
          <w:sz w:val="24"/>
          <w:szCs w:val="24"/>
          <w:bdr w:val="none" w:sz="0" w:space="0" w:color="auto" w:frame="1"/>
          <w:shd w:val="clear" w:color="auto" w:fill="FCFCFC"/>
          <w:lang w:val="hy-AM"/>
        </w:rPr>
        <w:t xml:space="preserve"> </w:t>
      </w:r>
      <w:r w:rsidRPr="00834B3F">
        <w:rPr>
          <w:rFonts w:ascii="Sylfaen" w:hAnsi="Sylfaen" w:cs="Arial"/>
          <w:sz w:val="24"/>
          <w:szCs w:val="24"/>
          <w:bdr w:val="none" w:sz="0" w:space="0" w:color="auto" w:frame="1"/>
          <w:shd w:val="clear" w:color="auto" w:fill="FCFCFC"/>
          <w:lang w:val="en-US"/>
        </w:rPr>
        <w:t xml:space="preserve">was based </w:t>
      </w:r>
      <w:proofErr w:type="spellStart"/>
      <w:r w:rsidRPr="006A0D4B">
        <w:rPr>
          <w:rFonts w:ascii="Sylfaen" w:hAnsi="Sylfaen" w:cs="Arial"/>
          <w:sz w:val="24"/>
          <w:szCs w:val="24"/>
          <w:bdr w:val="none" w:sz="0" w:space="0" w:color="auto" w:frame="1"/>
          <w:shd w:val="clear" w:color="auto" w:fill="FCFCFC"/>
          <w:lang w:val="hy-AM"/>
        </w:rPr>
        <w:t>on</w:t>
      </w:r>
      <w:proofErr w:type="spellEnd"/>
      <w:r w:rsidRPr="006A0D4B">
        <w:rPr>
          <w:rFonts w:ascii="Sylfaen" w:hAnsi="Sylfaen" w:cs="Arial"/>
          <w:sz w:val="24"/>
          <w:szCs w:val="24"/>
          <w:bdr w:val="none" w:sz="0" w:space="0" w:color="auto" w:frame="1"/>
          <w:shd w:val="clear" w:color="auto" w:fill="FCFCFC"/>
          <w:lang w:val="hy-AM"/>
        </w:rPr>
        <w:t xml:space="preserve"> </w:t>
      </w:r>
      <w:r w:rsidRPr="00834B3F">
        <w:rPr>
          <w:rFonts w:ascii="Sylfaen" w:hAnsi="Sylfaen" w:cs="Arial"/>
          <w:sz w:val="24"/>
          <w:szCs w:val="24"/>
          <w:bdr w:val="none" w:sz="0" w:space="0" w:color="auto" w:frame="1"/>
          <w:shd w:val="clear" w:color="auto" w:fill="FCFCFC"/>
          <w:lang w:val="en-US"/>
        </w:rPr>
        <w:t>alleged</w:t>
      </w:r>
      <w:r w:rsidRPr="006A0D4B">
        <w:rPr>
          <w:rFonts w:ascii="Sylfaen" w:hAnsi="Sylfaen" w:cs="Arial"/>
          <w:sz w:val="24"/>
          <w:szCs w:val="24"/>
          <w:bdr w:val="none" w:sz="0" w:space="0" w:color="auto" w:frame="1"/>
          <w:shd w:val="clear" w:color="auto" w:fill="FCFCFC"/>
          <w:lang w:val="hy-AM"/>
        </w:rPr>
        <w:t xml:space="preserve"> </w:t>
      </w:r>
      <w:proofErr w:type="spellStart"/>
      <w:r w:rsidRPr="006A0D4B">
        <w:rPr>
          <w:rFonts w:ascii="Sylfaen" w:hAnsi="Sylfaen" w:cs="Arial"/>
          <w:sz w:val="24"/>
          <w:szCs w:val="24"/>
          <w:bdr w:val="none" w:sz="0" w:space="0" w:color="auto" w:frame="1"/>
          <w:shd w:val="clear" w:color="auto" w:fill="FCFCFC"/>
          <w:lang w:val="hy-AM"/>
        </w:rPr>
        <w:t>copyright</w:t>
      </w:r>
      <w:proofErr w:type="spellEnd"/>
      <w:r w:rsidRPr="006A0D4B">
        <w:rPr>
          <w:rFonts w:ascii="Sylfaen" w:hAnsi="Sylfaen" w:cs="Arial"/>
          <w:sz w:val="24"/>
          <w:szCs w:val="24"/>
          <w:bdr w:val="none" w:sz="0" w:space="0" w:color="auto" w:frame="1"/>
          <w:shd w:val="clear" w:color="auto" w:fill="FCFCFC"/>
          <w:lang w:val="hy-AM"/>
        </w:rPr>
        <w:t xml:space="preserve"> </w:t>
      </w:r>
      <w:proofErr w:type="spellStart"/>
      <w:r w:rsidRPr="006A0D4B">
        <w:rPr>
          <w:rFonts w:ascii="Sylfaen" w:hAnsi="Sylfaen" w:cs="Arial"/>
          <w:sz w:val="24"/>
          <w:szCs w:val="24"/>
          <w:bdr w:val="none" w:sz="0" w:space="0" w:color="auto" w:frame="1"/>
          <w:shd w:val="clear" w:color="auto" w:fill="FCFCFC"/>
          <w:lang w:val="hy-AM"/>
        </w:rPr>
        <w:t>infringement</w:t>
      </w:r>
      <w:proofErr w:type="spellEnd"/>
      <w:r w:rsidRPr="006A0D4B">
        <w:rPr>
          <w:rFonts w:ascii="Sylfaen" w:hAnsi="Sylfaen" w:cs="Arial"/>
          <w:sz w:val="24"/>
          <w:szCs w:val="24"/>
          <w:bdr w:val="none" w:sz="0" w:space="0" w:color="auto" w:frame="1"/>
          <w:shd w:val="clear" w:color="auto" w:fill="FCFCFC"/>
          <w:lang w:val="hy-AM"/>
        </w:rPr>
        <w:t xml:space="preserve">. </w:t>
      </w:r>
      <w:proofErr w:type="spellStart"/>
      <w:r w:rsidRPr="006A0D4B">
        <w:rPr>
          <w:rFonts w:ascii="Sylfaen" w:hAnsi="Sylfaen" w:cs="Arial"/>
          <w:sz w:val="24"/>
          <w:szCs w:val="24"/>
          <w:bdr w:val="none" w:sz="0" w:space="0" w:color="auto" w:frame="1"/>
          <w:shd w:val="clear" w:color="auto" w:fill="FCFCFC"/>
          <w:lang w:val="hy-AM"/>
        </w:rPr>
        <w:t>The</w:t>
      </w:r>
      <w:proofErr w:type="spellEnd"/>
      <w:r w:rsidRPr="006A0D4B">
        <w:rPr>
          <w:rFonts w:ascii="Sylfaen" w:hAnsi="Sylfaen" w:cs="Arial"/>
          <w:sz w:val="24"/>
          <w:szCs w:val="24"/>
          <w:bdr w:val="none" w:sz="0" w:space="0" w:color="auto" w:frame="1"/>
          <w:shd w:val="clear" w:color="auto" w:fill="FCFCFC"/>
          <w:lang w:val="hy-AM"/>
        </w:rPr>
        <w:t xml:space="preserve"> </w:t>
      </w:r>
      <w:proofErr w:type="spellStart"/>
      <w:r w:rsidRPr="006A0D4B">
        <w:rPr>
          <w:rFonts w:ascii="Sylfaen" w:hAnsi="Sylfaen" w:cs="Arial"/>
          <w:sz w:val="24"/>
          <w:szCs w:val="24"/>
          <w:bdr w:val="none" w:sz="0" w:space="0" w:color="auto" w:frame="1"/>
          <w:shd w:val="clear" w:color="auto" w:fill="FCFCFC"/>
          <w:lang w:val="hy-AM"/>
        </w:rPr>
        <w:t>Commission</w:t>
      </w:r>
      <w:proofErr w:type="spellEnd"/>
      <w:r w:rsidRPr="006A0D4B">
        <w:rPr>
          <w:rFonts w:ascii="Sylfaen" w:hAnsi="Sylfaen" w:cs="Arial"/>
          <w:sz w:val="24"/>
          <w:szCs w:val="24"/>
          <w:bdr w:val="none" w:sz="0" w:space="0" w:color="auto" w:frame="1"/>
          <w:shd w:val="clear" w:color="auto" w:fill="FCFCFC"/>
          <w:lang w:val="hy-AM"/>
        </w:rPr>
        <w:t xml:space="preserve"> </w:t>
      </w:r>
      <w:r w:rsidRPr="00834B3F">
        <w:rPr>
          <w:rFonts w:ascii="Sylfaen" w:hAnsi="Sylfaen" w:cs="Arial"/>
          <w:sz w:val="24"/>
          <w:szCs w:val="24"/>
          <w:bdr w:val="none" w:sz="0" w:space="0" w:color="auto" w:frame="1"/>
          <w:shd w:val="clear" w:color="auto" w:fill="FCFCFC"/>
          <w:lang w:val="en-US"/>
        </w:rPr>
        <w:t xml:space="preserve">on </w:t>
      </w:r>
      <w:proofErr w:type="spellStart"/>
      <w:r w:rsidRPr="006A0D4B">
        <w:rPr>
          <w:rFonts w:ascii="Sylfaen" w:hAnsi="Sylfaen" w:cs="Arial"/>
          <w:sz w:val="24"/>
          <w:szCs w:val="24"/>
          <w:bdr w:val="none" w:sz="0" w:space="0" w:color="auto" w:frame="1"/>
          <w:shd w:val="clear" w:color="auto" w:fill="FCFCFC"/>
          <w:lang w:val="hy-AM"/>
        </w:rPr>
        <w:t>Television</w:t>
      </w:r>
      <w:proofErr w:type="spellEnd"/>
      <w:r w:rsidRPr="006A0D4B">
        <w:rPr>
          <w:rFonts w:ascii="Sylfaen" w:hAnsi="Sylfaen" w:cs="Arial"/>
          <w:sz w:val="24"/>
          <w:szCs w:val="24"/>
          <w:bdr w:val="none" w:sz="0" w:space="0" w:color="auto" w:frame="1"/>
          <w:shd w:val="clear" w:color="auto" w:fill="FCFCFC"/>
          <w:lang w:val="hy-AM"/>
        </w:rPr>
        <w:t xml:space="preserve"> </w:t>
      </w:r>
      <w:proofErr w:type="spellStart"/>
      <w:r w:rsidRPr="006A0D4B">
        <w:rPr>
          <w:rFonts w:ascii="Sylfaen" w:hAnsi="Sylfaen" w:cs="Arial"/>
          <w:sz w:val="24"/>
          <w:szCs w:val="24"/>
          <w:bdr w:val="none" w:sz="0" w:space="0" w:color="auto" w:frame="1"/>
          <w:shd w:val="clear" w:color="auto" w:fill="FCFCFC"/>
          <w:lang w:val="hy-AM"/>
        </w:rPr>
        <w:t>and</w:t>
      </w:r>
      <w:proofErr w:type="spellEnd"/>
      <w:r w:rsidRPr="006A0D4B">
        <w:rPr>
          <w:rFonts w:ascii="Sylfaen" w:hAnsi="Sylfaen" w:cs="Arial"/>
          <w:sz w:val="24"/>
          <w:szCs w:val="24"/>
          <w:bdr w:val="none" w:sz="0" w:space="0" w:color="auto" w:frame="1"/>
          <w:shd w:val="clear" w:color="auto" w:fill="FCFCFC"/>
          <w:lang w:val="hy-AM"/>
        </w:rPr>
        <w:t xml:space="preserve"> </w:t>
      </w:r>
      <w:proofErr w:type="spellStart"/>
      <w:r w:rsidRPr="006A0D4B">
        <w:rPr>
          <w:rFonts w:ascii="Sylfaen" w:hAnsi="Sylfaen" w:cs="Arial"/>
          <w:sz w:val="24"/>
          <w:szCs w:val="24"/>
          <w:bdr w:val="none" w:sz="0" w:space="0" w:color="auto" w:frame="1"/>
          <w:shd w:val="clear" w:color="auto" w:fill="FCFCFC"/>
          <w:lang w:val="hy-AM"/>
        </w:rPr>
        <w:t>Radio</w:t>
      </w:r>
      <w:proofErr w:type="spellEnd"/>
      <w:r w:rsidRPr="006A0D4B">
        <w:rPr>
          <w:rFonts w:ascii="Sylfaen" w:hAnsi="Sylfaen" w:cs="Arial"/>
          <w:sz w:val="24"/>
          <w:szCs w:val="24"/>
          <w:bdr w:val="none" w:sz="0" w:space="0" w:color="auto" w:frame="1"/>
          <w:shd w:val="clear" w:color="auto" w:fill="FCFCFC"/>
          <w:lang w:val="hy-AM"/>
        </w:rPr>
        <w:t xml:space="preserve"> </w:t>
      </w:r>
      <w:proofErr w:type="spellStart"/>
      <w:r w:rsidRPr="006A0D4B">
        <w:rPr>
          <w:rFonts w:ascii="Sylfaen" w:hAnsi="Sylfaen" w:cs="Arial"/>
          <w:sz w:val="24"/>
          <w:szCs w:val="24"/>
          <w:bdr w:val="none" w:sz="0" w:space="0" w:color="auto" w:frame="1"/>
          <w:shd w:val="clear" w:color="auto" w:fill="FCFCFC"/>
          <w:lang w:val="hy-AM"/>
        </w:rPr>
        <w:t>and</w:t>
      </w:r>
      <w:proofErr w:type="spellEnd"/>
      <w:r w:rsidRPr="006A0D4B">
        <w:rPr>
          <w:rFonts w:ascii="Sylfaen" w:hAnsi="Sylfaen" w:cs="Arial"/>
          <w:sz w:val="24"/>
          <w:szCs w:val="24"/>
          <w:bdr w:val="none" w:sz="0" w:space="0" w:color="auto" w:frame="1"/>
          <w:shd w:val="clear" w:color="auto" w:fill="FCFCFC"/>
          <w:lang w:val="hy-AM"/>
        </w:rPr>
        <w:t xml:space="preserve"> </w:t>
      </w:r>
      <w:proofErr w:type="spellStart"/>
      <w:r w:rsidRPr="006A0D4B">
        <w:rPr>
          <w:rFonts w:ascii="Sylfaen" w:hAnsi="Sylfaen" w:cs="Arial"/>
          <w:i/>
          <w:sz w:val="24"/>
          <w:szCs w:val="24"/>
          <w:bdr w:val="none" w:sz="0" w:space="0" w:color="auto" w:frame="1"/>
          <w:shd w:val="clear" w:color="auto" w:fill="FCFCFC"/>
          <w:lang w:val="hy-AM"/>
        </w:rPr>
        <w:t>Multi</w:t>
      </w:r>
      <w:proofErr w:type="spellEnd"/>
      <w:r w:rsidRPr="006A0D4B">
        <w:rPr>
          <w:rFonts w:ascii="Sylfaen" w:hAnsi="Sylfaen" w:cs="Arial"/>
          <w:i/>
          <w:sz w:val="24"/>
          <w:szCs w:val="24"/>
          <w:bdr w:val="none" w:sz="0" w:space="0" w:color="auto" w:frame="1"/>
          <w:shd w:val="clear" w:color="auto" w:fill="FCFCFC"/>
          <w:lang w:val="hy-AM"/>
        </w:rPr>
        <w:t xml:space="preserve"> </w:t>
      </w:r>
      <w:proofErr w:type="spellStart"/>
      <w:r w:rsidRPr="006A0D4B">
        <w:rPr>
          <w:rFonts w:ascii="Sylfaen" w:hAnsi="Sylfaen" w:cs="Arial"/>
          <w:i/>
          <w:sz w:val="24"/>
          <w:szCs w:val="24"/>
          <w:bdr w:val="none" w:sz="0" w:space="0" w:color="auto" w:frame="1"/>
          <w:shd w:val="clear" w:color="auto" w:fill="FCFCFC"/>
          <w:lang w:val="hy-AM"/>
        </w:rPr>
        <w:t>Media</w:t>
      </w:r>
      <w:proofErr w:type="spellEnd"/>
      <w:r w:rsidRPr="006A0D4B">
        <w:rPr>
          <w:rFonts w:ascii="Sylfaen" w:hAnsi="Sylfaen" w:cs="Arial"/>
          <w:i/>
          <w:sz w:val="24"/>
          <w:szCs w:val="24"/>
          <w:bdr w:val="none" w:sz="0" w:space="0" w:color="auto" w:frame="1"/>
          <w:shd w:val="clear" w:color="auto" w:fill="FCFCFC"/>
          <w:lang w:val="hy-AM"/>
        </w:rPr>
        <w:t xml:space="preserve"> </w:t>
      </w:r>
      <w:proofErr w:type="spellStart"/>
      <w:r w:rsidRPr="006A0D4B">
        <w:rPr>
          <w:rFonts w:ascii="Sylfaen" w:hAnsi="Sylfaen" w:cs="Arial"/>
          <w:i/>
          <w:sz w:val="24"/>
          <w:szCs w:val="24"/>
          <w:bdr w:val="none" w:sz="0" w:space="0" w:color="auto" w:frame="1"/>
          <w:shd w:val="clear" w:color="auto" w:fill="FCFCFC"/>
          <w:lang w:val="hy-AM"/>
        </w:rPr>
        <w:t>Kentron</w:t>
      </w:r>
      <w:proofErr w:type="spellEnd"/>
      <w:r w:rsidRPr="006A0D4B">
        <w:rPr>
          <w:rFonts w:ascii="Sylfaen" w:hAnsi="Sylfaen" w:cs="Arial"/>
          <w:i/>
          <w:sz w:val="24"/>
          <w:szCs w:val="24"/>
          <w:bdr w:val="none" w:sz="0" w:space="0" w:color="auto" w:frame="1"/>
          <w:shd w:val="clear" w:color="auto" w:fill="FCFCFC"/>
          <w:lang w:val="hy-AM"/>
        </w:rPr>
        <w:t xml:space="preserve"> TV CJSC </w:t>
      </w:r>
      <w:proofErr w:type="spellStart"/>
      <w:r w:rsidRPr="006A0D4B">
        <w:rPr>
          <w:rFonts w:ascii="Sylfaen" w:hAnsi="Sylfaen" w:cs="Arial"/>
          <w:sz w:val="24"/>
          <w:szCs w:val="24"/>
          <w:bdr w:val="none" w:sz="0" w:space="0" w:color="auto" w:frame="1"/>
          <w:shd w:val="clear" w:color="auto" w:fill="FCFCFC"/>
          <w:lang w:val="hy-AM"/>
        </w:rPr>
        <w:t>were</w:t>
      </w:r>
      <w:proofErr w:type="spellEnd"/>
      <w:r w:rsidRPr="006A0D4B">
        <w:rPr>
          <w:rFonts w:ascii="Sylfaen" w:hAnsi="Sylfaen" w:cs="Arial"/>
          <w:sz w:val="24"/>
          <w:szCs w:val="24"/>
          <w:bdr w:val="none" w:sz="0" w:space="0" w:color="auto" w:frame="1"/>
          <w:shd w:val="clear" w:color="auto" w:fill="FCFCFC"/>
          <w:lang w:val="hy-AM"/>
        </w:rPr>
        <w:t xml:space="preserve"> </w:t>
      </w:r>
      <w:proofErr w:type="spellStart"/>
      <w:r w:rsidRPr="006A0D4B">
        <w:rPr>
          <w:rFonts w:ascii="Sylfaen" w:hAnsi="Sylfaen" w:cs="Arial"/>
          <w:sz w:val="24"/>
          <w:szCs w:val="24"/>
          <w:bdr w:val="none" w:sz="0" w:space="0" w:color="auto" w:frame="1"/>
          <w:shd w:val="clear" w:color="auto" w:fill="FCFCFC"/>
          <w:lang w:val="hy-AM"/>
        </w:rPr>
        <w:t>involved</w:t>
      </w:r>
      <w:proofErr w:type="spellEnd"/>
      <w:r w:rsidRPr="006A0D4B">
        <w:rPr>
          <w:rFonts w:ascii="Sylfaen" w:hAnsi="Sylfaen" w:cs="Arial"/>
          <w:sz w:val="24"/>
          <w:szCs w:val="24"/>
          <w:bdr w:val="none" w:sz="0" w:space="0" w:color="auto" w:frame="1"/>
          <w:shd w:val="clear" w:color="auto" w:fill="FCFCFC"/>
          <w:lang w:val="hy-AM"/>
        </w:rPr>
        <w:t xml:space="preserve"> </w:t>
      </w:r>
      <w:proofErr w:type="spellStart"/>
      <w:r w:rsidRPr="006A0D4B">
        <w:rPr>
          <w:rFonts w:ascii="Sylfaen" w:hAnsi="Sylfaen" w:cs="Arial"/>
          <w:sz w:val="24"/>
          <w:szCs w:val="24"/>
          <w:bdr w:val="none" w:sz="0" w:space="0" w:color="auto" w:frame="1"/>
          <w:shd w:val="clear" w:color="auto" w:fill="FCFCFC"/>
          <w:lang w:val="hy-AM"/>
        </w:rPr>
        <w:t>in</w:t>
      </w:r>
      <w:proofErr w:type="spellEnd"/>
      <w:r w:rsidRPr="006A0D4B">
        <w:rPr>
          <w:rFonts w:ascii="Sylfaen" w:hAnsi="Sylfaen" w:cs="Arial"/>
          <w:sz w:val="24"/>
          <w:szCs w:val="24"/>
          <w:bdr w:val="none" w:sz="0" w:space="0" w:color="auto" w:frame="1"/>
          <w:shd w:val="clear" w:color="auto" w:fill="FCFCFC"/>
          <w:lang w:val="hy-AM"/>
        </w:rPr>
        <w:t xml:space="preserve"> </w:t>
      </w:r>
      <w:proofErr w:type="spellStart"/>
      <w:r w:rsidRPr="006A0D4B">
        <w:rPr>
          <w:rFonts w:ascii="Sylfaen" w:hAnsi="Sylfaen" w:cs="Arial"/>
          <w:sz w:val="24"/>
          <w:szCs w:val="24"/>
          <w:bdr w:val="none" w:sz="0" w:space="0" w:color="auto" w:frame="1"/>
          <w:shd w:val="clear" w:color="auto" w:fill="FCFCFC"/>
          <w:lang w:val="hy-AM"/>
        </w:rPr>
        <w:t>the</w:t>
      </w:r>
      <w:proofErr w:type="spellEnd"/>
      <w:r w:rsidRPr="006A0D4B">
        <w:rPr>
          <w:rFonts w:ascii="Sylfaen" w:hAnsi="Sylfaen" w:cs="Arial"/>
          <w:sz w:val="24"/>
          <w:szCs w:val="24"/>
          <w:bdr w:val="none" w:sz="0" w:space="0" w:color="auto" w:frame="1"/>
          <w:shd w:val="clear" w:color="auto" w:fill="FCFCFC"/>
          <w:lang w:val="hy-AM"/>
        </w:rPr>
        <w:t xml:space="preserve"> </w:t>
      </w:r>
      <w:proofErr w:type="spellStart"/>
      <w:r w:rsidRPr="006A0D4B">
        <w:rPr>
          <w:rFonts w:ascii="Sylfaen" w:hAnsi="Sylfaen" w:cs="Arial"/>
          <w:sz w:val="24"/>
          <w:szCs w:val="24"/>
          <w:bdr w:val="none" w:sz="0" w:space="0" w:color="auto" w:frame="1"/>
          <w:shd w:val="clear" w:color="auto" w:fill="FCFCFC"/>
          <w:lang w:val="hy-AM"/>
        </w:rPr>
        <w:t>case</w:t>
      </w:r>
      <w:proofErr w:type="spellEnd"/>
      <w:r w:rsidRPr="006A0D4B">
        <w:rPr>
          <w:rFonts w:ascii="Sylfaen" w:hAnsi="Sylfaen" w:cs="Arial"/>
          <w:sz w:val="24"/>
          <w:szCs w:val="24"/>
          <w:bdr w:val="none" w:sz="0" w:space="0" w:color="auto" w:frame="1"/>
          <w:shd w:val="clear" w:color="auto" w:fill="FCFCFC"/>
          <w:lang w:val="hy-AM"/>
        </w:rPr>
        <w:t xml:space="preserve"> </w:t>
      </w:r>
      <w:proofErr w:type="spellStart"/>
      <w:r w:rsidRPr="006A0D4B">
        <w:rPr>
          <w:rFonts w:ascii="Sylfaen" w:hAnsi="Sylfaen" w:cs="Arial"/>
          <w:sz w:val="24"/>
          <w:szCs w:val="24"/>
          <w:bdr w:val="none" w:sz="0" w:space="0" w:color="auto" w:frame="1"/>
          <w:shd w:val="clear" w:color="auto" w:fill="FCFCFC"/>
          <w:lang w:val="hy-AM"/>
        </w:rPr>
        <w:t>as</w:t>
      </w:r>
      <w:proofErr w:type="spellEnd"/>
      <w:r w:rsidRPr="006A0D4B">
        <w:rPr>
          <w:rFonts w:ascii="Sylfaen" w:hAnsi="Sylfaen" w:cs="Arial"/>
          <w:sz w:val="24"/>
          <w:szCs w:val="24"/>
          <w:bdr w:val="none" w:sz="0" w:space="0" w:color="auto" w:frame="1"/>
          <w:shd w:val="clear" w:color="auto" w:fill="FCFCFC"/>
          <w:lang w:val="hy-AM"/>
        </w:rPr>
        <w:t xml:space="preserve"> </w:t>
      </w:r>
      <w:proofErr w:type="spellStart"/>
      <w:r w:rsidRPr="006A0D4B">
        <w:rPr>
          <w:rFonts w:ascii="Sylfaen" w:hAnsi="Sylfaen" w:cs="Arial"/>
          <w:sz w:val="24"/>
          <w:szCs w:val="24"/>
          <w:bdr w:val="none" w:sz="0" w:space="0" w:color="auto" w:frame="1"/>
          <w:shd w:val="clear" w:color="auto" w:fill="FCFCFC"/>
          <w:lang w:val="hy-AM"/>
        </w:rPr>
        <w:t>third</w:t>
      </w:r>
      <w:proofErr w:type="spellEnd"/>
      <w:r w:rsidRPr="006A0D4B">
        <w:rPr>
          <w:rFonts w:ascii="Sylfaen" w:hAnsi="Sylfaen" w:cs="Arial"/>
          <w:sz w:val="24"/>
          <w:szCs w:val="24"/>
          <w:bdr w:val="none" w:sz="0" w:space="0" w:color="auto" w:frame="1"/>
          <w:shd w:val="clear" w:color="auto" w:fill="FCFCFC"/>
          <w:lang w:val="hy-AM"/>
        </w:rPr>
        <w:t xml:space="preserve"> </w:t>
      </w:r>
      <w:proofErr w:type="spellStart"/>
      <w:r w:rsidRPr="006A0D4B">
        <w:rPr>
          <w:rFonts w:ascii="Sylfaen" w:hAnsi="Sylfaen" w:cs="Arial"/>
          <w:sz w:val="24"/>
          <w:szCs w:val="24"/>
          <w:bdr w:val="none" w:sz="0" w:space="0" w:color="auto" w:frame="1"/>
          <w:shd w:val="clear" w:color="auto" w:fill="FCFCFC"/>
          <w:lang w:val="hy-AM"/>
        </w:rPr>
        <w:t>parties</w:t>
      </w:r>
      <w:proofErr w:type="spellEnd"/>
      <w:r w:rsidRPr="006A0D4B">
        <w:rPr>
          <w:rFonts w:ascii="Sylfaen" w:hAnsi="Sylfaen" w:cs="Arial"/>
          <w:sz w:val="24"/>
          <w:szCs w:val="24"/>
          <w:bdr w:val="none" w:sz="0" w:space="0" w:color="auto" w:frame="1"/>
          <w:shd w:val="clear" w:color="auto" w:fill="FCFCFC"/>
          <w:lang w:val="hy-AM"/>
        </w:rPr>
        <w:t xml:space="preserve">. </w:t>
      </w:r>
    </w:p>
    <w:p w14:paraId="5B5F3EE6" w14:textId="77777777" w:rsidR="002627CD" w:rsidRPr="006A0D4B" w:rsidRDefault="002627CD" w:rsidP="00DE3396">
      <w:pPr>
        <w:spacing w:after="0"/>
        <w:rPr>
          <w:rFonts w:ascii="Sylfaen" w:hAnsi="Sylfaen" w:cs="Arial"/>
          <w:sz w:val="24"/>
          <w:szCs w:val="24"/>
          <w:bdr w:val="none" w:sz="0" w:space="0" w:color="auto" w:frame="1"/>
          <w:shd w:val="clear" w:color="auto" w:fill="FCFCFC"/>
          <w:lang w:val="hy-AM"/>
        </w:rPr>
      </w:pPr>
    </w:p>
    <w:p w14:paraId="2FCA4537" w14:textId="29078FEC" w:rsidR="00260AA0" w:rsidRPr="006A0D4B" w:rsidRDefault="002627CD" w:rsidP="00260AA0">
      <w:pPr>
        <w:spacing w:after="0" w:line="240" w:lineRule="auto"/>
        <w:rPr>
          <w:rFonts w:ascii="Sylfaen" w:hAnsi="Sylfaen" w:cs="Arial"/>
          <w:sz w:val="24"/>
          <w:szCs w:val="24"/>
          <w:lang w:val="hy-AM"/>
        </w:rPr>
      </w:pPr>
      <w:r w:rsidRPr="006A0D4B">
        <w:rPr>
          <w:rFonts w:ascii="Sylfaen" w:hAnsi="Sylfaen" w:cs="Arial"/>
          <w:sz w:val="24"/>
          <w:szCs w:val="24"/>
          <w:lang w:val="en-US"/>
        </w:rPr>
        <w:t xml:space="preserve">By </w:t>
      </w:r>
      <w:r w:rsidR="00347443" w:rsidRPr="006A0D4B">
        <w:rPr>
          <w:rFonts w:ascii="Sylfaen" w:hAnsi="Sylfaen" w:cs="Arial"/>
          <w:sz w:val="24"/>
          <w:szCs w:val="24"/>
          <w:lang w:val="en-US"/>
        </w:rPr>
        <w:t>its</w:t>
      </w:r>
      <w:r w:rsidRPr="006A0D4B">
        <w:rPr>
          <w:rFonts w:ascii="Sylfaen" w:hAnsi="Sylfaen" w:cs="Arial"/>
          <w:sz w:val="24"/>
          <w:szCs w:val="24"/>
          <w:lang w:val="hy-AM"/>
        </w:rPr>
        <w:t xml:space="preserve"> </w:t>
      </w:r>
      <w:r w:rsidRPr="006A0D4B">
        <w:rPr>
          <w:rFonts w:ascii="Sylfaen" w:hAnsi="Sylfaen" w:cs="Arial"/>
          <w:sz w:val="24"/>
          <w:szCs w:val="24"/>
          <w:lang w:val="en-US"/>
        </w:rPr>
        <w:t>verdict</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issued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September</w:t>
      </w:r>
      <w:proofErr w:type="spellEnd"/>
      <w:r w:rsidRPr="006A0D4B">
        <w:rPr>
          <w:rFonts w:ascii="Sylfaen" w:hAnsi="Sylfaen" w:cs="Arial"/>
          <w:sz w:val="24"/>
          <w:szCs w:val="24"/>
          <w:lang w:val="hy-AM"/>
        </w:rPr>
        <w:t xml:space="preserve"> 16</w:t>
      </w:r>
      <w:r w:rsidRPr="006A0D4B">
        <w:rPr>
          <w:rFonts w:ascii="Sylfaen" w:hAnsi="Sylfaen" w:cs="Arial"/>
          <w:sz w:val="24"/>
          <w:szCs w:val="24"/>
          <w:lang w:val="en-US"/>
        </w:rPr>
        <w:t>, the court partially upheld the lawsuit</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confirming</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copyright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infringement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and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r w:rsidR="00E73CF8" w:rsidRPr="006A0D4B">
        <w:rPr>
          <w:rFonts w:ascii="Sylfaen" w:hAnsi="Sylfaen" w:cs="Arial"/>
          <w:sz w:val="24"/>
          <w:szCs w:val="24"/>
          <w:lang w:val="en-US"/>
        </w:rPr>
        <w:t xml:space="preserve">resulting </w:t>
      </w:r>
      <w:proofErr w:type="spellStart"/>
      <w:r w:rsidRPr="006A0D4B">
        <w:rPr>
          <w:rFonts w:ascii="Sylfaen" w:hAnsi="Sylfaen" w:cs="Arial"/>
          <w:sz w:val="24"/>
          <w:szCs w:val="24"/>
          <w:lang w:val="hy-AM"/>
        </w:rPr>
        <w:t>damage</w:t>
      </w:r>
      <w:proofErr w:type="spellEnd"/>
      <w:r w:rsidRPr="006A0D4B">
        <w:rPr>
          <w:rFonts w:ascii="Sylfaen" w:hAnsi="Sylfaen" w:cs="Arial"/>
          <w:sz w:val="24"/>
          <w:szCs w:val="24"/>
          <w:lang w:val="hy-AM"/>
        </w:rPr>
        <w:t xml:space="preserve"> </w:t>
      </w:r>
      <w:r w:rsidRPr="006A0D4B">
        <w:rPr>
          <w:rFonts w:ascii="Sylfaen" w:hAnsi="Sylfaen" w:cs="Arial"/>
          <w:sz w:val="24"/>
          <w:szCs w:val="24"/>
          <w:lang w:val="en-US"/>
        </w:rPr>
        <w:t xml:space="preserve">in some </w:t>
      </w:r>
      <w:r w:rsidR="00E73CF8" w:rsidRPr="006A0D4B">
        <w:rPr>
          <w:rFonts w:ascii="Sylfaen" w:hAnsi="Sylfaen" w:cs="Arial"/>
          <w:sz w:val="24"/>
          <w:szCs w:val="24"/>
          <w:lang w:val="en-US"/>
        </w:rPr>
        <w:t>episodes</w:t>
      </w:r>
      <w:r w:rsidRPr="006A0D4B">
        <w:rPr>
          <w:rFonts w:ascii="Sylfaen" w:hAnsi="Sylfaen" w:cs="Arial"/>
          <w:sz w:val="24"/>
          <w:szCs w:val="24"/>
          <w:lang w:val="hy-AM"/>
        </w:rPr>
        <w:t>,</w:t>
      </w:r>
      <w:r w:rsidRPr="006A0D4B">
        <w:rPr>
          <w:rFonts w:ascii="Sylfaen" w:hAnsi="Sylfaen" w:cs="Arial"/>
          <w:sz w:val="24"/>
          <w:szCs w:val="24"/>
          <w:lang w:val="en-US"/>
        </w:rPr>
        <w:t xml:space="preserve"> while rejecting</w:t>
      </w:r>
      <w:r w:rsidR="00E73CF8" w:rsidRPr="006A0D4B">
        <w:rPr>
          <w:rFonts w:ascii="Sylfaen" w:hAnsi="Sylfaen" w:cs="Arial"/>
          <w:sz w:val="24"/>
          <w:szCs w:val="24"/>
          <w:lang w:val="en-US"/>
        </w:rPr>
        <w:t xml:space="preserve"> them</w:t>
      </w:r>
      <w:r w:rsidRPr="006A0D4B">
        <w:rPr>
          <w:rFonts w:ascii="Sylfaen" w:hAnsi="Sylfaen" w:cs="Arial"/>
          <w:sz w:val="24"/>
          <w:szCs w:val="24"/>
          <w:lang w:val="en-US"/>
        </w:rPr>
        <w:t xml:space="preserve"> in</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others</w:t>
      </w:r>
      <w:proofErr w:type="spellEnd"/>
      <w:r w:rsidRPr="006A0D4B">
        <w:rPr>
          <w:rFonts w:ascii="Sylfaen" w:hAnsi="Sylfaen" w:cs="Arial"/>
          <w:sz w:val="24"/>
          <w:szCs w:val="24"/>
          <w:lang w:val="hy-AM"/>
        </w:rPr>
        <w:t>.</w:t>
      </w:r>
    </w:p>
    <w:p w14:paraId="6A978F4B" w14:textId="77777777" w:rsidR="00E73CF8" w:rsidRPr="006A0D4B" w:rsidRDefault="00E73CF8" w:rsidP="00260AA0">
      <w:pPr>
        <w:spacing w:after="0" w:line="240" w:lineRule="auto"/>
        <w:rPr>
          <w:rFonts w:ascii="Sylfaen" w:eastAsia="Microsoft YaHei" w:hAnsi="Sylfaen" w:cs="Arial"/>
          <w:sz w:val="24"/>
          <w:szCs w:val="24"/>
          <w:highlight w:val="yellow"/>
          <w:lang w:val="hy-AM"/>
        </w:rPr>
      </w:pPr>
    </w:p>
    <w:p w14:paraId="7FF51853" w14:textId="517BD48C" w:rsidR="00DE3396" w:rsidRPr="00321700" w:rsidRDefault="00DE3396" w:rsidP="00260AA0">
      <w:pPr>
        <w:spacing w:after="0" w:line="240" w:lineRule="auto"/>
        <w:rPr>
          <w:rFonts w:ascii="Sylfaen" w:eastAsia="Microsoft YaHei" w:hAnsi="Sylfaen" w:cs="Arial"/>
          <w:sz w:val="24"/>
          <w:szCs w:val="24"/>
          <w:lang w:val="hy-AM"/>
        </w:rPr>
      </w:pPr>
      <w:proofErr w:type="spellStart"/>
      <w:r w:rsidRPr="00321700">
        <w:rPr>
          <w:rFonts w:ascii="Sylfaen" w:eastAsia="Microsoft YaHei" w:hAnsi="Sylfaen" w:cs="Arial"/>
          <w:b/>
          <w:sz w:val="24"/>
          <w:szCs w:val="24"/>
          <w:lang w:val="hy-AM"/>
        </w:rPr>
        <w:t>On</w:t>
      </w:r>
      <w:proofErr w:type="spellEnd"/>
      <w:r w:rsidRPr="00321700">
        <w:rPr>
          <w:rFonts w:ascii="Sylfaen" w:eastAsia="Microsoft YaHei" w:hAnsi="Sylfaen" w:cs="Arial"/>
          <w:b/>
          <w:sz w:val="24"/>
          <w:szCs w:val="24"/>
          <w:lang w:val="hy-AM"/>
        </w:rPr>
        <w:t xml:space="preserve"> </w:t>
      </w:r>
      <w:proofErr w:type="spellStart"/>
      <w:r w:rsidRPr="00321700">
        <w:rPr>
          <w:rFonts w:ascii="Sylfaen" w:eastAsia="Microsoft YaHei" w:hAnsi="Sylfaen" w:cs="Arial"/>
          <w:b/>
          <w:sz w:val="24"/>
          <w:szCs w:val="24"/>
          <w:lang w:val="hy-AM"/>
        </w:rPr>
        <w:t>August</w:t>
      </w:r>
      <w:proofErr w:type="spellEnd"/>
      <w:r w:rsidRPr="00321700">
        <w:rPr>
          <w:rFonts w:ascii="Sylfaen" w:eastAsia="Microsoft YaHei" w:hAnsi="Sylfaen" w:cs="Arial"/>
          <w:b/>
          <w:sz w:val="24"/>
          <w:szCs w:val="24"/>
          <w:lang w:val="hy-AM"/>
        </w:rPr>
        <w:t xml:space="preserve"> 27</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Naira</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Bulghadaryan</w:t>
      </w:r>
      <w:proofErr w:type="spellEnd"/>
      <w:r w:rsidR="00E73CF8" w:rsidRPr="00321700">
        <w:rPr>
          <w:rFonts w:ascii="Sylfaen" w:eastAsia="Microsoft YaHei" w:hAnsi="Sylfaen" w:cs="Arial"/>
          <w:sz w:val="24"/>
          <w:szCs w:val="24"/>
          <w:lang w:val="en-US"/>
        </w:rPr>
        <w:t xml:space="preserve">, a correspondent of </w:t>
      </w:r>
      <w:proofErr w:type="spellStart"/>
      <w:r w:rsidR="00E73CF8" w:rsidRPr="00321700">
        <w:rPr>
          <w:rFonts w:ascii="Sylfaen" w:hAnsi="Sylfaen" w:cs="Arial"/>
          <w:i/>
          <w:sz w:val="24"/>
          <w:szCs w:val="24"/>
          <w:lang w:val="hy-AM"/>
        </w:rPr>
        <w:t>Radio</w:t>
      </w:r>
      <w:proofErr w:type="spellEnd"/>
      <w:r w:rsidR="00E73CF8" w:rsidRPr="00321700">
        <w:rPr>
          <w:rFonts w:ascii="Sylfaen" w:hAnsi="Sylfaen" w:cs="Arial"/>
          <w:i/>
          <w:sz w:val="24"/>
          <w:szCs w:val="24"/>
          <w:lang w:val="hy-AM"/>
        </w:rPr>
        <w:t> </w:t>
      </w:r>
      <w:proofErr w:type="spellStart"/>
      <w:r w:rsidR="00E73CF8" w:rsidRPr="00321700">
        <w:rPr>
          <w:rFonts w:ascii="Sylfaen" w:hAnsi="Sylfaen" w:cs="Arial"/>
          <w:i/>
          <w:sz w:val="24"/>
          <w:szCs w:val="24"/>
          <w:lang w:val="hy-AM"/>
        </w:rPr>
        <w:t>Free</w:t>
      </w:r>
      <w:proofErr w:type="spellEnd"/>
      <w:r w:rsidR="00E73CF8" w:rsidRPr="00321700">
        <w:rPr>
          <w:rFonts w:ascii="Sylfaen" w:hAnsi="Sylfaen" w:cs="Arial"/>
          <w:i/>
          <w:sz w:val="24"/>
          <w:szCs w:val="24"/>
          <w:lang w:val="hy-AM"/>
        </w:rPr>
        <w:t xml:space="preserve"> </w:t>
      </w:r>
      <w:proofErr w:type="spellStart"/>
      <w:r w:rsidR="00E73CF8" w:rsidRPr="00321700">
        <w:rPr>
          <w:rFonts w:ascii="Sylfaen" w:hAnsi="Sylfaen" w:cs="Arial"/>
          <w:i/>
          <w:sz w:val="24"/>
          <w:szCs w:val="24"/>
          <w:lang w:val="hy-AM"/>
        </w:rPr>
        <w:t>Europe</w:t>
      </w:r>
      <w:proofErr w:type="spellEnd"/>
      <w:r w:rsidR="00E73CF8" w:rsidRPr="00321700">
        <w:rPr>
          <w:rFonts w:ascii="Sylfaen" w:hAnsi="Sylfaen" w:cs="Arial"/>
          <w:i/>
          <w:sz w:val="24"/>
          <w:szCs w:val="24"/>
          <w:lang w:val="hy-AM"/>
        </w:rPr>
        <w:t>/</w:t>
      </w:r>
      <w:proofErr w:type="spellStart"/>
      <w:r w:rsidR="00E73CF8" w:rsidRPr="00321700">
        <w:rPr>
          <w:rFonts w:ascii="Sylfaen" w:hAnsi="Sylfaen" w:cs="Arial"/>
          <w:i/>
          <w:sz w:val="24"/>
          <w:szCs w:val="24"/>
          <w:lang w:val="hy-AM"/>
        </w:rPr>
        <w:t>Radio</w:t>
      </w:r>
      <w:proofErr w:type="spellEnd"/>
      <w:r w:rsidR="00E73CF8" w:rsidRPr="00321700">
        <w:rPr>
          <w:rFonts w:ascii="Sylfaen" w:hAnsi="Sylfaen" w:cs="Arial"/>
          <w:i/>
          <w:sz w:val="24"/>
          <w:szCs w:val="24"/>
          <w:lang w:val="hy-AM"/>
        </w:rPr>
        <w:t> </w:t>
      </w:r>
      <w:proofErr w:type="spellStart"/>
      <w:r w:rsidR="00E73CF8" w:rsidRPr="00321700">
        <w:rPr>
          <w:rFonts w:ascii="Sylfaen" w:hAnsi="Sylfaen" w:cs="Arial"/>
          <w:i/>
          <w:sz w:val="24"/>
          <w:szCs w:val="24"/>
          <w:lang w:val="hy-AM"/>
        </w:rPr>
        <w:t>Liberty</w:t>
      </w:r>
      <w:proofErr w:type="spellEnd"/>
      <w:r w:rsidR="00E73CF8" w:rsidRPr="00321700">
        <w:rPr>
          <w:rFonts w:ascii="Sylfaen" w:hAnsi="Sylfaen" w:cs="Arial"/>
          <w:i/>
          <w:sz w:val="24"/>
          <w:szCs w:val="24"/>
          <w:lang w:val="hy-AM"/>
        </w:rPr>
        <w:t xml:space="preserve"> </w:t>
      </w:r>
      <w:proofErr w:type="spellStart"/>
      <w:r w:rsidR="00E73CF8" w:rsidRPr="00321700">
        <w:rPr>
          <w:rFonts w:ascii="Sylfaen" w:hAnsi="Sylfaen" w:cs="Arial"/>
          <w:i/>
          <w:sz w:val="24"/>
          <w:szCs w:val="24"/>
          <w:lang w:val="hy-AM"/>
        </w:rPr>
        <w:t>Armenian</w:t>
      </w:r>
      <w:proofErr w:type="spellEnd"/>
      <w:r w:rsidR="00E73CF8" w:rsidRPr="00321700">
        <w:rPr>
          <w:rFonts w:ascii="Sylfaen" w:hAnsi="Sylfaen" w:cs="Arial"/>
          <w:i/>
          <w:sz w:val="24"/>
          <w:szCs w:val="24"/>
          <w:lang w:val="hy-AM"/>
        </w:rPr>
        <w:t xml:space="preserve"> </w:t>
      </w:r>
      <w:proofErr w:type="spellStart"/>
      <w:r w:rsidR="00E73CF8" w:rsidRPr="00321700">
        <w:rPr>
          <w:rFonts w:ascii="Sylfaen" w:hAnsi="Sylfaen" w:cs="Arial"/>
          <w:i/>
          <w:sz w:val="24"/>
          <w:szCs w:val="24"/>
          <w:lang w:val="hy-AM"/>
        </w:rPr>
        <w:t>Service</w:t>
      </w:r>
      <w:proofErr w:type="spellEnd"/>
      <w:r w:rsidR="00E73CF8" w:rsidRPr="00321700">
        <w:rPr>
          <w:rFonts w:ascii="Sylfaen" w:hAnsi="Sylfaen" w:cs="Arial"/>
          <w:sz w:val="24"/>
          <w:szCs w:val="24"/>
          <w:lang w:val="en-US"/>
        </w:rPr>
        <w:t>,</w:t>
      </w:r>
      <w:r w:rsidRPr="00321700">
        <w:rPr>
          <w:rFonts w:ascii="Sylfaen" w:eastAsia="Microsoft YaHei" w:hAnsi="Sylfaen" w:cs="Arial"/>
          <w:sz w:val="24"/>
          <w:szCs w:val="24"/>
          <w:lang w:val="hy-AM"/>
        </w:rPr>
        <w:t xml:space="preserve"> </w:t>
      </w:r>
      <w:r w:rsidR="008A628E" w:rsidRPr="00321700">
        <w:rPr>
          <w:rFonts w:ascii="Sylfaen" w:eastAsia="Microsoft YaHei" w:hAnsi="Sylfaen" w:cs="Arial"/>
          <w:sz w:val="24"/>
          <w:szCs w:val="24"/>
          <w:lang w:val="en-US"/>
        </w:rPr>
        <w:t>ra</w:t>
      </w:r>
      <w:r w:rsidR="00347443" w:rsidRPr="00321700">
        <w:rPr>
          <w:rFonts w:ascii="Sylfaen" w:eastAsia="Microsoft YaHei" w:hAnsi="Sylfaen" w:cs="Arial"/>
          <w:sz w:val="24"/>
          <w:szCs w:val="24"/>
          <w:lang w:val="en-US"/>
        </w:rPr>
        <w:t>is</w:t>
      </w:r>
      <w:r w:rsidR="008A628E" w:rsidRPr="00321700">
        <w:rPr>
          <w:rFonts w:ascii="Sylfaen" w:eastAsia="Microsoft YaHei" w:hAnsi="Sylfaen" w:cs="Arial"/>
          <w:sz w:val="24"/>
          <w:szCs w:val="24"/>
          <w:lang w:val="en-US"/>
        </w:rPr>
        <w:t>ed concerns</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in</w:t>
      </w:r>
      <w:proofErr w:type="spellEnd"/>
      <w:r w:rsidRPr="00321700">
        <w:rPr>
          <w:rFonts w:ascii="Sylfaen" w:eastAsia="Microsoft YaHei" w:hAnsi="Sylfaen" w:cs="Arial"/>
          <w:sz w:val="24"/>
          <w:szCs w:val="24"/>
          <w:lang w:val="hy-AM"/>
        </w:rPr>
        <w:t xml:space="preserve"> a </w:t>
      </w:r>
      <w:proofErr w:type="spellStart"/>
      <w:r w:rsidRPr="00321700">
        <w:rPr>
          <w:rFonts w:ascii="Sylfaen" w:eastAsia="Microsoft YaHei" w:hAnsi="Sylfaen" w:cs="Arial"/>
          <w:sz w:val="24"/>
          <w:szCs w:val="24"/>
          <w:lang w:val="hy-AM"/>
        </w:rPr>
        <w:t>Facebook</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post</w:t>
      </w:r>
      <w:proofErr w:type="spellEnd"/>
      <w:r w:rsidRPr="00321700">
        <w:rPr>
          <w:rFonts w:ascii="Sylfaen" w:eastAsia="Microsoft YaHei" w:hAnsi="Sylfaen" w:cs="Arial"/>
          <w:sz w:val="24"/>
          <w:szCs w:val="24"/>
          <w:lang w:val="hy-AM"/>
        </w:rPr>
        <w:t xml:space="preserve"> </w:t>
      </w:r>
      <w:r w:rsidR="008A628E" w:rsidRPr="00321700">
        <w:rPr>
          <w:rFonts w:ascii="Sylfaen" w:eastAsia="Microsoft YaHei" w:hAnsi="Sylfaen" w:cs="Arial"/>
          <w:sz w:val="24"/>
          <w:szCs w:val="24"/>
          <w:lang w:val="en-US"/>
        </w:rPr>
        <w:t>about ongoing restrictions imposed by the judiciary on</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activities</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of</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journalists</w:t>
      </w:r>
      <w:proofErr w:type="spellEnd"/>
      <w:r w:rsidRPr="00321700">
        <w:rPr>
          <w:rFonts w:ascii="Sylfaen" w:eastAsia="Microsoft YaHei" w:hAnsi="Sylfaen" w:cs="Arial"/>
          <w:sz w:val="24"/>
          <w:szCs w:val="24"/>
          <w:lang w:val="hy-AM"/>
        </w:rPr>
        <w:t>.</w:t>
      </w:r>
      <w:r w:rsidR="00E73CF8" w:rsidRPr="00321700">
        <w:rPr>
          <w:rStyle w:val="FootnoteReference"/>
          <w:rFonts w:ascii="Sylfaen" w:eastAsia="Microsoft YaHei" w:hAnsi="Sylfaen" w:cs="Arial"/>
          <w:sz w:val="24"/>
          <w:szCs w:val="24"/>
          <w:lang w:val="hy-AM"/>
        </w:rPr>
        <w:footnoteReference w:id="57"/>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In</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particular</w:t>
      </w:r>
      <w:proofErr w:type="spellEnd"/>
      <w:r w:rsidRPr="00321700">
        <w:rPr>
          <w:rFonts w:ascii="Sylfaen" w:eastAsia="Microsoft YaHei" w:hAnsi="Sylfaen" w:cs="Arial"/>
          <w:sz w:val="24"/>
          <w:szCs w:val="24"/>
          <w:lang w:val="hy-AM"/>
        </w:rPr>
        <w:t xml:space="preserve">, </w:t>
      </w:r>
      <w:r w:rsidR="008A628E" w:rsidRPr="00321700">
        <w:rPr>
          <w:rFonts w:ascii="Sylfaen" w:eastAsia="Microsoft YaHei" w:hAnsi="Sylfaen" w:cs="Arial"/>
          <w:sz w:val="24"/>
          <w:szCs w:val="24"/>
          <w:lang w:val="en-US"/>
        </w:rPr>
        <w:t xml:space="preserve">she </w:t>
      </w:r>
      <w:r w:rsidR="00F56167" w:rsidRPr="00321700">
        <w:rPr>
          <w:rFonts w:ascii="Sylfaen" w:eastAsia="Microsoft YaHei" w:hAnsi="Sylfaen" w:cs="Arial"/>
          <w:sz w:val="24"/>
          <w:szCs w:val="24"/>
          <w:lang w:val="en-US"/>
        </w:rPr>
        <w:t>highlighted</w:t>
      </w:r>
      <w:r w:rsidR="008A628E" w:rsidRPr="00321700">
        <w:rPr>
          <w:rFonts w:ascii="Sylfaen" w:eastAsia="Microsoft YaHei" w:hAnsi="Sylfaen" w:cs="Arial"/>
          <w:sz w:val="24"/>
          <w:szCs w:val="24"/>
          <w:lang w:val="en-US"/>
        </w:rPr>
        <w:t xml:space="preserve"> that to</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interview</w:t>
      </w:r>
      <w:proofErr w:type="spellEnd"/>
      <w:r w:rsidRPr="00321700">
        <w:rPr>
          <w:rFonts w:ascii="Sylfaen" w:eastAsia="Microsoft YaHei" w:hAnsi="Sylfaen" w:cs="Arial"/>
          <w:sz w:val="24"/>
          <w:szCs w:val="24"/>
          <w:lang w:val="hy-AM"/>
        </w:rPr>
        <w:t xml:space="preserve"> </w:t>
      </w:r>
      <w:r w:rsidR="008A628E" w:rsidRPr="00321700">
        <w:rPr>
          <w:rFonts w:ascii="Sylfaen" w:eastAsia="Microsoft YaHei" w:hAnsi="Sylfaen" w:cs="Arial"/>
          <w:sz w:val="24"/>
          <w:szCs w:val="24"/>
          <w:lang w:val="en-US"/>
        </w:rPr>
        <w:t>anyone</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during</w:t>
      </w:r>
      <w:proofErr w:type="spellEnd"/>
      <w:r w:rsidRPr="00321700">
        <w:rPr>
          <w:rFonts w:ascii="Sylfaen" w:eastAsia="Microsoft YaHei" w:hAnsi="Sylfaen" w:cs="Arial"/>
          <w:sz w:val="24"/>
          <w:szCs w:val="24"/>
          <w:lang w:val="hy-AM"/>
        </w:rPr>
        <w:t xml:space="preserve"> </w:t>
      </w:r>
      <w:r w:rsidR="005C266F" w:rsidRPr="00321700">
        <w:rPr>
          <w:rFonts w:ascii="Sylfaen" w:eastAsia="Microsoft YaHei" w:hAnsi="Sylfaen" w:cs="Arial"/>
          <w:sz w:val="24"/>
          <w:szCs w:val="24"/>
          <w:lang w:val="en-US"/>
        </w:rPr>
        <w:t>the breaks of</w:t>
      </w:r>
      <w:r w:rsidR="008A628E" w:rsidRPr="00321700">
        <w:rPr>
          <w:rFonts w:ascii="Sylfaen" w:eastAsia="Microsoft YaHei" w:hAnsi="Sylfaen" w:cs="Arial"/>
          <w:sz w:val="24"/>
          <w:szCs w:val="24"/>
          <w:lang w:val="hy-AM"/>
        </w:rPr>
        <w:t xml:space="preserve"> </w:t>
      </w:r>
      <w:proofErr w:type="spellStart"/>
      <w:r w:rsidR="008A628E" w:rsidRPr="00321700">
        <w:rPr>
          <w:rFonts w:ascii="Sylfaen" w:eastAsia="Microsoft YaHei" w:hAnsi="Sylfaen" w:cs="Arial"/>
          <w:sz w:val="24"/>
          <w:szCs w:val="24"/>
          <w:lang w:val="hy-AM"/>
        </w:rPr>
        <w:t>session</w:t>
      </w:r>
      <w:proofErr w:type="spellEnd"/>
      <w:r w:rsidR="005C266F" w:rsidRPr="00321700">
        <w:rPr>
          <w:rFonts w:ascii="Sylfaen" w:eastAsia="Microsoft YaHei" w:hAnsi="Sylfaen" w:cs="Arial"/>
          <w:sz w:val="24"/>
          <w:szCs w:val="24"/>
          <w:lang w:val="en-US"/>
        </w:rPr>
        <w:t>s</w:t>
      </w:r>
      <w:r w:rsidR="008A628E" w:rsidRPr="00321700">
        <w:rPr>
          <w:rFonts w:ascii="Sylfaen" w:eastAsia="Microsoft YaHei" w:hAnsi="Sylfaen" w:cs="Arial"/>
          <w:sz w:val="24"/>
          <w:szCs w:val="24"/>
          <w:lang w:val="hy-AM"/>
        </w:rPr>
        <w:t xml:space="preserve"> </w:t>
      </w:r>
      <w:r w:rsidR="005C266F" w:rsidRPr="00321700">
        <w:rPr>
          <w:rFonts w:ascii="Sylfaen" w:eastAsia="Microsoft YaHei" w:hAnsi="Sylfaen" w:cs="Arial"/>
          <w:sz w:val="24"/>
          <w:szCs w:val="24"/>
          <w:lang w:val="en-US"/>
        </w:rPr>
        <w:t>in courts</w:t>
      </w:r>
      <w:r w:rsidRPr="00321700">
        <w:rPr>
          <w:rFonts w:ascii="Sylfaen" w:eastAsia="Microsoft YaHei" w:hAnsi="Sylfaen" w:cs="Arial"/>
          <w:sz w:val="24"/>
          <w:szCs w:val="24"/>
          <w:lang w:val="hy-AM"/>
        </w:rPr>
        <w:t xml:space="preserve">, </w:t>
      </w:r>
      <w:r w:rsidR="005C266F" w:rsidRPr="00321700">
        <w:rPr>
          <w:rFonts w:ascii="Sylfaen" w:eastAsia="Microsoft YaHei" w:hAnsi="Sylfaen" w:cs="Arial"/>
          <w:sz w:val="24"/>
          <w:szCs w:val="24"/>
          <w:lang w:val="en-US"/>
        </w:rPr>
        <w:t xml:space="preserve">journalists are required to secure </w:t>
      </w:r>
      <w:proofErr w:type="spellStart"/>
      <w:r w:rsidRPr="00321700">
        <w:rPr>
          <w:rFonts w:ascii="Sylfaen" w:eastAsia="Microsoft YaHei" w:hAnsi="Sylfaen" w:cs="Arial"/>
          <w:sz w:val="24"/>
          <w:szCs w:val="24"/>
          <w:lang w:val="hy-AM"/>
        </w:rPr>
        <w:t>permission</w:t>
      </w:r>
      <w:proofErr w:type="spellEnd"/>
      <w:r w:rsidRPr="00321700">
        <w:rPr>
          <w:rFonts w:ascii="Sylfaen" w:eastAsia="Microsoft YaHei" w:hAnsi="Sylfaen" w:cs="Arial"/>
          <w:sz w:val="24"/>
          <w:szCs w:val="24"/>
          <w:lang w:val="hy-AM"/>
        </w:rPr>
        <w:t xml:space="preserve"> </w:t>
      </w:r>
      <w:r w:rsidR="005C266F" w:rsidRPr="00321700">
        <w:rPr>
          <w:rFonts w:ascii="Sylfaen" w:eastAsia="Microsoft YaHei" w:hAnsi="Sylfaen" w:cs="Arial"/>
          <w:sz w:val="24"/>
          <w:szCs w:val="24"/>
          <w:lang w:val="en-US"/>
        </w:rPr>
        <w:t xml:space="preserve">in advance </w:t>
      </w:r>
      <w:proofErr w:type="spellStart"/>
      <w:r w:rsidRPr="00321700">
        <w:rPr>
          <w:rFonts w:ascii="Sylfaen" w:eastAsia="Microsoft YaHei" w:hAnsi="Sylfaen" w:cs="Arial"/>
          <w:sz w:val="24"/>
          <w:szCs w:val="24"/>
          <w:lang w:val="hy-AM"/>
        </w:rPr>
        <w:t>from</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courts</w:t>
      </w:r>
      <w:proofErr w:type="spellEnd"/>
      <w:r w:rsidR="005C266F" w:rsidRPr="00321700">
        <w:rPr>
          <w:rFonts w:ascii="Sylfaen" w:eastAsia="Microsoft YaHei" w:hAnsi="Sylfaen" w:cs="Arial"/>
          <w:sz w:val="24"/>
          <w:szCs w:val="24"/>
          <w:lang w:val="en-US"/>
        </w:rPr>
        <w:t>’</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public</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relations</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officer</w:t>
      </w:r>
      <w:proofErr w:type="spellEnd"/>
      <w:r w:rsidR="005C266F" w:rsidRPr="00321700">
        <w:rPr>
          <w:rFonts w:ascii="Sylfaen" w:eastAsia="Microsoft YaHei" w:hAnsi="Sylfaen" w:cs="Arial"/>
          <w:sz w:val="24"/>
          <w:szCs w:val="24"/>
          <w:lang w:val="en-US"/>
        </w:rPr>
        <w:t>s</w:t>
      </w:r>
      <w:r w:rsidR="005C266F" w:rsidRPr="00321700">
        <w:rPr>
          <w:rFonts w:ascii="Sylfaen" w:eastAsia="Microsoft YaHei" w:hAnsi="Sylfaen" w:cs="Arial"/>
          <w:sz w:val="24"/>
          <w:szCs w:val="24"/>
          <w:lang w:val="hy-AM"/>
        </w:rPr>
        <w:t xml:space="preserve"> </w:t>
      </w:r>
      <w:proofErr w:type="spellStart"/>
      <w:r w:rsidR="005C266F" w:rsidRPr="00321700">
        <w:rPr>
          <w:rFonts w:ascii="Sylfaen" w:eastAsia="Microsoft YaHei" w:hAnsi="Sylfaen" w:cs="Arial"/>
          <w:sz w:val="24"/>
          <w:szCs w:val="24"/>
          <w:lang w:val="hy-AM"/>
        </w:rPr>
        <w:t>or</w:t>
      </w:r>
      <w:proofErr w:type="spellEnd"/>
      <w:r w:rsidR="005C266F" w:rsidRPr="00321700">
        <w:rPr>
          <w:rFonts w:ascii="Sylfaen" w:eastAsia="Microsoft YaHei" w:hAnsi="Sylfaen" w:cs="Arial"/>
          <w:sz w:val="24"/>
          <w:szCs w:val="24"/>
          <w:lang w:val="hy-AM"/>
        </w:rPr>
        <w:t xml:space="preserve"> </w:t>
      </w:r>
      <w:proofErr w:type="spellStart"/>
      <w:r w:rsidR="005C266F" w:rsidRPr="00321700">
        <w:rPr>
          <w:rFonts w:ascii="Sylfaen" w:eastAsia="Microsoft YaHei" w:hAnsi="Sylfaen" w:cs="Arial"/>
          <w:sz w:val="24"/>
          <w:szCs w:val="24"/>
          <w:lang w:val="hy-AM"/>
        </w:rPr>
        <w:t>press</w:t>
      </w:r>
      <w:proofErr w:type="spellEnd"/>
      <w:r w:rsidR="005C266F" w:rsidRPr="00321700">
        <w:rPr>
          <w:rFonts w:ascii="Sylfaen" w:eastAsia="Microsoft YaHei" w:hAnsi="Sylfaen" w:cs="Arial"/>
          <w:sz w:val="24"/>
          <w:szCs w:val="24"/>
          <w:lang w:val="hy-AM"/>
        </w:rPr>
        <w:t xml:space="preserve"> </w:t>
      </w:r>
      <w:proofErr w:type="spellStart"/>
      <w:r w:rsidR="005C266F" w:rsidRPr="00321700">
        <w:rPr>
          <w:rFonts w:ascii="Sylfaen" w:eastAsia="Microsoft YaHei" w:hAnsi="Sylfaen" w:cs="Arial"/>
          <w:sz w:val="24"/>
          <w:szCs w:val="24"/>
          <w:lang w:val="hy-AM"/>
        </w:rPr>
        <w:t>service</w:t>
      </w:r>
      <w:proofErr w:type="spellEnd"/>
      <w:r w:rsidR="005C266F" w:rsidRPr="00834B3F">
        <w:rPr>
          <w:rFonts w:ascii="Sylfaen" w:hAnsi="Sylfaen"/>
          <w:sz w:val="24"/>
          <w:szCs w:val="24"/>
          <w:lang w:val="en-US"/>
        </w:rPr>
        <w:t>—</w:t>
      </w:r>
      <w:r w:rsidR="005C266F" w:rsidRPr="00321700">
        <w:rPr>
          <w:rFonts w:ascii="Sylfaen" w:eastAsia="Microsoft YaHei" w:hAnsi="Sylfaen" w:cs="Arial"/>
          <w:sz w:val="24"/>
          <w:szCs w:val="24"/>
          <w:lang w:val="en-US"/>
        </w:rPr>
        <w:t>a requirement that</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is</w:t>
      </w:r>
      <w:proofErr w:type="spellEnd"/>
      <w:r w:rsidRPr="00321700">
        <w:rPr>
          <w:rFonts w:ascii="Sylfaen" w:eastAsia="Microsoft YaHei" w:hAnsi="Sylfaen" w:cs="Arial"/>
          <w:sz w:val="24"/>
          <w:szCs w:val="24"/>
          <w:lang w:val="hy-AM"/>
        </w:rPr>
        <w:t xml:space="preserve"> </w:t>
      </w:r>
      <w:r w:rsidR="00BC2A56" w:rsidRPr="00321700">
        <w:rPr>
          <w:rFonts w:ascii="Sylfaen" w:eastAsia="Microsoft YaHei" w:hAnsi="Sylfaen" w:cs="Arial"/>
          <w:sz w:val="24"/>
          <w:szCs w:val="24"/>
          <w:lang w:val="en-US"/>
        </w:rPr>
        <w:t>quite frequently</w:t>
      </w:r>
      <w:r w:rsidRPr="00321700">
        <w:rPr>
          <w:rFonts w:ascii="Sylfaen" w:eastAsia="Microsoft YaHei" w:hAnsi="Sylfaen" w:cs="Arial"/>
          <w:sz w:val="24"/>
          <w:szCs w:val="24"/>
          <w:lang w:val="hy-AM"/>
        </w:rPr>
        <w:t xml:space="preserve"> </w:t>
      </w:r>
      <w:proofErr w:type="spellStart"/>
      <w:r w:rsidR="00BC2A56" w:rsidRPr="00321700">
        <w:rPr>
          <w:rFonts w:ascii="Sylfaen" w:eastAsia="Microsoft YaHei" w:hAnsi="Sylfaen" w:cs="Arial"/>
          <w:sz w:val="24"/>
          <w:szCs w:val="24"/>
          <w:lang w:val="en-US"/>
        </w:rPr>
        <w:t>im</w:t>
      </w:r>
      <w:r w:rsidRPr="00321700">
        <w:rPr>
          <w:rFonts w:ascii="Sylfaen" w:eastAsia="Microsoft YaHei" w:hAnsi="Sylfaen" w:cs="Arial"/>
          <w:sz w:val="24"/>
          <w:szCs w:val="24"/>
          <w:lang w:val="hy-AM"/>
        </w:rPr>
        <w:t>possible</w:t>
      </w:r>
      <w:proofErr w:type="spellEnd"/>
      <w:r w:rsidRPr="00321700">
        <w:rPr>
          <w:rFonts w:ascii="Sylfaen" w:eastAsia="Microsoft YaHei" w:hAnsi="Sylfaen" w:cs="Arial"/>
          <w:sz w:val="24"/>
          <w:szCs w:val="24"/>
          <w:lang w:val="hy-AM"/>
        </w:rPr>
        <w:t xml:space="preserve"> </w:t>
      </w:r>
      <w:r w:rsidR="00BC2A56" w:rsidRPr="00321700">
        <w:rPr>
          <w:rFonts w:ascii="Sylfaen" w:eastAsia="Microsoft YaHei" w:hAnsi="Sylfaen" w:cs="Arial"/>
          <w:sz w:val="24"/>
          <w:szCs w:val="24"/>
          <w:lang w:val="en-US"/>
        </w:rPr>
        <w:t xml:space="preserve">to fulfil </w:t>
      </w:r>
      <w:proofErr w:type="spellStart"/>
      <w:r w:rsidRPr="00321700">
        <w:rPr>
          <w:rFonts w:ascii="Sylfaen" w:eastAsia="Microsoft YaHei" w:hAnsi="Sylfaen" w:cs="Arial"/>
          <w:sz w:val="24"/>
          <w:szCs w:val="24"/>
          <w:lang w:val="hy-AM"/>
        </w:rPr>
        <w:t>in</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practice</w:t>
      </w:r>
      <w:proofErr w:type="spellEnd"/>
      <w:r w:rsidRPr="00321700">
        <w:rPr>
          <w:rFonts w:ascii="Sylfaen" w:eastAsia="Microsoft YaHei" w:hAnsi="Sylfaen" w:cs="Arial"/>
          <w:sz w:val="24"/>
          <w:szCs w:val="24"/>
          <w:lang w:val="hy-AM"/>
        </w:rPr>
        <w:t xml:space="preserve">, </w:t>
      </w:r>
      <w:r w:rsidR="00BC2A56" w:rsidRPr="00321700">
        <w:rPr>
          <w:rFonts w:ascii="Sylfaen" w:eastAsia="Microsoft YaHei" w:hAnsi="Sylfaen" w:cs="Arial"/>
          <w:sz w:val="24"/>
          <w:szCs w:val="24"/>
          <w:lang w:val="en-US"/>
        </w:rPr>
        <w:t>as</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r w:rsidR="00BC2A56" w:rsidRPr="00321700">
        <w:rPr>
          <w:rFonts w:ascii="Sylfaen" w:eastAsia="Microsoft YaHei" w:hAnsi="Sylfaen" w:cs="Arial"/>
          <w:sz w:val="24"/>
          <w:szCs w:val="24"/>
          <w:lang w:val="en-US"/>
        </w:rPr>
        <w:t>necessity to film</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may</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not</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be</w:t>
      </w:r>
      <w:proofErr w:type="spellEnd"/>
      <w:r w:rsidRPr="00321700">
        <w:rPr>
          <w:rFonts w:ascii="Sylfaen" w:eastAsia="Microsoft YaHei" w:hAnsi="Sylfaen" w:cs="Arial"/>
          <w:sz w:val="24"/>
          <w:szCs w:val="24"/>
          <w:lang w:val="hy-AM"/>
        </w:rPr>
        <w:t xml:space="preserve"> </w:t>
      </w:r>
      <w:r w:rsidR="00BC2A56" w:rsidRPr="00321700">
        <w:rPr>
          <w:rFonts w:ascii="Sylfaen" w:eastAsia="Microsoft YaHei" w:hAnsi="Sylfaen" w:cs="Arial"/>
          <w:sz w:val="24"/>
          <w:szCs w:val="24"/>
          <w:lang w:val="en-US"/>
        </w:rPr>
        <w:t>predictable</w:t>
      </w:r>
      <w:r w:rsidRPr="00321700">
        <w:rPr>
          <w:rFonts w:ascii="Sylfaen" w:eastAsia="Microsoft YaHei" w:hAnsi="Sylfaen" w:cs="Arial"/>
          <w:sz w:val="24"/>
          <w:szCs w:val="24"/>
          <w:lang w:val="hy-AM"/>
        </w:rPr>
        <w:t xml:space="preserve">. </w:t>
      </w:r>
      <w:r w:rsidR="00BC2A56" w:rsidRPr="00321700">
        <w:rPr>
          <w:rFonts w:ascii="Sylfaen" w:eastAsia="Microsoft YaHei" w:hAnsi="Sylfaen" w:cs="Arial"/>
          <w:sz w:val="24"/>
          <w:szCs w:val="24"/>
          <w:lang w:val="en-US"/>
        </w:rPr>
        <w:t xml:space="preserve">As </w:t>
      </w:r>
      <w:r w:rsidR="00BC2A56" w:rsidRPr="00321700">
        <w:rPr>
          <w:rFonts w:ascii="Sylfaen" w:eastAsia="Microsoft YaHei" w:hAnsi="Sylfaen" w:cs="Arial"/>
          <w:sz w:val="24"/>
          <w:szCs w:val="24"/>
          <w:lang w:val="en-US"/>
        </w:rPr>
        <w:lastRenderedPageBreak/>
        <w:t>an example</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during</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break</w:t>
      </w:r>
      <w:proofErr w:type="spellEnd"/>
      <w:r w:rsidRPr="00321700">
        <w:rPr>
          <w:rFonts w:ascii="Sylfaen" w:eastAsia="Microsoft YaHei" w:hAnsi="Sylfaen" w:cs="Arial"/>
          <w:sz w:val="24"/>
          <w:szCs w:val="24"/>
          <w:lang w:val="hy-AM"/>
        </w:rPr>
        <w:t xml:space="preserve"> </w:t>
      </w:r>
      <w:r w:rsidR="00BC2A56" w:rsidRPr="00321700">
        <w:rPr>
          <w:rFonts w:ascii="Sylfaen" w:eastAsia="Microsoft YaHei" w:hAnsi="Sylfaen" w:cs="Arial"/>
          <w:sz w:val="24"/>
          <w:szCs w:val="24"/>
          <w:lang w:val="en-US"/>
        </w:rPr>
        <w:t xml:space="preserve">in the hearing of </w:t>
      </w:r>
      <w:proofErr w:type="spellStart"/>
      <w:r w:rsidRPr="00321700">
        <w:rPr>
          <w:rFonts w:ascii="Sylfaen" w:eastAsia="Microsoft YaHei" w:hAnsi="Sylfaen" w:cs="Arial"/>
          <w:sz w:val="24"/>
          <w:szCs w:val="24"/>
          <w:lang w:val="hy-AM"/>
        </w:rPr>
        <w:t>politician</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Rubik</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Hakobyan</w:t>
      </w:r>
      <w:proofErr w:type="spellEnd"/>
      <w:r w:rsidR="00BC2A56" w:rsidRPr="00321700">
        <w:rPr>
          <w:rFonts w:ascii="Sylfaen" w:eastAsia="Microsoft YaHei" w:hAnsi="Sylfaen" w:cs="Arial"/>
          <w:sz w:val="24"/>
          <w:szCs w:val="24"/>
          <w:lang w:val="en-US"/>
        </w:rPr>
        <w:t>’s case</w:t>
      </w:r>
      <w:r w:rsidRPr="00321700">
        <w:rPr>
          <w:rFonts w:ascii="Sylfaen" w:eastAsia="Microsoft YaHei" w:hAnsi="Sylfaen" w:cs="Arial"/>
          <w:sz w:val="24"/>
          <w:szCs w:val="24"/>
          <w:lang w:val="hy-AM"/>
        </w:rPr>
        <w:t xml:space="preserve"> </w:t>
      </w:r>
      <w:r w:rsidR="00BC2A56" w:rsidRPr="00321700">
        <w:rPr>
          <w:rFonts w:ascii="Sylfaen" w:eastAsia="Microsoft YaHei" w:hAnsi="Sylfaen" w:cs="Arial"/>
          <w:sz w:val="24"/>
          <w:szCs w:val="24"/>
          <w:lang w:val="en-US"/>
        </w:rPr>
        <w:t>at</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Ajapnyak</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residence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of</w:t>
      </w:r>
      <w:proofErr w:type="spellEnd"/>
      <w:r w:rsidRPr="00321700">
        <w:rPr>
          <w:rFonts w:ascii="Sylfaen" w:eastAsia="Microsoft YaHei" w:hAnsi="Sylfaen" w:cs="Arial"/>
          <w:sz w:val="24"/>
          <w:szCs w:val="24"/>
          <w:lang w:val="hy-AM"/>
        </w:rPr>
        <w:t xml:space="preserve"> </w:t>
      </w:r>
      <w:r w:rsidR="00E73CF8" w:rsidRPr="00321700">
        <w:rPr>
          <w:rFonts w:ascii="Sylfaen" w:eastAsia="Microsoft YaHei" w:hAnsi="Sylfaen" w:cs="Arial"/>
          <w:sz w:val="24"/>
          <w:szCs w:val="24"/>
          <w:lang w:val="en-US"/>
        </w:rPr>
        <w:t xml:space="preserve">the </w:t>
      </w:r>
      <w:proofErr w:type="spellStart"/>
      <w:r w:rsidRPr="00321700">
        <w:rPr>
          <w:rFonts w:ascii="Sylfaen" w:eastAsia="Microsoft YaHei" w:hAnsi="Sylfaen" w:cs="Arial"/>
          <w:sz w:val="24"/>
          <w:szCs w:val="24"/>
          <w:lang w:val="hy-AM"/>
        </w:rPr>
        <w:t>Court</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of</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General</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Jurisdiction</w:t>
      </w:r>
      <w:proofErr w:type="spellEnd"/>
      <w:r w:rsidR="00E73CF8" w:rsidRPr="00321700">
        <w:rPr>
          <w:rFonts w:ascii="Sylfaen" w:eastAsia="Microsoft YaHei" w:hAnsi="Sylfaen" w:cs="Arial"/>
          <w:sz w:val="24"/>
          <w:szCs w:val="24"/>
          <w:lang w:val="en-US"/>
        </w:rPr>
        <w:t xml:space="preserve"> of Yerevan</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journalist</w:t>
      </w:r>
      <w:proofErr w:type="spellEnd"/>
      <w:r w:rsidR="00BC2A56" w:rsidRPr="00321700">
        <w:rPr>
          <w:rFonts w:ascii="Sylfaen" w:eastAsia="Microsoft YaHei" w:hAnsi="Sylfaen" w:cs="Arial"/>
          <w:sz w:val="24"/>
          <w:szCs w:val="24"/>
          <w:lang w:val="en-US"/>
        </w:rPr>
        <w:t>’s</w:t>
      </w:r>
      <w:r w:rsidRPr="00321700">
        <w:rPr>
          <w:rFonts w:ascii="Sylfaen" w:eastAsia="Microsoft YaHei" w:hAnsi="Sylfaen" w:cs="Arial"/>
          <w:sz w:val="24"/>
          <w:szCs w:val="24"/>
          <w:lang w:val="hy-AM"/>
        </w:rPr>
        <w:t xml:space="preserve"> </w:t>
      </w:r>
      <w:r w:rsidR="00BC2A56" w:rsidRPr="00321700">
        <w:rPr>
          <w:rFonts w:ascii="Sylfaen" w:eastAsia="Microsoft YaHei" w:hAnsi="Sylfaen" w:cs="Arial"/>
          <w:sz w:val="24"/>
          <w:szCs w:val="24"/>
          <w:lang w:val="en-US"/>
        </w:rPr>
        <w:t>attempt to</w:t>
      </w:r>
      <w:r w:rsidR="00E73CF8" w:rsidRPr="00321700">
        <w:rPr>
          <w:rFonts w:ascii="Sylfaen" w:eastAsia="Microsoft YaHei" w:hAnsi="Sylfaen" w:cs="Arial"/>
          <w:sz w:val="24"/>
          <w:szCs w:val="24"/>
          <w:lang w:val="hy-AM"/>
        </w:rPr>
        <w:t xml:space="preserve"> </w:t>
      </w:r>
      <w:proofErr w:type="spellStart"/>
      <w:r w:rsidR="00E73CF8" w:rsidRPr="00321700">
        <w:rPr>
          <w:rFonts w:ascii="Sylfaen" w:eastAsia="Microsoft YaHei" w:hAnsi="Sylfaen" w:cs="Arial"/>
          <w:sz w:val="24"/>
          <w:szCs w:val="24"/>
          <w:lang w:val="hy-AM"/>
        </w:rPr>
        <w:t>interview</w:t>
      </w:r>
      <w:proofErr w:type="spellEnd"/>
      <w:r w:rsidR="00E73CF8" w:rsidRPr="00321700">
        <w:rPr>
          <w:rFonts w:ascii="Sylfaen" w:eastAsia="Microsoft YaHei" w:hAnsi="Sylfaen" w:cs="Arial"/>
          <w:sz w:val="24"/>
          <w:szCs w:val="24"/>
          <w:lang w:val="hy-AM"/>
        </w:rPr>
        <w:t xml:space="preserve"> NA </w:t>
      </w:r>
      <w:r w:rsidR="00E73CF8" w:rsidRPr="00321700">
        <w:rPr>
          <w:rFonts w:ascii="Sylfaen" w:eastAsia="Microsoft YaHei" w:hAnsi="Sylfaen" w:cs="Arial"/>
          <w:sz w:val="24"/>
          <w:szCs w:val="24"/>
          <w:lang w:val="en-US"/>
        </w:rPr>
        <w:t>D</w:t>
      </w:r>
      <w:proofErr w:type="spellStart"/>
      <w:r w:rsidR="00BC2A56" w:rsidRPr="00321700">
        <w:rPr>
          <w:rFonts w:ascii="Sylfaen" w:eastAsia="Microsoft YaHei" w:hAnsi="Sylfaen" w:cs="Arial"/>
          <w:sz w:val="24"/>
          <w:szCs w:val="24"/>
          <w:lang w:val="hy-AM"/>
        </w:rPr>
        <w:t>eputy</w:t>
      </w:r>
      <w:proofErr w:type="spellEnd"/>
      <w:r w:rsidR="00BC2A56" w:rsidRPr="00321700">
        <w:rPr>
          <w:rFonts w:ascii="Sylfaen" w:eastAsia="Microsoft YaHei" w:hAnsi="Sylfaen" w:cs="Arial"/>
          <w:sz w:val="24"/>
          <w:szCs w:val="24"/>
          <w:lang w:val="hy-AM"/>
        </w:rPr>
        <w:t xml:space="preserve"> </w:t>
      </w:r>
      <w:proofErr w:type="spellStart"/>
      <w:r w:rsidR="00BC2A56" w:rsidRPr="00321700">
        <w:rPr>
          <w:rFonts w:ascii="Sylfaen" w:eastAsia="Microsoft YaHei" w:hAnsi="Sylfaen" w:cs="Arial"/>
          <w:sz w:val="24"/>
          <w:szCs w:val="24"/>
          <w:lang w:val="hy-AM"/>
        </w:rPr>
        <w:t>Garnik</w:t>
      </w:r>
      <w:proofErr w:type="spellEnd"/>
      <w:r w:rsidR="00BC2A56" w:rsidRPr="00321700">
        <w:rPr>
          <w:rFonts w:ascii="Sylfaen" w:eastAsia="Microsoft YaHei" w:hAnsi="Sylfaen" w:cs="Arial"/>
          <w:sz w:val="24"/>
          <w:szCs w:val="24"/>
          <w:lang w:val="hy-AM"/>
        </w:rPr>
        <w:t xml:space="preserve"> </w:t>
      </w:r>
      <w:proofErr w:type="spellStart"/>
      <w:r w:rsidR="00BC2A56" w:rsidRPr="00321700">
        <w:rPr>
          <w:rFonts w:ascii="Sylfaen" w:eastAsia="Microsoft YaHei" w:hAnsi="Sylfaen" w:cs="Arial"/>
          <w:sz w:val="24"/>
          <w:szCs w:val="24"/>
          <w:lang w:val="hy-AM"/>
        </w:rPr>
        <w:t>Danielyan</w:t>
      </w:r>
      <w:proofErr w:type="spellEnd"/>
      <w:r w:rsidR="00BC2A56"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was</w:t>
      </w:r>
      <w:proofErr w:type="spellEnd"/>
      <w:r w:rsidRPr="00321700">
        <w:rPr>
          <w:rFonts w:ascii="Sylfaen" w:eastAsia="Microsoft YaHei" w:hAnsi="Sylfaen" w:cs="Arial"/>
          <w:sz w:val="24"/>
          <w:szCs w:val="24"/>
          <w:lang w:val="hy-AM"/>
        </w:rPr>
        <w:t xml:space="preserve"> </w:t>
      </w:r>
      <w:r w:rsidR="00E73CF8" w:rsidRPr="00321700">
        <w:rPr>
          <w:rFonts w:ascii="Sylfaen" w:eastAsia="Microsoft YaHei" w:hAnsi="Sylfaen" w:cs="Arial"/>
          <w:sz w:val="24"/>
          <w:szCs w:val="24"/>
          <w:lang w:val="en-US"/>
        </w:rPr>
        <w:t>obstructed</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by</w:t>
      </w:r>
      <w:proofErr w:type="spellEnd"/>
      <w:r w:rsidR="00BC2A56" w:rsidRPr="00321700">
        <w:rPr>
          <w:rFonts w:ascii="Sylfaen" w:eastAsia="Microsoft YaHei" w:hAnsi="Sylfaen" w:cs="Arial"/>
          <w:sz w:val="24"/>
          <w:szCs w:val="24"/>
          <w:lang w:val="en-US"/>
        </w:rPr>
        <w:t xml:space="preserve"> </w:t>
      </w:r>
      <w:proofErr w:type="spellStart"/>
      <w:r w:rsidRPr="00321700">
        <w:rPr>
          <w:rFonts w:ascii="Sylfaen" w:eastAsia="Microsoft YaHei" w:hAnsi="Sylfaen" w:cs="Arial"/>
          <w:sz w:val="24"/>
          <w:szCs w:val="24"/>
          <w:lang w:val="hy-AM"/>
        </w:rPr>
        <w:t>bailiffs</w:t>
      </w:r>
      <w:proofErr w:type="spellEnd"/>
      <w:r w:rsidRPr="00321700">
        <w:rPr>
          <w:rFonts w:ascii="Sylfaen" w:eastAsia="Microsoft YaHei" w:hAnsi="Sylfaen" w:cs="Arial"/>
          <w:sz w:val="24"/>
          <w:szCs w:val="24"/>
          <w:lang w:val="hy-AM"/>
        </w:rPr>
        <w:t>.</w:t>
      </w:r>
    </w:p>
    <w:p w14:paraId="17DA6AF4" w14:textId="77777777" w:rsidR="0070560C" w:rsidRPr="00834B3F" w:rsidRDefault="0070560C" w:rsidP="0070560C">
      <w:pPr>
        <w:spacing w:after="0" w:line="240" w:lineRule="auto"/>
        <w:contextualSpacing/>
        <w:rPr>
          <w:rFonts w:ascii="Sylfaen" w:hAnsi="Sylfaen" w:cs="Arial"/>
          <w:b/>
          <w:color w:val="222222"/>
          <w:sz w:val="24"/>
          <w:szCs w:val="24"/>
          <w:shd w:val="clear" w:color="auto" w:fill="FFFFFF"/>
          <w:lang w:val="en-US"/>
        </w:rPr>
      </w:pPr>
    </w:p>
    <w:p w14:paraId="3E036356" w14:textId="04BB9064" w:rsidR="0070560C" w:rsidRPr="00834B3F" w:rsidRDefault="0070560C" w:rsidP="0070560C">
      <w:pPr>
        <w:spacing w:after="0" w:line="240" w:lineRule="auto"/>
        <w:contextualSpacing/>
        <w:rPr>
          <w:rFonts w:ascii="Sylfaen" w:hAnsi="Sylfaen" w:cs="Arial"/>
          <w:sz w:val="24"/>
          <w:szCs w:val="24"/>
          <w:shd w:val="clear" w:color="auto" w:fill="FFFFFF"/>
          <w:lang w:val="en-US"/>
        </w:rPr>
      </w:pPr>
      <w:r w:rsidRPr="00834B3F">
        <w:rPr>
          <w:rFonts w:ascii="Sylfaen" w:hAnsi="Sylfaen" w:cs="Arial"/>
          <w:b/>
          <w:sz w:val="24"/>
          <w:szCs w:val="24"/>
          <w:shd w:val="clear" w:color="auto" w:fill="FFFFFF"/>
          <w:lang w:val="en-US"/>
        </w:rPr>
        <w:t>On August 27</w:t>
      </w:r>
      <w:r w:rsidRPr="00834B3F">
        <w:rPr>
          <w:rFonts w:ascii="Sylfaen" w:hAnsi="Sylfaen" w:cs="Arial"/>
          <w:sz w:val="24"/>
          <w:szCs w:val="24"/>
          <w:shd w:val="clear" w:color="auto" w:fill="FFFFFF"/>
          <w:lang w:val="en-US"/>
        </w:rPr>
        <w:t>,</w:t>
      </w:r>
      <w:r w:rsidR="00BC2A56" w:rsidRPr="00321700">
        <w:rPr>
          <w:rFonts w:ascii="Sylfaen" w:hAnsi="Sylfaen" w:cs="Arial"/>
          <w:sz w:val="24"/>
          <w:szCs w:val="24"/>
          <w:shd w:val="clear" w:color="auto" w:fill="FFFFFF"/>
          <w:lang w:val="en-US"/>
        </w:rPr>
        <w:t xml:space="preserve"> at </w:t>
      </w:r>
      <w:r w:rsidR="00BC2A56" w:rsidRPr="00834B3F">
        <w:rPr>
          <w:rFonts w:ascii="Sylfaen" w:hAnsi="Sylfaen" w:cs="Arial"/>
          <w:sz w:val="24"/>
          <w:szCs w:val="24"/>
          <w:shd w:val="clear" w:color="auto" w:fill="FFFFFF"/>
          <w:lang w:val="en-US"/>
        </w:rPr>
        <w:t>the Court of General Jurisdiction of Yerevan</w:t>
      </w:r>
      <w:r w:rsidR="00BC2A56" w:rsidRPr="00321700">
        <w:rPr>
          <w:rFonts w:ascii="Sylfaen" w:hAnsi="Sylfaen" w:cs="Arial"/>
          <w:sz w:val="24"/>
          <w:szCs w:val="24"/>
          <w:shd w:val="clear" w:color="auto" w:fill="FFFFFF"/>
          <w:lang w:val="en-US"/>
        </w:rPr>
        <w:t xml:space="preserve">, a redistribution took place in the case of </w:t>
      </w:r>
      <w:r w:rsidR="00BC2A56" w:rsidRPr="00834B3F">
        <w:rPr>
          <w:rFonts w:ascii="Sylfaen" w:hAnsi="Sylfaen" w:cs="Arial"/>
          <w:i/>
          <w:sz w:val="24"/>
          <w:szCs w:val="24"/>
          <w:shd w:val="clear" w:color="auto" w:fill="FFFFFF"/>
          <w:lang w:val="en-US"/>
        </w:rPr>
        <w:t xml:space="preserve">businessman Davit </w:t>
      </w:r>
      <w:proofErr w:type="spellStart"/>
      <w:r w:rsidR="00BC2A56" w:rsidRPr="00834B3F">
        <w:rPr>
          <w:rFonts w:ascii="Sylfaen" w:hAnsi="Sylfaen" w:cs="Arial"/>
          <w:i/>
          <w:sz w:val="24"/>
          <w:szCs w:val="24"/>
          <w:shd w:val="clear" w:color="auto" w:fill="FFFFFF"/>
          <w:lang w:val="en-US"/>
        </w:rPr>
        <w:t>Yeremyan</w:t>
      </w:r>
      <w:proofErr w:type="spellEnd"/>
      <w:r w:rsidR="00BC2A56" w:rsidRPr="00834B3F">
        <w:rPr>
          <w:rFonts w:ascii="Sylfaen" w:hAnsi="Sylfaen" w:cs="Arial"/>
          <w:i/>
          <w:sz w:val="24"/>
          <w:szCs w:val="24"/>
          <w:shd w:val="clear" w:color="auto" w:fill="FFFFFF"/>
          <w:lang w:val="en-US"/>
        </w:rPr>
        <w:t xml:space="preserve"> </w:t>
      </w:r>
      <w:r w:rsidR="00BC2A56" w:rsidRPr="00321700">
        <w:rPr>
          <w:rFonts w:ascii="Sylfaen" w:hAnsi="Sylfaen" w:cs="Arial"/>
          <w:i/>
          <w:sz w:val="24"/>
          <w:szCs w:val="24"/>
          <w:shd w:val="clear" w:color="auto" w:fill="FFFFFF"/>
          <w:lang w:val="en-US"/>
        </w:rPr>
        <w:t>v.</w:t>
      </w:r>
      <w:r w:rsidR="00BC2A56" w:rsidRPr="00834B3F">
        <w:rPr>
          <w:rFonts w:ascii="Sylfaen" w:hAnsi="Sylfaen" w:cs="Arial"/>
          <w:i/>
          <w:sz w:val="24"/>
          <w:szCs w:val="24"/>
          <w:shd w:val="clear" w:color="auto" w:fill="FFFFFF"/>
          <w:lang w:val="en-US"/>
        </w:rPr>
        <w:t xml:space="preserve"> </w:t>
      </w:r>
      <w:proofErr w:type="spellStart"/>
      <w:r w:rsidR="00BC2A56" w:rsidRPr="00834B3F">
        <w:rPr>
          <w:rFonts w:ascii="Sylfaen" w:hAnsi="Sylfaen" w:cs="Arial"/>
          <w:i/>
          <w:sz w:val="24"/>
          <w:szCs w:val="24"/>
          <w:shd w:val="clear" w:color="auto" w:fill="FFFFFF"/>
          <w:lang w:val="en-US"/>
        </w:rPr>
        <w:t>Zhoghovurd</w:t>
      </w:r>
      <w:proofErr w:type="spellEnd"/>
      <w:r w:rsidR="00BC2A56" w:rsidRPr="00834B3F">
        <w:rPr>
          <w:rFonts w:ascii="Sylfaen" w:hAnsi="Sylfaen" w:cs="Arial"/>
          <w:i/>
          <w:sz w:val="24"/>
          <w:szCs w:val="24"/>
          <w:shd w:val="clear" w:color="auto" w:fill="FFFFFF"/>
          <w:lang w:val="en-US"/>
        </w:rPr>
        <w:t xml:space="preserve"> Daily Editorial Office Ltd. </w:t>
      </w:r>
      <w:r w:rsidR="00BC2A56" w:rsidRPr="00321700">
        <w:rPr>
          <w:rFonts w:ascii="Sylfaen" w:hAnsi="Sylfaen" w:cs="Arial"/>
          <w:sz w:val="24"/>
          <w:szCs w:val="24"/>
          <w:shd w:val="clear" w:color="auto" w:fill="FFFFFF"/>
          <w:lang w:val="en-US"/>
        </w:rPr>
        <w:t>O</w:t>
      </w:r>
      <w:r w:rsidRPr="00834B3F">
        <w:rPr>
          <w:rFonts w:ascii="Sylfaen" w:hAnsi="Sylfaen" w:cs="Arial"/>
          <w:sz w:val="24"/>
          <w:szCs w:val="24"/>
          <w:shd w:val="clear" w:color="auto" w:fill="FFFFFF"/>
          <w:lang w:val="en-US"/>
        </w:rPr>
        <w:t xml:space="preserve">n September 3, </w:t>
      </w:r>
      <w:r w:rsidR="00BC2A56" w:rsidRPr="00321700">
        <w:rPr>
          <w:rFonts w:ascii="Sylfaen" w:hAnsi="Sylfaen" w:cs="Arial"/>
          <w:sz w:val="24"/>
          <w:szCs w:val="24"/>
          <w:shd w:val="clear" w:color="auto" w:fill="FFFFFF"/>
          <w:lang w:val="en-US"/>
        </w:rPr>
        <w:t>the case</w:t>
      </w:r>
      <w:r w:rsidRPr="00834B3F">
        <w:rPr>
          <w:rFonts w:ascii="Sylfaen" w:hAnsi="Sylfaen" w:cs="Arial"/>
          <w:sz w:val="24"/>
          <w:szCs w:val="24"/>
          <w:shd w:val="clear" w:color="auto" w:fill="FFFFFF"/>
          <w:lang w:val="en-US"/>
        </w:rPr>
        <w:t xml:space="preserve"> was accepted for new proceedings.</w:t>
      </w:r>
    </w:p>
    <w:p w14:paraId="2A9F0101" w14:textId="77777777" w:rsidR="00BC2A56" w:rsidRPr="00834B3F" w:rsidRDefault="00BC2A56" w:rsidP="0070560C">
      <w:pPr>
        <w:spacing w:after="0" w:line="240" w:lineRule="auto"/>
        <w:contextualSpacing/>
        <w:rPr>
          <w:rFonts w:ascii="Sylfaen" w:hAnsi="Sylfaen" w:cs="Arial"/>
          <w:b/>
          <w:sz w:val="24"/>
          <w:szCs w:val="24"/>
          <w:shd w:val="clear" w:color="auto" w:fill="FFFFFF"/>
          <w:lang w:val="en-US"/>
        </w:rPr>
      </w:pPr>
    </w:p>
    <w:p w14:paraId="17B57D61" w14:textId="60852727" w:rsidR="0070560C" w:rsidRPr="00834B3F" w:rsidRDefault="00BC2A56" w:rsidP="0070560C">
      <w:pPr>
        <w:spacing w:after="0" w:line="240" w:lineRule="auto"/>
        <w:contextualSpacing/>
        <w:rPr>
          <w:rFonts w:ascii="Sylfaen" w:hAnsi="Sylfaen" w:cs="Arial"/>
          <w:sz w:val="24"/>
          <w:szCs w:val="24"/>
          <w:shd w:val="clear" w:color="auto" w:fill="FFFFFF"/>
          <w:lang w:val="en-US"/>
        </w:rPr>
      </w:pPr>
      <w:r w:rsidRPr="00321700">
        <w:rPr>
          <w:rFonts w:ascii="Sylfaen" w:hAnsi="Sylfaen" w:cs="Arial"/>
          <w:sz w:val="24"/>
          <w:szCs w:val="24"/>
          <w:shd w:val="clear" w:color="auto" w:fill="FFFFFF"/>
          <w:lang w:val="en-US"/>
        </w:rPr>
        <w:t>As a reminder,</w:t>
      </w:r>
      <w:r w:rsidRPr="00321700">
        <w:rPr>
          <w:rFonts w:ascii="Sylfaen" w:hAnsi="Sylfaen" w:cs="Arial"/>
          <w:b/>
          <w:sz w:val="24"/>
          <w:szCs w:val="24"/>
          <w:shd w:val="clear" w:color="auto" w:fill="FFFFFF"/>
          <w:lang w:val="en-US"/>
        </w:rPr>
        <w:t xml:space="preserve"> </w:t>
      </w:r>
      <w:r w:rsidR="00196B05" w:rsidRPr="00321700">
        <w:rPr>
          <w:rFonts w:ascii="Sylfaen" w:hAnsi="Sylfaen" w:cs="Arial"/>
          <w:sz w:val="24"/>
          <w:szCs w:val="24"/>
          <w:shd w:val="clear" w:color="auto" w:fill="FFFFFF"/>
          <w:lang w:val="en-US"/>
        </w:rPr>
        <w:t>the lawsuit was filed o</w:t>
      </w:r>
      <w:r w:rsidR="0070560C" w:rsidRPr="00834B3F">
        <w:rPr>
          <w:rFonts w:ascii="Sylfaen" w:hAnsi="Sylfaen" w:cs="Arial"/>
          <w:sz w:val="24"/>
          <w:szCs w:val="24"/>
          <w:shd w:val="clear" w:color="auto" w:fill="FFFFFF"/>
          <w:lang w:val="en-US"/>
        </w:rPr>
        <w:t>n September 26,</w:t>
      </w:r>
      <w:r w:rsidR="00196B05" w:rsidRPr="00321700">
        <w:rPr>
          <w:rFonts w:ascii="Sylfaen" w:hAnsi="Sylfaen" w:cs="Arial"/>
          <w:sz w:val="24"/>
          <w:szCs w:val="24"/>
          <w:shd w:val="clear" w:color="auto" w:fill="FFFFFF"/>
          <w:lang w:val="en-US"/>
        </w:rPr>
        <w:t xml:space="preserve"> 2024, with the plaintiff</w:t>
      </w:r>
      <w:r w:rsidR="0070560C" w:rsidRPr="00834B3F">
        <w:rPr>
          <w:rFonts w:ascii="Sylfaen" w:hAnsi="Sylfaen" w:cs="Arial"/>
          <w:sz w:val="24"/>
          <w:szCs w:val="24"/>
          <w:shd w:val="clear" w:color="auto" w:fill="FFFFFF"/>
          <w:lang w:val="en-US"/>
        </w:rPr>
        <w:t xml:space="preserve"> demanding compensation in the amount of 6 million AMD for defamation and 1 million 680 thousand AMD for court costs, along with t</w:t>
      </w:r>
      <w:r w:rsidR="00196B05" w:rsidRPr="00834B3F">
        <w:rPr>
          <w:rFonts w:ascii="Sylfaen" w:hAnsi="Sylfaen" w:cs="Arial"/>
          <w:sz w:val="24"/>
          <w:szCs w:val="24"/>
          <w:shd w:val="clear" w:color="auto" w:fill="FFFFFF"/>
          <w:lang w:val="en-US"/>
        </w:rPr>
        <w:t>he publication of a refutation.</w:t>
      </w:r>
      <w:r w:rsidR="00196B05" w:rsidRPr="00321700">
        <w:rPr>
          <w:rFonts w:ascii="Sylfaen" w:hAnsi="Sylfaen" w:cs="Arial"/>
          <w:sz w:val="24"/>
          <w:szCs w:val="24"/>
          <w:shd w:val="clear" w:color="auto" w:fill="FFFFFF"/>
          <w:lang w:val="en-US"/>
        </w:rPr>
        <w:t xml:space="preserve"> </w:t>
      </w:r>
      <w:r w:rsidR="0070560C" w:rsidRPr="00834B3F">
        <w:rPr>
          <w:rFonts w:ascii="Sylfaen" w:hAnsi="Sylfaen" w:cs="Arial"/>
          <w:sz w:val="24"/>
          <w:szCs w:val="24"/>
          <w:shd w:val="clear" w:color="auto" w:fill="FFFFFF"/>
          <w:lang w:val="en-US"/>
        </w:rPr>
        <w:t xml:space="preserve">The lawsuit was caused by an article titled “Businessman </w:t>
      </w:r>
      <w:proofErr w:type="spellStart"/>
      <w:r w:rsidR="0070560C" w:rsidRPr="00834B3F">
        <w:rPr>
          <w:rFonts w:ascii="Sylfaen" w:hAnsi="Sylfaen" w:cs="Arial"/>
          <w:sz w:val="24"/>
          <w:szCs w:val="24"/>
          <w:shd w:val="clear" w:color="auto" w:fill="FFFFFF"/>
          <w:lang w:val="en-US"/>
        </w:rPr>
        <w:t>Yeremyan’s</w:t>
      </w:r>
      <w:proofErr w:type="spellEnd"/>
      <w:r w:rsidR="0070560C" w:rsidRPr="00834B3F">
        <w:rPr>
          <w:rFonts w:ascii="Sylfaen" w:hAnsi="Sylfaen" w:cs="Arial"/>
          <w:sz w:val="24"/>
          <w:szCs w:val="24"/>
          <w:shd w:val="clear" w:color="auto" w:fill="FFFFFF"/>
          <w:lang w:val="en-US"/>
        </w:rPr>
        <w:t xml:space="preserve"> Dinner with the Prosecutor Leads to Case Terminations,”</w:t>
      </w:r>
      <w:r w:rsidR="0070560C" w:rsidRPr="00321700">
        <w:rPr>
          <w:rStyle w:val="FootnoteReference"/>
          <w:rFonts w:ascii="Sylfaen" w:hAnsi="Sylfaen" w:cs="Arial"/>
          <w:sz w:val="24"/>
          <w:szCs w:val="24"/>
          <w:shd w:val="clear" w:color="auto" w:fill="FFFFFF"/>
        </w:rPr>
        <w:footnoteReference w:id="58"/>
      </w:r>
      <w:r w:rsidR="0070560C" w:rsidRPr="00834B3F">
        <w:rPr>
          <w:rFonts w:ascii="Sylfaen" w:hAnsi="Sylfaen" w:cs="Arial"/>
          <w:sz w:val="24"/>
          <w:szCs w:val="24"/>
          <w:shd w:val="clear" w:color="auto" w:fill="FFFFFF"/>
          <w:lang w:val="en-US"/>
        </w:rPr>
        <w:t xml:space="preserve"> published on </w:t>
      </w:r>
      <w:r w:rsidR="0070560C" w:rsidRPr="00834B3F">
        <w:rPr>
          <w:rFonts w:ascii="Sylfaen" w:hAnsi="Sylfaen" w:cs="Arial"/>
          <w:i/>
          <w:sz w:val="24"/>
          <w:szCs w:val="24"/>
          <w:shd w:val="clear" w:color="auto" w:fill="FFFFFF"/>
          <w:lang w:val="en-US"/>
        </w:rPr>
        <w:t>Armlur.am</w:t>
      </w:r>
      <w:r w:rsidR="0070560C" w:rsidRPr="00834B3F">
        <w:rPr>
          <w:rFonts w:ascii="Sylfaen" w:hAnsi="Sylfaen" w:cs="Arial"/>
          <w:sz w:val="24"/>
          <w:szCs w:val="24"/>
          <w:shd w:val="clear" w:color="auto" w:fill="FFFFFF"/>
          <w:lang w:val="en-US"/>
        </w:rPr>
        <w:t xml:space="preserve"> on September 4. The article contained accusations against the businessman, alleging him of making corrupt deals with the authorities. </w:t>
      </w:r>
    </w:p>
    <w:p w14:paraId="2897A830" w14:textId="688E90E5" w:rsidR="0070560C" w:rsidRPr="00321700" w:rsidRDefault="00196B05" w:rsidP="0070560C">
      <w:pPr>
        <w:spacing w:after="0" w:line="240" w:lineRule="auto"/>
        <w:rPr>
          <w:rFonts w:ascii="Sylfaen" w:hAnsi="Sylfaen" w:cs="Arial"/>
          <w:sz w:val="24"/>
          <w:szCs w:val="24"/>
          <w:shd w:val="clear" w:color="auto" w:fill="FFFFFF"/>
          <w:lang w:val="hy-AM"/>
        </w:rPr>
      </w:pPr>
      <w:r w:rsidRPr="00321700">
        <w:rPr>
          <w:rFonts w:ascii="Sylfaen" w:hAnsi="Sylfaen" w:cs="Arial"/>
          <w:sz w:val="24"/>
          <w:szCs w:val="24"/>
          <w:lang w:val="en-US"/>
        </w:rPr>
        <w:t>A</w:t>
      </w:r>
      <w:r w:rsidR="0070560C" w:rsidRPr="00834B3F">
        <w:rPr>
          <w:rFonts w:ascii="Sylfaen" w:hAnsi="Sylfaen" w:cs="Arial"/>
          <w:sz w:val="24"/>
          <w:szCs w:val="24"/>
          <w:lang w:val="en-US"/>
        </w:rPr>
        <w:t xml:space="preserve"> court hearing </w:t>
      </w:r>
      <w:r w:rsidRPr="00321700">
        <w:rPr>
          <w:rFonts w:ascii="Sylfaen" w:hAnsi="Sylfaen" w:cs="Arial"/>
          <w:sz w:val="24"/>
          <w:szCs w:val="24"/>
          <w:lang w:val="en-US"/>
        </w:rPr>
        <w:t xml:space="preserve">was scheduled for November 10, 2025. </w:t>
      </w:r>
    </w:p>
    <w:p w14:paraId="52D503D7" w14:textId="77777777" w:rsidR="0070560C" w:rsidRPr="00321700" w:rsidRDefault="0070560C" w:rsidP="00260AA0">
      <w:pPr>
        <w:spacing w:after="0"/>
        <w:rPr>
          <w:rFonts w:ascii="Sylfaen" w:hAnsi="Sylfaen" w:cs="Arial"/>
          <w:sz w:val="24"/>
          <w:szCs w:val="24"/>
          <w:shd w:val="clear" w:color="auto" w:fill="FFFFFF"/>
          <w:lang w:val="hy-AM"/>
        </w:rPr>
      </w:pPr>
    </w:p>
    <w:p w14:paraId="3CF28194" w14:textId="77777777" w:rsidR="00196B05" w:rsidRPr="00321700" w:rsidRDefault="0070560C" w:rsidP="00260AA0">
      <w:pPr>
        <w:spacing w:after="0"/>
        <w:rPr>
          <w:rFonts w:ascii="Sylfaen" w:hAnsi="Sylfaen" w:cs="Arial"/>
          <w:sz w:val="24"/>
          <w:szCs w:val="24"/>
          <w:shd w:val="clear" w:color="auto" w:fill="FFFFFF"/>
          <w:lang w:val="hy-AM"/>
        </w:rPr>
      </w:pPr>
      <w:proofErr w:type="spellStart"/>
      <w:r w:rsidRPr="00321700">
        <w:rPr>
          <w:rFonts w:ascii="Sylfaen" w:hAnsi="Sylfaen" w:cs="Arial"/>
          <w:b/>
          <w:sz w:val="24"/>
          <w:szCs w:val="24"/>
          <w:shd w:val="clear" w:color="auto" w:fill="FFFFFF"/>
          <w:lang w:val="hy-AM"/>
        </w:rPr>
        <w:t>On</w:t>
      </w:r>
      <w:proofErr w:type="spellEnd"/>
      <w:r w:rsidRPr="00321700">
        <w:rPr>
          <w:rFonts w:ascii="Sylfaen" w:hAnsi="Sylfaen" w:cs="Arial"/>
          <w:b/>
          <w:sz w:val="24"/>
          <w:szCs w:val="24"/>
          <w:shd w:val="clear" w:color="auto" w:fill="FFFFFF"/>
          <w:lang w:val="hy-AM"/>
        </w:rPr>
        <w:t xml:space="preserve"> </w:t>
      </w:r>
      <w:r w:rsidR="00196B05" w:rsidRPr="00321700">
        <w:rPr>
          <w:rFonts w:ascii="Sylfaen" w:hAnsi="Sylfaen" w:cs="Arial"/>
          <w:b/>
          <w:sz w:val="24"/>
          <w:szCs w:val="24"/>
          <w:shd w:val="clear" w:color="auto" w:fill="FFFFFF"/>
          <w:lang w:val="en-US"/>
        </w:rPr>
        <w:t>August 27</w:t>
      </w:r>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the</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Court</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of</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General</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Jurisdiction</w:t>
      </w:r>
      <w:proofErr w:type="spellEnd"/>
      <w:r w:rsidRPr="00321700">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 xml:space="preserve">of </w:t>
      </w:r>
      <w:proofErr w:type="spellStart"/>
      <w:r w:rsidRPr="00321700">
        <w:rPr>
          <w:rFonts w:ascii="Sylfaen" w:hAnsi="Sylfaen" w:cs="Arial"/>
          <w:sz w:val="24"/>
          <w:szCs w:val="24"/>
          <w:shd w:val="clear" w:color="auto" w:fill="FFFFFF"/>
          <w:lang w:val="hy-AM"/>
        </w:rPr>
        <w:t>Yerevan</w:t>
      </w:r>
      <w:proofErr w:type="spellEnd"/>
      <w:r w:rsidRPr="00321700">
        <w:rPr>
          <w:rFonts w:ascii="Sylfaen" w:hAnsi="Sylfaen" w:cs="Arial"/>
          <w:sz w:val="24"/>
          <w:szCs w:val="24"/>
          <w:shd w:val="clear" w:color="auto" w:fill="FFFFFF"/>
          <w:lang w:val="en-US"/>
        </w:rPr>
        <w:t xml:space="preserve"> held a hearing in the case of</w:t>
      </w:r>
      <w:r w:rsidRPr="00321700">
        <w:rPr>
          <w:rFonts w:ascii="Sylfaen" w:hAnsi="Sylfaen" w:cs="Arial"/>
          <w:i/>
          <w:sz w:val="24"/>
          <w:szCs w:val="24"/>
          <w:shd w:val="clear" w:color="auto" w:fill="FFFFFF"/>
          <w:lang w:val="hy-AM"/>
        </w:rPr>
        <w:t xml:space="preserve"> </w:t>
      </w:r>
      <w:proofErr w:type="spellStart"/>
      <w:r w:rsidRPr="00321700">
        <w:rPr>
          <w:rFonts w:ascii="Sylfaen" w:hAnsi="Sylfaen" w:cs="Arial"/>
          <w:i/>
          <w:sz w:val="24"/>
          <w:szCs w:val="24"/>
          <w:shd w:val="clear" w:color="auto" w:fill="FFFFFF"/>
          <w:lang w:val="hy-AM"/>
        </w:rPr>
        <w:t>Photolure</w:t>
      </w:r>
      <w:proofErr w:type="spellEnd"/>
      <w:r w:rsidRPr="00321700">
        <w:rPr>
          <w:rFonts w:ascii="Sylfaen" w:hAnsi="Sylfaen" w:cs="Arial"/>
          <w:i/>
          <w:sz w:val="24"/>
          <w:szCs w:val="24"/>
          <w:shd w:val="clear" w:color="auto" w:fill="FFFFFF"/>
          <w:lang w:val="hy-AM"/>
        </w:rPr>
        <w:t xml:space="preserve"> </w:t>
      </w:r>
      <w:proofErr w:type="spellStart"/>
      <w:r w:rsidRPr="00321700">
        <w:rPr>
          <w:rFonts w:ascii="Sylfaen" w:hAnsi="Sylfaen" w:cs="Arial"/>
          <w:i/>
          <w:sz w:val="24"/>
          <w:szCs w:val="24"/>
          <w:shd w:val="clear" w:color="auto" w:fill="FFFFFF"/>
          <w:lang w:val="hy-AM"/>
        </w:rPr>
        <w:t>news</w:t>
      </w:r>
      <w:proofErr w:type="spellEnd"/>
      <w:r w:rsidRPr="00321700">
        <w:rPr>
          <w:rFonts w:ascii="Sylfaen" w:hAnsi="Sylfaen" w:cs="Arial"/>
          <w:i/>
          <w:sz w:val="24"/>
          <w:szCs w:val="24"/>
          <w:shd w:val="clear" w:color="auto" w:fill="FFFFFF"/>
          <w:lang w:val="hy-AM"/>
        </w:rPr>
        <w:t xml:space="preserve"> </w:t>
      </w:r>
      <w:proofErr w:type="spellStart"/>
      <w:r w:rsidRPr="00321700">
        <w:rPr>
          <w:rFonts w:ascii="Sylfaen" w:hAnsi="Sylfaen" w:cs="Arial"/>
          <w:i/>
          <w:sz w:val="24"/>
          <w:szCs w:val="24"/>
          <w:shd w:val="clear" w:color="auto" w:fill="FFFFFF"/>
          <w:lang w:val="hy-AM"/>
        </w:rPr>
        <w:t>agency</w:t>
      </w:r>
      <w:proofErr w:type="spellEnd"/>
      <w:r w:rsidRPr="00321700">
        <w:rPr>
          <w:rFonts w:ascii="Sylfaen" w:hAnsi="Sylfaen" w:cs="Arial"/>
          <w:i/>
          <w:sz w:val="24"/>
          <w:szCs w:val="24"/>
          <w:shd w:val="clear" w:color="auto" w:fill="FFFFFF"/>
          <w:lang w:val="hy-AM"/>
        </w:rPr>
        <w:t xml:space="preserve"> </w:t>
      </w:r>
      <w:r w:rsidRPr="00321700">
        <w:rPr>
          <w:rFonts w:ascii="Sylfaen" w:hAnsi="Sylfaen" w:cs="Arial"/>
          <w:i/>
          <w:sz w:val="24"/>
          <w:szCs w:val="24"/>
          <w:shd w:val="clear" w:color="auto" w:fill="FFFFFF"/>
          <w:lang w:val="en-US"/>
        </w:rPr>
        <w:t>v.</w:t>
      </w:r>
      <w:r w:rsidRPr="00321700">
        <w:rPr>
          <w:rFonts w:ascii="Sylfaen" w:hAnsi="Sylfaen" w:cs="Arial"/>
          <w:i/>
          <w:sz w:val="24"/>
          <w:szCs w:val="24"/>
          <w:shd w:val="clear" w:color="auto" w:fill="FFFFFF"/>
          <w:lang w:val="hy-AM"/>
        </w:rPr>
        <w:t xml:space="preserve"> </w:t>
      </w:r>
      <w:proofErr w:type="spellStart"/>
      <w:r w:rsidRPr="00321700">
        <w:rPr>
          <w:rFonts w:ascii="Sylfaen" w:hAnsi="Sylfaen" w:cs="Arial"/>
          <w:i/>
          <w:sz w:val="24"/>
          <w:szCs w:val="24"/>
          <w:shd w:val="clear" w:color="auto" w:fill="FFFFFF"/>
          <w:lang w:val="hy-AM"/>
        </w:rPr>
        <w:t>Irakanum</w:t>
      </w:r>
      <w:proofErr w:type="spellEnd"/>
      <w:r w:rsidRPr="00321700">
        <w:rPr>
          <w:rFonts w:ascii="Sylfaen" w:hAnsi="Sylfaen" w:cs="Arial"/>
          <w:i/>
          <w:sz w:val="24"/>
          <w:szCs w:val="24"/>
          <w:shd w:val="clear" w:color="auto" w:fill="FFFFFF"/>
          <w:lang w:val="hy-AM"/>
        </w:rPr>
        <w:t xml:space="preserve"> </w:t>
      </w:r>
      <w:r w:rsidRPr="00834B3F">
        <w:rPr>
          <w:rFonts w:ascii="Sylfaen" w:hAnsi="Sylfaen" w:cs="Arial"/>
          <w:i/>
          <w:sz w:val="24"/>
          <w:szCs w:val="24"/>
          <w:shd w:val="clear" w:color="auto" w:fill="FFFFFF"/>
          <w:lang w:val="en-US"/>
        </w:rPr>
        <w:t>Ltd.</w:t>
      </w:r>
      <w:r w:rsidRPr="00321700">
        <w:rPr>
          <w:rFonts w:ascii="Sylfaen" w:hAnsi="Sylfaen" w:cs="Arial"/>
          <w:i/>
          <w:sz w:val="24"/>
          <w:szCs w:val="24"/>
          <w:shd w:val="clear" w:color="auto" w:fill="FFFFFF"/>
          <w:lang w:val="en-US"/>
        </w:rPr>
        <w:t>,</w:t>
      </w:r>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with</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the</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plaintiff</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demanding</w:t>
      </w:r>
      <w:proofErr w:type="spellEnd"/>
      <w:r w:rsidRPr="00321700">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to stop</w:t>
      </w:r>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the</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use</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of</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the</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agency’s</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copyrighted</w:t>
      </w:r>
      <w:proofErr w:type="spellEnd"/>
      <w:r w:rsidRPr="00321700">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content</w:t>
      </w:r>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on</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i/>
          <w:sz w:val="24"/>
          <w:szCs w:val="24"/>
          <w:shd w:val="clear" w:color="auto" w:fill="FFFFFF"/>
          <w:lang w:val="hy-AM"/>
        </w:rPr>
        <w:t>Irakanum</w:t>
      </w:r>
      <w:proofErr w:type="spellEnd"/>
      <w:r w:rsidRPr="00321700">
        <w:rPr>
          <w:rFonts w:ascii="Sylfaen" w:hAnsi="Sylfaen" w:cs="Arial"/>
          <w:i/>
          <w:sz w:val="24"/>
          <w:szCs w:val="24"/>
          <w:shd w:val="clear" w:color="auto" w:fill="FFFFFF"/>
          <w:lang w:val="hy-AM"/>
        </w:rPr>
        <w:t xml:space="preserve"> </w:t>
      </w:r>
      <w:r w:rsidRPr="00834B3F">
        <w:rPr>
          <w:rFonts w:ascii="Sylfaen" w:hAnsi="Sylfaen" w:cs="Arial"/>
          <w:i/>
          <w:sz w:val="24"/>
          <w:szCs w:val="24"/>
          <w:shd w:val="clear" w:color="auto" w:fill="FFFFFF"/>
          <w:lang w:val="en-US"/>
        </w:rPr>
        <w:t>Ltd.</w:t>
      </w:r>
      <w:r w:rsidRPr="00321700">
        <w:rPr>
          <w:rFonts w:ascii="Sylfaen" w:hAnsi="Sylfaen" w:cs="Arial"/>
          <w:i/>
          <w:sz w:val="24"/>
          <w:szCs w:val="24"/>
          <w:shd w:val="clear" w:color="auto" w:fill="FFFFFF"/>
          <w:lang w:val="hy-AM"/>
        </w:rPr>
        <w:t>'s</w:t>
      </w:r>
      <w:r w:rsidRPr="00321700">
        <w:rPr>
          <w:rFonts w:ascii="Sylfaen" w:hAnsi="Sylfaen" w:cs="Arial"/>
          <w:sz w:val="24"/>
          <w:szCs w:val="24"/>
          <w:shd w:val="clear" w:color="auto" w:fill="FFFFFF"/>
          <w:lang w:val="hy-AM"/>
        </w:rPr>
        <w:t xml:space="preserve"> </w:t>
      </w:r>
      <w:r w:rsidRPr="00321700">
        <w:rPr>
          <w:rFonts w:ascii="Sylfaen" w:hAnsi="Sylfaen" w:cs="Arial"/>
          <w:i/>
          <w:sz w:val="24"/>
          <w:szCs w:val="24"/>
          <w:shd w:val="clear" w:color="auto" w:fill="FFFFFF"/>
          <w:lang w:val="hy-AM"/>
        </w:rPr>
        <w:t>Irakanum.am</w:t>
      </w:r>
      <w:r w:rsidRPr="00321700">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website</w:t>
      </w:r>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and</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remove</w:t>
      </w:r>
      <w:proofErr w:type="spellEnd"/>
      <w:r w:rsidRPr="00321700">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the previously</w:t>
      </w:r>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published</w:t>
      </w:r>
      <w:proofErr w:type="spellEnd"/>
      <w:r w:rsidRPr="00834B3F">
        <w:rPr>
          <w:rFonts w:ascii="Sylfaen" w:hAnsi="Sylfaen" w:cs="Arial"/>
          <w:sz w:val="24"/>
          <w:szCs w:val="24"/>
          <w:shd w:val="clear" w:color="auto" w:fill="FFFFFF"/>
          <w:lang w:val="en-US"/>
        </w:rPr>
        <w:t xml:space="preserve"> materials</w:t>
      </w:r>
      <w:r w:rsidRPr="00321700">
        <w:rPr>
          <w:rFonts w:ascii="Sylfaen" w:hAnsi="Sylfaen" w:cs="Arial"/>
          <w:sz w:val="24"/>
          <w:szCs w:val="24"/>
          <w:shd w:val="clear" w:color="auto" w:fill="FFFFFF"/>
          <w:lang w:val="hy-AM"/>
        </w:rPr>
        <w:t xml:space="preserve">. </w:t>
      </w:r>
    </w:p>
    <w:p w14:paraId="4AB47531" w14:textId="77777777" w:rsidR="00196B05" w:rsidRPr="00321700" w:rsidRDefault="00196B05" w:rsidP="00260AA0">
      <w:pPr>
        <w:spacing w:after="0"/>
        <w:rPr>
          <w:rFonts w:ascii="Sylfaen" w:hAnsi="Sylfaen" w:cs="Arial"/>
          <w:sz w:val="24"/>
          <w:szCs w:val="24"/>
          <w:shd w:val="clear" w:color="auto" w:fill="FFFFFF"/>
          <w:lang w:val="hy-AM"/>
        </w:rPr>
      </w:pPr>
    </w:p>
    <w:p w14:paraId="510142B8" w14:textId="1B1055BA" w:rsidR="0070560C" w:rsidRPr="00321700" w:rsidRDefault="0070560C" w:rsidP="00260AA0">
      <w:pPr>
        <w:spacing w:after="0"/>
        <w:rPr>
          <w:rFonts w:ascii="Sylfaen" w:hAnsi="Sylfaen" w:cs="Arial"/>
          <w:sz w:val="24"/>
          <w:szCs w:val="24"/>
          <w:shd w:val="clear" w:color="auto" w:fill="FFFFFF"/>
          <w:lang w:val="en-US"/>
        </w:rPr>
      </w:pPr>
      <w:r w:rsidRPr="00321700">
        <w:rPr>
          <w:rFonts w:ascii="Sylfaen" w:hAnsi="Sylfaen" w:cs="Arial"/>
          <w:sz w:val="24"/>
          <w:szCs w:val="24"/>
          <w:shd w:val="clear" w:color="auto" w:fill="FFFFFF"/>
          <w:lang w:val="en-US"/>
        </w:rPr>
        <w:t xml:space="preserve">Filed on February 3, 2025, the lawsuit </w:t>
      </w:r>
      <w:proofErr w:type="spellStart"/>
      <w:r w:rsidRPr="00321700">
        <w:rPr>
          <w:rFonts w:ascii="Sylfaen" w:hAnsi="Sylfaen" w:cs="Arial"/>
          <w:sz w:val="24"/>
          <w:szCs w:val="24"/>
          <w:shd w:val="clear" w:color="auto" w:fill="FFFFFF"/>
          <w:lang w:val="hy-AM"/>
        </w:rPr>
        <w:t>was</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accepted</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for</w:t>
      </w:r>
      <w:proofErr w:type="spellEnd"/>
      <w:r w:rsidRPr="00321700">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proceedings on February 13. The court rejected the plaintiff’s motion to secure the claim by placing a lien on the defendant’s property and financial means in the amount of the claim.</w:t>
      </w:r>
      <w:r w:rsidRPr="00321700">
        <w:rPr>
          <w:rFonts w:ascii="Sylfaen" w:hAnsi="Sylfaen" w:cs="Arial"/>
          <w:sz w:val="24"/>
          <w:szCs w:val="24"/>
          <w:shd w:val="clear" w:color="auto" w:fill="FFFFFF"/>
          <w:lang w:val="en-US"/>
        </w:rPr>
        <w:t xml:space="preserve"> On February 26, the plaintiff filed an appeal against this decision, which was also rejected on March 25. The next court hearing was scheduled for </w:t>
      </w:r>
      <w:r w:rsidR="00196B05" w:rsidRPr="00321700">
        <w:rPr>
          <w:rFonts w:ascii="Sylfaen" w:hAnsi="Sylfaen" w:cs="Arial"/>
          <w:sz w:val="24"/>
          <w:szCs w:val="24"/>
          <w:shd w:val="clear" w:color="auto" w:fill="FFFFFF"/>
          <w:lang w:val="en-US"/>
        </w:rPr>
        <w:t>November 10</w:t>
      </w:r>
      <w:r w:rsidRPr="00321700">
        <w:rPr>
          <w:rFonts w:ascii="Sylfaen" w:hAnsi="Sylfaen" w:cs="Arial"/>
          <w:sz w:val="24"/>
          <w:szCs w:val="24"/>
          <w:shd w:val="clear" w:color="auto" w:fill="FFFFFF"/>
          <w:lang w:val="en-US"/>
        </w:rPr>
        <w:t xml:space="preserve">. </w:t>
      </w:r>
    </w:p>
    <w:p w14:paraId="5CB58FD8" w14:textId="77777777" w:rsidR="00196B05" w:rsidRPr="00321700" w:rsidRDefault="00196B05" w:rsidP="00260AA0">
      <w:pPr>
        <w:spacing w:after="0" w:line="240" w:lineRule="auto"/>
        <w:rPr>
          <w:rFonts w:ascii="Sylfaen" w:hAnsi="Sylfaen" w:cs="Arial"/>
          <w:sz w:val="24"/>
          <w:szCs w:val="24"/>
          <w:lang w:val="hy-AM"/>
        </w:rPr>
      </w:pPr>
      <w:bookmarkStart w:id="17" w:name="_Hlk207801395"/>
    </w:p>
    <w:p w14:paraId="2A32DEA4" w14:textId="40733A21" w:rsidR="0070560C" w:rsidRPr="00321700" w:rsidRDefault="00196B05" w:rsidP="00CA36FF">
      <w:pPr>
        <w:tabs>
          <w:tab w:val="left" w:pos="2790"/>
        </w:tabs>
        <w:rPr>
          <w:rFonts w:ascii="Sylfaen" w:hAnsi="Sylfaen" w:cs="Arial"/>
          <w:sz w:val="24"/>
          <w:szCs w:val="24"/>
          <w:lang w:val="hy-AM"/>
        </w:rPr>
      </w:pPr>
      <w:proofErr w:type="spellStart"/>
      <w:r w:rsidRPr="00321700">
        <w:rPr>
          <w:rFonts w:ascii="Sylfaen" w:hAnsi="Sylfaen" w:cs="Arial"/>
          <w:b/>
          <w:sz w:val="24"/>
          <w:szCs w:val="24"/>
          <w:lang w:val="hy-AM"/>
        </w:rPr>
        <w:t>On</w:t>
      </w:r>
      <w:proofErr w:type="spellEnd"/>
      <w:r w:rsidRPr="00321700">
        <w:rPr>
          <w:rFonts w:ascii="Sylfaen" w:hAnsi="Sylfaen" w:cs="Arial"/>
          <w:b/>
          <w:sz w:val="24"/>
          <w:szCs w:val="24"/>
          <w:lang w:val="hy-AM"/>
        </w:rPr>
        <w:t xml:space="preserve"> </w:t>
      </w:r>
      <w:r w:rsidRPr="00321700">
        <w:rPr>
          <w:rFonts w:ascii="Sylfaen" w:hAnsi="Sylfaen" w:cs="Arial"/>
          <w:b/>
          <w:sz w:val="24"/>
          <w:szCs w:val="24"/>
          <w:lang w:val="en-US"/>
        </w:rPr>
        <w:t>August 27,</w:t>
      </w:r>
      <w:r w:rsidRPr="00321700">
        <w:rPr>
          <w:rFonts w:ascii="Sylfaen" w:hAnsi="Sylfaen" w:cs="Arial"/>
          <w:sz w:val="24"/>
          <w:szCs w:val="24"/>
          <w:lang w:val="en-US"/>
        </w:rPr>
        <w:t xml:space="preserve"> </w:t>
      </w:r>
      <w:r w:rsidR="009E3145" w:rsidRPr="00321700">
        <w:rPr>
          <w:rFonts w:ascii="Sylfaen" w:hAnsi="Sylfaen" w:cs="Arial"/>
          <w:sz w:val="24"/>
          <w:szCs w:val="24"/>
          <w:lang w:val="en-US"/>
        </w:rPr>
        <w:t xml:space="preserve">during an online </w:t>
      </w:r>
      <w:r w:rsidRPr="00321700">
        <w:rPr>
          <w:rFonts w:ascii="Sylfaen" w:hAnsi="Sylfaen" w:cs="Arial"/>
          <w:sz w:val="24"/>
          <w:szCs w:val="24"/>
          <w:lang w:val="en-US"/>
        </w:rPr>
        <w:t xml:space="preserve">dispute on journalist, </w:t>
      </w:r>
      <w:proofErr w:type="spellStart"/>
      <w:r w:rsidRPr="00321700">
        <w:rPr>
          <w:rFonts w:ascii="Sylfaen" w:hAnsi="Sylfaen" w:cs="Arial"/>
          <w:i/>
          <w:sz w:val="24"/>
          <w:szCs w:val="24"/>
          <w:lang w:val="hy-AM"/>
        </w:rPr>
        <w:t>Yerevan</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Press</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Club</w:t>
      </w:r>
      <w:proofErr w:type="spellEnd"/>
      <w:r w:rsidRPr="00321700">
        <w:rPr>
          <w:rFonts w:ascii="Sylfaen" w:hAnsi="Sylfaen" w:cs="Arial"/>
          <w:sz w:val="24"/>
          <w:szCs w:val="24"/>
          <w:lang w:val="en-US"/>
        </w:rPr>
        <w:t xml:space="preserve"> expert </w:t>
      </w:r>
      <w:proofErr w:type="spellStart"/>
      <w:r w:rsidRPr="00321700">
        <w:rPr>
          <w:rFonts w:ascii="Sylfaen" w:hAnsi="Sylfaen" w:cs="Arial"/>
          <w:sz w:val="24"/>
          <w:szCs w:val="24"/>
          <w:lang w:val="hy-AM"/>
        </w:rPr>
        <w:t>Hakob</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Karapetyan</w:t>
      </w:r>
      <w:proofErr w:type="spellEnd"/>
      <w:r w:rsidRPr="00321700">
        <w:rPr>
          <w:rFonts w:ascii="Sylfaen" w:hAnsi="Sylfaen" w:cs="Arial"/>
          <w:sz w:val="24"/>
          <w:szCs w:val="24"/>
          <w:lang w:val="en-US"/>
        </w:rPr>
        <w:t xml:space="preserve">’s </w:t>
      </w:r>
      <w:proofErr w:type="spellStart"/>
      <w:r w:rsidRPr="00321700">
        <w:rPr>
          <w:rFonts w:ascii="Sylfaen" w:hAnsi="Sylfaen" w:cs="Arial"/>
          <w:sz w:val="24"/>
          <w:szCs w:val="24"/>
          <w:lang w:val="hy-AM"/>
        </w:rPr>
        <w:t>Facebook</w:t>
      </w:r>
      <w:proofErr w:type="spellEnd"/>
      <w:r w:rsidRPr="00321700">
        <w:rPr>
          <w:rFonts w:ascii="Sylfaen" w:hAnsi="Sylfaen" w:cs="Arial"/>
          <w:sz w:val="24"/>
          <w:szCs w:val="24"/>
          <w:lang w:val="hy-AM"/>
        </w:rPr>
        <w:t xml:space="preserve"> </w:t>
      </w:r>
      <w:r w:rsidR="009E3145" w:rsidRPr="00321700">
        <w:rPr>
          <w:rFonts w:ascii="Sylfaen" w:hAnsi="Sylfaen" w:cs="Arial"/>
          <w:sz w:val="24"/>
          <w:szCs w:val="24"/>
          <w:lang w:val="en-US"/>
        </w:rPr>
        <w:t xml:space="preserve">page, </w:t>
      </w:r>
      <w:proofErr w:type="spellStart"/>
      <w:r w:rsidR="009E3145" w:rsidRPr="00321700">
        <w:rPr>
          <w:rFonts w:ascii="Sylfaen" w:hAnsi="Sylfaen" w:cs="Arial"/>
          <w:sz w:val="24"/>
          <w:szCs w:val="24"/>
          <w:lang w:val="hy-AM"/>
        </w:rPr>
        <w:t>Avetik</w:t>
      </w:r>
      <w:proofErr w:type="spellEnd"/>
      <w:r w:rsidR="009E3145" w:rsidRPr="00321700">
        <w:rPr>
          <w:rFonts w:ascii="Sylfaen" w:hAnsi="Sylfaen" w:cs="Arial"/>
          <w:sz w:val="24"/>
          <w:szCs w:val="24"/>
          <w:lang w:val="hy-AM"/>
        </w:rPr>
        <w:t xml:space="preserve"> </w:t>
      </w:r>
      <w:proofErr w:type="spellStart"/>
      <w:r w:rsidR="009E3145" w:rsidRPr="00321700">
        <w:rPr>
          <w:rFonts w:ascii="Sylfaen" w:hAnsi="Sylfaen" w:cs="Arial"/>
          <w:sz w:val="24"/>
          <w:szCs w:val="24"/>
          <w:lang w:val="hy-AM"/>
        </w:rPr>
        <w:t>Babayan</w:t>
      </w:r>
      <w:proofErr w:type="spellEnd"/>
      <w:r w:rsidR="009E3145" w:rsidRPr="00321700">
        <w:rPr>
          <w:rFonts w:ascii="Sylfaen" w:hAnsi="Sylfaen" w:cs="Arial"/>
          <w:sz w:val="24"/>
          <w:szCs w:val="24"/>
          <w:lang w:val="hy-AM"/>
        </w:rPr>
        <w:t xml:space="preserve">, </w:t>
      </w:r>
      <w:proofErr w:type="spellStart"/>
      <w:r w:rsidR="009E3145" w:rsidRPr="00321700">
        <w:rPr>
          <w:rFonts w:ascii="Sylfaen" w:hAnsi="Sylfaen" w:cs="Arial"/>
          <w:sz w:val="24"/>
          <w:szCs w:val="24"/>
          <w:lang w:val="hy-AM"/>
        </w:rPr>
        <w:t>the</w:t>
      </w:r>
      <w:proofErr w:type="spellEnd"/>
      <w:r w:rsidR="009E3145" w:rsidRPr="00321700">
        <w:rPr>
          <w:rFonts w:ascii="Sylfaen" w:hAnsi="Sylfaen" w:cs="Arial"/>
          <w:sz w:val="24"/>
          <w:szCs w:val="24"/>
          <w:lang w:val="hy-AM"/>
        </w:rPr>
        <w:t xml:space="preserve"> </w:t>
      </w:r>
      <w:proofErr w:type="spellStart"/>
      <w:r w:rsidR="009E3145" w:rsidRPr="00321700">
        <w:rPr>
          <w:rFonts w:ascii="Sylfaen" w:hAnsi="Sylfaen" w:cs="Arial"/>
          <w:sz w:val="24"/>
          <w:szCs w:val="24"/>
          <w:lang w:val="hy-AM"/>
        </w:rPr>
        <w:t>acting</w:t>
      </w:r>
      <w:proofErr w:type="spellEnd"/>
      <w:r w:rsidR="009E3145" w:rsidRPr="00321700">
        <w:rPr>
          <w:rFonts w:ascii="Sylfaen" w:hAnsi="Sylfaen" w:cs="Arial"/>
          <w:sz w:val="24"/>
          <w:szCs w:val="24"/>
          <w:lang w:val="hy-AM"/>
        </w:rPr>
        <w:t xml:space="preserve"> </w:t>
      </w:r>
      <w:proofErr w:type="spellStart"/>
      <w:r w:rsidR="009E3145" w:rsidRPr="00321700">
        <w:rPr>
          <w:rFonts w:ascii="Sylfaen" w:hAnsi="Sylfaen" w:cs="Arial"/>
          <w:sz w:val="24"/>
          <w:szCs w:val="24"/>
          <w:lang w:val="hy-AM"/>
        </w:rPr>
        <w:t>head</w:t>
      </w:r>
      <w:proofErr w:type="spellEnd"/>
      <w:r w:rsidR="009E3145" w:rsidRPr="00321700">
        <w:rPr>
          <w:rFonts w:ascii="Sylfaen" w:hAnsi="Sylfaen" w:cs="Arial"/>
          <w:sz w:val="24"/>
          <w:szCs w:val="24"/>
          <w:lang w:val="hy-AM"/>
        </w:rPr>
        <w:t xml:space="preserve"> </w:t>
      </w:r>
      <w:proofErr w:type="spellStart"/>
      <w:r w:rsidR="009E3145" w:rsidRPr="00321700">
        <w:rPr>
          <w:rFonts w:ascii="Sylfaen" w:hAnsi="Sylfaen" w:cs="Arial"/>
          <w:sz w:val="24"/>
          <w:szCs w:val="24"/>
          <w:lang w:val="hy-AM"/>
        </w:rPr>
        <w:t>of</w:t>
      </w:r>
      <w:proofErr w:type="spellEnd"/>
      <w:r w:rsidR="009E3145" w:rsidRPr="00321700">
        <w:rPr>
          <w:rFonts w:ascii="Sylfaen" w:hAnsi="Sylfaen" w:cs="Arial"/>
          <w:sz w:val="24"/>
          <w:szCs w:val="24"/>
          <w:lang w:val="hy-AM"/>
        </w:rPr>
        <w:t xml:space="preserve"> </w:t>
      </w:r>
      <w:proofErr w:type="spellStart"/>
      <w:r w:rsidR="009E3145" w:rsidRPr="00321700">
        <w:rPr>
          <w:rFonts w:ascii="Sylfaen" w:hAnsi="Sylfaen" w:cs="Arial"/>
          <w:sz w:val="24"/>
          <w:szCs w:val="24"/>
          <w:lang w:val="hy-AM"/>
        </w:rPr>
        <w:t>the</w:t>
      </w:r>
      <w:proofErr w:type="spellEnd"/>
      <w:r w:rsidR="009E3145" w:rsidRPr="00321700">
        <w:rPr>
          <w:rFonts w:ascii="Sylfaen" w:hAnsi="Sylfaen" w:cs="Arial"/>
          <w:sz w:val="24"/>
          <w:szCs w:val="24"/>
          <w:lang w:val="hy-AM"/>
        </w:rPr>
        <w:t xml:space="preserve"> </w:t>
      </w:r>
      <w:proofErr w:type="spellStart"/>
      <w:r w:rsidR="009E3145" w:rsidRPr="00321700">
        <w:rPr>
          <w:rFonts w:ascii="Sylfaen" w:hAnsi="Sylfaen" w:cs="Arial"/>
          <w:sz w:val="24"/>
          <w:szCs w:val="24"/>
          <w:lang w:val="hy-AM"/>
        </w:rPr>
        <w:t>Public</w:t>
      </w:r>
      <w:proofErr w:type="spellEnd"/>
      <w:r w:rsidR="009E3145" w:rsidRPr="00321700">
        <w:rPr>
          <w:rFonts w:ascii="Sylfaen" w:hAnsi="Sylfaen" w:cs="Arial"/>
          <w:sz w:val="24"/>
          <w:szCs w:val="24"/>
          <w:lang w:val="hy-AM"/>
        </w:rPr>
        <w:t xml:space="preserve"> </w:t>
      </w:r>
      <w:proofErr w:type="spellStart"/>
      <w:r w:rsidR="009E3145" w:rsidRPr="00321700">
        <w:rPr>
          <w:rFonts w:ascii="Sylfaen" w:hAnsi="Sylfaen" w:cs="Arial"/>
          <w:sz w:val="24"/>
          <w:szCs w:val="24"/>
          <w:lang w:val="hy-AM"/>
        </w:rPr>
        <w:t>Order</w:t>
      </w:r>
      <w:proofErr w:type="spellEnd"/>
      <w:r w:rsidR="009E3145" w:rsidRPr="00321700">
        <w:rPr>
          <w:rFonts w:ascii="Sylfaen" w:hAnsi="Sylfaen" w:cs="Arial"/>
          <w:sz w:val="24"/>
          <w:szCs w:val="24"/>
          <w:lang w:val="hy-AM"/>
        </w:rPr>
        <w:t xml:space="preserve"> </w:t>
      </w:r>
      <w:r w:rsidR="009E3145" w:rsidRPr="00321700">
        <w:rPr>
          <w:rFonts w:ascii="Sylfaen" w:hAnsi="Sylfaen" w:cs="Arial"/>
          <w:sz w:val="24"/>
          <w:szCs w:val="24"/>
          <w:lang w:val="en-US"/>
        </w:rPr>
        <w:t xml:space="preserve">Protection </w:t>
      </w:r>
      <w:proofErr w:type="spellStart"/>
      <w:r w:rsidR="009E3145" w:rsidRPr="00321700">
        <w:rPr>
          <w:rFonts w:ascii="Sylfaen" w:hAnsi="Sylfaen" w:cs="Arial"/>
          <w:sz w:val="24"/>
          <w:szCs w:val="24"/>
          <w:lang w:val="hy-AM"/>
        </w:rPr>
        <w:t>Service</w:t>
      </w:r>
      <w:proofErr w:type="spellEnd"/>
      <w:r w:rsidR="009E3145" w:rsidRPr="00321700">
        <w:rPr>
          <w:rFonts w:ascii="Sylfaen" w:hAnsi="Sylfaen" w:cs="Arial"/>
          <w:sz w:val="24"/>
          <w:szCs w:val="24"/>
          <w:lang w:val="hy-AM"/>
        </w:rPr>
        <w:t xml:space="preserve"> </w:t>
      </w:r>
      <w:proofErr w:type="spellStart"/>
      <w:r w:rsidR="009E3145" w:rsidRPr="00321700">
        <w:rPr>
          <w:rFonts w:ascii="Sylfaen" w:hAnsi="Sylfaen" w:cs="Arial"/>
          <w:sz w:val="24"/>
          <w:szCs w:val="24"/>
          <w:lang w:val="hy-AM"/>
        </w:rPr>
        <w:t>of</w:t>
      </w:r>
      <w:proofErr w:type="spellEnd"/>
      <w:r w:rsidR="009E3145" w:rsidRPr="00321700">
        <w:rPr>
          <w:rFonts w:ascii="Sylfaen" w:hAnsi="Sylfaen" w:cs="Arial"/>
          <w:sz w:val="24"/>
          <w:szCs w:val="24"/>
          <w:lang w:val="hy-AM"/>
        </w:rPr>
        <w:t xml:space="preserve"> </w:t>
      </w:r>
      <w:proofErr w:type="spellStart"/>
      <w:r w:rsidR="009E3145" w:rsidRPr="00321700">
        <w:rPr>
          <w:rFonts w:ascii="Sylfaen" w:hAnsi="Sylfaen" w:cs="Arial"/>
          <w:sz w:val="24"/>
          <w:szCs w:val="24"/>
          <w:lang w:val="hy-AM"/>
        </w:rPr>
        <w:t>Yerevan</w:t>
      </w:r>
      <w:proofErr w:type="spellEnd"/>
      <w:r w:rsidR="009E3145" w:rsidRPr="00321700">
        <w:rPr>
          <w:rFonts w:ascii="Sylfaen" w:hAnsi="Sylfaen" w:cs="Arial"/>
          <w:sz w:val="24"/>
          <w:szCs w:val="24"/>
          <w:lang w:val="hy-AM"/>
        </w:rPr>
        <w:t xml:space="preserve"> </w:t>
      </w:r>
      <w:proofErr w:type="spellStart"/>
      <w:r w:rsidR="009E3145" w:rsidRPr="00321700">
        <w:rPr>
          <w:rFonts w:ascii="Sylfaen" w:hAnsi="Sylfaen" w:cs="Arial"/>
          <w:sz w:val="24"/>
          <w:szCs w:val="24"/>
          <w:lang w:val="hy-AM"/>
        </w:rPr>
        <w:t>Municipality</w:t>
      </w:r>
      <w:proofErr w:type="spellEnd"/>
      <w:r w:rsidR="009E3145" w:rsidRPr="00321700">
        <w:rPr>
          <w:rFonts w:ascii="Sylfaen" w:hAnsi="Sylfaen" w:cs="Arial"/>
          <w:sz w:val="24"/>
          <w:szCs w:val="24"/>
          <w:lang w:val="en-US"/>
        </w:rPr>
        <w:t xml:space="preserve">, </w:t>
      </w:r>
      <w:r w:rsidR="00C772ED" w:rsidRPr="00321700">
        <w:rPr>
          <w:rFonts w:ascii="Sylfaen" w:hAnsi="Sylfaen" w:cs="Arial"/>
          <w:sz w:val="24"/>
          <w:szCs w:val="24"/>
          <w:lang w:val="en-US"/>
        </w:rPr>
        <w:t>responded with</w:t>
      </w:r>
      <w:r w:rsidR="009E3145" w:rsidRPr="00321700">
        <w:rPr>
          <w:rFonts w:ascii="Sylfaen" w:hAnsi="Sylfaen" w:cs="Arial"/>
          <w:sz w:val="24"/>
          <w:szCs w:val="24"/>
          <w:lang w:val="hy-AM"/>
        </w:rPr>
        <w:t xml:space="preserve"> </w:t>
      </w:r>
      <w:r w:rsidR="009E3145" w:rsidRPr="00321700">
        <w:rPr>
          <w:rFonts w:ascii="Sylfaen" w:hAnsi="Sylfaen" w:cs="Arial"/>
          <w:sz w:val="24"/>
          <w:szCs w:val="24"/>
          <w:lang w:val="en-US"/>
        </w:rPr>
        <w:t>profanities</w:t>
      </w:r>
      <w:r w:rsidR="009E3145" w:rsidRPr="00321700">
        <w:rPr>
          <w:rFonts w:ascii="Sylfaen" w:hAnsi="Sylfaen" w:cs="Arial"/>
          <w:sz w:val="24"/>
          <w:szCs w:val="24"/>
          <w:lang w:val="hy-AM"/>
        </w:rPr>
        <w:t xml:space="preserve">, </w:t>
      </w:r>
      <w:proofErr w:type="spellStart"/>
      <w:r w:rsidR="009E3145" w:rsidRPr="00321700">
        <w:rPr>
          <w:rFonts w:ascii="Sylfaen" w:hAnsi="Sylfaen" w:cs="Arial"/>
          <w:sz w:val="24"/>
          <w:szCs w:val="24"/>
          <w:lang w:val="hy-AM"/>
        </w:rPr>
        <w:t>insolent</w:t>
      </w:r>
      <w:proofErr w:type="spellEnd"/>
      <w:r w:rsidR="009E3145" w:rsidRPr="00321700">
        <w:rPr>
          <w:rFonts w:ascii="Sylfaen" w:hAnsi="Sylfaen" w:cs="Arial"/>
          <w:sz w:val="24"/>
          <w:szCs w:val="24"/>
          <w:lang w:val="hy-AM"/>
        </w:rPr>
        <w:t xml:space="preserve"> </w:t>
      </w:r>
      <w:r w:rsidR="009E3145" w:rsidRPr="00321700">
        <w:rPr>
          <w:rFonts w:ascii="Sylfaen" w:hAnsi="Sylfaen" w:cs="Arial"/>
          <w:sz w:val="24"/>
          <w:szCs w:val="24"/>
          <w:lang w:val="en-US"/>
        </w:rPr>
        <w:t>remarks,</w:t>
      </w:r>
      <w:r w:rsidR="009E3145" w:rsidRPr="00321700">
        <w:rPr>
          <w:rFonts w:ascii="Sylfaen" w:hAnsi="Sylfaen" w:cs="Arial"/>
          <w:sz w:val="24"/>
          <w:szCs w:val="24"/>
          <w:lang w:val="hy-AM"/>
        </w:rPr>
        <w:t xml:space="preserve"> </w:t>
      </w:r>
      <w:proofErr w:type="spellStart"/>
      <w:r w:rsidR="009E3145" w:rsidRPr="00321700">
        <w:rPr>
          <w:rFonts w:ascii="Sylfaen" w:hAnsi="Sylfaen" w:cs="Arial"/>
          <w:sz w:val="24"/>
          <w:szCs w:val="24"/>
          <w:lang w:val="hy-AM"/>
        </w:rPr>
        <w:t>and</w:t>
      </w:r>
      <w:proofErr w:type="spellEnd"/>
      <w:r w:rsidR="009E3145" w:rsidRPr="00321700">
        <w:rPr>
          <w:rFonts w:ascii="Sylfaen" w:hAnsi="Sylfaen" w:cs="Arial"/>
          <w:sz w:val="24"/>
          <w:szCs w:val="24"/>
          <w:lang w:val="hy-AM"/>
        </w:rPr>
        <w:t xml:space="preserve"> </w:t>
      </w:r>
      <w:proofErr w:type="spellStart"/>
      <w:r w:rsidR="009E3145" w:rsidRPr="00321700">
        <w:rPr>
          <w:rFonts w:ascii="Sylfaen" w:hAnsi="Sylfaen" w:cs="Arial"/>
          <w:sz w:val="24"/>
          <w:szCs w:val="24"/>
          <w:lang w:val="hy-AM"/>
        </w:rPr>
        <w:t>threats</w:t>
      </w:r>
      <w:proofErr w:type="spellEnd"/>
      <w:r w:rsidR="009E3145" w:rsidRPr="00321700">
        <w:rPr>
          <w:rFonts w:ascii="Sylfaen" w:hAnsi="Sylfaen" w:cs="Arial"/>
          <w:sz w:val="24"/>
          <w:szCs w:val="24"/>
          <w:lang w:val="hy-AM"/>
        </w:rPr>
        <w:t xml:space="preserve"> </w:t>
      </w:r>
      <w:proofErr w:type="spellStart"/>
      <w:r w:rsidR="009E3145" w:rsidRPr="00321700">
        <w:rPr>
          <w:rFonts w:ascii="Sylfaen" w:hAnsi="Sylfaen" w:cs="Arial"/>
          <w:sz w:val="24"/>
          <w:szCs w:val="24"/>
          <w:lang w:val="hy-AM"/>
        </w:rPr>
        <w:t>to</w:t>
      </w:r>
      <w:proofErr w:type="spellEnd"/>
      <w:r w:rsidR="009E3145" w:rsidRPr="00321700">
        <w:rPr>
          <w:rFonts w:ascii="Sylfaen" w:hAnsi="Sylfaen" w:cs="Arial"/>
          <w:sz w:val="24"/>
          <w:szCs w:val="24"/>
          <w:lang w:val="hy-AM"/>
        </w:rPr>
        <w:t xml:space="preserve"> </w:t>
      </w:r>
      <w:proofErr w:type="spellStart"/>
      <w:r w:rsidR="009E3145" w:rsidRPr="00321700">
        <w:rPr>
          <w:rFonts w:ascii="Sylfaen" w:hAnsi="Sylfaen" w:cs="Arial"/>
          <w:sz w:val="24"/>
          <w:szCs w:val="24"/>
          <w:lang w:val="hy-AM"/>
        </w:rPr>
        <w:t>Karapetyan</w:t>
      </w:r>
      <w:proofErr w:type="spellEnd"/>
      <w:r w:rsidR="009E3145" w:rsidRPr="00321700">
        <w:rPr>
          <w:rFonts w:ascii="Sylfaen" w:hAnsi="Sylfaen" w:cs="Arial"/>
          <w:sz w:val="24"/>
          <w:szCs w:val="24"/>
          <w:lang w:val="en-US"/>
        </w:rPr>
        <w:t>’s</w:t>
      </w:r>
      <w:r w:rsidR="009E3145"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critical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post</w:t>
      </w:r>
      <w:proofErr w:type="spellEnd"/>
      <w:r w:rsidRPr="00321700">
        <w:rPr>
          <w:rFonts w:ascii="Sylfaen" w:hAnsi="Sylfaen" w:cs="Arial"/>
          <w:sz w:val="24"/>
          <w:szCs w:val="24"/>
          <w:lang w:val="hy-AM"/>
        </w:rPr>
        <w:t xml:space="preserve"> </w:t>
      </w:r>
      <w:r w:rsidRPr="00321700">
        <w:rPr>
          <w:rFonts w:ascii="Sylfaen" w:hAnsi="Sylfaen" w:cs="Arial"/>
          <w:sz w:val="24"/>
          <w:szCs w:val="24"/>
          <w:lang w:val="en-US"/>
        </w:rPr>
        <w:t>directed at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Yerevan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Municipality</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employees</w:t>
      </w:r>
      <w:proofErr w:type="spellEnd"/>
      <w:r w:rsidR="00C772ED" w:rsidRPr="00834B3F">
        <w:rPr>
          <w:rFonts w:ascii="Sylfaen" w:hAnsi="Sylfaen" w:cs="Arial"/>
          <w:sz w:val="24"/>
          <w:szCs w:val="24"/>
          <w:lang w:val="en-US"/>
        </w:rPr>
        <w:t xml:space="preserve">. </w:t>
      </w:r>
      <w:r w:rsidR="00C772ED" w:rsidRPr="00321700">
        <w:rPr>
          <w:rFonts w:ascii="Sylfaen" w:hAnsi="Sylfaen" w:cs="Arial"/>
          <w:sz w:val="24"/>
          <w:szCs w:val="24"/>
          <w:lang w:val="en-US"/>
        </w:rPr>
        <w:t xml:space="preserve">The </w:t>
      </w:r>
      <w:r w:rsidR="00C772ED" w:rsidRPr="00834B3F">
        <w:rPr>
          <w:rFonts w:ascii="Sylfaen" w:hAnsi="Sylfaen" w:cs="Arial"/>
          <w:sz w:val="24"/>
          <w:szCs w:val="24"/>
          <w:lang w:val="en-US"/>
        </w:rPr>
        <w:t>post concerned</w:t>
      </w:r>
      <w:r w:rsidRPr="00834B3F">
        <w:rPr>
          <w:rFonts w:ascii="Sylfaen" w:hAnsi="Sylfaen" w:cs="Arial"/>
          <w:sz w:val="24"/>
          <w:szCs w:val="24"/>
          <w:lang w:val="en-US"/>
        </w:rPr>
        <w:t xml:space="preserve"> the unjust fining of a public transport passenger</w:t>
      </w:r>
      <w:r w:rsidR="009E3145" w:rsidRPr="00321700">
        <w:rPr>
          <w:rFonts w:ascii="Sylfaen" w:hAnsi="Sylfaen" w:cs="Arial"/>
          <w:sz w:val="24"/>
          <w:szCs w:val="24"/>
          <w:lang w:val="en-US"/>
        </w:rPr>
        <w:t>.</w:t>
      </w:r>
      <w:r w:rsidR="009E3145" w:rsidRPr="00321700">
        <w:rPr>
          <w:rStyle w:val="FootnoteReference"/>
          <w:rFonts w:ascii="Sylfaen" w:hAnsi="Sylfaen" w:cs="Arial"/>
          <w:sz w:val="24"/>
          <w:szCs w:val="24"/>
          <w:lang w:val="en-US"/>
        </w:rPr>
        <w:footnoteReference w:id="59"/>
      </w:r>
      <w:r w:rsidR="009E3145" w:rsidRPr="00321700">
        <w:rPr>
          <w:rFonts w:ascii="Sylfaen" w:hAnsi="Sylfaen" w:cs="Arial"/>
          <w:sz w:val="24"/>
          <w:szCs w:val="24"/>
          <w:lang w:val="en-US"/>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journalist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contacted</w:t>
      </w:r>
      <w:proofErr w:type="spellEnd"/>
      <w:r w:rsidRPr="00321700">
        <w:rPr>
          <w:rFonts w:ascii="Sylfaen" w:hAnsi="Sylfaen" w:cs="Arial"/>
          <w:sz w:val="24"/>
          <w:szCs w:val="24"/>
          <w:lang w:val="hy-AM"/>
        </w:rPr>
        <w:t xml:space="preserve"> </w:t>
      </w:r>
      <w:r w:rsidR="00C772ED" w:rsidRPr="00321700">
        <w:rPr>
          <w:rFonts w:ascii="Sylfaen" w:hAnsi="Sylfaen" w:cs="Arial"/>
          <w:sz w:val="24"/>
          <w:szCs w:val="24"/>
          <w:lang w:val="en-US"/>
        </w:rPr>
        <w:t>Babayan</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but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was</w:t>
      </w:r>
      <w:proofErr w:type="spellEnd"/>
      <w:r w:rsidRPr="00321700">
        <w:rPr>
          <w:rFonts w:ascii="Sylfaen" w:hAnsi="Sylfaen" w:cs="Arial"/>
          <w:sz w:val="24"/>
          <w:szCs w:val="24"/>
          <w:lang w:val="hy-AM"/>
        </w:rPr>
        <w:t xml:space="preserve"> </w:t>
      </w:r>
      <w:r w:rsidRPr="00321700">
        <w:rPr>
          <w:rFonts w:ascii="Sylfaen" w:hAnsi="Sylfaen" w:cs="Arial"/>
          <w:sz w:val="24"/>
          <w:szCs w:val="24"/>
          <w:lang w:val="en-US"/>
        </w:rPr>
        <w:t>once again met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with</w:t>
      </w:r>
      <w:proofErr w:type="spellEnd"/>
      <w:r w:rsidRPr="00321700">
        <w:rPr>
          <w:rFonts w:ascii="Sylfaen" w:hAnsi="Sylfaen" w:cs="Arial"/>
          <w:sz w:val="24"/>
          <w:szCs w:val="24"/>
          <w:lang w:val="hy-AM"/>
        </w:rPr>
        <w:t xml:space="preserve"> </w:t>
      </w:r>
      <w:r w:rsidRPr="00321700">
        <w:rPr>
          <w:rFonts w:ascii="Sylfaen" w:hAnsi="Sylfaen" w:cs="Arial"/>
          <w:sz w:val="24"/>
          <w:szCs w:val="24"/>
          <w:lang w:val="en-US"/>
        </w:rPr>
        <w:t>profanities</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threats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this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regard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journalistic</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organizations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issued</w:t>
      </w:r>
      <w:proofErr w:type="spellEnd"/>
      <w:r w:rsidRPr="00321700">
        <w:rPr>
          <w:rFonts w:ascii="Sylfaen" w:hAnsi="Sylfaen" w:cs="Arial"/>
          <w:sz w:val="24"/>
          <w:szCs w:val="24"/>
          <w:lang w:val="hy-AM"/>
        </w:rPr>
        <w:t xml:space="preserve"> a </w:t>
      </w:r>
      <w:proofErr w:type="spellStart"/>
      <w:r w:rsidRPr="00321700">
        <w:rPr>
          <w:rFonts w:ascii="Sylfaen" w:hAnsi="Sylfaen" w:cs="Arial"/>
          <w:sz w:val="24"/>
          <w:szCs w:val="24"/>
          <w:lang w:val="hy-AM"/>
        </w:rPr>
        <w:t>statement</w:t>
      </w:r>
      <w:proofErr w:type="spellEnd"/>
      <w:r w:rsidR="00C772ED" w:rsidRPr="00321700">
        <w:rPr>
          <w:rFonts w:ascii="Sylfaen" w:hAnsi="Sylfaen" w:cs="Arial"/>
          <w:sz w:val="24"/>
          <w:szCs w:val="24"/>
          <w:lang w:val="en-US"/>
        </w:rPr>
        <w:t xml:space="preserve"> of condemnation</w:t>
      </w:r>
      <w:r w:rsidRPr="00321700">
        <w:rPr>
          <w:rFonts w:ascii="Sylfaen" w:hAnsi="Sylfaen" w:cs="Arial"/>
          <w:sz w:val="24"/>
          <w:szCs w:val="24"/>
          <w:lang w:val="hy-AM"/>
        </w:rPr>
        <w:t xml:space="preserve">. </w:t>
      </w:r>
    </w:p>
    <w:p w14:paraId="1C0EB15E" w14:textId="28DF5303" w:rsidR="0070560C" w:rsidRPr="00321700" w:rsidRDefault="0070560C" w:rsidP="0070560C">
      <w:pPr>
        <w:shd w:val="clear" w:color="auto" w:fill="FFFFFF"/>
        <w:spacing w:after="0" w:line="240" w:lineRule="auto"/>
        <w:outlineLvl w:val="0"/>
        <w:rPr>
          <w:rFonts w:ascii="Sylfaen" w:eastAsia="Times New Roman" w:hAnsi="Sylfaen" w:cs="Arial"/>
          <w:sz w:val="24"/>
          <w:szCs w:val="24"/>
          <w:lang w:val="en-US" w:eastAsia="ru-RU"/>
        </w:rPr>
      </w:pPr>
      <w:proofErr w:type="spellStart"/>
      <w:r w:rsidRPr="00321700">
        <w:rPr>
          <w:rFonts w:ascii="Sylfaen" w:eastAsia="Times New Roman" w:hAnsi="Sylfaen" w:cs="Arial"/>
          <w:b/>
          <w:sz w:val="24"/>
          <w:szCs w:val="24"/>
          <w:lang w:val="hy-AM" w:eastAsia="ru-RU"/>
        </w:rPr>
        <w:t>On</w:t>
      </w:r>
      <w:proofErr w:type="spellEnd"/>
      <w:r w:rsidRPr="00321700">
        <w:rPr>
          <w:rFonts w:ascii="Sylfaen" w:eastAsia="Times New Roman" w:hAnsi="Sylfaen" w:cs="Arial"/>
          <w:b/>
          <w:sz w:val="24"/>
          <w:szCs w:val="24"/>
          <w:lang w:val="hy-AM" w:eastAsia="ru-RU"/>
        </w:rPr>
        <w:t xml:space="preserve"> </w:t>
      </w:r>
      <w:proofErr w:type="spellStart"/>
      <w:r w:rsidRPr="00321700">
        <w:rPr>
          <w:rFonts w:ascii="Sylfaen" w:eastAsia="Times New Roman" w:hAnsi="Sylfaen" w:cs="Arial"/>
          <w:b/>
          <w:sz w:val="24"/>
          <w:szCs w:val="24"/>
          <w:lang w:val="hy-AM" w:eastAsia="ru-RU"/>
        </w:rPr>
        <w:t>August</w:t>
      </w:r>
      <w:proofErr w:type="spellEnd"/>
      <w:r w:rsidRPr="00321700">
        <w:rPr>
          <w:rFonts w:ascii="Sylfaen" w:eastAsia="Times New Roman" w:hAnsi="Sylfaen" w:cs="Arial"/>
          <w:b/>
          <w:sz w:val="24"/>
          <w:szCs w:val="24"/>
          <w:lang w:val="hy-AM" w:eastAsia="ru-RU"/>
        </w:rPr>
        <w:t xml:space="preserve"> 28</w:t>
      </w:r>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citizen</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Armine</w:t>
      </w:r>
      <w:proofErr w:type="spellEnd"/>
      <w:r w:rsidR="00C772ED" w:rsidRPr="00321700">
        <w:rPr>
          <w:rFonts w:ascii="Sylfaen" w:eastAsia="Times New Roman" w:hAnsi="Sylfaen" w:cs="Arial"/>
          <w:sz w:val="24"/>
          <w:szCs w:val="24"/>
          <w:lang w:val="en-US" w:eastAsia="ru-RU"/>
        </w:rPr>
        <w:t>h</w:t>
      </w:r>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Karapetyan</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filed</w:t>
      </w:r>
      <w:proofErr w:type="spellEnd"/>
      <w:r w:rsidRPr="00321700">
        <w:rPr>
          <w:rFonts w:ascii="Sylfaen" w:eastAsia="Times New Roman" w:hAnsi="Sylfaen" w:cs="Arial"/>
          <w:sz w:val="24"/>
          <w:szCs w:val="24"/>
          <w:lang w:val="hy-AM" w:eastAsia="ru-RU"/>
        </w:rPr>
        <w:t xml:space="preserve"> a </w:t>
      </w:r>
      <w:proofErr w:type="spellStart"/>
      <w:r w:rsidRPr="00321700">
        <w:rPr>
          <w:rFonts w:ascii="Sylfaen" w:eastAsia="Times New Roman" w:hAnsi="Sylfaen" w:cs="Arial"/>
          <w:sz w:val="24"/>
          <w:szCs w:val="24"/>
          <w:lang w:val="hy-AM" w:eastAsia="ru-RU"/>
        </w:rPr>
        <w:t>lawsuit</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with</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the</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Court</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of</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General</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Jurisdiction</w:t>
      </w:r>
      <w:proofErr w:type="spellEnd"/>
      <w:r w:rsidRPr="00321700">
        <w:rPr>
          <w:rFonts w:ascii="Sylfaen" w:eastAsia="Times New Roman" w:hAnsi="Sylfaen" w:cs="Arial"/>
          <w:sz w:val="24"/>
          <w:szCs w:val="24"/>
          <w:lang w:val="hy-AM" w:eastAsia="ru-RU"/>
        </w:rPr>
        <w:t xml:space="preserve"> </w:t>
      </w:r>
      <w:r w:rsidR="00C772ED" w:rsidRPr="00321700">
        <w:rPr>
          <w:rFonts w:ascii="Sylfaen" w:eastAsia="Times New Roman" w:hAnsi="Sylfaen" w:cs="Arial"/>
          <w:sz w:val="24"/>
          <w:szCs w:val="24"/>
          <w:lang w:val="en-US" w:eastAsia="ru-RU"/>
        </w:rPr>
        <w:t xml:space="preserve">of Yerevan </w:t>
      </w:r>
      <w:proofErr w:type="spellStart"/>
      <w:r w:rsidR="00C772ED" w:rsidRPr="00321700">
        <w:rPr>
          <w:rFonts w:ascii="Sylfaen" w:eastAsia="Times New Roman" w:hAnsi="Sylfaen" w:cs="Arial"/>
          <w:sz w:val="24"/>
          <w:szCs w:val="24"/>
          <w:lang w:val="hy-AM" w:eastAsia="ru-RU"/>
        </w:rPr>
        <w:t>against</w:t>
      </w:r>
      <w:proofErr w:type="spellEnd"/>
      <w:r w:rsidR="00C772ED" w:rsidRPr="00321700">
        <w:rPr>
          <w:rFonts w:ascii="Sylfaen" w:eastAsia="Times New Roman" w:hAnsi="Sylfaen" w:cs="Arial"/>
          <w:sz w:val="24"/>
          <w:szCs w:val="24"/>
          <w:lang w:val="hy-AM" w:eastAsia="ru-RU"/>
        </w:rPr>
        <w:t xml:space="preserve"> </w:t>
      </w:r>
      <w:r w:rsidRPr="00321700">
        <w:rPr>
          <w:rFonts w:ascii="Sylfaen" w:eastAsia="Times New Roman" w:hAnsi="Sylfaen" w:cs="Arial"/>
          <w:i/>
          <w:sz w:val="24"/>
          <w:szCs w:val="24"/>
          <w:lang w:val="hy-AM" w:eastAsia="ru-RU"/>
        </w:rPr>
        <w:t>A-TV</w:t>
      </w:r>
      <w:r w:rsidR="00C772ED" w:rsidRPr="00321700">
        <w:rPr>
          <w:rFonts w:ascii="Sylfaen" w:eastAsia="Times New Roman" w:hAnsi="Sylfaen" w:cs="Arial"/>
          <w:i/>
          <w:sz w:val="24"/>
          <w:szCs w:val="24"/>
          <w:lang w:val="en-US" w:eastAsia="ru-RU"/>
        </w:rPr>
        <w:t xml:space="preserve"> Ltd.</w:t>
      </w:r>
      <w:r w:rsidRPr="00321700">
        <w:rPr>
          <w:rFonts w:ascii="Sylfaen" w:eastAsia="Times New Roman" w:hAnsi="Sylfaen" w:cs="Arial"/>
          <w:i/>
          <w:sz w:val="24"/>
          <w:szCs w:val="24"/>
          <w:lang w:val="hy-AM" w:eastAsia="ru-RU"/>
        </w:rPr>
        <w:t>,</w:t>
      </w:r>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demanding</w:t>
      </w:r>
      <w:proofErr w:type="spellEnd"/>
      <w:r w:rsidRPr="00321700">
        <w:rPr>
          <w:rFonts w:ascii="Sylfaen" w:eastAsia="Times New Roman" w:hAnsi="Sylfaen" w:cs="Arial"/>
          <w:sz w:val="24"/>
          <w:szCs w:val="24"/>
          <w:lang w:val="hy-AM" w:eastAsia="ru-RU"/>
        </w:rPr>
        <w:t xml:space="preserve"> </w:t>
      </w:r>
      <w:r w:rsidR="00C772ED" w:rsidRPr="00321700">
        <w:rPr>
          <w:rFonts w:ascii="Sylfaen" w:eastAsia="Times New Roman" w:hAnsi="Sylfaen" w:cs="Arial"/>
          <w:sz w:val="24"/>
          <w:szCs w:val="24"/>
          <w:lang w:val="en-US" w:eastAsia="ru-RU"/>
        </w:rPr>
        <w:t>that the media remove</w:t>
      </w:r>
      <w:r w:rsidRPr="00321700">
        <w:rPr>
          <w:rFonts w:ascii="Sylfaen" w:eastAsia="Times New Roman" w:hAnsi="Sylfaen" w:cs="Arial"/>
          <w:sz w:val="24"/>
          <w:szCs w:val="24"/>
          <w:lang w:val="hy-AM" w:eastAsia="ru-RU"/>
        </w:rPr>
        <w:t xml:space="preserve"> </w:t>
      </w:r>
      <w:proofErr w:type="spellStart"/>
      <w:r w:rsidR="00C772ED" w:rsidRPr="00321700">
        <w:rPr>
          <w:rFonts w:ascii="Sylfaen" w:eastAsia="Times New Roman" w:hAnsi="Sylfaen" w:cs="Arial"/>
          <w:sz w:val="24"/>
          <w:szCs w:val="24"/>
          <w:lang w:val="hy-AM" w:eastAsia="ru-RU"/>
        </w:rPr>
        <w:t>from</w:t>
      </w:r>
      <w:proofErr w:type="spellEnd"/>
      <w:r w:rsidR="00C772ED" w:rsidRPr="00321700">
        <w:rPr>
          <w:rFonts w:ascii="Sylfaen" w:eastAsia="Times New Roman" w:hAnsi="Sylfaen" w:cs="Arial"/>
          <w:sz w:val="24"/>
          <w:szCs w:val="24"/>
          <w:lang w:val="hy-AM" w:eastAsia="ru-RU"/>
        </w:rPr>
        <w:t xml:space="preserve"> </w:t>
      </w:r>
      <w:proofErr w:type="spellStart"/>
      <w:r w:rsidR="00C772ED" w:rsidRPr="00321700">
        <w:rPr>
          <w:rFonts w:ascii="Sylfaen" w:eastAsia="Times New Roman" w:hAnsi="Sylfaen" w:cs="Arial"/>
          <w:sz w:val="24"/>
          <w:szCs w:val="24"/>
          <w:lang w:val="hy-AM" w:eastAsia="ru-RU"/>
        </w:rPr>
        <w:t>social</w:t>
      </w:r>
      <w:proofErr w:type="spellEnd"/>
      <w:r w:rsidR="00C772ED" w:rsidRPr="00321700">
        <w:rPr>
          <w:rFonts w:ascii="Sylfaen" w:eastAsia="Times New Roman" w:hAnsi="Sylfaen" w:cs="Arial"/>
          <w:sz w:val="24"/>
          <w:szCs w:val="24"/>
          <w:lang w:val="hy-AM" w:eastAsia="ru-RU"/>
        </w:rPr>
        <w:t xml:space="preserve"> </w:t>
      </w:r>
      <w:r w:rsidR="00C3683C" w:rsidRPr="00321700">
        <w:rPr>
          <w:rFonts w:ascii="Sylfaen" w:eastAsia="Times New Roman" w:hAnsi="Sylfaen" w:cs="Arial"/>
          <w:sz w:val="24"/>
          <w:szCs w:val="24"/>
          <w:lang w:val="en-US" w:eastAsia="ru-RU"/>
        </w:rPr>
        <w:t>media platforms the</w:t>
      </w:r>
      <w:r w:rsidR="00C772ED"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defamatory</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and</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offensive</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information</w:t>
      </w:r>
      <w:proofErr w:type="spellEnd"/>
      <w:r w:rsidRPr="00321700">
        <w:rPr>
          <w:rFonts w:ascii="Sylfaen" w:eastAsia="Times New Roman" w:hAnsi="Sylfaen" w:cs="Arial"/>
          <w:sz w:val="24"/>
          <w:szCs w:val="24"/>
          <w:lang w:val="hy-AM" w:eastAsia="ru-RU"/>
        </w:rPr>
        <w:t xml:space="preserve"> </w:t>
      </w:r>
      <w:proofErr w:type="spellStart"/>
      <w:r w:rsidR="00C772ED" w:rsidRPr="00321700">
        <w:rPr>
          <w:rFonts w:ascii="Sylfaen" w:eastAsia="Times New Roman" w:hAnsi="Sylfaen" w:cs="Arial"/>
          <w:sz w:val="24"/>
          <w:szCs w:val="24"/>
          <w:lang w:val="hy-AM" w:eastAsia="ru-RU"/>
        </w:rPr>
        <w:t>tarnishing</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her</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honor</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dignity</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and</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business</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reputation</w:t>
      </w:r>
      <w:proofErr w:type="spellEnd"/>
      <w:r w:rsidRPr="00321700">
        <w:rPr>
          <w:rFonts w:ascii="Sylfaen" w:eastAsia="Times New Roman" w:hAnsi="Sylfaen" w:cs="Arial"/>
          <w:sz w:val="24"/>
          <w:szCs w:val="24"/>
          <w:lang w:val="hy-AM" w:eastAsia="ru-RU"/>
        </w:rPr>
        <w:t>.</w:t>
      </w:r>
      <w:r w:rsidR="00C772ED" w:rsidRPr="00321700">
        <w:rPr>
          <w:rFonts w:ascii="Sylfaen" w:eastAsia="Times New Roman" w:hAnsi="Sylfaen" w:cs="Arial"/>
          <w:sz w:val="24"/>
          <w:szCs w:val="24"/>
          <w:lang w:val="en-US" w:eastAsia="ru-RU"/>
        </w:rPr>
        <w:t xml:space="preserve"> </w:t>
      </w:r>
    </w:p>
    <w:p w14:paraId="31C99475" w14:textId="77777777" w:rsidR="00C772ED" w:rsidRPr="00321700" w:rsidRDefault="00C772ED" w:rsidP="0070560C">
      <w:pPr>
        <w:shd w:val="clear" w:color="auto" w:fill="FFFFFF"/>
        <w:spacing w:after="0" w:line="240" w:lineRule="auto"/>
        <w:outlineLvl w:val="0"/>
        <w:rPr>
          <w:rFonts w:ascii="Sylfaen" w:eastAsia="Times New Roman" w:hAnsi="Sylfaen" w:cs="Arial"/>
          <w:sz w:val="24"/>
          <w:szCs w:val="24"/>
          <w:lang w:val="hy-AM" w:eastAsia="ru-RU"/>
        </w:rPr>
      </w:pPr>
    </w:p>
    <w:p w14:paraId="7AB730B2" w14:textId="0B3FA577" w:rsidR="0070560C" w:rsidRPr="00321700" w:rsidRDefault="0070560C" w:rsidP="0070560C">
      <w:pPr>
        <w:shd w:val="clear" w:color="auto" w:fill="FFFFFF"/>
        <w:spacing w:after="0" w:line="240" w:lineRule="auto"/>
        <w:outlineLvl w:val="0"/>
        <w:rPr>
          <w:rFonts w:ascii="Sylfaen" w:eastAsia="Times New Roman" w:hAnsi="Sylfaen" w:cs="Arial"/>
          <w:sz w:val="24"/>
          <w:szCs w:val="24"/>
          <w:lang w:val="hy-AM" w:eastAsia="ru-RU"/>
        </w:rPr>
      </w:pPr>
      <w:proofErr w:type="spellStart"/>
      <w:r w:rsidRPr="00321700">
        <w:rPr>
          <w:rFonts w:ascii="Sylfaen" w:eastAsia="Times New Roman" w:hAnsi="Sylfaen" w:cs="Arial"/>
          <w:sz w:val="24"/>
          <w:szCs w:val="24"/>
          <w:lang w:val="hy-AM" w:eastAsia="ru-RU"/>
        </w:rPr>
        <w:t>The</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lawsuit</w:t>
      </w:r>
      <w:proofErr w:type="spellEnd"/>
      <w:r w:rsidRPr="00321700">
        <w:rPr>
          <w:rFonts w:ascii="Sylfaen" w:eastAsia="Times New Roman" w:hAnsi="Sylfaen" w:cs="Arial"/>
          <w:sz w:val="24"/>
          <w:szCs w:val="24"/>
          <w:lang w:val="hy-AM" w:eastAsia="ru-RU"/>
        </w:rPr>
        <w:t xml:space="preserve"> </w:t>
      </w:r>
      <w:r w:rsidR="00C3683C" w:rsidRPr="00321700">
        <w:rPr>
          <w:rFonts w:ascii="Sylfaen" w:eastAsia="Times New Roman" w:hAnsi="Sylfaen" w:cs="Arial"/>
          <w:sz w:val="24"/>
          <w:szCs w:val="24"/>
          <w:lang w:val="en-US" w:eastAsia="ru-RU"/>
        </w:rPr>
        <w:t>was caused by</w:t>
      </w:r>
      <w:r w:rsidRPr="00321700">
        <w:rPr>
          <w:rFonts w:ascii="Sylfaen" w:eastAsia="Times New Roman" w:hAnsi="Sylfaen" w:cs="Arial"/>
          <w:sz w:val="24"/>
          <w:szCs w:val="24"/>
          <w:lang w:val="hy-AM" w:eastAsia="ru-RU"/>
        </w:rPr>
        <w:t xml:space="preserve"> </w:t>
      </w:r>
      <w:r w:rsidR="00C3683C" w:rsidRPr="00321700">
        <w:rPr>
          <w:rFonts w:ascii="Sylfaen" w:eastAsia="Times New Roman" w:hAnsi="Sylfaen" w:cs="Arial"/>
          <w:sz w:val="24"/>
          <w:szCs w:val="24"/>
          <w:lang w:val="en-US" w:eastAsia="ru-RU"/>
        </w:rPr>
        <w:t>remarks voiced</w:t>
      </w:r>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about</w:t>
      </w:r>
      <w:proofErr w:type="spellEnd"/>
      <w:r w:rsidRPr="00321700">
        <w:rPr>
          <w:rFonts w:ascii="Sylfaen" w:eastAsia="Times New Roman" w:hAnsi="Sylfaen" w:cs="Arial"/>
          <w:sz w:val="24"/>
          <w:szCs w:val="24"/>
          <w:lang w:val="hy-AM" w:eastAsia="ru-RU"/>
        </w:rPr>
        <w:t xml:space="preserve"> </w:t>
      </w:r>
      <w:r w:rsidR="00C3683C" w:rsidRPr="00321700">
        <w:rPr>
          <w:rFonts w:ascii="Sylfaen" w:eastAsia="Times New Roman" w:hAnsi="Sylfaen" w:cs="Arial"/>
          <w:sz w:val="24"/>
          <w:szCs w:val="24"/>
          <w:lang w:val="en-US" w:eastAsia="ru-RU"/>
        </w:rPr>
        <w:t>the plaintiff</w:t>
      </w:r>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by</w:t>
      </w:r>
      <w:proofErr w:type="spellEnd"/>
      <w:r w:rsidRPr="00321700">
        <w:rPr>
          <w:rFonts w:ascii="Sylfaen" w:eastAsia="Times New Roman" w:hAnsi="Sylfaen" w:cs="Arial"/>
          <w:sz w:val="24"/>
          <w:szCs w:val="24"/>
          <w:lang w:val="hy-AM" w:eastAsia="ru-RU"/>
        </w:rPr>
        <w:t xml:space="preserve"> </w:t>
      </w:r>
      <w:r w:rsidR="00C3683C" w:rsidRPr="00321700">
        <w:rPr>
          <w:rFonts w:ascii="Sylfaen" w:eastAsia="Times New Roman" w:hAnsi="Sylfaen" w:cs="Arial"/>
          <w:sz w:val="24"/>
          <w:szCs w:val="24"/>
          <w:lang w:val="en-US" w:eastAsia="ru-RU"/>
        </w:rPr>
        <w:t>her own</w:t>
      </w:r>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mother</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during</w:t>
      </w:r>
      <w:proofErr w:type="spellEnd"/>
      <w:r w:rsidRPr="00321700">
        <w:rPr>
          <w:rFonts w:ascii="Sylfaen" w:eastAsia="Times New Roman" w:hAnsi="Sylfaen" w:cs="Arial"/>
          <w:sz w:val="24"/>
          <w:szCs w:val="24"/>
          <w:lang w:val="hy-AM" w:eastAsia="ru-RU"/>
        </w:rPr>
        <w:t xml:space="preserve"> </w:t>
      </w:r>
      <w:r w:rsidR="00C3683C" w:rsidRPr="00321700">
        <w:rPr>
          <w:rFonts w:ascii="Sylfaen" w:eastAsia="Times New Roman" w:hAnsi="Sylfaen" w:cs="Arial"/>
          <w:sz w:val="24"/>
          <w:szCs w:val="24"/>
          <w:lang w:val="en-US" w:eastAsia="ru-RU"/>
        </w:rPr>
        <w:t>the “Ajar</w:t>
      </w:r>
      <w:r w:rsidR="00C3683C" w:rsidRPr="00321700">
        <w:rPr>
          <w:rFonts w:ascii="Sylfaen" w:eastAsia="Times New Roman" w:hAnsi="Sylfaen" w:cs="Arial"/>
          <w:sz w:val="24"/>
          <w:szCs w:val="24"/>
          <w:lang w:val="hy-AM" w:eastAsia="ru-RU"/>
        </w:rPr>
        <w:t xml:space="preserve"> Windows” </w:t>
      </w:r>
      <w:proofErr w:type="spellStart"/>
      <w:r w:rsidR="00C3683C" w:rsidRPr="00321700">
        <w:rPr>
          <w:rFonts w:ascii="Sylfaen" w:eastAsia="Times New Roman" w:hAnsi="Sylfaen" w:cs="Arial"/>
          <w:sz w:val="24"/>
          <w:szCs w:val="24"/>
          <w:lang w:val="hy-AM" w:eastAsia="ru-RU"/>
        </w:rPr>
        <w:t>program</w:t>
      </w:r>
      <w:proofErr w:type="spellEnd"/>
      <w:r w:rsidR="00C3683C" w:rsidRPr="00321700">
        <w:rPr>
          <w:rFonts w:ascii="Sylfaen" w:eastAsia="Times New Roman" w:hAnsi="Sylfaen" w:cs="Arial"/>
          <w:sz w:val="24"/>
          <w:szCs w:val="24"/>
          <w:lang w:val="en-US" w:eastAsia="ru-RU"/>
        </w:rPr>
        <w:t>’s episode titled</w:t>
      </w:r>
      <w:r w:rsidR="00C3683C" w:rsidRPr="00321700">
        <w:rPr>
          <w:rFonts w:ascii="Sylfaen" w:eastAsia="Times New Roman" w:hAnsi="Sylfaen" w:cs="Arial"/>
          <w:sz w:val="24"/>
          <w:szCs w:val="24"/>
          <w:lang w:val="hy-AM" w:eastAsia="ru-RU"/>
        </w:rPr>
        <w:t xml:space="preserve"> </w:t>
      </w:r>
      <w:r w:rsidRPr="00321700">
        <w:rPr>
          <w:rFonts w:ascii="Sylfaen" w:eastAsia="Times New Roman" w:hAnsi="Sylfaen" w:cs="Arial"/>
          <w:sz w:val="24"/>
          <w:szCs w:val="24"/>
          <w:lang w:val="hy-AM" w:eastAsia="ru-RU"/>
        </w:rPr>
        <w:t>“</w:t>
      </w:r>
      <w:proofErr w:type="spellStart"/>
      <w:r w:rsidRPr="00321700">
        <w:rPr>
          <w:rFonts w:ascii="Sylfaen" w:eastAsia="Times New Roman" w:hAnsi="Sylfaen" w:cs="Arial"/>
          <w:sz w:val="24"/>
          <w:szCs w:val="24"/>
          <w:lang w:val="hy-AM" w:eastAsia="ru-RU"/>
        </w:rPr>
        <w:t>Fear</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in</w:t>
      </w:r>
      <w:proofErr w:type="spellEnd"/>
      <w:r w:rsidRPr="00321700">
        <w:rPr>
          <w:rFonts w:ascii="Sylfaen" w:eastAsia="Times New Roman" w:hAnsi="Sylfaen" w:cs="Arial"/>
          <w:sz w:val="24"/>
          <w:szCs w:val="24"/>
          <w:lang w:val="hy-AM" w:eastAsia="ru-RU"/>
        </w:rPr>
        <w:t xml:space="preserve"> </w:t>
      </w:r>
      <w:r w:rsidR="00C3683C" w:rsidRPr="00321700">
        <w:rPr>
          <w:rFonts w:ascii="Sylfaen" w:eastAsia="Times New Roman" w:hAnsi="Sylfaen" w:cs="Arial"/>
          <w:sz w:val="24"/>
          <w:szCs w:val="24"/>
          <w:lang w:val="en-US" w:eastAsia="ru-RU"/>
        </w:rPr>
        <w:t>Her</w:t>
      </w:r>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Heart</w:t>
      </w:r>
      <w:proofErr w:type="spellEnd"/>
      <w:r w:rsidR="00C3683C" w:rsidRPr="00321700">
        <w:rPr>
          <w:rFonts w:ascii="Sylfaen" w:eastAsia="Times New Roman" w:hAnsi="Sylfaen" w:cs="Arial"/>
          <w:sz w:val="24"/>
          <w:szCs w:val="24"/>
          <w:lang w:val="en-US" w:eastAsia="ru-RU"/>
        </w:rPr>
        <w:t>,</w:t>
      </w:r>
      <w:r w:rsidRPr="00321700">
        <w:rPr>
          <w:rFonts w:ascii="Sylfaen" w:eastAsia="Times New Roman" w:hAnsi="Sylfaen" w:cs="Arial"/>
          <w:sz w:val="24"/>
          <w:szCs w:val="24"/>
          <w:lang w:val="hy-AM" w:eastAsia="ru-RU"/>
        </w:rPr>
        <w:t>”</w:t>
      </w:r>
      <w:r w:rsidR="00CA36FF" w:rsidRPr="00321700">
        <w:rPr>
          <w:rStyle w:val="FootnoteReference"/>
          <w:rFonts w:ascii="Sylfaen" w:eastAsia="Times New Roman" w:hAnsi="Sylfaen" w:cs="Arial"/>
          <w:sz w:val="24"/>
          <w:szCs w:val="24"/>
          <w:lang w:val="hy-AM" w:eastAsia="ru-RU"/>
        </w:rPr>
        <w:footnoteReference w:id="60"/>
      </w:r>
      <w:r w:rsidRPr="00321700">
        <w:rPr>
          <w:rFonts w:ascii="Sylfaen" w:eastAsia="Times New Roman" w:hAnsi="Sylfaen" w:cs="Arial"/>
          <w:sz w:val="24"/>
          <w:szCs w:val="24"/>
          <w:lang w:val="hy-AM" w:eastAsia="ru-RU"/>
        </w:rPr>
        <w:t xml:space="preserve"> </w:t>
      </w:r>
      <w:proofErr w:type="spellStart"/>
      <w:r w:rsidR="00C3683C" w:rsidRPr="00321700">
        <w:rPr>
          <w:rFonts w:ascii="Sylfaen" w:eastAsia="Times New Roman" w:hAnsi="Sylfaen" w:cs="Arial"/>
          <w:sz w:val="24"/>
          <w:szCs w:val="24"/>
          <w:lang w:val="hy-AM" w:eastAsia="ru-RU"/>
        </w:rPr>
        <w:t>published</w:t>
      </w:r>
      <w:proofErr w:type="spellEnd"/>
      <w:r w:rsidR="00C3683C" w:rsidRPr="00321700">
        <w:rPr>
          <w:rFonts w:ascii="Sylfaen" w:eastAsia="Times New Roman" w:hAnsi="Sylfaen" w:cs="Arial"/>
          <w:sz w:val="24"/>
          <w:szCs w:val="24"/>
          <w:lang w:val="hy-AM" w:eastAsia="ru-RU"/>
        </w:rPr>
        <w:t xml:space="preserve"> </w:t>
      </w:r>
      <w:r w:rsidR="00C3683C" w:rsidRPr="00321700">
        <w:rPr>
          <w:rFonts w:ascii="Sylfaen" w:eastAsia="Times New Roman" w:hAnsi="Sylfaen" w:cs="Arial"/>
          <w:sz w:val="24"/>
          <w:szCs w:val="24"/>
          <w:lang w:val="en-US" w:eastAsia="ru-RU"/>
        </w:rPr>
        <w:t>on the TV company’s</w:t>
      </w:r>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YouTube</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page</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on</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May</w:t>
      </w:r>
      <w:proofErr w:type="spellEnd"/>
      <w:r w:rsidRPr="00321700">
        <w:rPr>
          <w:rFonts w:ascii="Sylfaen" w:eastAsia="Times New Roman" w:hAnsi="Sylfaen" w:cs="Arial"/>
          <w:sz w:val="24"/>
          <w:szCs w:val="24"/>
          <w:lang w:val="hy-AM" w:eastAsia="ru-RU"/>
        </w:rPr>
        <w:t xml:space="preserve"> 3</w:t>
      </w:r>
      <w:r w:rsidR="00C3683C" w:rsidRPr="00321700">
        <w:rPr>
          <w:rFonts w:ascii="Sylfaen" w:eastAsia="Times New Roman" w:hAnsi="Sylfaen" w:cs="Arial"/>
          <w:sz w:val="24"/>
          <w:szCs w:val="24"/>
          <w:lang w:val="en-US" w:eastAsia="ru-RU"/>
        </w:rPr>
        <w:t>, 2025</w:t>
      </w:r>
      <w:r w:rsidRPr="00321700">
        <w:rPr>
          <w:rFonts w:ascii="Sylfaen" w:eastAsia="Times New Roman" w:hAnsi="Sylfaen" w:cs="Arial"/>
          <w:sz w:val="24"/>
          <w:szCs w:val="24"/>
          <w:lang w:val="hy-AM" w:eastAsia="ru-RU"/>
        </w:rPr>
        <w:t>.</w:t>
      </w:r>
    </w:p>
    <w:p w14:paraId="7C9412F7" w14:textId="65D68598" w:rsidR="0070560C" w:rsidRPr="00321700" w:rsidRDefault="0070560C" w:rsidP="0070560C">
      <w:pPr>
        <w:shd w:val="clear" w:color="auto" w:fill="FFFFFF"/>
        <w:spacing w:after="0" w:line="240" w:lineRule="auto"/>
        <w:outlineLvl w:val="0"/>
        <w:rPr>
          <w:rFonts w:ascii="Sylfaen" w:eastAsia="Times New Roman" w:hAnsi="Sylfaen" w:cs="Arial"/>
          <w:sz w:val="24"/>
          <w:szCs w:val="24"/>
          <w:lang w:val="hy-AM" w:eastAsia="ru-RU"/>
        </w:rPr>
      </w:pPr>
      <w:proofErr w:type="spellStart"/>
      <w:r w:rsidRPr="00321700">
        <w:rPr>
          <w:rFonts w:ascii="Sylfaen" w:eastAsia="Times New Roman" w:hAnsi="Sylfaen" w:cs="Arial"/>
          <w:sz w:val="24"/>
          <w:szCs w:val="24"/>
          <w:lang w:val="hy-AM" w:eastAsia="ru-RU"/>
        </w:rPr>
        <w:t>On</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September</w:t>
      </w:r>
      <w:proofErr w:type="spellEnd"/>
      <w:r w:rsidRPr="00321700">
        <w:rPr>
          <w:rFonts w:ascii="Sylfaen" w:eastAsia="Times New Roman" w:hAnsi="Sylfaen" w:cs="Arial"/>
          <w:sz w:val="24"/>
          <w:szCs w:val="24"/>
          <w:lang w:val="hy-AM" w:eastAsia="ru-RU"/>
        </w:rPr>
        <w:t xml:space="preserve"> 5, </w:t>
      </w:r>
      <w:proofErr w:type="spellStart"/>
      <w:r w:rsidRPr="00321700">
        <w:rPr>
          <w:rFonts w:ascii="Sylfaen" w:eastAsia="Times New Roman" w:hAnsi="Sylfaen" w:cs="Arial"/>
          <w:sz w:val="24"/>
          <w:szCs w:val="24"/>
          <w:lang w:val="hy-AM" w:eastAsia="ru-RU"/>
        </w:rPr>
        <w:t>the</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lawsuit</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was</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returned</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due</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to</w:t>
      </w:r>
      <w:proofErr w:type="spellEnd"/>
      <w:r w:rsidRPr="00321700">
        <w:rPr>
          <w:rFonts w:ascii="Sylfaen" w:eastAsia="Times New Roman" w:hAnsi="Sylfaen" w:cs="Arial"/>
          <w:sz w:val="24"/>
          <w:szCs w:val="24"/>
          <w:lang w:val="hy-AM" w:eastAsia="ru-RU"/>
        </w:rPr>
        <w:t xml:space="preserve"> </w:t>
      </w:r>
      <w:r w:rsidR="00C3683C" w:rsidRPr="00321700">
        <w:rPr>
          <w:rFonts w:ascii="Sylfaen" w:eastAsia="Times New Roman" w:hAnsi="Sylfaen" w:cs="Arial"/>
          <w:sz w:val="24"/>
          <w:szCs w:val="24"/>
          <w:lang w:val="en-US" w:eastAsia="ru-RU"/>
        </w:rPr>
        <w:t>deficiencies</w:t>
      </w:r>
      <w:r w:rsidR="00C3683C" w:rsidRPr="00321700">
        <w:rPr>
          <w:rFonts w:ascii="Sylfaen" w:eastAsia="Times New Roman" w:hAnsi="Sylfaen" w:cs="Arial"/>
          <w:sz w:val="24"/>
          <w:szCs w:val="24"/>
          <w:lang w:val="hy-AM" w:eastAsia="ru-RU"/>
        </w:rPr>
        <w:t xml:space="preserve">. </w:t>
      </w:r>
      <w:r w:rsidR="00C3683C" w:rsidRPr="00321700">
        <w:rPr>
          <w:rFonts w:ascii="Sylfaen" w:eastAsia="Times New Roman" w:hAnsi="Sylfaen" w:cs="Arial"/>
          <w:sz w:val="24"/>
          <w:szCs w:val="24"/>
          <w:lang w:val="en-US" w:eastAsia="ru-RU"/>
        </w:rPr>
        <w:t>It was refiled o</w:t>
      </w:r>
      <w:r w:rsidRPr="00321700">
        <w:rPr>
          <w:rFonts w:ascii="Sylfaen" w:eastAsia="Times New Roman" w:hAnsi="Sylfaen" w:cs="Arial"/>
          <w:sz w:val="24"/>
          <w:szCs w:val="24"/>
          <w:lang w:val="hy-AM" w:eastAsia="ru-RU"/>
        </w:rPr>
        <w:t xml:space="preserve">n </w:t>
      </w:r>
      <w:r w:rsidR="00C3683C" w:rsidRPr="00321700">
        <w:rPr>
          <w:rFonts w:ascii="Sylfaen" w:eastAsia="Times New Roman" w:hAnsi="Sylfaen" w:cs="Arial"/>
          <w:sz w:val="24"/>
          <w:szCs w:val="24"/>
          <w:lang w:val="en-US" w:eastAsia="ru-RU"/>
        </w:rPr>
        <w:t>May 12</w:t>
      </w:r>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and</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accepted</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for</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proceedings</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on</w:t>
      </w:r>
      <w:proofErr w:type="spellEnd"/>
      <w:r w:rsidRPr="00321700">
        <w:rPr>
          <w:rFonts w:ascii="Sylfaen" w:eastAsia="Times New Roman" w:hAnsi="Sylfaen" w:cs="Arial"/>
          <w:sz w:val="24"/>
          <w:szCs w:val="24"/>
          <w:lang w:val="hy-AM" w:eastAsia="ru-RU"/>
        </w:rPr>
        <w:t xml:space="preserve"> </w:t>
      </w:r>
      <w:r w:rsidR="00C3683C" w:rsidRPr="00321700">
        <w:rPr>
          <w:rFonts w:ascii="Sylfaen" w:eastAsia="Times New Roman" w:hAnsi="Sylfaen" w:cs="Arial"/>
          <w:sz w:val="24"/>
          <w:szCs w:val="24"/>
          <w:lang w:val="en-US" w:eastAsia="ru-RU"/>
        </w:rPr>
        <w:t>May 22</w:t>
      </w:r>
      <w:r w:rsidRPr="00321700">
        <w:rPr>
          <w:rFonts w:ascii="Sylfaen" w:eastAsia="Times New Roman" w:hAnsi="Sylfaen" w:cs="Arial"/>
          <w:sz w:val="24"/>
          <w:szCs w:val="24"/>
          <w:lang w:val="hy-AM" w:eastAsia="ru-RU"/>
        </w:rPr>
        <w:t>.</w:t>
      </w:r>
    </w:p>
    <w:p w14:paraId="44616299" w14:textId="77777777" w:rsidR="0070560C" w:rsidRPr="00321700" w:rsidRDefault="0070560C" w:rsidP="00260AA0">
      <w:pPr>
        <w:spacing w:after="0" w:line="240" w:lineRule="auto"/>
        <w:rPr>
          <w:rFonts w:ascii="Sylfaen" w:hAnsi="Sylfaen" w:cs="Arial"/>
          <w:bCs/>
          <w:sz w:val="24"/>
          <w:szCs w:val="24"/>
          <w:lang w:val="hy-AM"/>
        </w:rPr>
      </w:pPr>
    </w:p>
    <w:p w14:paraId="50C6A03C" w14:textId="0820F368" w:rsidR="0070560C" w:rsidRPr="00321700" w:rsidRDefault="0070560C" w:rsidP="00E96273">
      <w:pPr>
        <w:pStyle w:val="NormalWeb"/>
        <w:spacing w:before="0" w:beforeAutospacing="0" w:after="0" w:afterAutospacing="0" w:line="240" w:lineRule="auto"/>
        <w:textAlignment w:val="baseline"/>
        <w:rPr>
          <w:rFonts w:ascii="Sylfaen" w:hAnsi="Sylfaen" w:cs="Arial"/>
          <w:highlight w:val="yellow"/>
          <w:lang w:val="en-US"/>
        </w:rPr>
      </w:pPr>
      <w:r w:rsidRPr="00834B3F">
        <w:rPr>
          <w:rFonts w:ascii="Sylfaen" w:hAnsi="Sylfaen" w:cs="Arial"/>
          <w:b/>
          <w:lang w:val="en-US"/>
        </w:rPr>
        <w:t>On September 1</w:t>
      </w:r>
      <w:r w:rsidRPr="00834B3F">
        <w:rPr>
          <w:rFonts w:ascii="Sylfaen" w:hAnsi="Sylfaen" w:cs="Arial"/>
          <w:lang w:val="en-US"/>
        </w:rPr>
        <w:t>,</w:t>
      </w:r>
      <w:r w:rsidR="00C3683C" w:rsidRPr="00321700">
        <w:rPr>
          <w:rFonts w:ascii="Sylfaen" w:hAnsi="Sylfaen" w:cs="Arial"/>
          <w:lang w:val="en-US"/>
        </w:rPr>
        <w:t xml:space="preserve"> the Civil Court of Appeal </w:t>
      </w:r>
      <w:r w:rsidR="00CC4686" w:rsidRPr="00321700">
        <w:rPr>
          <w:rFonts w:ascii="Sylfaen" w:hAnsi="Sylfaen" w:cs="Arial"/>
          <w:lang w:val="en-US"/>
        </w:rPr>
        <w:t>rejected</w:t>
      </w:r>
      <w:r w:rsidR="00C3683C" w:rsidRPr="00321700">
        <w:rPr>
          <w:rFonts w:ascii="Sylfaen" w:hAnsi="Sylfaen" w:cs="Arial"/>
          <w:lang w:val="en-US"/>
        </w:rPr>
        <w:t xml:space="preserve"> the appeal filed by </w:t>
      </w:r>
      <w:r w:rsidR="00C3683C" w:rsidRPr="00834B3F">
        <w:rPr>
          <w:rFonts w:ascii="Sylfaen" w:hAnsi="Sylfaen" w:cs="Arial"/>
          <w:lang w:val="en-US"/>
        </w:rPr>
        <w:t xml:space="preserve">the </w:t>
      </w:r>
      <w:r w:rsidR="00CC4686" w:rsidRPr="00321700">
        <w:rPr>
          <w:rFonts w:ascii="Sylfaen" w:hAnsi="Sylfaen" w:cs="Arial"/>
          <w:lang w:val="en-US"/>
        </w:rPr>
        <w:t>plaintiff</w:t>
      </w:r>
      <w:r w:rsidR="00C3683C" w:rsidRPr="00834B3F">
        <w:rPr>
          <w:rFonts w:ascii="Sylfaen" w:hAnsi="Sylfaen" w:cs="Arial"/>
          <w:lang w:val="en-US"/>
        </w:rPr>
        <w:t xml:space="preserve"> in the case </w:t>
      </w:r>
      <w:r w:rsidR="00CC4686" w:rsidRPr="00834B3F">
        <w:rPr>
          <w:rFonts w:ascii="Sylfaen" w:hAnsi="Sylfaen" w:cs="Arial"/>
          <w:lang w:val="en-US"/>
        </w:rPr>
        <w:t>of</w:t>
      </w:r>
      <w:r w:rsidR="00CC4686" w:rsidRPr="00834B3F">
        <w:rPr>
          <w:rFonts w:ascii="Sylfaen" w:hAnsi="Sylfaen" w:cs="Arial"/>
          <w:b/>
          <w:lang w:val="en-US"/>
        </w:rPr>
        <w:t xml:space="preserve"> </w:t>
      </w:r>
      <w:proofErr w:type="spellStart"/>
      <w:r w:rsidR="00CC4686" w:rsidRPr="00834B3F">
        <w:rPr>
          <w:rFonts w:ascii="Sylfaen" w:hAnsi="Sylfaen" w:cs="Arial"/>
          <w:i/>
          <w:lang w:val="en-US"/>
        </w:rPr>
        <w:t>Medisar</w:t>
      </w:r>
      <w:proofErr w:type="spellEnd"/>
      <w:r w:rsidR="00CC4686" w:rsidRPr="00834B3F">
        <w:rPr>
          <w:rFonts w:ascii="Sylfaen" w:hAnsi="Sylfaen" w:cs="Arial"/>
          <w:i/>
          <w:lang w:val="en-US"/>
        </w:rPr>
        <w:t xml:space="preserve"> LLC v. </w:t>
      </w:r>
      <w:proofErr w:type="spellStart"/>
      <w:r w:rsidR="00CC4686" w:rsidRPr="00834B3F">
        <w:rPr>
          <w:rFonts w:ascii="Sylfaen" w:hAnsi="Sylfaen" w:cs="Arial"/>
          <w:i/>
          <w:lang w:val="en-US"/>
        </w:rPr>
        <w:t>NewsAM</w:t>
      </w:r>
      <w:proofErr w:type="spellEnd"/>
      <w:r w:rsidR="00CC4686" w:rsidRPr="00834B3F">
        <w:rPr>
          <w:rFonts w:ascii="Sylfaen" w:hAnsi="Sylfaen" w:cs="Arial"/>
          <w:i/>
          <w:lang w:val="en-US"/>
        </w:rPr>
        <w:t xml:space="preserve"> Ltd., the founder of News.am website</w:t>
      </w:r>
      <w:r w:rsidR="00E96273" w:rsidRPr="00321700">
        <w:rPr>
          <w:rFonts w:ascii="Sylfaen" w:hAnsi="Sylfaen" w:cs="Arial"/>
          <w:i/>
          <w:lang w:val="en-US"/>
        </w:rPr>
        <w:t>,</w:t>
      </w:r>
      <w:r w:rsidR="00CC4686" w:rsidRPr="00834B3F">
        <w:rPr>
          <w:rFonts w:ascii="Sylfaen" w:hAnsi="Sylfaen" w:cs="Arial"/>
          <w:i/>
          <w:lang w:val="en-US"/>
        </w:rPr>
        <w:t xml:space="preserve"> </w:t>
      </w:r>
      <w:r w:rsidR="00C3683C" w:rsidRPr="00834B3F">
        <w:rPr>
          <w:rFonts w:ascii="Sylfaen" w:hAnsi="Sylfaen" w:cs="Arial"/>
          <w:lang w:val="en-US"/>
        </w:rPr>
        <w:t xml:space="preserve">against the </w:t>
      </w:r>
      <w:r w:rsidR="00E96273" w:rsidRPr="00321700">
        <w:rPr>
          <w:rFonts w:ascii="Sylfaen" w:hAnsi="Sylfaen" w:cs="Arial"/>
          <w:lang w:val="en-US"/>
        </w:rPr>
        <w:t>ruling</w:t>
      </w:r>
      <w:r w:rsidR="00C3683C" w:rsidRPr="00834B3F">
        <w:rPr>
          <w:rFonts w:ascii="Sylfaen" w:hAnsi="Sylfaen" w:cs="Arial"/>
          <w:lang w:val="en-US"/>
        </w:rPr>
        <w:t xml:space="preserve"> of the </w:t>
      </w:r>
      <w:r w:rsidR="00CC4686" w:rsidRPr="00321700">
        <w:rPr>
          <w:rFonts w:ascii="Sylfaen" w:hAnsi="Sylfaen" w:cs="Arial"/>
          <w:lang w:val="en-US"/>
        </w:rPr>
        <w:t>C</w:t>
      </w:r>
      <w:r w:rsidR="00C3683C" w:rsidRPr="00834B3F">
        <w:rPr>
          <w:rFonts w:ascii="Sylfaen" w:hAnsi="Sylfaen" w:cs="Arial"/>
          <w:lang w:val="en-US"/>
        </w:rPr>
        <w:t xml:space="preserve">ourt of </w:t>
      </w:r>
      <w:r w:rsidR="00CC4686" w:rsidRPr="00321700">
        <w:rPr>
          <w:rFonts w:ascii="Sylfaen" w:hAnsi="Sylfaen" w:cs="Arial"/>
          <w:lang w:val="en-US"/>
        </w:rPr>
        <w:t>G</w:t>
      </w:r>
      <w:r w:rsidR="00CC4686" w:rsidRPr="00834B3F">
        <w:rPr>
          <w:rFonts w:ascii="Sylfaen" w:hAnsi="Sylfaen" w:cs="Arial"/>
          <w:lang w:val="en-US"/>
        </w:rPr>
        <w:t xml:space="preserve">eneral </w:t>
      </w:r>
      <w:r w:rsidR="00CC4686" w:rsidRPr="00321700">
        <w:rPr>
          <w:rFonts w:ascii="Sylfaen" w:hAnsi="Sylfaen" w:cs="Arial"/>
          <w:lang w:val="en-US"/>
        </w:rPr>
        <w:t>J</w:t>
      </w:r>
      <w:r w:rsidR="00C3683C" w:rsidRPr="00834B3F">
        <w:rPr>
          <w:rFonts w:ascii="Sylfaen" w:hAnsi="Sylfaen" w:cs="Arial"/>
          <w:lang w:val="en-US"/>
        </w:rPr>
        <w:t>urisdiction</w:t>
      </w:r>
      <w:r w:rsidR="00CC4686" w:rsidRPr="00321700">
        <w:rPr>
          <w:rFonts w:ascii="Sylfaen" w:hAnsi="Sylfaen" w:cs="Arial"/>
          <w:lang w:val="en-US"/>
        </w:rPr>
        <w:t xml:space="preserve"> of Yerevan</w:t>
      </w:r>
      <w:r w:rsidR="00CA36FF" w:rsidRPr="00321700">
        <w:rPr>
          <w:rFonts w:ascii="Sylfaen" w:hAnsi="Sylfaen" w:cs="Arial"/>
          <w:lang w:val="en-US"/>
        </w:rPr>
        <w:t>, which had rejected the lawsuit</w:t>
      </w:r>
      <w:r w:rsidR="00CC4686" w:rsidRPr="00834B3F">
        <w:rPr>
          <w:rFonts w:ascii="Sylfaen" w:hAnsi="Sylfaen" w:cs="Arial"/>
          <w:lang w:val="en-US"/>
        </w:rPr>
        <w:t>.</w:t>
      </w:r>
      <w:r w:rsidR="00C3683C" w:rsidRPr="00834B3F">
        <w:rPr>
          <w:rFonts w:ascii="Sylfaen" w:hAnsi="Sylfaen" w:cs="Arial"/>
          <w:lang w:val="en-US"/>
        </w:rPr>
        <w:t xml:space="preserve"> </w:t>
      </w:r>
      <w:r w:rsidR="00CC4686" w:rsidRPr="00834B3F">
        <w:rPr>
          <w:rFonts w:ascii="Sylfaen" w:hAnsi="Sylfaen" w:cs="Arial"/>
          <w:lang w:val="en-US"/>
        </w:rPr>
        <w:t xml:space="preserve">Thus, the verdict of the first instance </w:t>
      </w:r>
      <w:r w:rsidR="00CC4686" w:rsidRPr="00321700">
        <w:rPr>
          <w:rFonts w:ascii="Sylfaen" w:hAnsi="Sylfaen" w:cs="Arial"/>
          <w:lang w:val="en-US"/>
        </w:rPr>
        <w:t xml:space="preserve">court </w:t>
      </w:r>
      <w:r w:rsidR="00CC4686" w:rsidRPr="00834B3F">
        <w:rPr>
          <w:rFonts w:ascii="Sylfaen" w:hAnsi="Sylfaen" w:cs="Arial"/>
          <w:lang w:val="en-US"/>
        </w:rPr>
        <w:t>remained unchanged.</w:t>
      </w:r>
    </w:p>
    <w:p w14:paraId="6EFDF9A8" w14:textId="77777777" w:rsidR="0070560C" w:rsidRPr="00834B3F" w:rsidRDefault="0070560C" w:rsidP="0070560C">
      <w:pPr>
        <w:spacing w:after="0" w:line="240" w:lineRule="auto"/>
        <w:rPr>
          <w:rFonts w:ascii="Sylfaen" w:hAnsi="Sylfaen" w:cs="Arial"/>
          <w:sz w:val="24"/>
          <w:szCs w:val="24"/>
          <w:lang w:val="en-US"/>
        </w:rPr>
      </w:pPr>
    </w:p>
    <w:p w14:paraId="205F9666" w14:textId="77777777" w:rsidR="0070560C" w:rsidRPr="00321700" w:rsidRDefault="0070560C" w:rsidP="0070560C">
      <w:pPr>
        <w:spacing w:after="0" w:line="240" w:lineRule="auto"/>
        <w:rPr>
          <w:rFonts w:ascii="Sylfaen" w:hAnsi="Sylfaen" w:cs="Arial"/>
          <w:sz w:val="24"/>
          <w:szCs w:val="24"/>
          <w:lang w:val="hy-AM"/>
        </w:rPr>
      </w:pPr>
      <w:r w:rsidRPr="00834B3F">
        <w:rPr>
          <w:rFonts w:ascii="Sylfaen" w:hAnsi="Sylfaen" w:cs="Arial"/>
          <w:sz w:val="24"/>
          <w:szCs w:val="24"/>
          <w:lang w:val="en-US"/>
        </w:rPr>
        <w:t>The lawsuit filed on July 2, 2021, with the plaintiff demanding compensation for the damage caused to their business reputation, was caused by an article titled “Excess</w:t>
      </w:r>
      <w:r w:rsidRPr="00321700">
        <w:rPr>
          <w:rFonts w:ascii="Sylfaen" w:hAnsi="Sylfaen" w:cs="Arial"/>
          <w:sz w:val="24"/>
          <w:szCs w:val="24"/>
          <w:lang w:val="hy-AM"/>
        </w:rPr>
        <w:t xml:space="preserve"> </w:t>
      </w:r>
      <w:r w:rsidRPr="00834B3F">
        <w:rPr>
          <w:rFonts w:ascii="Sylfaen" w:hAnsi="Sylfaen" w:cs="Arial"/>
          <w:sz w:val="24"/>
          <w:szCs w:val="24"/>
          <w:lang w:val="en-US"/>
        </w:rPr>
        <w:t>P</w:t>
      </w:r>
      <w:proofErr w:type="spellStart"/>
      <w:r w:rsidRPr="00321700">
        <w:rPr>
          <w:rFonts w:ascii="Sylfaen" w:hAnsi="Sylfaen" w:cs="Arial"/>
          <w:sz w:val="24"/>
          <w:szCs w:val="24"/>
          <w:lang w:val="hy-AM"/>
        </w:rPr>
        <w:t>rofit</w:t>
      </w:r>
      <w:proofErr w:type="spellEnd"/>
      <w:r w:rsidRPr="00834B3F">
        <w:rPr>
          <w:rFonts w:ascii="Sylfaen" w:hAnsi="Sylfaen" w:cs="Arial"/>
          <w:sz w:val="24"/>
          <w:szCs w:val="24"/>
          <w:lang w:val="en-US"/>
        </w:rPr>
        <w:t>s</w:t>
      </w:r>
      <w:r w:rsidRPr="00321700">
        <w:rPr>
          <w:rFonts w:ascii="Sylfaen" w:hAnsi="Sylfaen" w:cs="Arial"/>
          <w:sz w:val="24"/>
          <w:szCs w:val="24"/>
          <w:lang w:val="hy-AM"/>
        </w:rPr>
        <w:t xml:space="preserve"> </w:t>
      </w:r>
      <w:r w:rsidRPr="00834B3F">
        <w:rPr>
          <w:rFonts w:ascii="Sylfaen" w:hAnsi="Sylfaen" w:cs="Arial"/>
          <w:sz w:val="24"/>
          <w:szCs w:val="24"/>
          <w:lang w:val="en-US"/>
        </w:rPr>
        <w:t>from</w:t>
      </w:r>
      <w:r w:rsidRPr="00321700">
        <w:rPr>
          <w:rFonts w:ascii="Sylfaen" w:hAnsi="Sylfaen" w:cs="Arial"/>
          <w:sz w:val="24"/>
          <w:szCs w:val="24"/>
          <w:lang w:val="hy-AM"/>
        </w:rPr>
        <w:t xml:space="preserve"> </w:t>
      </w:r>
      <w:r w:rsidRPr="00834B3F">
        <w:rPr>
          <w:rFonts w:ascii="Sylfaen" w:hAnsi="Sylfaen" w:cs="Arial"/>
          <w:sz w:val="24"/>
          <w:szCs w:val="24"/>
          <w:lang w:val="en-US"/>
        </w:rPr>
        <w:t>the Purchase of</w:t>
      </w:r>
      <w:r w:rsidRPr="00321700">
        <w:rPr>
          <w:rFonts w:ascii="Sylfaen" w:hAnsi="Sylfaen" w:cs="Arial"/>
          <w:sz w:val="24"/>
          <w:szCs w:val="24"/>
          <w:lang w:val="hy-AM"/>
        </w:rPr>
        <w:t xml:space="preserve"> a DNA </w:t>
      </w:r>
      <w:r w:rsidRPr="00834B3F">
        <w:rPr>
          <w:rFonts w:ascii="Sylfaen" w:hAnsi="Sylfaen" w:cs="Arial"/>
          <w:sz w:val="24"/>
          <w:szCs w:val="24"/>
          <w:lang w:val="en-US"/>
        </w:rPr>
        <w:t>I</w:t>
      </w:r>
      <w:proofErr w:type="spellStart"/>
      <w:r w:rsidRPr="00321700">
        <w:rPr>
          <w:rFonts w:ascii="Sylfaen" w:hAnsi="Sylfaen" w:cs="Arial"/>
          <w:sz w:val="24"/>
          <w:szCs w:val="24"/>
          <w:lang w:val="hy-AM"/>
        </w:rPr>
        <w:t>dentification</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D</w:t>
      </w:r>
      <w:proofErr w:type="spellStart"/>
      <w:r w:rsidRPr="00321700">
        <w:rPr>
          <w:rFonts w:ascii="Sylfaen" w:hAnsi="Sylfaen" w:cs="Arial"/>
          <w:sz w:val="24"/>
          <w:szCs w:val="24"/>
          <w:lang w:val="hy-AM"/>
        </w:rPr>
        <w:t>evice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for</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W</w:t>
      </w:r>
      <w:proofErr w:type="spellStart"/>
      <w:r w:rsidRPr="00321700">
        <w:rPr>
          <w:rFonts w:ascii="Sylfaen" w:hAnsi="Sylfaen" w:cs="Arial"/>
          <w:sz w:val="24"/>
          <w:szCs w:val="24"/>
          <w:lang w:val="hy-AM"/>
        </w:rPr>
        <w:t>ar</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V</w:t>
      </w:r>
      <w:proofErr w:type="spellStart"/>
      <w:r w:rsidRPr="00321700">
        <w:rPr>
          <w:rFonts w:ascii="Sylfaen" w:hAnsi="Sylfaen" w:cs="Arial"/>
          <w:sz w:val="24"/>
          <w:szCs w:val="24"/>
          <w:lang w:val="hy-AM"/>
        </w:rPr>
        <w:t>ictims</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 xml:space="preserve">Uncovering </w:t>
      </w:r>
      <w:proofErr w:type="spellStart"/>
      <w:r w:rsidRPr="00321700">
        <w:rPr>
          <w:rFonts w:ascii="Sylfaen" w:hAnsi="Sylfaen" w:cs="Arial"/>
          <w:sz w:val="24"/>
          <w:szCs w:val="24"/>
          <w:lang w:val="hy-AM"/>
        </w:rPr>
        <w:t>New</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Facts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from</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the Questionable</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Deal</w:t>
      </w:r>
      <w:proofErr w:type="spellEnd"/>
      <w:r w:rsidRPr="00834B3F">
        <w:rPr>
          <w:rFonts w:ascii="Sylfaen" w:hAnsi="Sylfaen" w:cs="Arial"/>
          <w:sz w:val="24"/>
          <w:szCs w:val="24"/>
          <w:lang w:val="en-US"/>
        </w:rPr>
        <w:t>,</w:t>
      </w:r>
      <w:r w:rsidRPr="00321700">
        <w:rPr>
          <w:rFonts w:ascii="Sylfaen" w:hAnsi="Sylfaen" w:cs="Arial"/>
          <w:sz w:val="24"/>
          <w:szCs w:val="24"/>
          <w:lang w:val="hy-AM"/>
        </w:rPr>
        <w:t>”</w:t>
      </w:r>
      <w:r w:rsidRPr="00321700">
        <w:rPr>
          <w:rStyle w:val="FootnoteReference"/>
          <w:rFonts w:ascii="Sylfaen" w:hAnsi="Sylfaen" w:cs="Arial"/>
          <w:sz w:val="24"/>
          <w:szCs w:val="24"/>
          <w:lang w:val="hy-AM"/>
        </w:rPr>
        <w:footnoteReference w:id="61"/>
      </w:r>
      <w:r w:rsidRPr="00834B3F">
        <w:rPr>
          <w:rFonts w:ascii="Sylfaen" w:hAnsi="Sylfaen" w:cs="Arial"/>
          <w:sz w:val="24"/>
          <w:szCs w:val="24"/>
          <w:lang w:val="en-US"/>
        </w:rPr>
        <w:t xml:space="preserve"> published on May 29, 2021 on the above-mentioned website </w:t>
      </w:r>
      <w:r w:rsidRPr="00321700">
        <w:rPr>
          <w:rFonts w:ascii="Sylfaen" w:hAnsi="Sylfaen" w:cs="Arial"/>
          <w:sz w:val="24"/>
          <w:szCs w:val="24"/>
          <w:lang w:val="hy-AM"/>
        </w:rPr>
        <w:t>(</w:t>
      </w:r>
      <w:proofErr w:type="spellStart"/>
      <w:r w:rsidRPr="00321700">
        <w:rPr>
          <w:rFonts w:ascii="Sylfaen" w:hAnsi="Sylfaen" w:cs="Arial"/>
          <w:sz w:val="24"/>
          <w:szCs w:val="24"/>
          <w:lang w:val="hy-AM"/>
        </w:rPr>
        <w:t>For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details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see</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 xml:space="preserve">the </w:t>
      </w:r>
      <w:proofErr w:type="spellStart"/>
      <w:r w:rsidRPr="00321700">
        <w:rPr>
          <w:rFonts w:ascii="Sylfaen" w:hAnsi="Sylfaen" w:cs="Arial"/>
          <w:sz w:val="24"/>
          <w:szCs w:val="24"/>
          <w:lang w:val="hy-AM"/>
        </w:rPr>
        <w:t>CPFE’s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reports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for</w:t>
      </w:r>
      <w:proofErr w:type="spellEnd"/>
      <w:r w:rsidRPr="00321700">
        <w:rPr>
          <w:rFonts w:ascii="Sylfaen" w:hAnsi="Sylfaen" w:cs="Arial"/>
          <w:sz w:val="24"/>
          <w:szCs w:val="24"/>
          <w:lang w:val="hy-AM"/>
        </w:rPr>
        <w:t xml:space="preserve"> 2021-202</w:t>
      </w:r>
      <w:r w:rsidRPr="00834B3F">
        <w:rPr>
          <w:rFonts w:ascii="Sylfaen" w:hAnsi="Sylfaen" w:cs="Arial"/>
          <w:sz w:val="24"/>
          <w:szCs w:val="24"/>
          <w:lang w:val="en-US"/>
        </w:rPr>
        <w:t>4</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i/>
          <w:sz w:val="24"/>
          <w:szCs w:val="24"/>
          <w:lang w:val="hy-AM"/>
        </w:rPr>
        <w:t>Reports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section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on</w:t>
      </w:r>
      <w:proofErr w:type="spellEnd"/>
      <w:r w:rsidRPr="00321700">
        <w:rPr>
          <w:rFonts w:ascii="Sylfaen" w:hAnsi="Sylfaen" w:cs="Arial"/>
          <w:sz w:val="24"/>
          <w:szCs w:val="24"/>
          <w:lang w:val="hy-AM"/>
        </w:rPr>
        <w:t xml:space="preserve"> </w:t>
      </w:r>
      <w:r w:rsidRPr="00321700">
        <w:rPr>
          <w:rFonts w:ascii="Sylfaen" w:hAnsi="Sylfaen" w:cs="Arial"/>
          <w:i/>
          <w:sz w:val="24"/>
          <w:szCs w:val="24"/>
          <w:lang w:val="hy-AM"/>
        </w:rPr>
        <w:t>khosq.am</w:t>
      </w:r>
      <w:r w:rsidRPr="00321700">
        <w:rPr>
          <w:rFonts w:ascii="Sylfaen" w:hAnsi="Sylfaen" w:cs="Arial"/>
          <w:sz w:val="24"/>
          <w:szCs w:val="24"/>
          <w:lang w:val="hy-AM"/>
        </w:rPr>
        <w:t>).</w:t>
      </w:r>
    </w:p>
    <w:p w14:paraId="0E197DFB" w14:textId="74FA9028" w:rsidR="0070560C" w:rsidRPr="00834B3F" w:rsidRDefault="00E96273" w:rsidP="0070560C">
      <w:pPr>
        <w:spacing w:after="0" w:line="240" w:lineRule="auto"/>
        <w:rPr>
          <w:rFonts w:ascii="Sylfaen" w:hAnsi="Sylfaen" w:cs="Arial"/>
          <w:sz w:val="24"/>
          <w:szCs w:val="24"/>
          <w:lang w:val="en-US"/>
        </w:rPr>
      </w:pPr>
      <w:r w:rsidRPr="00321700">
        <w:rPr>
          <w:rFonts w:ascii="Sylfaen" w:hAnsi="Sylfaen" w:cs="Arial"/>
          <w:sz w:val="24"/>
          <w:szCs w:val="24"/>
          <w:lang w:val="en-US"/>
        </w:rPr>
        <w:t xml:space="preserve">On September 29, the plaintiff filed a cassation appeal. </w:t>
      </w:r>
      <w:r w:rsidR="0070560C" w:rsidRPr="00321700">
        <w:rPr>
          <w:rFonts w:ascii="Sylfaen" w:hAnsi="Sylfaen" w:cs="Arial"/>
          <w:sz w:val="24"/>
          <w:szCs w:val="24"/>
          <w:shd w:val="clear" w:color="auto" w:fill="FFFFFF"/>
          <w:lang w:val="hy-AM"/>
        </w:rPr>
        <w:t xml:space="preserve"> </w:t>
      </w:r>
    </w:p>
    <w:p w14:paraId="3054E4AE" w14:textId="77777777" w:rsidR="0070560C" w:rsidRPr="00321700" w:rsidRDefault="0070560C" w:rsidP="00361441">
      <w:pPr>
        <w:pStyle w:val="NormalWeb"/>
        <w:shd w:val="clear" w:color="auto" w:fill="FFFFFF"/>
        <w:spacing w:before="0" w:beforeAutospacing="0" w:after="0" w:afterAutospacing="0" w:line="240" w:lineRule="auto"/>
        <w:textAlignment w:val="baseline"/>
        <w:rPr>
          <w:rFonts w:ascii="Sylfaen" w:eastAsiaTheme="minorHAnsi" w:hAnsi="Sylfaen" w:cs="Arial"/>
          <w:shd w:val="clear" w:color="auto" w:fill="FFFFFF"/>
          <w:lang w:val="hy-AM" w:eastAsia="en-US"/>
        </w:rPr>
      </w:pPr>
      <w:bookmarkStart w:id="18" w:name="_Hlk210832348"/>
      <w:bookmarkEnd w:id="17"/>
    </w:p>
    <w:p w14:paraId="24466AA2" w14:textId="64140FD4" w:rsidR="0070560C" w:rsidRPr="00834B3F" w:rsidRDefault="0070560C" w:rsidP="0070560C">
      <w:pPr>
        <w:pStyle w:val="NormalWeb"/>
        <w:shd w:val="clear" w:color="auto" w:fill="FFFFFF"/>
        <w:spacing w:before="0" w:beforeAutospacing="0" w:after="0" w:afterAutospacing="0" w:line="240" w:lineRule="auto"/>
        <w:contextualSpacing/>
        <w:textAlignment w:val="baseline"/>
        <w:rPr>
          <w:rFonts w:ascii="Sylfaen" w:hAnsi="Sylfaen" w:cs="Arial"/>
          <w:b/>
          <w:bCs/>
          <w:shd w:val="clear" w:color="auto" w:fill="FFFFFF"/>
          <w:lang w:val="en-US"/>
        </w:rPr>
      </w:pPr>
      <w:r w:rsidRPr="00834B3F">
        <w:rPr>
          <w:rFonts w:ascii="Sylfaen" w:hAnsi="Sylfaen" w:cs="Arial"/>
          <w:b/>
          <w:bCs/>
          <w:shd w:val="clear" w:color="auto" w:fill="FFFFFF"/>
          <w:lang w:val="en-US"/>
        </w:rPr>
        <w:t xml:space="preserve">On </w:t>
      </w:r>
      <w:r w:rsidR="00E96273" w:rsidRPr="00321700">
        <w:rPr>
          <w:rFonts w:ascii="Sylfaen" w:hAnsi="Sylfaen" w:cs="Arial"/>
          <w:b/>
          <w:bCs/>
          <w:shd w:val="clear" w:color="auto" w:fill="FFFFFF"/>
          <w:lang w:val="en-US"/>
        </w:rPr>
        <w:t>September 2</w:t>
      </w:r>
      <w:r w:rsidRPr="00834B3F">
        <w:rPr>
          <w:rFonts w:ascii="Sylfaen" w:hAnsi="Sylfaen" w:cs="Arial"/>
          <w:bCs/>
          <w:shd w:val="clear" w:color="auto" w:fill="FFFFFF"/>
          <w:lang w:val="en-US"/>
        </w:rPr>
        <w:t xml:space="preserve">, </w:t>
      </w:r>
      <w:proofErr w:type="spellStart"/>
      <w:r w:rsidRPr="00321700">
        <w:rPr>
          <w:rFonts w:ascii="Sylfaen" w:hAnsi="Sylfaen" w:cs="Arial"/>
          <w:bCs/>
          <w:color w:val="050505"/>
          <w:lang w:val="hy-AM"/>
        </w:rPr>
        <w:t>the</w:t>
      </w:r>
      <w:proofErr w:type="spellEnd"/>
      <w:r w:rsidRPr="00321700">
        <w:rPr>
          <w:rFonts w:ascii="Sylfaen" w:hAnsi="Sylfaen" w:cs="Arial"/>
          <w:bCs/>
          <w:color w:val="050505"/>
          <w:lang w:val="hy-AM"/>
        </w:rPr>
        <w:t xml:space="preserve"> </w:t>
      </w:r>
      <w:proofErr w:type="spellStart"/>
      <w:r w:rsidRPr="00321700">
        <w:rPr>
          <w:rFonts w:ascii="Sylfaen" w:hAnsi="Sylfaen" w:cs="Arial"/>
          <w:bCs/>
          <w:color w:val="050505"/>
          <w:lang w:val="hy-AM"/>
        </w:rPr>
        <w:t>Court</w:t>
      </w:r>
      <w:proofErr w:type="spellEnd"/>
      <w:r w:rsidRPr="00321700">
        <w:rPr>
          <w:rFonts w:ascii="Sylfaen" w:hAnsi="Sylfaen" w:cs="Arial"/>
          <w:bCs/>
          <w:color w:val="050505"/>
          <w:lang w:val="hy-AM"/>
        </w:rPr>
        <w:t xml:space="preserve"> </w:t>
      </w:r>
      <w:proofErr w:type="spellStart"/>
      <w:r w:rsidRPr="00321700">
        <w:rPr>
          <w:rFonts w:ascii="Sylfaen" w:hAnsi="Sylfaen" w:cs="Arial"/>
          <w:bCs/>
          <w:color w:val="050505"/>
          <w:lang w:val="hy-AM"/>
        </w:rPr>
        <w:t>of</w:t>
      </w:r>
      <w:proofErr w:type="spellEnd"/>
      <w:r w:rsidRPr="00321700">
        <w:rPr>
          <w:rFonts w:ascii="Sylfaen" w:hAnsi="Sylfaen" w:cs="Arial"/>
          <w:bCs/>
          <w:color w:val="050505"/>
          <w:lang w:val="hy-AM"/>
        </w:rPr>
        <w:t xml:space="preserve"> </w:t>
      </w:r>
      <w:proofErr w:type="spellStart"/>
      <w:r w:rsidRPr="00321700">
        <w:rPr>
          <w:rFonts w:ascii="Sylfaen" w:hAnsi="Sylfaen" w:cs="Arial"/>
          <w:bCs/>
          <w:color w:val="050505"/>
          <w:lang w:val="hy-AM"/>
        </w:rPr>
        <w:t>General</w:t>
      </w:r>
      <w:proofErr w:type="spellEnd"/>
      <w:r w:rsidRPr="00321700">
        <w:rPr>
          <w:rFonts w:ascii="Sylfaen" w:hAnsi="Sylfaen" w:cs="Arial"/>
          <w:bCs/>
          <w:color w:val="050505"/>
          <w:lang w:val="hy-AM"/>
        </w:rPr>
        <w:t xml:space="preserve"> </w:t>
      </w:r>
      <w:proofErr w:type="spellStart"/>
      <w:r w:rsidRPr="00321700">
        <w:rPr>
          <w:rFonts w:ascii="Sylfaen" w:hAnsi="Sylfaen" w:cs="Arial"/>
          <w:bCs/>
          <w:color w:val="050505"/>
          <w:lang w:val="hy-AM"/>
        </w:rPr>
        <w:t>Jurisdiction</w:t>
      </w:r>
      <w:proofErr w:type="spellEnd"/>
      <w:r w:rsidRPr="00321700">
        <w:rPr>
          <w:rFonts w:ascii="Sylfaen" w:hAnsi="Sylfaen" w:cs="Arial"/>
          <w:bCs/>
          <w:color w:val="050505"/>
          <w:lang w:val="hy-AM"/>
        </w:rPr>
        <w:t xml:space="preserve"> </w:t>
      </w:r>
      <w:proofErr w:type="spellStart"/>
      <w:r w:rsidRPr="00321700">
        <w:rPr>
          <w:rFonts w:ascii="Sylfaen" w:hAnsi="Sylfaen" w:cs="Arial"/>
          <w:bCs/>
          <w:color w:val="050505"/>
          <w:lang w:val="hy-AM"/>
        </w:rPr>
        <w:t>of</w:t>
      </w:r>
      <w:proofErr w:type="spellEnd"/>
      <w:r w:rsidRPr="00321700">
        <w:rPr>
          <w:rFonts w:ascii="Sylfaen" w:hAnsi="Sylfaen" w:cs="Arial"/>
          <w:bCs/>
          <w:color w:val="050505"/>
          <w:lang w:val="hy-AM"/>
        </w:rPr>
        <w:t xml:space="preserve"> </w:t>
      </w:r>
      <w:proofErr w:type="spellStart"/>
      <w:r w:rsidRPr="00321700">
        <w:rPr>
          <w:rFonts w:ascii="Sylfaen" w:hAnsi="Sylfaen" w:cs="Arial"/>
          <w:bCs/>
          <w:color w:val="050505"/>
          <w:lang w:val="hy-AM"/>
        </w:rPr>
        <w:t>Yerevan</w:t>
      </w:r>
      <w:proofErr w:type="spellEnd"/>
      <w:r w:rsidRPr="00834B3F">
        <w:rPr>
          <w:rFonts w:ascii="Sylfaen" w:hAnsi="Sylfaen" w:cs="Arial"/>
          <w:bCs/>
          <w:color w:val="050505"/>
          <w:lang w:val="en-US"/>
        </w:rPr>
        <w:t xml:space="preserve">, </w:t>
      </w:r>
      <w:r w:rsidR="00E96273" w:rsidRPr="00321700">
        <w:rPr>
          <w:rFonts w:ascii="Sylfaen" w:hAnsi="Sylfaen" w:cs="Arial"/>
          <w:bCs/>
          <w:color w:val="050505"/>
          <w:lang w:val="en-US"/>
        </w:rPr>
        <w:t>held a hearing</w:t>
      </w:r>
      <w:r w:rsidRPr="00834B3F">
        <w:rPr>
          <w:rFonts w:ascii="Sylfaen" w:hAnsi="Sylfaen" w:cs="Arial"/>
          <w:bCs/>
          <w:color w:val="050505"/>
          <w:lang w:val="en-US"/>
        </w:rPr>
        <w:t xml:space="preserve"> in the case of </w:t>
      </w:r>
      <w:r w:rsidRPr="00834B3F">
        <w:rPr>
          <w:rFonts w:ascii="Sylfaen" w:hAnsi="Sylfaen" w:cs="Arial"/>
          <w:i/>
          <w:shd w:val="clear" w:color="auto" w:fill="FFFFFF"/>
          <w:lang w:val="en-US"/>
        </w:rPr>
        <w:t xml:space="preserve">NA Deputy </w:t>
      </w:r>
      <w:proofErr w:type="spellStart"/>
      <w:r w:rsidRPr="00834B3F">
        <w:rPr>
          <w:rFonts w:ascii="Sylfaen" w:hAnsi="Sylfaen" w:cs="Arial"/>
          <w:i/>
          <w:shd w:val="clear" w:color="auto" w:fill="FFFFFF"/>
          <w:lang w:val="en-US"/>
        </w:rPr>
        <w:t>Hrachya</w:t>
      </w:r>
      <w:proofErr w:type="spellEnd"/>
      <w:r w:rsidRPr="00834B3F">
        <w:rPr>
          <w:rFonts w:ascii="Sylfaen" w:hAnsi="Sylfaen" w:cs="Arial"/>
          <w:i/>
          <w:shd w:val="clear" w:color="auto" w:fill="FFFFFF"/>
          <w:lang w:val="en-US"/>
        </w:rPr>
        <w:t xml:space="preserve"> Hakobyan v. </w:t>
      </w:r>
      <w:proofErr w:type="spellStart"/>
      <w:r w:rsidRPr="00834B3F">
        <w:rPr>
          <w:rFonts w:ascii="Sylfaen" w:hAnsi="Sylfaen" w:cs="Arial"/>
          <w:i/>
          <w:shd w:val="clear" w:color="auto" w:fill="FFFFFF"/>
          <w:lang w:val="en-US"/>
        </w:rPr>
        <w:t>Yerkir</w:t>
      </w:r>
      <w:proofErr w:type="spellEnd"/>
      <w:r w:rsidRPr="00834B3F">
        <w:rPr>
          <w:rFonts w:ascii="Sylfaen" w:hAnsi="Sylfaen" w:cs="Arial"/>
          <w:i/>
          <w:shd w:val="clear" w:color="auto" w:fill="FFFFFF"/>
          <w:lang w:val="en-US"/>
        </w:rPr>
        <w:t xml:space="preserve"> Editorial Office Ltd.,</w:t>
      </w:r>
      <w:r w:rsidRPr="00834B3F">
        <w:rPr>
          <w:rFonts w:ascii="Sylfaen" w:hAnsi="Sylfaen" w:cs="Arial"/>
          <w:shd w:val="clear" w:color="auto" w:fill="FFFFFF"/>
          <w:lang w:val="en-US"/>
        </w:rPr>
        <w:t xml:space="preserve"> in which the plaintiff demanded a refutation of defamatory information and payment of 500,000 AMD as compensation.</w:t>
      </w:r>
    </w:p>
    <w:p w14:paraId="3C75938E" w14:textId="77777777" w:rsidR="0070560C" w:rsidRPr="00834B3F" w:rsidRDefault="0070560C" w:rsidP="0070560C">
      <w:pPr>
        <w:pStyle w:val="NormalWeb"/>
        <w:shd w:val="clear" w:color="auto" w:fill="FFFFFF"/>
        <w:spacing w:before="0" w:beforeAutospacing="0" w:after="0" w:afterAutospacing="0" w:line="240" w:lineRule="auto"/>
        <w:contextualSpacing/>
        <w:textAlignment w:val="baseline"/>
        <w:rPr>
          <w:rFonts w:ascii="Sylfaen" w:hAnsi="Sylfaen" w:cs="Arial"/>
          <w:b/>
          <w:bCs/>
          <w:shd w:val="clear" w:color="auto" w:fill="FFFFFF"/>
          <w:lang w:val="en-US"/>
        </w:rPr>
      </w:pPr>
    </w:p>
    <w:p w14:paraId="05AA8C1A" w14:textId="77777777" w:rsidR="0070560C" w:rsidRPr="00834B3F" w:rsidRDefault="0070560C" w:rsidP="0070560C">
      <w:pPr>
        <w:pStyle w:val="NormalWeb"/>
        <w:shd w:val="clear" w:color="auto" w:fill="FFFFFF"/>
        <w:spacing w:before="0" w:beforeAutospacing="0" w:after="0" w:afterAutospacing="0" w:line="240" w:lineRule="auto"/>
        <w:contextualSpacing/>
        <w:textAlignment w:val="baseline"/>
        <w:rPr>
          <w:rFonts w:ascii="Sylfaen" w:hAnsi="Sylfaen" w:cs="Arial"/>
          <w:shd w:val="clear" w:color="auto" w:fill="FFFFFF"/>
          <w:lang w:val="en-US"/>
        </w:rPr>
      </w:pPr>
      <w:r w:rsidRPr="00834B3F">
        <w:rPr>
          <w:rFonts w:ascii="Sylfaen" w:hAnsi="Sylfaen" w:cs="Arial"/>
          <w:shd w:val="clear" w:color="auto" w:fill="FFFFFF"/>
          <w:lang w:val="en-US"/>
        </w:rPr>
        <w:t>The lawsuit filed on June 6</w:t>
      </w:r>
      <w:r w:rsidRPr="00321700">
        <w:rPr>
          <w:rFonts w:ascii="Sylfaen" w:hAnsi="Sylfaen" w:cs="Arial"/>
          <w:shd w:val="clear" w:color="auto" w:fill="FFFFFF"/>
          <w:lang w:val="en-US"/>
        </w:rPr>
        <w:t>, 2024</w:t>
      </w:r>
      <w:r w:rsidRPr="00834B3F">
        <w:rPr>
          <w:rFonts w:ascii="Sylfaen" w:hAnsi="Sylfaen" w:cs="Arial"/>
          <w:shd w:val="clear" w:color="auto" w:fill="FFFFFF"/>
          <w:lang w:val="en-US"/>
        </w:rPr>
        <w:t xml:space="preserve"> was caused by a video titled “The Money-Monger Revolutionaries: </w:t>
      </w:r>
      <w:proofErr w:type="spellStart"/>
      <w:r w:rsidRPr="00834B3F">
        <w:rPr>
          <w:rFonts w:ascii="Sylfaen" w:hAnsi="Sylfaen" w:cs="Arial"/>
          <w:shd w:val="clear" w:color="auto" w:fill="FFFFFF"/>
          <w:lang w:val="en-US"/>
        </w:rPr>
        <w:t>Hrachya</w:t>
      </w:r>
      <w:proofErr w:type="spellEnd"/>
      <w:r w:rsidRPr="00834B3F">
        <w:rPr>
          <w:rFonts w:ascii="Sylfaen" w:hAnsi="Sylfaen" w:cs="Arial"/>
          <w:shd w:val="clear" w:color="auto" w:fill="FFFFFF"/>
          <w:lang w:val="en-US"/>
        </w:rPr>
        <w:t xml:space="preserve"> Hakobyan,”</w:t>
      </w:r>
      <w:r w:rsidRPr="00321700">
        <w:rPr>
          <w:rStyle w:val="FootnoteReference"/>
          <w:rFonts w:ascii="Sylfaen" w:eastAsiaTheme="majorEastAsia" w:hAnsi="Sylfaen" w:cs="Arial"/>
          <w:shd w:val="clear" w:color="auto" w:fill="FFFFFF"/>
        </w:rPr>
        <w:footnoteReference w:id="62"/>
      </w:r>
      <w:r w:rsidRPr="00834B3F">
        <w:rPr>
          <w:rFonts w:ascii="Sylfaen" w:hAnsi="Sylfaen" w:cs="Arial"/>
          <w:shd w:val="clear" w:color="auto" w:fill="FFFFFF"/>
          <w:lang w:val="en-US"/>
        </w:rPr>
        <w:t xml:space="preserve"> which was published on May 15 on </w:t>
      </w:r>
      <w:proofErr w:type="spellStart"/>
      <w:r w:rsidRPr="00834B3F">
        <w:rPr>
          <w:rFonts w:ascii="Sylfaen" w:hAnsi="Sylfaen" w:cs="Arial"/>
          <w:i/>
          <w:shd w:val="clear" w:color="auto" w:fill="FFFFFF"/>
          <w:lang w:val="en-US"/>
        </w:rPr>
        <w:t>Yerkir</w:t>
      </w:r>
      <w:proofErr w:type="spellEnd"/>
      <w:r w:rsidRPr="00834B3F">
        <w:rPr>
          <w:rFonts w:ascii="Sylfaen" w:hAnsi="Sylfaen" w:cs="Arial"/>
          <w:i/>
          <w:shd w:val="clear" w:color="auto" w:fill="FFFFFF"/>
          <w:lang w:val="en-US"/>
        </w:rPr>
        <w:t xml:space="preserve"> Editorial Office Ltd.’s Yerkir.am</w:t>
      </w:r>
      <w:r w:rsidRPr="00834B3F">
        <w:rPr>
          <w:rFonts w:ascii="Sylfaen" w:hAnsi="Sylfaen" w:cs="Arial"/>
          <w:shd w:val="clear" w:color="auto" w:fill="FFFFFF"/>
          <w:lang w:val="en-US"/>
        </w:rPr>
        <w:t xml:space="preserve"> news website, its eponymous Facebook page, and “</w:t>
      </w:r>
      <w:proofErr w:type="spellStart"/>
      <w:r w:rsidRPr="00834B3F">
        <w:rPr>
          <w:rFonts w:ascii="Sylfaen" w:hAnsi="Sylfaen" w:cs="Arial"/>
          <w:shd w:val="clear" w:color="auto" w:fill="FFFFFF"/>
          <w:lang w:val="en-US"/>
        </w:rPr>
        <w:t>Yerkri</w:t>
      </w:r>
      <w:proofErr w:type="spellEnd"/>
      <w:r w:rsidRPr="00834B3F">
        <w:rPr>
          <w:rFonts w:ascii="Sylfaen" w:hAnsi="Sylfaen" w:cs="Arial"/>
          <w:shd w:val="clear" w:color="auto" w:fill="FFFFFF"/>
          <w:lang w:val="en-US"/>
        </w:rPr>
        <w:t xml:space="preserve"> Lurer” (Country’s News) Telegram channel. The video piece discussed the deputy’s real estate purchases in recent years, his substantial involvement in drug trafficking within Armenia, and engagement in cultivating drug plants in the USA. The plaintiff deemed all these statements defamatory. </w:t>
      </w:r>
    </w:p>
    <w:p w14:paraId="04AED347" w14:textId="77777777" w:rsidR="00E96273" w:rsidRPr="00321700" w:rsidRDefault="00E96273" w:rsidP="0070560C">
      <w:pPr>
        <w:pStyle w:val="NormalWeb"/>
        <w:shd w:val="clear" w:color="auto" w:fill="FFFFFF"/>
        <w:spacing w:before="0" w:beforeAutospacing="0" w:after="0" w:afterAutospacing="0" w:line="240" w:lineRule="auto"/>
        <w:contextualSpacing/>
        <w:textAlignment w:val="baseline"/>
        <w:rPr>
          <w:rFonts w:ascii="Sylfaen" w:hAnsi="Sylfaen" w:cs="Arial"/>
          <w:shd w:val="clear" w:color="auto" w:fill="FFFFFF"/>
          <w:lang w:val="hy-AM"/>
        </w:rPr>
      </w:pPr>
    </w:p>
    <w:p w14:paraId="086F80BB" w14:textId="066D3CB9" w:rsidR="00260AA0" w:rsidRPr="00321700" w:rsidRDefault="0070560C" w:rsidP="00EB0688">
      <w:pPr>
        <w:pStyle w:val="NormalWeb"/>
        <w:shd w:val="clear" w:color="auto" w:fill="FFFFFF"/>
        <w:spacing w:before="0" w:beforeAutospacing="0" w:after="0" w:afterAutospacing="0" w:line="240" w:lineRule="auto"/>
        <w:textAlignment w:val="baseline"/>
        <w:rPr>
          <w:rFonts w:ascii="Sylfaen" w:hAnsi="Sylfaen" w:cs="Arial"/>
          <w:shd w:val="clear" w:color="auto" w:fill="FFFFFF"/>
          <w:lang w:val="hy-AM"/>
        </w:rPr>
      </w:pPr>
      <w:r w:rsidRPr="00321700">
        <w:rPr>
          <w:rFonts w:ascii="Sylfaen" w:hAnsi="Sylfaen" w:cs="Arial"/>
          <w:shd w:val="clear" w:color="auto" w:fill="FFFFFF"/>
          <w:lang w:val="hy-AM"/>
        </w:rPr>
        <w:t xml:space="preserve">A </w:t>
      </w:r>
      <w:proofErr w:type="spellStart"/>
      <w:r w:rsidR="00E96273" w:rsidRPr="00321700">
        <w:rPr>
          <w:rFonts w:ascii="Sylfaen" w:hAnsi="Sylfaen" w:cs="Arial"/>
          <w:shd w:val="clear" w:color="auto" w:fill="FFFFFF"/>
          <w:lang w:val="hy-AM"/>
        </w:rPr>
        <w:t>hearing</w:t>
      </w:r>
      <w:proofErr w:type="spellEnd"/>
      <w:r w:rsidR="00E96273" w:rsidRPr="00321700">
        <w:rPr>
          <w:rFonts w:ascii="Sylfaen" w:hAnsi="Sylfaen" w:cs="Arial"/>
          <w:shd w:val="clear" w:color="auto" w:fill="FFFFFF"/>
          <w:lang w:val="hy-AM"/>
        </w:rPr>
        <w:t xml:space="preserve"> </w:t>
      </w:r>
      <w:proofErr w:type="spellStart"/>
      <w:r w:rsidR="00E96273" w:rsidRPr="00321700">
        <w:rPr>
          <w:rFonts w:ascii="Sylfaen" w:hAnsi="Sylfaen" w:cs="Arial"/>
          <w:shd w:val="clear" w:color="auto" w:fill="FFFFFF"/>
          <w:lang w:val="hy-AM"/>
        </w:rPr>
        <w:t>i</w:t>
      </w:r>
      <w:r w:rsidRPr="00321700">
        <w:rPr>
          <w:rFonts w:ascii="Sylfaen" w:hAnsi="Sylfaen" w:cs="Arial"/>
          <w:shd w:val="clear" w:color="auto" w:fill="FFFFFF"/>
          <w:lang w:val="hy-AM"/>
        </w:rPr>
        <w:t>n</w:t>
      </w:r>
      <w:proofErr w:type="spellEnd"/>
      <w:r w:rsidRPr="00321700">
        <w:rPr>
          <w:rFonts w:ascii="Sylfaen" w:hAnsi="Sylfaen" w:cs="Arial"/>
          <w:shd w:val="clear" w:color="auto" w:fill="FFFFFF"/>
          <w:lang w:val="hy-AM"/>
        </w:rPr>
        <w:t xml:space="preserve"> </w:t>
      </w:r>
      <w:proofErr w:type="spellStart"/>
      <w:r w:rsidRPr="00321700">
        <w:rPr>
          <w:rFonts w:ascii="Sylfaen" w:hAnsi="Sylfaen" w:cs="Arial"/>
          <w:shd w:val="clear" w:color="auto" w:fill="FFFFFF"/>
          <w:lang w:val="hy-AM"/>
        </w:rPr>
        <w:t>the</w:t>
      </w:r>
      <w:proofErr w:type="spellEnd"/>
      <w:r w:rsidRPr="00321700">
        <w:rPr>
          <w:rFonts w:ascii="Sylfaen" w:hAnsi="Sylfaen" w:cs="Arial"/>
          <w:shd w:val="clear" w:color="auto" w:fill="FFFFFF"/>
          <w:lang w:val="hy-AM"/>
        </w:rPr>
        <w:t xml:space="preserve"> </w:t>
      </w:r>
      <w:proofErr w:type="spellStart"/>
      <w:r w:rsidRPr="00321700">
        <w:rPr>
          <w:rFonts w:ascii="Sylfaen" w:hAnsi="Sylfaen" w:cs="Arial"/>
          <w:shd w:val="clear" w:color="auto" w:fill="FFFFFF"/>
          <w:lang w:val="hy-AM"/>
        </w:rPr>
        <w:t>case</w:t>
      </w:r>
      <w:proofErr w:type="spellEnd"/>
      <w:r w:rsidR="00724851" w:rsidRPr="00321700">
        <w:rPr>
          <w:rFonts w:ascii="Sylfaen" w:hAnsi="Sylfaen" w:cs="Arial"/>
          <w:shd w:val="clear" w:color="auto" w:fill="FFFFFF"/>
          <w:lang w:val="hy-AM"/>
        </w:rPr>
        <w:t xml:space="preserve"> </w:t>
      </w:r>
      <w:proofErr w:type="spellStart"/>
      <w:r w:rsidR="00724851" w:rsidRPr="00321700">
        <w:rPr>
          <w:rFonts w:ascii="Sylfaen" w:hAnsi="Sylfaen" w:cs="Arial"/>
          <w:shd w:val="clear" w:color="auto" w:fill="FFFFFF"/>
          <w:lang w:val="hy-AM"/>
        </w:rPr>
        <w:t>was</w:t>
      </w:r>
      <w:proofErr w:type="spellEnd"/>
      <w:r w:rsidR="00724851" w:rsidRPr="00321700">
        <w:rPr>
          <w:rFonts w:ascii="Sylfaen" w:hAnsi="Sylfaen" w:cs="Arial"/>
          <w:shd w:val="clear" w:color="auto" w:fill="FFFFFF"/>
          <w:lang w:val="hy-AM"/>
        </w:rPr>
        <w:t xml:space="preserve"> </w:t>
      </w:r>
      <w:proofErr w:type="spellStart"/>
      <w:r w:rsidR="00724851" w:rsidRPr="00321700">
        <w:rPr>
          <w:rFonts w:ascii="Sylfaen" w:hAnsi="Sylfaen" w:cs="Arial"/>
          <w:shd w:val="clear" w:color="auto" w:fill="FFFFFF"/>
          <w:lang w:val="hy-AM"/>
        </w:rPr>
        <w:t>also</w:t>
      </w:r>
      <w:proofErr w:type="spellEnd"/>
      <w:r w:rsidR="00724851" w:rsidRPr="00321700">
        <w:rPr>
          <w:rFonts w:ascii="Sylfaen" w:hAnsi="Sylfaen" w:cs="Arial"/>
          <w:shd w:val="clear" w:color="auto" w:fill="FFFFFF"/>
          <w:lang w:val="hy-AM"/>
        </w:rPr>
        <w:t xml:space="preserve"> </w:t>
      </w:r>
      <w:proofErr w:type="spellStart"/>
      <w:r w:rsidR="00724851" w:rsidRPr="00321700">
        <w:rPr>
          <w:rFonts w:ascii="Sylfaen" w:hAnsi="Sylfaen" w:cs="Arial"/>
          <w:shd w:val="clear" w:color="auto" w:fill="FFFFFF"/>
          <w:lang w:val="hy-AM"/>
        </w:rPr>
        <w:t>held</w:t>
      </w:r>
      <w:proofErr w:type="spellEnd"/>
      <w:r w:rsidR="00724851" w:rsidRPr="00321700">
        <w:rPr>
          <w:rFonts w:ascii="Sylfaen" w:hAnsi="Sylfaen" w:cs="Arial"/>
          <w:shd w:val="clear" w:color="auto" w:fill="FFFFFF"/>
          <w:lang w:val="hy-AM"/>
        </w:rPr>
        <w:t xml:space="preserve"> </w:t>
      </w:r>
      <w:proofErr w:type="spellStart"/>
      <w:r w:rsidR="00724851" w:rsidRPr="00321700">
        <w:rPr>
          <w:rFonts w:ascii="Sylfaen" w:hAnsi="Sylfaen" w:cs="Arial"/>
          <w:shd w:val="clear" w:color="auto" w:fill="FFFFFF"/>
          <w:lang w:val="hy-AM"/>
        </w:rPr>
        <w:t>on</w:t>
      </w:r>
      <w:proofErr w:type="spellEnd"/>
      <w:r w:rsidR="00724851" w:rsidRPr="00321700">
        <w:rPr>
          <w:rFonts w:ascii="Sylfaen" w:hAnsi="Sylfaen" w:cs="Arial"/>
          <w:shd w:val="clear" w:color="auto" w:fill="FFFFFF"/>
          <w:lang w:val="hy-AM"/>
        </w:rPr>
        <w:t xml:space="preserve"> </w:t>
      </w:r>
      <w:proofErr w:type="spellStart"/>
      <w:r w:rsidR="00724851" w:rsidRPr="00321700">
        <w:rPr>
          <w:rFonts w:ascii="Sylfaen" w:hAnsi="Sylfaen" w:cs="Arial"/>
          <w:shd w:val="clear" w:color="auto" w:fill="FFFFFF"/>
          <w:lang w:val="hy-AM"/>
        </w:rPr>
        <w:t>September</w:t>
      </w:r>
      <w:proofErr w:type="spellEnd"/>
      <w:r w:rsidR="00724851" w:rsidRPr="00321700">
        <w:rPr>
          <w:rFonts w:ascii="Sylfaen" w:hAnsi="Sylfaen" w:cs="Arial"/>
          <w:shd w:val="clear" w:color="auto" w:fill="FFFFFF"/>
          <w:lang w:val="hy-AM"/>
        </w:rPr>
        <w:t xml:space="preserve"> 11. </w:t>
      </w:r>
      <w:r w:rsidR="00724851" w:rsidRPr="00321700">
        <w:rPr>
          <w:rFonts w:ascii="Sylfaen" w:hAnsi="Sylfaen" w:cs="Arial"/>
          <w:shd w:val="clear" w:color="auto" w:fill="FFFFFF"/>
          <w:lang w:val="en-US"/>
        </w:rPr>
        <w:t>On</w:t>
      </w:r>
      <w:r w:rsidRPr="00321700">
        <w:rPr>
          <w:rFonts w:ascii="Sylfaen" w:hAnsi="Sylfaen" w:cs="Arial"/>
          <w:shd w:val="clear" w:color="auto" w:fill="FFFFFF"/>
          <w:lang w:val="hy-AM"/>
        </w:rPr>
        <w:t xml:space="preserve"> </w:t>
      </w:r>
      <w:r w:rsidR="004053BE" w:rsidRPr="00321700">
        <w:rPr>
          <w:rFonts w:ascii="Sylfaen" w:hAnsi="Sylfaen" w:cs="Arial"/>
          <w:shd w:val="clear" w:color="auto" w:fill="FFFFFF"/>
          <w:lang w:val="en-US"/>
        </w:rPr>
        <w:t>September 26</w:t>
      </w:r>
      <w:r w:rsidRPr="00321700">
        <w:rPr>
          <w:rFonts w:ascii="Sylfaen" w:hAnsi="Sylfaen" w:cs="Arial"/>
          <w:shd w:val="clear" w:color="auto" w:fill="FFFFFF"/>
          <w:lang w:val="hy-AM"/>
        </w:rPr>
        <w:t xml:space="preserve">, </w:t>
      </w:r>
      <w:proofErr w:type="spellStart"/>
      <w:r w:rsidRPr="00321700">
        <w:rPr>
          <w:rFonts w:ascii="Sylfaen" w:hAnsi="Sylfaen" w:cs="Arial"/>
          <w:shd w:val="clear" w:color="auto" w:fill="FFFFFF"/>
          <w:lang w:val="hy-AM"/>
        </w:rPr>
        <w:t>the</w:t>
      </w:r>
      <w:proofErr w:type="spellEnd"/>
      <w:r w:rsidRPr="00321700">
        <w:rPr>
          <w:rFonts w:ascii="Sylfaen" w:hAnsi="Sylfaen" w:cs="Arial"/>
          <w:shd w:val="clear" w:color="auto" w:fill="FFFFFF"/>
          <w:lang w:val="hy-AM"/>
        </w:rPr>
        <w:t xml:space="preserve"> </w:t>
      </w:r>
      <w:proofErr w:type="spellStart"/>
      <w:r w:rsidRPr="00321700">
        <w:rPr>
          <w:rFonts w:ascii="Sylfaen" w:hAnsi="Sylfaen" w:cs="Arial"/>
          <w:shd w:val="clear" w:color="auto" w:fill="FFFFFF"/>
          <w:lang w:val="hy-AM"/>
        </w:rPr>
        <w:t>court</w:t>
      </w:r>
      <w:proofErr w:type="spellEnd"/>
      <w:r w:rsidRPr="00321700">
        <w:rPr>
          <w:rFonts w:ascii="Sylfaen" w:hAnsi="Sylfaen" w:cs="Arial"/>
          <w:shd w:val="clear" w:color="auto" w:fill="FFFFFF"/>
          <w:lang w:val="hy-AM"/>
        </w:rPr>
        <w:t xml:space="preserve"> </w:t>
      </w:r>
      <w:r w:rsidR="004053BE" w:rsidRPr="00321700">
        <w:rPr>
          <w:rFonts w:ascii="Sylfaen" w:hAnsi="Sylfaen" w:cs="Arial"/>
          <w:color w:val="050505"/>
          <w:lang w:val="en-US"/>
        </w:rPr>
        <w:t>partially upheld the lawsuit</w:t>
      </w:r>
      <w:r w:rsidR="004053BE" w:rsidRPr="00321700">
        <w:rPr>
          <w:rFonts w:ascii="Sylfaen" w:hAnsi="Sylfaen" w:cs="Arial"/>
          <w:shd w:val="clear" w:color="auto" w:fill="FFFFFF"/>
          <w:lang w:val="hy-AM"/>
        </w:rPr>
        <w:t xml:space="preserve">, </w:t>
      </w:r>
      <w:proofErr w:type="spellStart"/>
      <w:r w:rsidR="004053BE" w:rsidRPr="00321700">
        <w:rPr>
          <w:rFonts w:ascii="Sylfaen" w:hAnsi="Sylfaen" w:cs="Arial"/>
          <w:shd w:val="clear" w:color="auto" w:fill="FFFFFF"/>
          <w:lang w:val="hy-AM"/>
        </w:rPr>
        <w:t>obliging</w:t>
      </w:r>
      <w:proofErr w:type="spellEnd"/>
      <w:r w:rsidR="004053BE" w:rsidRPr="00321700">
        <w:rPr>
          <w:rFonts w:ascii="Sylfaen" w:hAnsi="Sylfaen" w:cs="Arial"/>
          <w:shd w:val="clear" w:color="auto" w:fill="FFFFFF"/>
          <w:lang w:val="hy-AM"/>
        </w:rPr>
        <w:t xml:space="preserve"> </w:t>
      </w:r>
      <w:proofErr w:type="spellStart"/>
      <w:r w:rsidR="004053BE" w:rsidRPr="00321700">
        <w:rPr>
          <w:rFonts w:ascii="Sylfaen" w:hAnsi="Sylfaen" w:cs="Arial"/>
          <w:shd w:val="clear" w:color="auto" w:fill="FFFFFF"/>
          <w:lang w:val="hy-AM"/>
        </w:rPr>
        <w:t>the</w:t>
      </w:r>
      <w:proofErr w:type="spellEnd"/>
      <w:r w:rsidR="004053BE" w:rsidRPr="00321700">
        <w:rPr>
          <w:rFonts w:ascii="Sylfaen" w:hAnsi="Sylfaen" w:cs="Arial"/>
          <w:shd w:val="clear" w:color="auto" w:fill="FFFFFF"/>
          <w:lang w:val="hy-AM"/>
        </w:rPr>
        <w:t xml:space="preserve"> </w:t>
      </w:r>
      <w:proofErr w:type="spellStart"/>
      <w:r w:rsidR="004053BE" w:rsidRPr="00321700">
        <w:rPr>
          <w:rFonts w:ascii="Sylfaen" w:hAnsi="Sylfaen" w:cs="Arial"/>
          <w:shd w:val="clear" w:color="auto" w:fill="FFFFFF"/>
          <w:lang w:val="hy-AM"/>
        </w:rPr>
        <w:t>media</w:t>
      </w:r>
      <w:proofErr w:type="spellEnd"/>
      <w:r w:rsidR="004053BE" w:rsidRPr="00321700">
        <w:rPr>
          <w:rFonts w:ascii="Sylfaen" w:hAnsi="Sylfaen" w:cs="Arial"/>
          <w:shd w:val="clear" w:color="auto" w:fill="FFFFFF"/>
          <w:lang w:val="hy-AM"/>
        </w:rPr>
        <w:t xml:space="preserve"> </w:t>
      </w:r>
      <w:proofErr w:type="spellStart"/>
      <w:r w:rsidRPr="00321700">
        <w:rPr>
          <w:rFonts w:ascii="Sylfaen" w:hAnsi="Sylfaen" w:cs="Arial"/>
          <w:shd w:val="clear" w:color="auto" w:fill="FFFFFF"/>
          <w:lang w:val="hy-AM"/>
        </w:rPr>
        <w:t>to</w:t>
      </w:r>
      <w:proofErr w:type="spellEnd"/>
      <w:r w:rsidRPr="00321700">
        <w:rPr>
          <w:rFonts w:ascii="Sylfaen" w:hAnsi="Sylfaen" w:cs="Arial"/>
          <w:shd w:val="clear" w:color="auto" w:fill="FFFFFF"/>
          <w:lang w:val="hy-AM"/>
        </w:rPr>
        <w:t xml:space="preserve"> </w:t>
      </w:r>
      <w:r w:rsidR="004053BE" w:rsidRPr="00321700">
        <w:rPr>
          <w:rFonts w:ascii="Sylfaen" w:hAnsi="Sylfaen" w:cs="Arial"/>
          <w:shd w:val="clear" w:color="auto" w:fill="FFFFFF"/>
          <w:lang w:val="en-US"/>
        </w:rPr>
        <w:t>refute</w:t>
      </w:r>
      <w:r w:rsidRPr="00321700">
        <w:rPr>
          <w:rFonts w:ascii="Sylfaen" w:hAnsi="Sylfaen" w:cs="Arial"/>
          <w:shd w:val="clear" w:color="auto" w:fill="FFFFFF"/>
          <w:lang w:val="hy-AM"/>
        </w:rPr>
        <w:t xml:space="preserve"> </w:t>
      </w:r>
      <w:proofErr w:type="spellStart"/>
      <w:r w:rsidRPr="00321700">
        <w:rPr>
          <w:rFonts w:ascii="Sylfaen" w:hAnsi="Sylfaen" w:cs="Arial"/>
          <w:shd w:val="clear" w:color="auto" w:fill="FFFFFF"/>
          <w:lang w:val="hy-AM"/>
        </w:rPr>
        <w:t>the</w:t>
      </w:r>
      <w:proofErr w:type="spellEnd"/>
      <w:r w:rsidRPr="00321700">
        <w:rPr>
          <w:rFonts w:ascii="Sylfaen" w:hAnsi="Sylfaen" w:cs="Arial"/>
          <w:shd w:val="clear" w:color="auto" w:fill="FFFFFF"/>
          <w:lang w:val="hy-AM"/>
        </w:rPr>
        <w:t xml:space="preserve"> </w:t>
      </w:r>
      <w:proofErr w:type="spellStart"/>
      <w:r w:rsidR="004053BE" w:rsidRPr="00321700">
        <w:rPr>
          <w:rFonts w:ascii="Sylfaen" w:hAnsi="Sylfaen" w:cs="Arial"/>
          <w:shd w:val="clear" w:color="auto" w:fill="FFFFFF"/>
          <w:lang w:val="hy-AM"/>
        </w:rPr>
        <w:t>defamatory</w:t>
      </w:r>
      <w:proofErr w:type="spellEnd"/>
      <w:r w:rsidR="004053BE" w:rsidRPr="00321700">
        <w:rPr>
          <w:rFonts w:ascii="Sylfaen" w:hAnsi="Sylfaen" w:cs="Arial"/>
          <w:shd w:val="clear" w:color="auto" w:fill="FFFFFF"/>
          <w:lang w:val="hy-AM"/>
        </w:rPr>
        <w:t xml:space="preserve"> </w:t>
      </w:r>
      <w:proofErr w:type="spellStart"/>
      <w:r w:rsidR="00361441" w:rsidRPr="00321700">
        <w:rPr>
          <w:rFonts w:ascii="Sylfaen" w:hAnsi="Sylfaen" w:cs="Arial"/>
          <w:shd w:val="clear" w:color="auto" w:fill="FFFFFF"/>
          <w:lang w:val="hy-AM"/>
        </w:rPr>
        <w:t>information</w:t>
      </w:r>
      <w:proofErr w:type="spellEnd"/>
      <w:r w:rsidRPr="00321700">
        <w:rPr>
          <w:rFonts w:ascii="Sylfaen" w:hAnsi="Sylfaen" w:cs="Arial"/>
          <w:shd w:val="clear" w:color="auto" w:fill="FFFFFF"/>
          <w:lang w:val="hy-AM"/>
        </w:rPr>
        <w:t xml:space="preserve"> </w:t>
      </w:r>
      <w:r w:rsidR="004053BE" w:rsidRPr="00321700">
        <w:rPr>
          <w:rFonts w:ascii="Sylfaen" w:hAnsi="Sylfaen" w:cs="Arial"/>
          <w:shd w:val="clear" w:color="auto" w:fill="FFFFFF"/>
          <w:lang w:val="en-US"/>
        </w:rPr>
        <w:t xml:space="preserve">and </w:t>
      </w:r>
      <w:proofErr w:type="spellStart"/>
      <w:r w:rsidRPr="00321700">
        <w:rPr>
          <w:rFonts w:ascii="Sylfaen" w:hAnsi="Sylfaen" w:cs="Arial"/>
          <w:shd w:val="clear" w:color="auto" w:fill="FFFFFF"/>
          <w:lang w:val="hy-AM"/>
        </w:rPr>
        <w:t>pay</w:t>
      </w:r>
      <w:proofErr w:type="spellEnd"/>
      <w:r w:rsidRPr="00321700">
        <w:rPr>
          <w:rFonts w:ascii="Sylfaen" w:hAnsi="Sylfaen" w:cs="Arial"/>
          <w:shd w:val="clear" w:color="auto" w:fill="FFFFFF"/>
          <w:lang w:val="hy-AM"/>
        </w:rPr>
        <w:t xml:space="preserve"> 100 </w:t>
      </w:r>
      <w:proofErr w:type="spellStart"/>
      <w:r w:rsidRPr="00321700">
        <w:rPr>
          <w:rFonts w:ascii="Sylfaen" w:hAnsi="Sylfaen" w:cs="Arial"/>
          <w:shd w:val="clear" w:color="auto" w:fill="FFFFFF"/>
          <w:lang w:val="hy-AM"/>
        </w:rPr>
        <w:t>thousand</w:t>
      </w:r>
      <w:proofErr w:type="spellEnd"/>
      <w:r w:rsidRPr="00321700">
        <w:rPr>
          <w:rFonts w:ascii="Sylfaen" w:hAnsi="Sylfaen" w:cs="Arial"/>
          <w:shd w:val="clear" w:color="auto" w:fill="FFFFFF"/>
          <w:lang w:val="hy-AM"/>
        </w:rPr>
        <w:t xml:space="preserve"> </w:t>
      </w:r>
      <w:r w:rsidR="004053BE" w:rsidRPr="00321700">
        <w:rPr>
          <w:rFonts w:ascii="Sylfaen" w:hAnsi="Sylfaen" w:cs="Arial"/>
          <w:shd w:val="clear" w:color="auto" w:fill="FFFFFF"/>
          <w:lang w:val="en-US"/>
        </w:rPr>
        <w:t xml:space="preserve">AMD </w:t>
      </w:r>
      <w:r w:rsidR="00724851" w:rsidRPr="00321700">
        <w:rPr>
          <w:rFonts w:ascii="Sylfaen" w:hAnsi="Sylfaen" w:cs="Arial"/>
          <w:shd w:val="clear" w:color="auto" w:fill="FFFFFF"/>
          <w:lang w:val="en-US"/>
        </w:rPr>
        <w:t xml:space="preserve">in compensation, along with </w:t>
      </w:r>
      <w:r w:rsidRPr="00321700">
        <w:rPr>
          <w:rFonts w:ascii="Sylfaen" w:hAnsi="Sylfaen" w:cs="Arial"/>
          <w:shd w:val="clear" w:color="auto" w:fill="FFFFFF"/>
          <w:lang w:val="hy-AM"/>
        </w:rPr>
        <w:t xml:space="preserve">23 </w:t>
      </w:r>
      <w:proofErr w:type="spellStart"/>
      <w:r w:rsidRPr="00321700">
        <w:rPr>
          <w:rFonts w:ascii="Sylfaen" w:hAnsi="Sylfaen" w:cs="Arial"/>
          <w:shd w:val="clear" w:color="auto" w:fill="FFFFFF"/>
          <w:lang w:val="hy-AM"/>
        </w:rPr>
        <w:t>thousand</w:t>
      </w:r>
      <w:proofErr w:type="spellEnd"/>
      <w:r w:rsidRPr="00321700">
        <w:rPr>
          <w:rFonts w:ascii="Sylfaen" w:hAnsi="Sylfaen" w:cs="Arial"/>
          <w:shd w:val="clear" w:color="auto" w:fill="FFFFFF"/>
          <w:lang w:val="hy-AM"/>
        </w:rPr>
        <w:t xml:space="preserve"> </w:t>
      </w:r>
      <w:r w:rsidR="004053BE" w:rsidRPr="00321700">
        <w:rPr>
          <w:rFonts w:ascii="Sylfaen" w:hAnsi="Sylfaen" w:cs="Arial"/>
          <w:shd w:val="clear" w:color="auto" w:fill="FFFFFF"/>
          <w:lang w:val="en-US"/>
        </w:rPr>
        <w:t>AMD</w:t>
      </w:r>
      <w:r w:rsidRPr="00321700">
        <w:rPr>
          <w:rFonts w:ascii="Sylfaen" w:hAnsi="Sylfaen" w:cs="Arial"/>
          <w:shd w:val="clear" w:color="auto" w:fill="FFFFFF"/>
          <w:lang w:val="hy-AM"/>
        </w:rPr>
        <w:t xml:space="preserve"> </w:t>
      </w:r>
      <w:proofErr w:type="spellStart"/>
      <w:r w:rsidRPr="00321700">
        <w:rPr>
          <w:rFonts w:ascii="Sylfaen" w:hAnsi="Sylfaen" w:cs="Arial"/>
          <w:shd w:val="clear" w:color="auto" w:fill="FFFFFF"/>
          <w:lang w:val="hy-AM"/>
        </w:rPr>
        <w:t>as</w:t>
      </w:r>
      <w:proofErr w:type="spellEnd"/>
      <w:r w:rsidRPr="00321700">
        <w:rPr>
          <w:rFonts w:ascii="Sylfaen" w:hAnsi="Sylfaen" w:cs="Arial"/>
          <w:shd w:val="clear" w:color="auto" w:fill="FFFFFF"/>
          <w:lang w:val="hy-AM"/>
        </w:rPr>
        <w:t xml:space="preserve"> </w:t>
      </w:r>
      <w:proofErr w:type="spellStart"/>
      <w:r w:rsidRPr="00321700">
        <w:rPr>
          <w:rFonts w:ascii="Sylfaen" w:hAnsi="Sylfaen" w:cs="Arial"/>
          <w:shd w:val="clear" w:color="auto" w:fill="FFFFFF"/>
          <w:lang w:val="hy-AM"/>
        </w:rPr>
        <w:t>state</w:t>
      </w:r>
      <w:proofErr w:type="spellEnd"/>
      <w:r w:rsidRPr="00321700">
        <w:rPr>
          <w:rFonts w:ascii="Sylfaen" w:hAnsi="Sylfaen" w:cs="Arial"/>
          <w:shd w:val="clear" w:color="auto" w:fill="FFFFFF"/>
          <w:lang w:val="hy-AM"/>
        </w:rPr>
        <w:t xml:space="preserve"> </w:t>
      </w:r>
      <w:proofErr w:type="spellStart"/>
      <w:r w:rsidRPr="00321700">
        <w:rPr>
          <w:rFonts w:ascii="Sylfaen" w:hAnsi="Sylfaen" w:cs="Arial"/>
          <w:shd w:val="clear" w:color="auto" w:fill="FFFFFF"/>
          <w:lang w:val="hy-AM"/>
        </w:rPr>
        <w:t>duty</w:t>
      </w:r>
      <w:proofErr w:type="spellEnd"/>
      <w:r w:rsidRPr="00321700">
        <w:rPr>
          <w:rFonts w:ascii="Sylfaen" w:hAnsi="Sylfaen" w:cs="Arial"/>
          <w:shd w:val="clear" w:color="auto" w:fill="FFFFFF"/>
          <w:lang w:val="hy-AM"/>
        </w:rPr>
        <w:t xml:space="preserve">. </w:t>
      </w:r>
      <w:proofErr w:type="spellStart"/>
      <w:r w:rsidRPr="00321700">
        <w:rPr>
          <w:rFonts w:ascii="Sylfaen" w:hAnsi="Sylfaen" w:cs="Arial"/>
          <w:shd w:val="clear" w:color="auto" w:fill="FFFFFF"/>
          <w:lang w:val="hy-AM"/>
        </w:rPr>
        <w:t>This</w:t>
      </w:r>
      <w:proofErr w:type="spellEnd"/>
      <w:r w:rsidRPr="00321700">
        <w:rPr>
          <w:rFonts w:ascii="Sylfaen" w:hAnsi="Sylfaen" w:cs="Arial"/>
          <w:shd w:val="clear" w:color="auto" w:fill="FFFFFF"/>
          <w:lang w:val="hy-AM"/>
        </w:rPr>
        <w:t xml:space="preserve"> </w:t>
      </w:r>
      <w:proofErr w:type="spellStart"/>
      <w:r w:rsidRPr="00321700">
        <w:rPr>
          <w:rFonts w:ascii="Sylfaen" w:hAnsi="Sylfaen" w:cs="Arial"/>
          <w:shd w:val="clear" w:color="auto" w:fill="FFFFFF"/>
          <w:lang w:val="hy-AM"/>
        </w:rPr>
        <w:t>ruling</w:t>
      </w:r>
      <w:proofErr w:type="spellEnd"/>
      <w:r w:rsidRPr="00321700">
        <w:rPr>
          <w:rFonts w:ascii="Sylfaen" w:hAnsi="Sylfaen" w:cs="Arial"/>
          <w:shd w:val="clear" w:color="auto" w:fill="FFFFFF"/>
          <w:lang w:val="hy-AM"/>
        </w:rPr>
        <w:t xml:space="preserve"> </w:t>
      </w:r>
      <w:proofErr w:type="spellStart"/>
      <w:r w:rsidRPr="00321700">
        <w:rPr>
          <w:rFonts w:ascii="Sylfaen" w:hAnsi="Sylfaen" w:cs="Arial"/>
          <w:shd w:val="clear" w:color="auto" w:fill="FFFFFF"/>
          <w:lang w:val="hy-AM"/>
        </w:rPr>
        <w:t>was</w:t>
      </w:r>
      <w:proofErr w:type="spellEnd"/>
      <w:r w:rsidRPr="00321700">
        <w:rPr>
          <w:rFonts w:ascii="Sylfaen" w:hAnsi="Sylfaen" w:cs="Arial"/>
          <w:shd w:val="clear" w:color="auto" w:fill="FFFFFF"/>
          <w:lang w:val="hy-AM"/>
        </w:rPr>
        <w:t xml:space="preserve"> </w:t>
      </w:r>
      <w:proofErr w:type="spellStart"/>
      <w:r w:rsidRPr="00321700">
        <w:rPr>
          <w:rFonts w:ascii="Sylfaen" w:hAnsi="Sylfaen" w:cs="Arial"/>
          <w:shd w:val="clear" w:color="auto" w:fill="FFFFFF"/>
          <w:lang w:val="hy-AM"/>
        </w:rPr>
        <w:t>not</w:t>
      </w:r>
      <w:proofErr w:type="spellEnd"/>
      <w:r w:rsidRPr="00321700">
        <w:rPr>
          <w:rFonts w:ascii="Sylfaen" w:hAnsi="Sylfaen" w:cs="Arial"/>
          <w:shd w:val="clear" w:color="auto" w:fill="FFFFFF"/>
          <w:lang w:val="hy-AM"/>
        </w:rPr>
        <w:t xml:space="preserve"> </w:t>
      </w:r>
      <w:proofErr w:type="spellStart"/>
      <w:r w:rsidRPr="00321700">
        <w:rPr>
          <w:rFonts w:ascii="Sylfaen" w:hAnsi="Sylfaen" w:cs="Arial"/>
          <w:shd w:val="clear" w:color="auto" w:fill="FFFFFF"/>
          <w:lang w:val="hy-AM"/>
        </w:rPr>
        <w:t>appealed</w:t>
      </w:r>
      <w:proofErr w:type="spellEnd"/>
      <w:r w:rsidRPr="00321700">
        <w:rPr>
          <w:rFonts w:ascii="Sylfaen" w:hAnsi="Sylfaen" w:cs="Arial"/>
          <w:shd w:val="clear" w:color="auto" w:fill="FFFFFF"/>
          <w:lang w:val="hy-AM"/>
        </w:rPr>
        <w:t>.</w:t>
      </w:r>
    </w:p>
    <w:p w14:paraId="7A0E4D80" w14:textId="77777777" w:rsidR="0070560C" w:rsidRPr="00321700" w:rsidRDefault="0070560C" w:rsidP="00260AA0">
      <w:pPr>
        <w:spacing w:after="0" w:line="240" w:lineRule="auto"/>
        <w:ind w:firstLine="708"/>
        <w:rPr>
          <w:rFonts w:ascii="Sylfaen" w:hAnsi="Sylfaen" w:cs="Arial"/>
          <w:sz w:val="24"/>
          <w:szCs w:val="24"/>
          <w:lang w:val="hy-AM"/>
        </w:rPr>
      </w:pPr>
    </w:p>
    <w:p w14:paraId="7480AA8C" w14:textId="651E22F2" w:rsidR="0070560C" w:rsidRPr="00321700" w:rsidRDefault="0070560C" w:rsidP="0070560C">
      <w:pPr>
        <w:spacing w:after="0" w:line="240" w:lineRule="auto"/>
        <w:rPr>
          <w:rFonts w:ascii="Sylfaen" w:hAnsi="Sylfaen" w:cs="Arial"/>
          <w:sz w:val="24"/>
          <w:szCs w:val="24"/>
          <w:lang w:val="en-US"/>
        </w:rPr>
      </w:pPr>
      <w:proofErr w:type="spellStart"/>
      <w:r w:rsidRPr="00321700">
        <w:rPr>
          <w:rFonts w:ascii="Sylfaen" w:hAnsi="Sylfaen" w:cs="Arial"/>
          <w:b/>
          <w:sz w:val="24"/>
          <w:szCs w:val="24"/>
          <w:lang w:val="hy-AM"/>
        </w:rPr>
        <w:t>On</w:t>
      </w:r>
      <w:proofErr w:type="spellEnd"/>
      <w:r w:rsidRPr="00321700">
        <w:rPr>
          <w:rFonts w:ascii="Sylfaen" w:hAnsi="Sylfaen" w:cs="Arial"/>
          <w:b/>
          <w:sz w:val="24"/>
          <w:szCs w:val="24"/>
          <w:lang w:val="hy-AM"/>
        </w:rPr>
        <w:t xml:space="preserve"> </w:t>
      </w:r>
      <w:r w:rsidR="00724851" w:rsidRPr="00321700">
        <w:rPr>
          <w:rFonts w:ascii="Sylfaen" w:hAnsi="Sylfaen" w:cs="Arial"/>
          <w:b/>
          <w:sz w:val="24"/>
          <w:szCs w:val="24"/>
          <w:lang w:val="en-US"/>
        </w:rPr>
        <w:t>September 2</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Court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General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Jurisdiction</w:t>
      </w:r>
      <w:proofErr w:type="spellEnd"/>
      <w:r w:rsidRPr="00834B3F">
        <w:rPr>
          <w:rFonts w:ascii="Sylfaen" w:hAnsi="Sylfaen" w:cs="Arial"/>
          <w:sz w:val="24"/>
          <w:szCs w:val="24"/>
          <w:lang w:val="en-US"/>
        </w:rPr>
        <w:t xml:space="preserve"> of</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Yerevan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held</w:t>
      </w:r>
      <w:proofErr w:type="spellEnd"/>
      <w:r w:rsidRPr="00321700">
        <w:rPr>
          <w:rFonts w:ascii="Sylfaen" w:hAnsi="Sylfaen" w:cs="Arial"/>
          <w:sz w:val="24"/>
          <w:szCs w:val="24"/>
          <w:lang w:val="hy-AM"/>
        </w:rPr>
        <w:t xml:space="preserve"> a </w:t>
      </w:r>
      <w:r w:rsidRPr="00834B3F">
        <w:rPr>
          <w:rFonts w:ascii="Sylfaen" w:hAnsi="Sylfaen" w:cs="Arial"/>
          <w:sz w:val="24"/>
          <w:szCs w:val="24"/>
          <w:lang w:val="en-US"/>
        </w:rPr>
        <w:t>trial</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case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i/>
          <w:sz w:val="24"/>
          <w:szCs w:val="24"/>
          <w:lang w:val="hy-AM"/>
        </w:rPr>
        <w:t>citizen</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Yura</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Adyan</w:t>
      </w:r>
      <w:proofErr w:type="spellEnd"/>
      <w:r w:rsidRPr="00834B3F">
        <w:rPr>
          <w:rFonts w:ascii="Sylfaen" w:hAnsi="Sylfaen" w:cs="Arial"/>
          <w:i/>
          <w:sz w:val="24"/>
          <w:szCs w:val="24"/>
          <w:lang w:val="en-US"/>
        </w:rPr>
        <w:t xml:space="preserve"> v.</w:t>
      </w:r>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Mitk</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Media</w:t>
      </w:r>
      <w:proofErr w:type="spellEnd"/>
      <w:r w:rsidRPr="00321700">
        <w:rPr>
          <w:rFonts w:ascii="Sylfaen" w:hAnsi="Sylfaen" w:cs="Arial"/>
          <w:i/>
          <w:sz w:val="24"/>
          <w:szCs w:val="24"/>
          <w:lang w:val="hy-AM"/>
        </w:rPr>
        <w:t xml:space="preserve"> </w:t>
      </w:r>
      <w:r w:rsidRPr="00834B3F">
        <w:rPr>
          <w:rFonts w:ascii="Sylfaen" w:hAnsi="Sylfaen" w:cs="Arial"/>
          <w:i/>
          <w:sz w:val="24"/>
          <w:szCs w:val="24"/>
          <w:lang w:val="en-US"/>
        </w:rPr>
        <w:t>Ltd.</w:t>
      </w:r>
      <w:r w:rsidRPr="00321700">
        <w:rPr>
          <w:rFonts w:ascii="Sylfaen" w:hAnsi="Sylfaen" w:cs="Arial"/>
          <w:i/>
          <w:sz w:val="24"/>
          <w:szCs w:val="24"/>
          <w:lang w:val="hy-AM"/>
        </w:rPr>
        <w:t xml:space="preserve"> (</w:t>
      </w:r>
      <w:r w:rsidRPr="00834B3F">
        <w:rPr>
          <w:rFonts w:ascii="Sylfaen" w:hAnsi="Sylfaen" w:cs="Arial"/>
          <w:i/>
          <w:sz w:val="24"/>
          <w:szCs w:val="24"/>
          <w:lang w:val="en-US"/>
        </w:rPr>
        <w:t xml:space="preserve">the </w:t>
      </w:r>
      <w:proofErr w:type="spellStart"/>
      <w:r w:rsidRPr="00321700">
        <w:rPr>
          <w:rFonts w:ascii="Sylfaen" w:hAnsi="Sylfaen" w:cs="Arial"/>
          <w:i/>
          <w:sz w:val="24"/>
          <w:szCs w:val="24"/>
          <w:lang w:val="hy-AM"/>
        </w:rPr>
        <w:t>founder</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of</w:t>
      </w:r>
      <w:proofErr w:type="spellEnd"/>
      <w:r w:rsidRPr="00321700">
        <w:rPr>
          <w:rFonts w:ascii="Sylfaen" w:hAnsi="Sylfaen" w:cs="Arial"/>
          <w:i/>
          <w:sz w:val="24"/>
          <w:szCs w:val="24"/>
          <w:lang w:val="hy-AM"/>
        </w:rPr>
        <w:t xml:space="preserve"> Mitk.am </w:t>
      </w:r>
      <w:proofErr w:type="spellStart"/>
      <w:r w:rsidRPr="00321700">
        <w:rPr>
          <w:rFonts w:ascii="Sylfaen" w:hAnsi="Sylfaen" w:cs="Arial"/>
          <w:i/>
          <w:sz w:val="24"/>
          <w:szCs w:val="24"/>
          <w:lang w:val="hy-AM"/>
        </w:rPr>
        <w:t>website</w:t>
      </w:r>
      <w:proofErr w:type="spellEnd"/>
      <w:r w:rsidRPr="00321700">
        <w:rPr>
          <w:rFonts w:ascii="Sylfaen" w:hAnsi="Sylfaen" w:cs="Arial"/>
          <w:i/>
          <w:sz w:val="24"/>
          <w:szCs w:val="24"/>
          <w:lang w:val="hy-AM"/>
        </w:rPr>
        <w:t>)</w:t>
      </w:r>
      <w:r w:rsidRPr="00834B3F">
        <w:rPr>
          <w:rFonts w:ascii="Sylfaen" w:hAnsi="Sylfaen" w:cs="Arial"/>
          <w:i/>
          <w:sz w:val="24"/>
          <w:szCs w:val="24"/>
          <w:lang w:val="en-US"/>
        </w:rPr>
        <w:t xml:space="preserve">, </w:t>
      </w:r>
      <w:proofErr w:type="spellStart"/>
      <w:r w:rsidRPr="00321700">
        <w:rPr>
          <w:rFonts w:ascii="Sylfaen" w:hAnsi="Sylfaen" w:cs="Arial"/>
          <w:sz w:val="24"/>
          <w:szCs w:val="24"/>
          <w:lang w:val="hy-AM"/>
        </w:rPr>
        <w:t>with</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the plaintiff demanding</w:t>
      </w:r>
      <w:r w:rsidRPr="00321700">
        <w:rPr>
          <w:rFonts w:ascii="Sylfaen" w:hAnsi="Sylfaen" w:cs="Arial"/>
          <w:sz w:val="24"/>
          <w:szCs w:val="24"/>
          <w:lang w:val="hy-AM"/>
        </w:rPr>
        <w:t xml:space="preserve"> </w:t>
      </w:r>
      <w:r w:rsidR="00724851" w:rsidRPr="00321700">
        <w:rPr>
          <w:rFonts w:ascii="Sylfaen" w:hAnsi="Sylfaen" w:cs="Arial"/>
          <w:sz w:val="24"/>
          <w:szCs w:val="24"/>
          <w:lang w:val="en-US"/>
        </w:rPr>
        <w:t>that the media</w:t>
      </w:r>
      <w:r w:rsidRPr="00321700">
        <w:rPr>
          <w:rFonts w:ascii="Sylfaen" w:hAnsi="Sylfaen" w:cs="Arial"/>
          <w:sz w:val="24"/>
          <w:szCs w:val="24"/>
          <w:lang w:val="hy-AM"/>
        </w:rPr>
        <w:t xml:space="preserve"> </w:t>
      </w:r>
      <w:r w:rsidRPr="00834B3F">
        <w:rPr>
          <w:rFonts w:ascii="Sylfaen" w:hAnsi="Sylfaen" w:cs="Arial"/>
          <w:sz w:val="24"/>
          <w:szCs w:val="24"/>
          <w:lang w:val="en-US"/>
        </w:rPr>
        <w:t>refute</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defamation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pay</w:t>
      </w:r>
      <w:proofErr w:type="spellEnd"/>
      <w:r w:rsidRPr="00321700">
        <w:rPr>
          <w:rFonts w:ascii="Sylfaen" w:hAnsi="Sylfaen" w:cs="Arial"/>
          <w:sz w:val="24"/>
          <w:szCs w:val="24"/>
          <w:lang w:val="hy-AM"/>
        </w:rPr>
        <w:t xml:space="preserve"> 2 </w:t>
      </w:r>
      <w:proofErr w:type="spellStart"/>
      <w:r w:rsidRPr="00321700">
        <w:rPr>
          <w:rFonts w:ascii="Sylfaen" w:hAnsi="Sylfaen" w:cs="Arial"/>
          <w:sz w:val="24"/>
          <w:szCs w:val="24"/>
          <w:lang w:val="hy-AM"/>
        </w:rPr>
        <w:t>million</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AMD</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compensation</w:t>
      </w:r>
      <w:proofErr w:type="spellEnd"/>
      <w:r w:rsidRPr="00321700">
        <w:rPr>
          <w:rFonts w:ascii="Sylfaen" w:hAnsi="Sylfaen" w:cs="Arial"/>
          <w:sz w:val="24"/>
          <w:szCs w:val="24"/>
          <w:lang w:val="hy-AM"/>
        </w:rPr>
        <w:t>.</w:t>
      </w:r>
      <w:r w:rsidRPr="00321700">
        <w:rPr>
          <w:rFonts w:ascii="Sylfaen" w:hAnsi="Sylfaen" w:cs="Arial"/>
          <w:sz w:val="24"/>
          <w:szCs w:val="24"/>
          <w:lang w:val="en-US"/>
        </w:rPr>
        <w:t xml:space="preserve"> </w:t>
      </w:r>
    </w:p>
    <w:p w14:paraId="071BC070" w14:textId="77777777" w:rsidR="0070560C" w:rsidRPr="00321700" w:rsidRDefault="0070560C" w:rsidP="0070560C">
      <w:pPr>
        <w:spacing w:after="0" w:line="240" w:lineRule="auto"/>
        <w:ind w:firstLine="720"/>
        <w:rPr>
          <w:rFonts w:ascii="Sylfaen" w:hAnsi="Sylfaen" w:cs="Arial"/>
          <w:sz w:val="24"/>
          <w:szCs w:val="24"/>
          <w:lang w:val="hy-AM"/>
        </w:rPr>
      </w:pPr>
    </w:p>
    <w:p w14:paraId="4EB23AAA" w14:textId="77777777" w:rsidR="0070560C" w:rsidRPr="00321700" w:rsidRDefault="0070560C" w:rsidP="0070560C">
      <w:pPr>
        <w:spacing w:after="0" w:line="240" w:lineRule="auto"/>
        <w:rPr>
          <w:rFonts w:ascii="Sylfaen" w:hAnsi="Sylfaen" w:cs="Arial"/>
          <w:sz w:val="24"/>
          <w:szCs w:val="24"/>
          <w:lang w:val="hy-AM"/>
        </w:rPr>
      </w:pPr>
      <w:r w:rsidRPr="00834B3F">
        <w:rPr>
          <w:rFonts w:ascii="Sylfaen" w:hAnsi="Sylfaen" w:cs="Arial"/>
          <w:sz w:val="24"/>
          <w:szCs w:val="24"/>
          <w:lang w:val="en-US"/>
        </w:rPr>
        <w:t>T</w:t>
      </w:r>
      <w:proofErr w:type="spellStart"/>
      <w:r w:rsidRPr="00321700">
        <w:rPr>
          <w:rFonts w:ascii="Sylfaen" w:hAnsi="Sylfaen" w:cs="Arial"/>
          <w:sz w:val="24"/>
          <w:szCs w:val="24"/>
          <w:lang w:val="hy-AM"/>
        </w:rPr>
        <w:t>he</w:t>
      </w:r>
      <w:proofErr w:type="spellEnd"/>
      <w:r w:rsidRPr="00834B3F">
        <w:rPr>
          <w:rFonts w:ascii="Sylfaen" w:hAnsi="Sylfaen" w:cs="Arial"/>
          <w:sz w:val="24"/>
          <w:szCs w:val="24"/>
          <w:lang w:val="en-US"/>
        </w:rPr>
        <w:t xml:space="preserve"> lawsuit filed on June 12, 2019 was caused by an article titled “The Old Fox of Old and New Armenia,” published on </w:t>
      </w:r>
      <w:proofErr w:type="spellStart"/>
      <w:r w:rsidRPr="00834B3F">
        <w:rPr>
          <w:rFonts w:ascii="Sylfaen" w:hAnsi="Sylfaen" w:cs="Arial"/>
          <w:i/>
          <w:sz w:val="24"/>
          <w:szCs w:val="24"/>
          <w:lang w:val="en-US"/>
        </w:rPr>
        <w:t>Zhamanak</w:t>
      </w:r>
      <w:proofErr w:type="spellEnd"/>
      <w:r w:rsidRPr="00834B3F">
        <w:rPr>
          <w:rFonts w:ascii="Sylfaen" w:hAnsi="Sylfaen" w:cs="Arial"/>
          <w:sz w:val="24"/>
          <w:szCs w:val="24"/>
          <w:lang w:val="en-US"/>
        </w:rPr>
        <w:t xml:space="preserve"> daily</w:t>
      </w:r>
      <w:r w:rsidRPr="00834B3F">
        <w:rPr>
          <w:rFonts w:ascii="Sylfaen" w:hAnsi="Sylfaen" w:cs="Arial"/>
          <w:i/>
          <w:iCs/>
          <w:sz w:val="24"/>
          <w:szCs w:val="24"/>
          <w:lang w:val="en-US"/>
        </w:rPr>
        <w:t xml:space="preserve"> </w:t>
      </w:r>
      <w:r w:rsidRPr="00834B3F">
        <w:rPr>
          <w:rFonts w:ascii="Sylfaen" w:hAnsi="Sylfaen" w:cs="Arial"/>
          <w:sz w:val="24"/>
          <w:szCs w:val="24"/>
          <w:lang w:val="en-US"/>
        </w:rPr>
        <w:t xml:space="preserve">on May 9, 2019 and reprinted by </w:t>
      </w:r>
      <w:r w:rsidRPr="00834B3F">
        <w:rPr>
          <w:rFonts w:ascii="Sylfaen" w:hAnsi="Sylfaen" w:cs="Arial"/>
          <w:i/>
          <w:sz w:val="24"/>
          <w:szCs w:val="24"/>
          <w:lang w:val="en-US"/>
        </w:rPr>
        <w:t>Mitk.am</w:t>
      </w:r>
      <w:r w:rsidRPr="00834B3F">
        <w:rPr>
          <w:rFonts w:ascii="Sylfaen" w:hAnsi="Sylfaen" w:cs="Arial"/>
          <w:sz w:val="24"/>
          <w:szCs w:val="24"/>
          <w:lang w:val="en-US"/>
        </w:rPr>
        <w: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October</w:t>
      </w:r>
      <w:proofErr w:type="spellEnd"/>
      <w:r w:rsidRPr="00321700">
        <w:rPr>
          <w:rFonts w:ascii="Sylfaen" w:hAnsi="Sylfaen" w:cs="Arial"/>
          <w:sz w:val="24"/>
          <w:szCs w:val="24"/>
          <w:lang w:val="hy-AM"/>
        </w:rPr>
        <w:t xml:space="preserve"> 9, 2020,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court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decided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to</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suspend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proceedings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awaiting</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final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judicial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act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case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i/>
          <w:sz w:val="24"/>
          <w:szCs w:val="24"/>
          <w:lang w:val="hy-AM"/>
        </w:rPr>
        <w:t>Yura</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Adyan</w:t>
      </w:r>
      <w:proofErr w:type="spellEnd"/>
      <w:r w:rsidRPr="00321700">
        <w:rPr>
          <w:rFonts w:ascii="Sylfaen" w:hAnsi="Sylfaen" w:cs="Arial"/>
          <w:i/>
          <w:sz w:val="24"/>
          <w:szCs w:val="24"/>
          <w:lang w:val="hy-AM"/>
        </w:rPr>
        <w:t xml:space="preserve"> </w:t>
      </w:r>
      <w:r w:rsidRPr="00834B3F">
        <w:rPr>
          <w:rFonts w:ascii="Sylfaen" w:hAnsi="Sylfaen" w:cs="Arial"/>
          <w:i/>
          <w:sz w:val="24"/>
          <w:szCs w:val="24"/>
          <w:lang w:val="en-US"/>
        </w:rPr>
        <w:t>v.</w:t>
      </w:r>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Skizb</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Media</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Kentron</w:t>
      </w:r>
      <w:proofErr w:type="spellEnd"/>
      <w:r w:rsidRPr="00321700">
        <w:rPr>
          <w:rFonts w:ascii="Sylfaen" w:hAnsi="Sylfaen" w:cs="Arial"/>
          <w:i/>
          <w:sz w:val="24"/>
          <w:szCs w:val="24"/>
          <w:lang w:val="hy-AM"/>
        </w:rPr>
        <w:t xml:space="preserve"> </w:t>
      </w:r>
      <w:r w:rsidRPr="00834B3F">
        <w:rPr>
          <w:rFonts w:ascii="Sylfaen" w:hAnsi="Sylfaen" w:cs="Arial"/>
          <w:i/>
          <w:sz w:val="24"/>
          <w:szCs w:val="24"/>
          <w:lang w:val="en-US"/>
        </w:rPr>
        <w:t>Ltd. (</w:t>
      </w:r>
      <w:proofErr w:type="spellStart"/>
      <w:proofErr w:type="gramStart"/>
      <w:r w:rsidRPr="00321700">
        <w:rPr>
          <w:rFonts w:ascii="Sylfaen" w:hAnsi="Sylfaen" w:cs="Arial"/>
          <w:i/>
          <w:sz w:val="24"/>
          <w:szCs w:val="24"/>
          <w:lang w:val="hy-AM"/>
        </w:rPr>
        <w:t>the</w:t>
      </w:r>
      <w:proofErr w:type="spellEnd"/>
      <w:proofErr w:type="gram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founder</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of</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Zhamanak</w:t>
      </w:r>
      <w:proofErr w:type="spellEnd"/>
      <w:r w:rsidRPr="00321700">
        <w:rPr>
          <w:rFonts w:ascii="Sylfaen" w:hAnsi="Sylfaen" w:cs="Arial"/>
          <w:i/>
          <w:sz w:val="24"/>
          <w:szCs w:val="24"/>
          <w:lang w:val="hy-AM"/>
        </w:rPr>
        <w:t xml:space="preserve"> </w:t>
      </w:r>
      <w:r w:rsidRPr="00834B3F">
        <w:rPr>
          <w:rFonts w:ascii="Sylfaen" w:hAnsi="Sylfaen" w:cs="Arial"/>
          <w:i/>
          <w:sz w:val="24"/>
          <w:szCs w:val="24"/>
          <w:lang w:val="en-US"/>
        </w:rPr>
        <w:t>daily)</w:t>
      </w:r>
      <w:r w:rsidRPr="00321700">
        <w:rPr>
          <w:rFonts w:ascii="Sylfaen" w:hAnsi="Sylfaen" w:cs="Arial"/>
          <w:i/>
          <w:sz w:val="24"/>
          <w:szCs w:val="24"/>
          <w:lang w:val="hy-AM"/>
        </w:rPr>
        <w: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April</w:t>
      </w:r>
      <w:proofErr w:type="spellEnd"/>
      <w:r w:rsidRPr="00321700">
        <w:rPr>
          <w:rFonts w:ascii="Sylfaen" w:hAnsi="Sylfaen" w:cs="Arial"/>
          <w:sz w:val="24"/>
          <w:szCs w:val="24"/>
          <w:lang w:val="hy-AM"/>
        </w:rPr>
        <w:t xml:space="preserve"> 19, 2024, </w:t>
      </w:r>
      <w:r w:rsidRPr="00834B3F">
        <w:rPr>
          <w:rFonts w:ascii="Sylfaen" w:hAnsi="Sylfaen" w:cs="Arial"/>
          <w:sz w:val="24"/>
          <w:szCs w:val="24"/>
          <w:lang w:val="en-US"/>
        </w:rPr>
        <w:t>the judicial act was released</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834B3F">
        <w:rPr>
          <w:rFonts w:ascii="Sylfaen" w:hAnsi="Sylfaen" w:cs="Arial"/>
          <w:sz w:val="24"/>
          <w:szCs w:val="24"/>
          <w:lang w:val="en-US"/>
        </w:rPr>
        <w:t xml:space="preserve"> court partially upheld the</w:t>
      </w:r>
      <w:r w:rsidRPr="00321700">
        <w:rPr>
          <w:rFonts w:ascii="Sylfaen" w:hAnsi="Sylfaen" w:cs="Arial"/>
          <w:sz w:val="24"/>
          <w:szCs w:val="24"/>
          <w:lang w:val="hy-AM"/>
        </w:rPr>
        <w:t xml:space="preserve"> </w:t>
      </w:r>
      <w:r w:rsidRPr="00834B3F">
        <w:rPr>
          <w:rFonts w:ascii="Sylfaen" w:hAnsi="Sylfaen" w:cs="Arial"/>
          <w:sz w:val="24"/>
          <w:szCs w:val="24"/>
          <w:lang w:val="en-US"/>
        </w:rPr>
        <w:t>lawsuit</w:t>
      </w:r>
      <w:r w:rsidRPr="00321700">
        <w:rPr>
          <w:rFonts w:ascii="Sylfaen" w:hAnsi="Sylfaen" w:cs="Arial"/>
          <w:sz w:val="24"/>
          <w:szCs w:val="24"/>
          <w:lang w:val="hy-AM"/>
        </w:rPr>
        <w:t xml:space="preserve">, </w:t>
      </w:r>
      <w:r w:rsidRPr="00834B3F">
        <w:rPr>
          <w:rFonts w:ascii="Sylfaen" w:hAnsi="Sylfaen" w:cs="Arial"/>
          <w:sz w:val="24"/>
          <w:szCs w:val="24"/>
          <w:lang w:val="en-US"/>
        </w:rPr>
        <w:t xml:space="preserve">obliging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media</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to</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publish</w:t>
      </w:r>
      <w:proofErr w:type="spellEnd"/>
      <w:r w:rsidRPr="00321700">
        <w:rPr>
          <w:rFonts w:ascii="Sylfaen" w:hAnsi="Sylfaen" w:cs="Arial"/>
          <w:sz w:val="24"/>
          <w:szCs w:val="24"/>
          <w:lang w:val="hy-AM"/>
        </w:rPr>
        <w:t xml:space="preserve"> a </w:t>
      </w:r>
      <w:proofErr w:type="spellStart"/>
      <w:r w:rsidRPr="00321700">
        <w:rPr>
          <w:rFonts w:ascii="Sylfaen" w:hAnsi="Sylfaen" w:cs="Arial"/>
          <w:sz w:val="24"/>
          <w:szCs w:val="24"/>
          <w:lang w:val="hy-AM"/>
        </w:rPr>
        <w:t>refutation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pay</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plaintiff</w:t>
      </w:r>
      <w:proofErr w:type="spellEnd"/>
      <w:r w:rsidRPr="00321700">
        <w:rPr>
          <w:rFonts w:ascii="Sylfaen" w:hAnsi="Sylfaen" w:cs="Arial"/>
          <w:sz w:val="24"/>
          <w:szCs w:val="24"/>
          <w:lang w:val="hy-AM"/>
        </w:rPr>
        <w:t xml:space="preserve"> 200 </w:t>
      </w:r>
      <w:proofErr w:type="spellStart"/>
      <w:r w:rsidRPr="00321700">
        <w:rPr>
          <w:rFonts w:ascii="Sylfaen" w:hAnsi="Sylfaen" w:cs="Arial"/>
          <w:sz w:val="24"/>
          <w:szCs w:val="24"/>
          <w:lang w:val="hy-AM"/>
        </w:rPr>
        <w:t>thousand</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AMD</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reasonable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attorney's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fee</w:t>
      </w:r>
      <w:proofErr w:type="spellEnd"/>
      <w:r w:rsidRPr="00321700">
        <w:rPr>
          <w:rFonts w:ascii="Sylfaen" w:hAnsi="Sylfaen" w:cs="Arial"/>
          <w:sz w:val="24"/>
          <w:szCs w:val="24"/>
          <w:lang w:val="hy-AM"/>
        </w:rPr>
        <w:t>.</w:t>
      </w:r>
    </w:p>
    <w:p w14:paraId="26816B85" w14:textId="77777777" w:rsidR="0070560C" w:rsidRPr="00321700" w:rsidRDefault="0070560C" w:rsidP="0070560C">
      <w:pPr>
        <w:spacing w:after="0" w:line="240" w:lineRule="auto"/>
        <w:rPr>
          <w:rFonts w:ascii="Sylfaen" w:hAnsi="Sylfaen" w:cs="Arial"/>
          <w:sz w:val="24"/>
          <w:szCs w:val="24"/>
          <w:lang w:val="hy-AM"/>
        </w:rPr>
      </w:pPr>
    </w:p>
    <w:p w14:paraId="4852E521" w14:textId="5F6028D7" w:rsidR="0070560C" w:rsidRPr="00321700" w:rsidRDefault="00724851" w:rsidP="0075584E">
      <w:pPr>
        <w:spacing w:after="0" w:line="240" w:lineRule="auto"/>
        <w:rPr>
          <w:rFonts w:ascii="Sylfaen" w:hAnsi="Sylfaen" w:cs="Arial"/>
          <w:sz w:val="24"/>
          <w:szCs w:val="24"/>
          <w:lang w:val="hy-AM"/>
        </w:rPr>
      </w:pPr>
      <w:r w:rsidRPr="00834B3F">
        <w:rPr>
          <w:rFonts w:ascii="Sylfaen" w:hAnsi="Sylfaen" w:cs="Arial"/>
          <w:sz w:val="24"/>
          <w:szCs w:val="24"/>
          <w:lang w:val="en-US"/>
        </w:rPr>
        <w:t>Regarding</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case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against</w:t>
      </w:r>
      <w:proofErr w:type="spellEnd"/>
      <w:r w:rsidRPr="00321700">
        <w:rPr>
          <w:rFonts w:ascii="Sylfaen" w:hAnsi="Sylfaen" w:cs="Arial"/>
          <w:sz w:val="24"/>
          <w:szCs w:val="24"/>
          <w:lang w:val="hy-AM"/>
        </w:rPr>
        <w:t xml:space="preserve"> </w:t>
      </w:r>
      <w:proofErr w:type="spellStart"/>
      <w:r w:rsidRPr="00321700">
        <w:rPr>
          <w:rFonts w:ascii="Sylfaen" w:hAnsi="Sylfaen" w:cs="Arial"/>
          <w:i/>
          <w:sz w:val="24"/>
          <w:szCs w:val="24"/>
          <w:lang w:val="hy-AM"/>
        </w:rPr>
        <w:t>Mitq</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Media</w:t>
      </w:r>
      <w:proofErr w:type="spellEnd"/>
      <w:r w:rsidRPr="00321700">
        <w:rPr>
          <w:rFonts w:ascii="Sylfaen" w:hAnsi="Sylfaen" w:cs="Arial"/>
          <w:i/>
          <w:sz w:val="24"/>
          <w:szCs w:val="24"/>
          <w:lang w:val="hy-AM"/>
        </w:rPr>
        <w:t xml:space="preserve"> </w:t>
      </w:r>
      <w:r w:rsidRPr="00834B3F">
        <w:rPr>
          <w:rFonts w:ascii="Sylfaen" w:hAnsi="Sylfaen" w:cs="Arial"/>
          <w:i/>
          <w:sz w:val="24"/>
          <w:szCs w:val="24"/>
          <w:lang w:val="en-US"/>
        </w:rPr>
        <w:t>Ltd.</w:t>
      </w:r>
      <w:r w:rsidRPr="00321700">
        <w:rPr>
          <w:rFonts w:ascii="Sylfaen" w:hAnsi="Sylfaen" w:cs="Arial"/>
          <w:i/>
          <w:sz w:val="24"/>
          <w:szCs w:val="24"/>
          <w:lang w:val="hy-AM"/>
        </w:rPr>
        <w: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next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hearing</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was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scheduled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for</w:t>
      </w:r>
      <w:proofErr w:type="spellEnd"/>
      <w:r w:rsidRPr="00321700">
        <w:rPr>
          <w:rFonts w:ascii="Sylfaen" w:hAnsi="Sylfaen" w:cs="Arial"/>
          <w:sz w:val="24"/>
          <w:szCs w:val="24"/>
          <w:lang w:val="hy-AM"/>
        </w:rPr>
        <w:t xml:space="preserve"> </w:t>
      </w:r>
      <w:r w:rsidRPr="00321700">
        <w:rPr>
          <w:rFonts w:ascii="Sylfaen" w:hAnsi="Sylfaen" w:cs="Arial"/>
          <w:sz w:val="24"/>
          <w:szCs w:val="24"/>
          <w:lang w:val="en-US"/>
        </w:rPr>
        <w:t>November 28, 2025</w:t>
      </w:r>
      <w:r w:rsidRPr="00321700">
        <w:rPr>
          <w:rFonts w:ascii="Sylfaen" w:hAnsi="Sylfaen" w:cs="Arial"/>
          <w:sz w:val="24"/>
          <w:szCs w:val="24"/>
          <w:lang w:val="hy-AM"/>
        </w:rPr>
        <w:t>.</w:t>
      </w:r>
      <w:r w:rsidRPr="00321700">
        <w:rPr>
          <w:rFonts w:ascii="Sylfaen" w:eastAsia="Times New Roman" w:hAnsi="Sylfaen" w:cs="Arial"/>
          <w:bCs/>
          <w:sz w:val="24"/>
          <w:szCs w:val="24"/>
          <w:bdr w:val="none" w:sz="0" w:space="0" w:color="auto" w:frame="1"/>
          <w:lang w:val="hy-AM"/>
        </w:rPr>
        <w:t xml:space="preserve"> </w:t>
      </w:r>
      <w:bookmarkStart w:id="19" w:name="_Hlk210832896"/>
    </w:p>
    <w:p w14:paraId="712D9C1F" w14:textId="3644B55D" w:rsidR="008B77AE" w:rsidRPr="00321700" w:rsidRDefault="008B77AE" w:rsidP="0070560C">
      <w:pPr>
        <w:pStyle w:val="NormalWeb"/>
        <w:spacing w:after="0"/>
        <w:rPr>
          <w:rFonts w:ascii="Sylfaen" w:hAnsi="Sylfaen" w:cs="Arial"/>
          <w:shd w:val="clear" w:color="auto" w:fill="FFFFFF"/>
          <w:lang w:val="en-US"/>
        </w:rPr>
      </w:pPr>
      <w:r w:rsidRPr="00834B3F">
        <w:rPr>
          <w:rFonts w:ascii="Sylfaen" w:hAnsi="Sylfaen" w:cs="Arial"/>
          <w:b/>
          <w:shd w:val="clear" w:color="auto" w:fill="FFFFFF"/>
          <w:lang w:val="en-US"/>
        </w:rPr>
        <w:t>On September 3</w:t>
      </w:r>
      <w:r w:rsidRPr="00834B3F">
        <w:rPr>
          <w:rFonts w:ascii="Sylfaen" w:hAnsi="Sylfaen" w:cs="Arial"/>
          <w:shd w:val="clear" w:color="auto" w:fill="FFFFFF"/>
          <w:lang w:val="en-US"/>
        </w:rPr>
        <w:t xml:space="preserve">, </w:t>
      </w:r>
      <w:proofErr w:type="spellStart"/>
      <w:r w:rsidR="00724851" w:rsidRPr="00321700">
        <w:rPr>
          <w:rFonts w:ascii="Sylfaen" w:hAnsi="Sylfaen" w:cs="Arial"/>
          <w:shd w:val="clear" w:color="auto" w:fill="FFFFFF"/>
          <w:lang w:val="hy-AM"/>
        </w:rPr>
        <w:t>the</w:t>
      </w:r>
      <w:proofErr w:type="spellEnd"/>
      <w:r w:rsidR="00724851" w:rsidRPr="00321700">
        <w:rPr>
          <w:rFonts w:ascii="Sylfaen" w:hAnsi="Sylfaen" w:cs="Arial"/>
          <w:shd w:val="clear" w:color="auto" w:fill="FFFFFF"/>
          <w:lang w:val="hy-AM"/>
        </w:rPr>
        <w:t xml:space="preserve"> </w:t>
      </w:r>
      <w:proofErr w:type="spellStart"/>
      <w:r w:rsidR="00724851" w:rsidRPr="00321700">
        <w:rPr>
          <w:rFonts w:ascii="Sylfaen" w:hAnsi="Sylfaen" w:cs="Arial"/>
          <w:shd w:val="clear" w:color="auto" w:fill="FFFFFF"/>
          <w:lang w:val="hy-AM"/>
        </w:rPr>
        <w:t>Court</w:t>
      </w:r>
      <w:proofErr w:type="spellEnd"/>
      <w:r w:rsidR="00724851" w:rsidRPr="00321700">
        <w:rPr>
          <w:rFonts w:ascii="Sylfaen" w:hAnsi="Sylfaen" w:cs="Arial"/>
          <w:shd w:val="clear" w:color="auto" w:fill="FFFFFF"/>
          <w:lang w:val="hy-AM"/>
        </w:rPr>
        <w:t xml:space="preserve"> </w:t>
      </w:r>
      <w:r w:rsidR="00724851" w:rsidRPr="00834B3F">
        <w:rPr>
          <w:rFonts w:ascii="Sylfaen" w:hAnsi="Sylfaen" w:cs="Arial"/>
          <w:shd w:val="clear" w:color="auto" w:fill="FFFFFF"/>
          <w:lang w:val="en-US"/>
        </w:rPr>
        <w:t xml:space="preserve">of </w:t>
      </w:r>
      <w:proofErr w:type="spellStart"/>
      <w:r w:rsidR="00724851" w:rsidRPr="00321700">
        <w:rPr>
          <w:rFonts w:ascii="Sylfaen" w:hAnsi="Sylfaen" w:cs="Arial"/>
          <w:shd w:val="clear" w:color="auto" w:fill="FFFFFF"/>
          <w:lang w:val="hy-AM"/>
        </w:rPr>
        <w:t>General</w:t>
      </w:r>
      <w:proofErr w:type="spellEnd"/>
      <w:r w:rsidR="00724851" w:rsidRPr="00321700">
        <w:rPr>
          <w:rFonts w:ascii="Sylfaen" w:hAnsi="Sylfaen" w:cs="Arial"/>
          <w:shd w:val="clear" w:color="auto" w:fill="FFFFFF"/>
          <w:lang w:val="hy-AM"/>
        </w:rPr>
        <w:t xml:space="preserve"> </w:t>
      </w:r>
      <w:proofErr w:type="spellStart"/>
      <w:r w:rsidR="00724851" w:rsidRPr="00321700">
        <w:rPr>
          <w:rFonts w:ascii="Sylfaen" w:hAnsi="Sylfaen" w:cs="Arial"/>
          <w:shd w:val="clear" w:color="auto" w:fill="FFFFFF"/>
          <w:lang w:val="hy-AM"/>
        </w:rPr>
        <w:t>Jurisdiction</w:t>
      </w:r>
      <w:proofErr w:type="spellEnd"/>
      <w:r w:rsidR="00724851" w:rsidRPr="00321700">
        <w:rPr>
          <w:rFonts w:ascii="Sylfaen" w:hAnsi="Sylfaen" w:cs="Arial"/>
          <w:shd w:val="clear" w:color="auto" w:fill="FFFFFF"/>
          <w:lang w:val="hy-AM"/>
        </w:rPr>
        <w:t xml:space="preserve"> </w:t>
      </w:r>
      <w:proofErr w:type="spellStart"/>
      <w:r w:rsidR="00724851" w:rsidRPr="00321700">
        <w:rPr>
          <w:rFonts w:ascii="Sylfaen" w:hAnsi="Sylfaen" w:cs="Arial"/>
          <w:shd w:val="clear" w:color="auto" w:fill="FFFFFF"/>
          <w:lang w:val="hy-AM"/>
        </w:rPr>
        <w:t>of</w:t>
      </w:r>
      <w:proofErr w:type="spellEnd"/>
      <w:r w:rsidR="00724851" w:rsidRPr="00321700">
        <w:rPr>
          <w:rFonts w:ascii="Sylfaen" w:hAnsi="Sylfaen" w:cs="Arial"/>
          <w:shd w:val="clear" w:color="auto" w:fill="FFFFFF"/>
          <w:lang w:val="hy-AM"/>
        </w:rPr>
        <w:t xml:space="preserve"> </w:t>
      </w:r>
      <w:proofErr w:type="spellStart"/>
      <w:r w:rsidR="00724851" w:rsidRPr="00321700">
        <w:rPr>
          <w:rFonts w:ascii="Sylfaen" w:hAnsi="Sylfaen" w:cs="Arial"/>
          <w:shd w:val="clear" w:color="auto" w:fill="FFFFFF"/>
          <w:lang w:val="hy-AM"/>
        </w:rPr>
        <w:t>Gegharkunik</w:t>
      </w:r>
      <w:proofErr w:type="spellEnd"/>
      <w:r w:rsidR="00724851" w:rsidRPr="00321700">
        <w:rPr>
          <w:rFonts w:ascii="Sylfaen" w:hAnsi="Sylfaen" w:cs="Arial"/>
          <w:shd w:val="clear" w:color="auto" w:fill="FFFFFF"/>
          <w:lang w:val="hy-AM"/>
        </w:rPr>
        <w:t xml:space="preserve"> </w:t>
      </w:r>
      <w:proofErr w:type="spellStart"/>
      <w:r w:rsidR="00724851" w:rsidRPr="00834B3F">
        <w:rPr>
          <w:rFonts w:ascii="Sylfaen" w:hAnsi="Sylfaen" w:cs="Arial"/>
          <w:shd w:val="clear" w:color="auto" w:fill="FFFFFF"/>
          <w:lang w:val="en-US"/>
        </w:rPr>
        <w:t>Marz</w:t>
      </w:r>
      <w:proofErr w:type="spellEnd"/>
      <w:r w:rsidR="00724851" w:rsidRPr="00321700">
        <w:rPr>
          <w:rFonts w:ascii="Sylfaen" w:hAnsi="Sylfaen" w:cs="Arial"/>
          <w:shd w:val="clear" w:color="auto" w:fill="FFFFFF"/>
          <w:lang w:val="hy-AM"/>
        </w:rPr>
        <w:t xml:space="preserve"> (</w:t>
      </w:r>
      <w:r w:rsidR="00724851" w:rsidRPr="00834B3F">
        <w:rPr>
          <w:rFonts w:ascii="Sylfaen" w:hAnsi="Sylfaen" w:cs="Arial"/>
          <w:shd w:val="clear" w:color="auto" w:fill="FFFFFF"/>
          <w:lang w:val="en-US"/>
        </w:rPr>
        <w:t xml:space="preserve">based in </w:t>
      </w:r>
      <w:proofErr w:type="spellStart"/>
      <w:r w:rsidR="00724851" w:rsidRPr="00321700">
        <w:rPr>
          <w:rFonts w:ascii="Sylfaen" w:hAnsi="Sylfaen" w:cs="Arial"/>
          <w:shd w:val="clear" w:color="auto" w:fill="FFFFFF"/>
          <w:lang w:val="hy-AM"/>
        </w:rPr>
        <w:t>Sevan</w:t>
      </w:r>
      <w:proofErr w:type="spellEnd"/>
      <w:r w:rsidR="00724851" w:rsidRPr="00321700">
        <w:rPr>
          <w:rFonts w:ascii="Sylfaen" w:hAnsi="Sylfaen" w:cs="Arial"/>
          <w:shd w:val="clear" w:color="auto" w:fill="FFFFFF"/>
          <w:lang w:val="hy-AM"/>
        </w:rPr>
        <w:t xml:space="preserve">) </w:t>
      </w:r>
      <w:r w:rsidR="00724851" w:rsidRPr="00321700">
        <w:rPr>
          <w:rFonts w:ascii="Sylfaen" w:hAnsi="Sylfaen" w:cs="Arial"/>
          <w:shd w:val="clear" w:color="auto" w:fill="FFFFFF"/>
          <w:lang w:val="en-US"/>
        </w:rPr>
        <w:t xml:space="preserve">partially upheld the lawsuit filed by NA Speaker Alen </w:t>
      </w:r>
      <w:proofErr w:type="spellStart"/>
      <w:r w:rsidR="00724851" w:rsidRPr="00321700">
        <w:rPr>
          <w:rFonts w:ascii="Sylfaen" w:hAnsi="Sylfaen" w:cs="Arial"/>
          <w:shd w:val="clear" w:color="auto" w:fill="FFFFFF"/>
          <w:lang w:val="en-US"/>
        </w:rPr>
        <w:t>Simonyan</w:t>
      </w:r>
      <w:proofErr w:type="spellEnd"/>
      <w:r w:rsidR="00724851" w:rsidRPr="00321700">
        <w:rPr>
          <w:rFonts w:ascii="Sylfaen" w:hAnsi="Sylfaen" w:cs="Arial"/>
          <w:shd w:val="clear" w:color="auto" w:fill="FFFFFF"/>
          <w:lang w:val="en-US"/>
        </w:rPr>
        <w:t xml:space="preserve"> </w:t>
      </w:r>
      <w:proofErr w:type="spellStart"/>
      <w:r w:rsidR="00724851" w:rsidRPr="00321700">
        <w:rPr>
          <w:rFonts w:ascii="Sylfaen" w:hAnsi="Sylfaen" w:cs="Arial"/>
          <w:shd w:val="clear" w:color="auto" w:fill="FFFFFF"/>
          <w:lang w:val="hy-AM"/>
        </w:rPr>
        <w:t>against</w:t>
      </w:r>
      <w:proofErr w:type="spellEnd"/>
      <w:r w:rsidR="00724851" w:rsidRPr="00321700">
        <w:rPr>
          <w:rFonts w:ascii="Sylfaen" w:hAnsi="Sylfaen" w:cs="Arial"/>
          <w:shd w:val="clear" w:color="auto" w:fill="FFFFFF"/>
          <w:lang w:val="hy-AM"/>
        </w:rPr>
        <w:t xml:space="preserve"> </w:t>
      </w:r>
      <w:proofErr w:type="spellStart"/>
      <w:r w:rsidR="00724851" w:rsidRPr="00321700">
        <w:rPr>
          <w:rFonts w:ascii="Sylfaen" w:hAnsi="Sylfaen" w:cs="Arial"/>
          <w:i/>
          <w:shd w:val="clear" w:color="auto" w:fill="FFFFFF"/>
          <w:lang w:val="hy-AM"/>
        </w:rPr>
        <w:t>Zhoghovurd</w:t>
      </w:r>
      <w:proofErr w:type="spellEnd"/>
      <w:r w:rsidR="00724851" w:rsidRPr="00321700">
        <w:rPr>
          <w:rFonts w:ascii="Sylfaen" w:hAnsi="Sylfaen" w:cs="Arial"/>
          <w:i/>
          <w:shd w:val="clear" w:color="auto" w:fill="FFFFFF"/>
          <w:lang w:val="hy-AM"/>
        </w:rPr>
        <w:t xml:space="preserve"> </w:t>
      </w:r>
      <w:proofErr w:type="spellStart"/>
      <w:r w:rsidR="00724851" w:rsidRPr="00321700">
        <w:rPr>
          <w:rFonts w:ascii="Sylfaen" w:hAnsi="Sylfaen" w:cs="Arial"/>
          <w:i/>
          <w:shd w:val="clear" w:color="auto" w:fill="FFFFFF"/>
          <w:lang w:val="hy-AM"/>
        </w:rPr>
        <w:t>Newspaper</w:t>
      </w:r>
      <w:proofErr w:type="spellEnd"/>
      <w:r w:rsidR="00724851" w:rsidRPr="00321700">
        <w:rPr>
          <w:rFonts w:ascii="Sylfaen" w:hAnsi="Sylfaen" w:cs="Arial"/>
          <w:i/>
          <w:shd w:val="clear" w:color="auto" w:fill="FFFFFF"/>
          <w:lang w:val="hy-AM"/>
        </w:rPr>
        <w:t xml:space="preserve"> </w:t>
      </w:r>
      <w:proofErr w:type="spellStart"/>
      <w:r w:rsidR="00724851" w:rsidRPr="00321700">
        <w:rPr>
          <w:rFonts w:ascii="Sylfaen" w:hAnsi="Sylfaen" w:cs="Arial"/>
          <w:i/>
          <w:shd w:val="clear" w:color="auto" w:fill="FFFFFF"/>
          <w:lang w:val="hy-AM"/>
        </w:rPr>
        <w:t>Editorial</w:t>
      </w:r>
      <w:proofErr w:type="spellEnd"/>
      <w:r w:rsidR="00724851" w:rsidRPr="00321700">
        <w:rPr>
          <w:rFonts w:ascii="Sylfaen" w:hAnsi="Sylfaen" w:cs="Arial"/>
          <w:i/>
          <w:shd w:val="clear" w:color="auto" w:fill="FFFFFF"/>
          <w:lang w:val="hy-AM"/>
        </w:rPr>
        <w:t xml:space="preserve"> Office </w:t>
      </w:r>
      <w:r w:rsidR="00724851" w:rsidRPr="00834B3F">
        <w:rPr>
          <w:rFonts w:ascii="Sylfaen" w:hAnsi="Sylfaen" w:cs="Arial"/>
          <w:i/>
          <w:shd w:val="clear" w:color="auto" w:fill="FFFFFF"/>
          <w:lang w:val="en-US"/>
        </w:rPr>
        <w:t xml:space="preserve">Ltd. </w:t>
      </w:r>
      <w:r w:rsidR="00724851" w:rsidRPr="00321700">
        <w:rPr>
          <w:rFonts w:ascii="Sylfaen" w:hAnsi="Sylfaen" w:cs="Arial"/>
          <w:shd w:val="clear" w:color="auto" w:fill="FFFFFF"/>
          <w:lang w:val="en-US"/>
        </w:rPr>
        <w:t>In the lawsuit, the plaintiff</w:t>
      </w:r>
      <w:r w:rsidR="00724851" w:rsidRPr="00321700">
        <w:rPr>
          <w:rFonts w:ascii="Sylfaen" w:hAnsi="Sylfaen" w:cs="Arial"/>
          <w:shd w:val="clear" w:color="auto" w:fill="FFFFFF"/>
          <w:lang w:val="hy-AM"/>
        </w:rPr>
        <w:t xml:space="preserve"> </w:t>
      </w:r>
      <w:r w:rsidR="00724851" w:rsidRPr="00834B3F">
        <w:rPr>
          <w:rFonts w:ascii="Sylfaen" w:hAnsi="Sylfaen" w:cs="Arial"/>
          <w:shd w:val="clear" w:color="auto" w:fill="FFFFFF"/>
          <w:lang w:val="en-US"/>
        </w:rPr>
        <w:t>demanded</w:t>
      </w:r>
      <w:r w:rsidR="00724851" w:rsidRPr="00321700">
        <w:rPr>
          <w:rFonts w:ascii="Sylfaen" w:hAnsi="Sylfaen" w:cs="Arial"/>
          <w:shd w:val="clear" w:color="auto" w:fill="FFFFFF"/>
          <w:lang w:val="hy-AM"/>
        </w:rPr>
        <w:t xml:space="preserve"> </w:t>
      </w:r>
      <w:r w:rsidR="00724851" w:rsidRPr="00834B3F">
        <w:rPr>
          <w:rFonts w:ascii="Sylfaen" w:hAnsi="Sylfaen" w:cs="Arial"/>
          <w:shd w:val="clear" w:color="auto" w:fill="FFFFFF"/>
          <w:lang w:val="en-US"/>
        </w:rPr>
        <w:t>a refutation of</w:t>
      </w:r>
      <w:r w:rsidR="00724851" w:rsidRPr="00321700">
        <w:rPr>
          <w:rFonts w:ascii="Sylfaen" w:hAnsi="Sylfaen" w:cs="Arial"/>
          <w:shd w:val="clear" w:color="auto" w:fill="FFFFFF"/>
          <w:lang w:val="hy-AM"/>
        </w:rPr>
        <w:t xml:space="preserve"> </w:t>
      </w:r>
      <w:proofErr w:type="spellStart"/>
      <w:r w:rsidR="00724851" w:rsidRPr="00321700">
        <w:rPr>
          <w:rFonts w:ascii="Sylfaen" w:hAnsi="Sylfaen" w:cs="Arial"/>
          <w:shd w:val="clear" w:color="auto" w:fill="FFFFFF"/>
          <w:lang w:val="hy-AM"/>
        </w:rPr>
        <w:t>the</w:t>
      </w:r>
      <w:proofErr w:type="spellEnd"/>
      <w:r w:rsidR="00724851" w:rsidRPr="00321700">
        <w:rPr>
          <w:rFonts w:ascii="Sylfaen" w:hAnsi="Sylfaen" w:cs="Arial"/>
          <w:shd w:val="clear" w:color="auto" w:fill="FFFFFF"/>
          <w:lang w:val="hy-AM"/>
        </w:rPr>
        <w:t xml:space="preserve"> </w:t>
      </w:r>
      <w:proofErr w:type="spellStart"/>
      <w:r w:rsidR="00724851" w:rsidRPr="00321700">
        <w:rPr>
          <w:rFonts w:ascii="Sylfaen" w:hAnsi="Sylfaen" w:cs="Arial"/>
          <w:shd w:val="clear" w:color="auto" w:fill="FFFFFF"/>
          <w:lang w:val="hy-AM"/>
        </w:rPr>
        <w:t>information</w:t>
      </w:r>
      <w:proofErr w:type="spellEnd"/>
      <w:r w:rsidR="00724851" w:rsidRPr="00321700">
        <w:rPr>
          <w:rFonts w:ascii="Sylfaen" w:hAnsi="Sylfaen" w:cs="Arial"/>
          <w:shd w:val="clear" w:color="auto" w:fill="FFFFFF"/>
          <w:lang w:val="hy-AM"/>
        </w:rPr>
        <w:t xml:space="preserve"> </w:t>
      </w:r>
      <w:proofErr w:type="spellStart"/>
      <w:r w:rsidR="00724851" w:rsidRPr="00321700">
        <w:rPr>
          <w:rFonts w:ascii="Sylfaen" w:hAnsi="Sylfaen" w:cs="Arial"/>
          <w:shd w:val="clear" w:color="auto" w:fill="FFFFFF"/>
          <w:lang w:val="hy-AM"/>
        </w:rPr>
        <w:t>considered</w:t>
      </w:r>
      <w:proofErr w:type="spellEnd"/>
      <w:r w:rsidR="00724851" w:rsidRPr="00321700">
        <w:rPr>
          <w:rFonts w:ascii="Sylfaen" w:hAnsi="Sylfaen" w:cs="Arial"/>
          <w:shd w:val="clear" w:color="auto" w:fill="FFFFFF"/>
          <w:lang w:val="hy-AM"/>
        </w:rPr>
        <w:t xml:space="preserve"> </w:t>
      </w:r>
      <w:proofErr w:type="spellStart"/>
      <w:r w:rsidR="00724851" w:rsidRPr="00321700">
        <w:rPr>
          <w:rFonts w:ascii="Sylfaen" w:hAnsi="Sylfaen" w:cs="Arial"/>
          <w:shd w:val="clear" w:color="auto" w:fill="FFFFFF"/>
          <w:lang w:val="hy-AM"/>
        </w:rPr>
        <w:t>defamatory</w:t>
      </w:r>
      <w:proofErr w:type="spellEnd"/>
      <w:r w:rsidR="00724851" w:rsidRPr="00321700">
        <w:rPr>
          <w:rFonts w:ascii="Sylfaen" w:hAnsi="Sylfaen" w:cs="Arial"/>
          <w:shd w:val="clear" w:color="auto" w:fill="FFFFFF"/>
          <w:lang w:val="hy-AM"/>
        </w:rPr>
        <w:t xml:space="preserve">, </w:t>
      </w:r>
      <w:proofErr w:type="spellStart"/>
      <w:r w:rsidR="00724851" w:rsidRPr="00321700">
        <w:rPr>
          <w:rFonts w:ascii="Sylfaen" w:hAnsi="Sylfaen" w:cs="Arial"/>
          <w:shd w:val="clear" w:color="auto" w:fill="FFFFFF"/>
          <w:lang w:val="hy-AM"/>
        </w:rPr>
        <w:t>compensation</w:t>
      </w:r>
      <w:proofErr w:type="spellEnd"/>
      <w:r w:rsidR="00724851" w:rsidRPr="00321700">
        <w:rPr>
          <w:rFonts w:ascii="Sylfaen" w:hAnsi="Sylfaen" w:cs="Arial"/>
          <w:shd w:val="clear" w:color="auto" w:fill="FFFFFF"/>
          <w:lang w:val="hy-AM"/>
        </w:rPr>
        <w:t xml:space="preserve"> </w:t>
      </w:r>
      <w:r w:rsidR="00724851" w:rsidRPr="00834B3F">
        <w:rPr>
          <w:rFonts w:ascii="Sylfaen" w:hAnsi="Sylfaen" w:cs="Arial"/>
          <w:shd w:val="clear" w:color="auto" w:fill="FFFFFF"/>
          <w:lang w:val="en-US"/>
        </w:rPr>
        <w:t xml:space="preserve">of </w:t>
      </w:r>
      <w:r w:rsidR="00724851" w:rsidRPr="00321700">
        <w:rPr>
          <w:rFonts w:ascii="Sylfaen" w:hAnsi="Sylfaen" w:cs="Arial"/>
          <w:shd w:val="clear" w:color="auto" w:fill="FFFFFF"/>
          <w:lang w:val="hy-AM"/>
        </w:rPr>
        <w:t xml:space="preserve">1 </w:t>
      </w:r>
      <w:proofErr w:type="spellStart"/>
      <w:r w:rsidR="00724851" w:rsidRPr="00321700">
        <w:rPr>
          <w:rFonts w:ascii="Sylfaen" w:hAnsi="Sylfaen" w:cs="Arial"/>
          <w:shd w:val="clear" w:color="auto" w:fill="FFFFFF"/>
          <w:lang w:val="hy-AM"/>
        </w:rPr>
        <w:t>million</w:t>
      </w:r>
      <w:proofErr w:type="spellEnd"/>
      <w:r w:rsidR="00724851" w:rsidRPr="00321700">
        <w:rPr>
          <w:rFonts w:ascii="Sylfaen" w:hAnsi="Sylfaen" w:cs="Arial"/>
          <w:shd w:val="clear" w:color="auto" w:fill="FFFFFF"/>
          <w:lang w:val="hy-AM"/>
        </w:rPr>
        <w:t xml:space="preserve"> </w:t>
      </w:r>
      <w:r w:rsidR="00724851" w:rsidRPr="00834B3F">
        <w:rPr>
          <w:rFonts w:ascii="Sylfaen" w:hAnsi="Sylfaen" w:cs="Arial"/>
          <w:shd w:val="clear" w:color="auto" w:fill="FFFFFF"/>
          <w:lang w:val="en-US"/>
        </w:rPr>
        <w:t>AMD</w:t>
      </w:r>
      <w:r w:rsidR="00724851" w:rsidRPr="00321700">
        <w:rPr>
          <w:rFonts w:ascii="Sylfaen" w:hAnsi="Sylfaen" w:cs="Arial"/>
          <w:shd w:val="clear" w:color="auto" w:fill="FFFFFF"/>
          <w:lang w:val="hy-AM"/>
        </w:rPr>
        <w:t xml:space="preserve">, </w:t>
      </w:r>
      <w:r w:rsidR="00724851" w:rsidRPr="00834B3F">
        <w:rPr>
          <w:rFonts w:ascii="Sylfaen" w:hAnsi="Sylfaen" w:cs="Arial"/>
          <w:shd w:val="clear" w:color="auto" w:fill="FFFFFF"/>
          <w:lang w:val="en-US"/>
        </w:rPr>
        <w:t>and payment</w:t>
      </w:r>
      <w:r w:rsidR="00724851" w:rsidRPr="00321700">
        <w:rPr>
          <w:rFonts w:ascii="Sylfaen" w:hAnsi="Sylfaen" w:cs="Arial"/>
          <w:shd w:val="clear" w:color="auto" w:fill="FFFFFF"/>
          <w:lang w:val="hy-AM"/>
        </w:rPr>
        <w:t xml:space="preserve"> </w:t>
      </w:r>
      <w:r w:rsidR="00724851" w:rsidRPr="00834B3F">
        <w:rPr>
          <w:rFonts w:ascii="Sylfaen" w:hAnsi="Sylfaen" w:cs="Arial"/>
          <w:shd w:val="clear" w:color="auto" w:fill="FFFFFF"/>
          <w:lang w:val="en-US"/>
        </w:rPr>
        <w:t>of</w:t>
      </w:r>
      <w:r w:rsidR="00724851" w:rsidRPr="00321700">
        <w:rPr>
          <w:rFonts w:ascii="Sylfaen" w:hAnsi="Sylfaen" w:cs="Arial"/>
          <w:shd w:val="clear" w:color="auto" w:fill="FFFFFF"/>
          <w:lang w:val="hy-AM"/>
        </w:rPr>
        <w:t xml:space="preserve"> </w:t>
      </w:r>
      <w:proofErr w:type="spellStart"/>
      <w:r w:rsidR="00724851" w:rsidRPr="00321700">
        <w:rPr>
          <w:rFonts w:ascii="Sylfaen" w:hAnsi="Sylfaen" w:cs="Arial"/>
          <w:shd w:val="clear" w:color="auto" w:fill="FFFFFF"/>
          <w:lang w:val="hy-AM"/>
        </w:rPr>
        <w:t>state</w:t>
      </w:r>
      <w:proofErr w:type="spellEnd"/>
      <w:r w:rsidR="00724851" w:rsidRPr="00321700">
        <w:rPr>
          <w:rFonts w:ascii="Sylfaen" w:hAnsi="Sylfaen" w:cs="Arial"/>
          <w:shd w:val="clear" w:color="auto" w:fill="FFFFFF"/>
          <w:lang w:val="hy-AM"/>
        </w:rPr>
        <w:t xml:space="preserve"> </w:t>
      </w:r>
      <w:r w:rsidR="00724851" w:rsidRPr="00834B3F">
        <w:rPr>
          <w:rFonts w:ascii="Sylfaen" w:hAnsi="Sylfaen" w:cs="Arial"/>
          <w:shd w:val="clear" w:color="auto" w:fill="FFFFFF"/>
          <w:lang w:val="en-US"/>
        </w:rPr>
        <w:t>duties</w:t>
      </w:r>
      <w:r w:rsidR="00724851" w:rsidRPr="00321700">
        <w:rPr>
          <w:rFonts w:ascii="Sylfaen" w:hAnsi="Sylfaen" w:cs="Arial"/>
          <w:shd w:val="clear" w:color="auto" w:fill="FFFFFF"/>
          <w:lang w:val="hy-AM"/>
        </w:rPr>
        <w:t>.</w:t>
      </w:r>
      <w:r w:rsidR="0035629C" w:rsidRPr="00321700">
        <w:rPr>
          <w:rFonts w:ascii="Sylfaen" w:hAnsi="Sylfaen" w:cs="Arial"/>
          <w:shd w:val="clear" w:color="auto" w:fill="FFFFFF"/>
          <w:lang w:val="en-US"/>
        </w:rPr>
        <w:t xml:space="preserve"> </w:t>
      </w:r>
      <w:r w:rsidRPr="00834B3F">
        <w:rPr>
          <w:rFonts w:ascii="Sylfaen" w:hAnsi="Sylfaen" w:cs="Arial"/>
          <w:shd w:val="clear" w:color="auto" w:fill="FFFFFF"/>
          <w:lang w:val="en-US"/>
        </w:rPr>
        <w:t>The</w:t>
      </w:r>
      <w:r w:rsidR="0035629C" w:rsidRPr="00321700">
        <w:rPr>
          <w:rFonts w:ascii="Sylfaen" w:hAnsi="Sylfaen" w:cs="Arial"/>
          <w:shd w:val="clear" w:color="auto" w:fill="FFFFFF"/>
          <w:lang w:val="en-US"/>
        </w:rPr>
        <w:t xml:space="preserve"> court obliged the</w:t>
      </w:r>
      <w:r w:rsidRPr="00834B3F">
        <w:rPr>
          <w:rFonts w:ascii="Sylfaen" w:hAnsi="Sylfaen" w:cs="Arial"/>
          <w:shd w:val="clear" w:color="auto" w:fill="FFFFFF"/>
          <w:lang w:val="en-US"/>
        </w:rPr>
        <w:t xml:space="preserve"> media to publish a refutation and pay state </w:t>
      </w:r>
      <w:r w:rsidR="0035629C" w:rsidRPr="00321700">
        <w:rPr>
          <w:rFonts w:ascii="Sylfaen" w:hAnsi="Sylfaen" w:cs="Arial"/>
          <w:shd w:val="clear" w:color="auto" w:fill="FFFFFF"/>
          <w:lang w:val="en-US"/>
        </w:rPr>
        <w:t>duties</w:t>
      </w:r>
      <w:r w:rsidRPr="00834B3F">
        <w:rPr>
          <w:rFonts w:ascii="Sylfaen" w:hAnsi="Sylfaen" w:cs="Arial"/>
          <w:shd w:val="clear" w:color="auto" w:fill="FFFFFF"/>
          <w:lang w:val="en-US"/>
        </w:rPr>
        <w:t xml:space="preserve"> in the amount of 20 thousand </w:t>
      </w:r>
      <w:r w:rsidR="0035629C" w:rsidRPr="00321700">
        <w:rPr>
          <w:rFonts w:ascii="Sylfaen" w:hAnsi="Sylfaen" w:cs="Arial"/>
          <w:shd w:val="clear" w:color="auto" w:fill="FFFFFF"/>
          <w:lang w:val="en-US"/>
        </w:rPr>
        <w:t>AMD</w:t>
      </w:r>
      <w:r w:rsidRPr="00834B3F">
        <w:rPr>
          <w:rFonts w:ascii="Sylfaen" w:hAnsi="Sylfaen" w:cs="Arial"/>
          <w:shd w:val="clear" w:color="auto" w:fill="FFFFFF"/>
          <w:lang w:val="en-US"/>
        </w:rPr>
        <w:t xml:space="preserve">, </w:t>
      </w:r>
      <w:r w:rsidR="0035629C" w:rsidRPr="00321700">
        <w:rPr>
          <w:rFonts w:ascii="Sylfaen" w:hAnsi="Sylfaen" w:cs="Arial"/>
          <w:shd w:val="clear" w:color="auto" w:fill="FFFFFF"/>
          <w:lang w:val="en-US"/>
        </w:rPr>
        <w:t>while</w:t>
      </w:r>
      <w:r w:rsidRPr="00834B3F">
        <w:rPr>
          <w:rFonts w:ascii="Sylfaen" w:hAnsi="Sylfaen" w:cs="Arial"/>
          <w:shd w:val="clear" w:color="auto" w:fill="FFFFFF"/>
          <w:lang w:val="en-US"/>
        </w:rPr>
        <w:t xml:space="preserve"> the plaintiff was ordered to pay </w:t>
      </w:r>
      <w:r w:rsidR="0035629C" w:rsidRPr="00834B3F">
        <w:rPr>
          <w:rFonts w:ascii="Sylfaen" w:hAnsi="Sylfaen" w:cs="Arial"/>
          <w:shd w:val="clear" w:color="auto" w:fill="FFFFFF"/>
          <w:lang w:val="en-US"/>
        </w:rPr>
        <w:t xml:space="preserve">150 thousand </w:t>
      </w:r>
      <w:r w:rsidR="0035629C" w:rsidRPr="00321700">
        <w:rPr>
          <w:rFonts w:ascii="Sylfaen" w:hAnsi="Sylfaen" w:cs="Arial"/>
          <w:shd w:val="clear" w:color="auto" w:fill="FFFFFF"/>
          <w:lang w:val="en-US"/>
        </w:rPr>
        <w:t>AMD</w:t>
      </w:r>
      <w:r w:rsidR="0035629C" w:rsidRPr="00834B3F">
        <w:rPr>
          <w:rFonts w:ascii="Sylfaen" w:hAnsi="Sylfaen" w:cs="Arial"/>
          <w:shd w:val="clear" w:color="auto" w:fill="FFFFFF"/>
          <w:lang w:val="en-US"/>
        </w:rPr>
        <w:t xml:space="preserve"> </w:t>
      </w:r>
      <w:r w:rsidR="0035629C" w:rsidRPr="00321700">
        <w:rPr>
          <w:rFonts w:ascii="Sylfaen" w:hAnsi="Sylfaen" w:cs="Arial"/>
          <w:shd w:val="clear" w:color="auto" w:fill="FFFFFF"/>
          <w:lang w:val="en-US"/>
        </w:rPr>
        <w:t xml:space="preserve">as </w:t>
      </w:r>
      <w:r w:rsidRPr="00834B3F">
        <w:rPr>
          <w:rFonts w:ascii="Sylfaen" w:hAnsi="Sylfaen" w:cs="Arial"/>
          <w:shd w:val="clear" w:color="auto" w:fill="FFFFFF"/>
          <w:lang w:val="en-US"/>
        </w:rPr>
        <w:t xml:space="preserve">the defendant’s </w:t>
      </w:r>
      <w:r w:rsidR="0035629C" w:rsidRPr="00321700">
        <w:rPr>
          <w:rFonts w:ascii="Sylfaen" w:hAnsi="Sylfaen" w:cs="Arial"/>
          <w:shd w:val="clear" w:color="auto" w:fill="FFFFFF"/>
          <w:lang w:val="en-US"/>
        </w:rPr>
        <w:t>attorney’s</w:t>
      </w:r>
      <w:r w:rsidRPr="00834B3F">
        <w:rPr>
          <w:rFonts w:ascii="Sylfaen" w:hAnsi="Sylfaen" w:cs="Arial"/>
          <w:shd w:val="clear" w:color="auto" w:fill="FFFFFF"/>
          <w:lang w:val="en-US"/>
        </w:rPr>
        <w:t xml:space="preserve"> </w:t>
      </w:r>
      <w:r w:rsidR="0035629C" w:rsidRPr="00321700">
        <w:rPr>
          <w:rFonts w:ascii="Sylfaen" w:hAnsi="Sylfaen" w:cs="Arial"/>
          <w:shd w:val="clear" w:color="auto" w:fill="FFFFFF"/>
          <w:lang w:val="en-US"/>
        </w:rPr>
        <w:t>remuneration</w:t>
      </w:r>
      <w:r w:rsidRPr="00834B3F">
        <w:rPr>
          <w:rFonts w:ascii="Sylfaen" w:hAnsi="Sylfaen" w:cs="Arial"/>
          <w:shd w:val="clear" w:color="auto" w:fill="FFFFFF"/>
          <w:lang w:val="en-US"/>
        </w:rPr>
        <w:t xml:space="preserve">. The plaintiff expressed his intention </w:t>
      </w:r>
      <w:r w:rsidR="0035629C" w:rsidRPr="00321700">
        <w:rPr>
          <w:rFonts w:ascii="Sylfaen" w:hAnsi="Sylfaen" w:cs="Arial"/>
          <w:shd w:val="clear" w:color="auto" w:fill="FFFFFF"/>
          <w:lang w:val="en-US"/>
        </w:rPr>
        <w:t>to challenge</w:t>
      </w:r>
      <w:r w:rsidRPr="00834B3F">
        <w:rPr>
          <w:rFonts w:ascii="Sylfaen" w:hAnsi="Sylfaen" w:cs="Arial"/>
          <w:shd w:val="clear" w:color="auto" w:fill="FFFFFF"/>
          <w:lang w:val="en-US"/>
        </w:rPr>
        <w:t xml:space="preserve"> this part of the </w:t>
      </w:r>
      <w:r w:rsidR="0035629C" w:rsidRPr="00321700">
        <w:rPr>
          <w:rFonts w:ascii="Sylfaen" w:hAnsi="Sylfaen" w:cs="Arial"/>
          <w:shd w:val="clear" w:color="auto" w:fill="FFFFFF"/>
          <w:lang w:val="en-US"/>
        </w:rPr>
        <w:t>verdict.</w:t>
      </w:r>
    </w:p>
    <w:p w14:paraId="3DF89FFB" w14:textId="640E9D76" w:rsidR="007300E2" w:rsidRPr="00321700" w:rsidRDefault="0070560C" w:rsidP="0075584E">
      <w:pPr>
        <w:pStyle w:val="NormalWeb"/>
        <w:spacing w:after="0"/>
        <w:rPr>
          <w:rFonts w:ascii="Sylfaen" w:hAnsi="Sylfaen" w:cs="Arial"/>
          <w:shd w:val="clear" w:color="auto" w:fill="FFFFFF"/>
          <w:lang w:val="hy-AM"/>
        </w:rPr>
      </w:pPr>
      <w:proofErr w:type="spellStart"/>
      <w:r w:rsidRPr="00321700">
        <w:rPr>
          <w:rFonts w:ascii="Sylfaen" w:hAnsi="Sylfaen" w:cs="Arial"/>
          <w:shd w:val="clear" w:color="auto" w:fill="FFFFFF"/>
          <w:lang w:val="hy-AM"/>
        </w:rPr>
        <w:t>The</w:t>
      </w:r>
      <w:proofErr w:type="spellEnd"/>
      <w:r w:rsidRPr="00321700">
        <w:rPr>
          <w:rFonts w:ascii="Sylfaen" w:hAnsi="Sylfaen" w:cs="Arial"/>
          <w:shd w:val="clear" w:color="auto" w:fill="FFFFFF"/>
          <w:lang w:val="hy-AM"/>
        </w:rPr>
        <w:t xml:space="preserve"> </w:t>
      </w:r>
      <w:proofErr w:type="spellStart"/>
      <w:r w:rsidRPr="00321700">
        <w:rPr>
          <w:rFonts w:ascii="Sylfaen" w:hAnsi="Sylfaen" w:cs="Arial"/>
          <w:shd w:val="clear" w:color="auto" w:fill="FFFFFF"/>
          <w:lang w:val="hy-AM"/>
        </w:rPr>
        <w:t>lawsuit</w:t>
      </w:r>
      <w:proofErr w:type="spellEnd"/>
      <w:r w:rsidRPr="00321700">
        <w:rPr>
          <w:rFonts w:ascii="Sylfaen" w:hAnsi="Sylfaen" w:cs="Arial"/>
          <w:shd w:val="clear" w:color="auto" w:fill="FFFFFF"/>
          <w:lang w:val="hy-AM"/>
        </w:rPr>
        <w:t xml:space="preserve"> </w:t>
      </w:r>
      <w:r w:rsidR="0035629C" w:rsidRPr="00321700">
        <w:rPr>
          <w:rFonts w:ascii="Sylfaen" w:hAnsi="Sylfaen" w:cs="Arial"/>
          <w:shd w:val="clear" w:color="auto" w:fill="FFFFFF"/>
          <w:lang w:val="en-US"/>
        </w:rPr>
        <w:t xml:space="preserve">filed on February 28, 2025 </w:t>
      </w:r>
      <w:r w:rsidRPr="00834B3F">
        <w:rPr>
          <w:rFonts w:ascii="Sylfaen" w:hAnsi="Sylfaen" w:cs="Arial"/>
          <w:shd w:val="clear" w:color="auto" w:fill="FFFFFF"/>
          <w:lang w:val="en-US"/>
        </w:rPr>
        <w:t>was caused by</w:t>
      </w:r>
      <w:r w:rsidRPr="00321700">
        <w:rPr>
          <w:rFonts w:ascii="Sylfaen" w:hAnsi="Sylfaen" w:cs="Arial"/>
          <w:shd w:val="clear" w:color="auto" w:fill="FFFFFF"/>
          <w:lang w:val="hy-AM"/>
        </w:rPr>
        <w:t xml:space="preserve"> </w:t>
      </w:r>
      <w:r w:rsidR="004625E9" w:rsidRPr="00321700">
        <w:rPr>
          <w:rFonts w:ascii="Sylfaen" w:hAnsi="Sylfaen" w:cs="Arial"/>
          <w:shd w:val="clear" w:color="auto" w:fill="FFFFFF"/>
          <w:lang w:val="en-US"/>
        </w:rPr>
        <w:t>a</w:t>
      </w:r>
      <w:r w:rsidRPr="00321700">
        <w:rPr>
          <w:rFonts w:ascii="Sylfaen" w:hAnsi="Sylfaen" w:cs="Arial"/>
          <w:shd w:val="clear" w:color="auto" w:fill="FFFFFF"/>
          <w:lang w:val="hy-AM"/>
        </w:rPr>
        <w:t xml:space="preserve"> </w:t>
      </w:r>
      <w:r w:rsidRPr="00834B3F">
        <w:rPr>
          <w:rFonts w:ascii="Sylfaen" w:hAnsi="Sylfaen" w:cs="Arial"/>
          <w:shd w:val="clear" w:color="auto" w:fill="FFFFFF"/>
          <w:lang w:val="en-US"/>
        </w:rPr>
        <w:t>piece</w:t>
      </w:r>
      <w:r w:rsidRPr="00321700">
        <w:rPr>
          <w:rFonts w:ascii="Sylfaen" w:hAnsi="Sylfaen" w:cs="Arial"/>
          <w:shd w:val="clear" w:color="auto" w:fill="FFFFFF"/>
          <w:lang w:val="hy-AM"/>
        </w:rPr>
        <w:t xml:space="preserve"> </w:t>
      </w:r>
      <w:r w:rsidR="004625E9" w:rsidRPr="00321700">
        <w:rPr>
          <w:rFonts w:ascii="Sylfaen" w:hAnsi="Sylfaen" w:cs="Arial"/>
          <w:shd w:val="clear" w:color="auto" w:fill="FFFFFF"/>
          <w:lang w:val="en-US"/>
        </w:rPr>
        <w:t xml:space="preserve">titled </w:t>
      </w:r>
      <w:r w:rsidR="00EB0688" w:rsidRPr="00321700">
        <w:rPr>
          <w:rFonts w:ascii="Sylfaen" w:hAnsi="Sylfaen" w:cs="Arial"/>
          <w:i/>
          <w:shd w:val="clear" w:color="auto" w:fill="FFFFFF"/>
          <w:lang w:val="en-US"/>
        </w:rPr>
        <w:t xml:space="preserve">“VIDEO: Alen </w:t>
      </w:r>
      <w:proofErr w:type="spellStart"/>
      <w:r w:rsidR="00EB0688" w:rsidRPr="00321700">
        <w:rPr>
          <w:rFonts w:ascii="Sylfaen" w:hAnsi="Sylfaen" w:cs="Arial"/>
          <w:i/>
          <w:shd w:val="clear" w:color="auto" w:fill="FFFFFF"/>
          <w:lang w:val="en-US"/>
        </w:rPr>
        <w:t>Simonyan</w:t>
      </w:r>
      <w:proofErr w:type="spellEnd"/>
      <w:r w:rsidR="00EB0688" w:rsidRPr="00321700">
        <w:rPr>
          <w:rFonts w:ascii="Sylfaen" w:hAnsi="Sylfaen" w:cs="Arial"/>
          <w:i/>
          <w:shd w:val="clear" w:color="auto" w:fill="FFFFFF"/>
          <w:lang w:val="en-US"/>
        </w:rPr>
        <w:t xml:space="preserve"> Anticipates Russia’s D</w:t>
      </w:r>
      <w:r w:rsidR="004625E9" w:rsidRPr="00321700">
        <w:rPr>
          <w:rFonts w:ascii="Sylfaen" w:hAnsi="Sylfaen" w:cs="Arial"/>
          <w:i/>
          <w:shd w:val="clear" w:color="auto" w:fill="FFFFFF"/>
          <w:lang w:val="en-US"/>
        </w:rPr>
        <w:t xml:space="preserve">estruction, </w:t>
      </w:r>
      <w:r w:rsidR="00EB0688" w:rsidRPr="00321700">
        <w:rPr>
          <w:rFonts w:ascii="Sylfaen" w:hAnsi="Sylfaen" w:cs="Arial"/>
          <w:i/>
          <w:shd w:val="clear" w:color="auto" w:fill="FFFFFF"/>
          <w:lang w:val="en-US"/>
        </w:rPr>
        <w:t>Highlighting the New P</w:t>
      </w:r>
      <w:r w:rsidR="007300E2" w:rsidRPr="00321700">
        <w:rPr>
          <w:rFonts w:ascii="Sylfaen" w:hAnsi="Sylfaen" w:cs="Arial"/>
          <w:i/>
          <w:shd w:val="clear" w:color="auto" w:fill="FFFFFF"/>
          <w:lang w:val="en-US"/>
        </w:rPr>
        <w:t>rospects</w:t>
      </w:r>
      <w:r w:rsidR="00EB0688" w:rsidRPr="00321700">
        <w:rPr>
          <w:rFonts w:ascii="Sylfaen" w:hAnsi="Sylfaen" w:cs="Arial"/>
          <w:i/>
          <w:shd w:val="clear" w:color="auto" w:fill="FFFFFF"/>
          <w:lang w:val="en-US"/>
        </w:rPr>
        <w:t xml:space="preserve"> It</w:t>
      </w:r>
      <w:r w:rsidR="004625E9" w:rsidRPr="00321700">
        <w:rPr>
          <w:rFonts w:ascii="Sylfaen" w:hAnsi="Sylfaen" w:cs="Arial"/>
          <w:i/>
          <w:shd w:val="clear" w:color="auto" w:fill="FFFFFF"/>
          <w:lang w:val="en-US"/>
        </w:rPr>
        <w:t xml:space="preserve"> </w:t>
      </w:r>
      <w:r w:rsidR="00EB0688" w:rsidRPr="00321700">
        <w:rPr>
          <w:rFonts w:ascii="Sylfaen" w:hAnsi="Sylfaen" w:cs="Arial"/>
          <w:i/>
          <w:shd w:val="clear" w:color="auto" w:fill="FFFFFF"/>
          <w:lang w:val="en-US"/>
        </w:rPr>
        <w:t>W</w:t>
      </w:r>
      <w:r w:rsidR="007300E2" w:rsidRPr="00321700">
        <w:rPr>
          <w:rFonts w:ascii="Sylfaen" w:hAnsi="Sylfaen" w:cs="Arial"/>
          <w:i/>
          <w:shd w:val="clear" w:color="auto" w:fill="FFFFFF"/>
          <w:lang w:val="en-US"/>
        </w:rPr>
        <w:t xml:space="preserve">ill </w:t>
      </w:r>
      <w:r w:rsidR="00EB0688" w:rsidRPr="00321700">
        <w:rPr>
          <w:rFonts w:ascii="Sylfaen" w:hAnsi="Sylfaen" w:cs="Arial"/>
          <w:i/>
          <w:shd w:val="clear" w:color="auto" w:fill="FFFFFF"/>
          <w:lang w:val="en-US"/>
        </w:rPr>
        <w:t>B</w:t>
      </w:r>
      <w:r w:rsidR="007300E2" w:rsidRPr="00321700">
        <w:rPr>
          <w:rFonts w:ascii="Sylfaen" w:hAnsi="Sylfaen" w:cs="Arial"/>
          <w:i/>
          <w:shd w:val="clear" w:color="auto" w:fill="FFFFFF"/>
          <w:lang w:val="en-US"/>
        </w:rPr>
        <w:t>ring</w:t>
      </w:r>
      <w:r w:rsidR="00EB0688" w:rsidRPr="00321700">
        <w:rPr>
          <w:rFonts w:ascii="Sylfaen" w:hAnsi="Sylfaen" w:cs="Arial"/>
          <w:i/>
          <w:shd w:val="clear" w:color="auto" w:fill="FFFFFF"/>
          <w:lang w:val="en-US"/>
        </w:rPr>
        <w:t>: D</w:t>
      </w:r>
      <w:r w:rsidR="0075584E" w:rsidRPr="00321700">
        <w:rPr>
          <w:rFonts w:ascii="Sylfaen" w:hAnsi="Sylfaen" w:cs="Arial"/>
          <w:i/>
          <w:shd w:val="clear" w:color="auto" w:fill="FFFFFF"/>
          <w:lang w:val="en-US"/>
        </w:rPr>
        <w:t>etails from the C</w:t>
      </w:r>
      <w:r w:rsidR="004625E9" w:rsidRPr="00321700">
        <w:rPr>
          <w:rFonts w:ascii="Sylfaen" w:hAnsi="Sylfaen" w:cs="Arial"/>
          <w:i/>
          <w:shd w:val="clear" w:color="auto" w:fill="FFFFFF"/>
          <w:lang w:val="en-US"/>
        </w:rPr>
        <w:t xml:space="preserve">losed </w:t>
      </w:r>
      <w:r w:rsidR="0075584E" w:rsidRPr="00321700">
        <w:rPr>
          <w:rFonts w:ascii="Sylfaen" w:hAnsi="Sylfaen" w:cs="Arial"/>
          <w:i/>
          <w:shd w:val="clear" w:color="auto" w:fill="FFFFFF"/>
          <w:lang w:val="en-US"/>
        </w:rPr>
        <w:t>S</w:t>
      </w:r>
      <w:r w:rsidR="004625E9" w:rsidRPr="00321700">
        <w:rPr>
          <w:rFonts w:ascii="Sylfaen" w:hAnsi="Sylfaen" w:cs="Arial"/>
          <w:i/>
          <w:shd w:val="clear" w:color="auto" w:fill="FFFFFF"/>
          <w:lang w:val="en-US"/>
        </w:rPr>
        <w:t>ession.”</w:t>
      </w:r>
      <w:r w:rsidR="007300E2" w:rsidRPr="00321700">
        <w:rPr>
          <w:rStyle w:val="FootnoteReference"/>
          <w:rFonts w:ascii="Sylfaen" w:hAnsi="Sylfaen" w:cs="Arial"/>
          <w:i/>
          <w:shd w:val="clear" w:color="auto" w:fill="FFFFFF"/>
          <w:lang w:val="en-US"/>
        </w:rPr>
        <w:footnoteReference w:id="63"/>
      </w:r>
      <w:r w:rsidR="004625E9" w:rsidRPr="00321700">
        <w:rPr>
          <w:rFonts w:ascii="Sylfaen" w:hAnsi="Sylfaen" w:cs="Arial"/>
          <w:i/>
          <w:shd w:val="clear" w:color="auto" w:fill="FFFFFF"/>
          <w:lang w:val="en-US"/>
        </w:rPr>
        <w:t xml:space="preserve"> </w:t>
      </w:r>
      <w:r w:rsidR="004625E9" w:rsidRPr="00321700">
        <w:rPr>
          <w:rFonts w:ascii="Sylfaen" w:hAnsi="Sylfaen" w:cs="Arial"/>
          <w:shd w:val="clear" w:color="auto" w:fill="FFFFFF"/>
          <w:lang w:val="en-US"/>
        </w:rPr>
        <w:t xml:space="preserve">It was </w:t>
      </w:r>
      <w:proofErr w:type="spellStart"/>
      <w:r w:rsidRPr="00321700">
        <w:rPr>
          <w:rFonts w:ascii="Sylfaen" w:hAnsi="Sylfaen" w:cs="Arial"/>
          <w:shd w:val="clear" w:color="auto" w:fill="FFFFFF"/>
          <w:lang w:val="hy-AM"/>
        </w:rPr>
        <w:t>published</w:t>
      </w:r>
      <w:proofErr w:type="spellEnd"/>
      <w:r w:rsidRPr="00321700">
        <w:rPr>
          <w:rFonts w:ascii="Sylfaen" w:hAnsi="Sylfaen" w:cs="Arial"/>
          <w:shd w:val="clear" w:color="auto" w:fill="FFFFFF"/>
          <w:lang w:val="hy-AM"/>
        </w:rPr>
        <w:t xml:space="preserve"> </w:t>
      </w:r>
      <w:proofErr w:type="spellStart"/>
      <w:r w:rsidRPr="00321700">
        <w:rPr>
          <w:rFonts w:ascii="Sylfaen" w:hAnsi="Sylfaen" w:cs="Arial"/>
          <w:shd w:val="clear" w:color="auto" w:fill="FFFFFF"/>
          <w:lang w:val="hy-AM"/>
        </w:rPr>
        <w:t>on</w:t>
      </w:r>
      <w:proofErr w:type="spellEnd"/>
      <w:r w:rsidRPr="00321700">
        <w:rPr>
          <w:rFonts w:ascii="Sylfaen" w:hAnsi="Sylfaen" w:cs="Arial"/>
          <w:shd w:val="clear" w:color="auto" w:fill="FFFFFF"/>
          <w:lang w:val="hy-AM"/>
        </w:rPr>
        <w:t xml:space="preserve"> </w:t>
      </w:r>
      <w:proofErr w:type="spellStart"/>
      <w:r w:rsidRPr="00321700">
        <w:rPr>
          <w:rFonts w:ascii="Sylfaen" w:hAnsi="Sylfaen" w:cs="Arial"/>
          <w:shd w:val="clear" w:color="auto" w:fill="FFFFFF"/>
          <w:lang w:val="hy-AM"/>
        </w:rPr>
        <w:t>January</w:t>
      </w:r>
      <w:proofErr w:type="spellEnd"/>
      <w:r w:rsidRPr="00321700">
        <w:rPr>
          <w:rFonts w:ascii="Sylfaen" w:hAnsi="Sylfaen" w:cs="Arial"/>
          <w:shd w:val="clear" w:color="auto" w:fill="FFFFFF"/>
          <w:lang w:val="hy-AM"/>
        </w:rPr>
        <w:t xml:space="preserve"> 28</w:t>
      </w:r>
      <w:r w:rsidRPr="00834B3F">
        <w:rPr>
          <w:rFonts w:ascii="Sylfaen" w:hAnsi="Sylfaen" w:cs="Arial"/>
          <w:shd w:val="clear" w:color="auto" w:fill="FFFFFF"/>
          <w:lang w:val="en-US"/>
        </w:rPr>
        <w:t xml:space="preserve"> </w:t>
      </w:r>
      <w:proofErr w:type="spellStart"/>
      <w:r w:rsidRPr="00321700">
        <w:rPr>
          <w:rFonts w:ascii="Sylfaen" w:hAnsi="Sylfaen" w:cs="Arial"/>
          <w:shd w:val="clear" w:color="auto" w:fill="FFFFFF"/>
          <w:lang w:val="hy-AM"/>
        </w:rPr>
        <w:t>in</w:t>
      </w:r>
      <w:proofErr w:type="spellEnd"/>
      <w:r w:rsidRPr="00321700">
        <w:rPr>
          <w:rFonts w:ascii="Sylfaen" w:hAnsi="Sylfaen" w:cs="Arial"/>
          <w:shd w:val="clear" w:color="auto" w:fill="FFFFFF"/>
          <w:lang w:val="hy-AM"/>
        </w:rPr>
        <w:t xml:space="preserve"> </w:t>
      </w:r>
      <w:proofErr w:type="spellStart"/>
      <w:r w:rsidRPr="00321700">
        <w:rPr>
          <w:rFonts w:ascii="Sylfaen" w:hAnsi="Sylfaen" w:cs="Arial"/>
          <w:shd w:val="clear" w:color="auto" w:fill="FFFFFF"/>
          <w:lang w:val="hy-AM"/>
        </w:rPr>
        <w:t>the</w:t>
      </w:r>
      <w:proofErr w:type="spellEnd"/>
      <w:r w:rsidRPr="00321700">
        <w:rPr>
          <w:rFonts w:ascii="Sylfaen" w:hAnsi="Sylfaen" w:cs="Arial"/>
          <w:shd w:val="clear" w:color="auto" w:fill="FFFFFF"/>
          <w:lang w:val="hy-AM"/>
        </w:rPr>
        <w:t xml:space="preserve"> </w:t>
      </w:r>
      <w:r w:rsidRPr="00834B3F">
        <w:rPr>
          <w:rFonts w:ascii="Sylfaen" w:hAnsi="Sylfaen" w:cs="Arial"/>
          <w:shd w:val="clear" w:color="auto" w:fill="FFFFFF"/>
          <w:lang w:val="en-US"/>
        </w:rPr>
        <w:t>daily and</w:t>
      </w:r>
      <w:r w:rsidRPr="00321700">
        <w:rPr>
          <w:rFonts w:ascii="Sylfaen" w:hAnsi="Sylfaen" w:cs="Arial"/>
          <w:shd w:val="clear" w:color="auto" w:fill="FFFFFF"/>
          <w:lang w:val="hy-AM"/>
        </w:rPr>
        <w:t xml:space="preserve"> </w:t>
      </w:r>
      <w:r w:rsidRPr="00834B3F">
        <w:rPr>
          <w:rFonts w:ascii="Sylfaen" w:hAnsi="Sylfaen" w:cs="Arial"/>
          <w:shd w:val="clear" w:color="auto" w:fill="FFFFFF"/>
          <w:lang w:val="en-US"/>
        </w:rPr>
        <w:t xml:space="preserve">on </w:t>
      </w:r>
      <w:r w:rsidRPr="00321700">
        <w:rPr>
          <w:rFonts w:ascii="Sylfaen" w:hAnsi="Sylfaen" w:cs="Arial"/>
          <w:i/>
          <w:shd w:val="clear" w:color="auto" w:fill="FFFFFF"/>
          <w:lang w:val="hy-AM"/>
        </w:rPr>
        <w:t>Armlur.am</w:t>
      </w:r>
      <w:r w:rsidRPr="00321700">
        <w:rPr>
          <w:rFonts w:ascii="Sylfaen" w:hAnsi="Sylfaen" w:cs="Arial"/>
          <w:shd w:val="clear" w:color="auto" w:fill="FFFFFF"/>
          <w:lang w:val="hy-AM"/>
        </w:rPr>
        <w:t xml:space="preserve"> </w:t>
      </w:r>
      <w:proofErr w:type="spellStart"/>
      <w:r w:rsidRPr="00321700">
        <w:rPr>
          <w:rFonts w:ascii="Sylfaen" w:hAnsi="Sylfaen" w:cs="Arial"/>
          <w:shd w:val="clear" w:color="auto" w:fill="FFFFFF"/>
          <w:lang w:val="hy-AM"/>
        </w:rPr>
        <w:t>website</w:t>
      </w:r>
      <w:proofErr w:type="spellEnd"/>
      <w:r w:rsidRPr="00834B3F">
        <w:rPr>
          <w:rFonts w:ascii="Sylfaen" w:hAnsi="Sylfaen" w:cs="Arial"/>
          <w:shd w:val="clear" w:color="auto" w:fill="FFFFFF"/>
          <w:lang w:val="en-US"/>
        </w:rPr>
        <w:t xml:space="preserve">, both owned by </w:t>
      </w:r>
      <w:proofErr w:type="spellStart"/>
      <w:r w:rsidRPr="00321700">
        <w:rPr>
          <w:rFonts w:ascii="Sylfaen" w:hAnsi="Sylfaen" w:cs="Arial"/>
          <w:i/>
          <w:shd w:val="clear" w:color="auto" w:fill="FFFFFF"/>
          <w:lang w:val="hy-AM"/>
        </w:rPr>
        <w:t>Zhoghovurd</w:t>
      </w:r>
      <w:proofErr w:type="spellEnd"/>
      <w:r w:rsidRPr="00321700">
        <w:rPr>
          <w:rFonts w:ascii="Sylfaen" w:hAnsi="Sylfaen" w:cs="Arial"/>
          <w:i/>
          <w:shd w:val="clear" w:color="auto" w:fill="FFFFFF"/>
          <w:lang w:val="hy-AM"/>
        </w:rPr>
        <w:t xml:space="preserve"> </w:t>
      </w:r>
      <w:proofErr w:type="spellStart"/>
      <w:r w:rsidRPr="00321700">
        <w:rPr>
          <w:rFonts w:ascii="Sylfaen" w:hAnsi="Sylfaen" w:cs="Arial"/>
          <w:i/>
          <w:shd w:val="clear" w:color="auto" w:fill="FFFFFF"/>
          <w:lang w:val="hy-AM"/>
        </w:rPr>
        <w:t>Newspaper</w:t>
      </w:r>
      <w:proofErr w:type="spellEnd"/>
      <w:r w:rsidRPr="00321700">
        <w:rPr>
          <w:rFonts w:ascii="Sylfaen" w:hAnsi="Sylfaen" w:cs="Arial"/>
          <w:i/>
          <w:shd w:val="clear" w:color="auto" w:fill="FFFFFF"/>
          <w:lang w:val="hy-AM"/>
        </w:rPr>
        <w:t xml:space="preserve"> </w:t>
      </w:r>
      <w:proofErr w:type="spellStart"/>
      <w:r w:rsidRPr="00321700">
        <w:rPr>
          <w:rFonts w:ascii="Sylfaen" w:hAnsi="Sylfaen" w:cs="Arial"/>
          <w:i/>
          <w:shd w:val="clear" w:color="auto" w:fill="FFFFFF"/>
          <w:lang w:val="hy-AM"/>
        </w:rPr>
        <w:t>Editorial</w:t>
      </w:r>
      <w:proofErr w:type="spellEnd"/>
      <w:r w:rsidRPr="00321700">
        <w:rPr>
          <w:rFonts w:ascii="Sylfaen" w:hAnsi="Sylfaen" w:cs="Arial"/>
          <w:i/>
          <w:shd w:val="clear" w:color="auto" w:fill="FFFFFF"/>
          <w:lang w:val="hy-AM"/>
        </w:rPr>
        <w:t xml:space="preserve"> Office </w:t>
      </w:r>
      <w:r w:rsidRPr="00834B3F">
        <w:rPr>
          <w:rFonts w:ascii="Sylfaen" w:hAnsi="Sylfaen" w:cs="Arial"/>
          <w:i/>
          <w:shd w:val="clear" w:color="auto" w:fill="FFFFFF"/>
          <w:lang w:val="en-US"/>
        </w:rPr>
        <w:t>Ltd.</w:t>
      </w:r>
      <w:r w:rsidRPr="00321700">
        <w:rPr>
          <w:rFonts w:ascii="Sylfaen" w:hAnsi="Sylfaen" w:cs="Arial"/>
          <w:shd w:val="clear" w:color="auto" w:fill="FFFFFF"/>
          <w:lang w:val="hy-AM"/>
        </w:rPr>
        <w:t xml:space="preserve"> </w:t>
      </w:r>
      <w:bookmarkEnd w:id="19"/>
    </w:p>
    <w:p w14:paraId="754569BF" w14:textId="671AEEB5" w:rsidR="008B77AE" w:rsidRPr="00834B3F" w:rsidRDefault="008B77AE" w:rsidP="008B77AE">
      <w:pPr>
        <w:spacing w:after="0" w:line="240" w:lineRule="auto"/>
        <w:rPr>
          <w:rFonts w:ascii="Sylfaen" w:hAnsi="Sylfaen" w:cs="Arial"/>
          <w:sz w:val="24"/>
          <w:szCs w:val="24"/>
          <w:lang w:val="en-US"/>
        </w:rPr>
      </w:pPr>
      <w:r w:rsidRPr="00834B3F">
        <w:rPr>
          <w:rFonts w:ascii="Sylfaen" w:hAnsi="Sylfaen" w:cs="Arial"/>
          <w:b/>
          <w:sz w:val="24"/>
          <w:szCs w:val="24"/>
          <w:lang w:val="en-US"/>
        </w:rPr>
        <w:t xml:space="preserve">On </w:t>
      </w:r>
      <w:r w:rsidR="007300E2" w:rsidRPr="006A0D4B">
        <w:rPr>
          <w:rFonts w:ascii="Sylfaen" w:hAnsi="Sylfaen" w:cs="Arial"/>
          <w:b/>
          <w:sz w:val="24"/>
          <w:szCs w:val="24"/>
          <w:lang w:val="en-US"/>
        </w:rPr>
        <w:t>September 5</w:t>
      </w:r>
      <w:r w:rsidRPr="00834B3F">
        <w:rPr>
          <w:rFonts w:ascii="Sylfaen" w:hAnsi="Sylfaen" w:cs="Arial"/>
          <w:sz w:val="24"/>
          <w:szCs w:val="24"/>
          <w:lang w:val="en-US"/>
        </w:rPr>
        <w:t xml:space="preserve">, </w:t>
      </w:r>
      <w:r w:rsidR="007300E2" w:rsidRPr="006A0D4B">
        <w:rPr>
          <w:rFonts w:ascii="Sylfaen" w:hAnsi="Sylfaen" w:cs="Arial"/>
          <w:sz w:val="24"/>
          <w:szCs w:val="24"/>
          <w:lang w:val="en-US"/>
        </w:rPr>
        <w:t xml:space="preserve">the Civil Court of Appeal rejected the appeal filed by </w:t>
      </w:r>
      <w:r w:rsidR="007300E2" w:rsidRPr="00834B3F">
        <w:rPr>
          <w:rFonts w:ascii="Sylfaen" w:hAnsi="Sylfaen" w:cs="Arial"/>
          <w:sz w:val="24"/>
          <w:szCs w:val="24"/>
          <w:lang w:val="en-US"/>
        </w:rPr>
        <w:t xml:space="preserve">the </w:t>
      </w:r>
      <w:r w:rsidR="007300E2" w:rsidRPr="006A0D4B">
        <w:rPr>
          <w:rFonts w:ascii="Sylfaen" w:hAnsi="Sylfaen" w:cs="Arial"/>
          <w:sz w:val="24"/>
          <w:szCs w:val="24"/>
          <w:lang w:val="en-US"/>
        </w:rPr>
        <w:t>defendant</w:t>
      </w:r>
      <w:r w:rsidR="007300E2" w:rsidRPr="00834B3F">
        <w:rPr>
          <w:rFonts w:ascii="Sylfaen" w:hAnsi="Sylfaen" w:cs="Arial"/>
          <w:sz w:val="24"/>
          <w:szCs w:val="24"/>
          <w:lang w:val="en-US"/>
        </w:rPr>
        <w:t xml:space="preserve"> in the case of</w:t>
      </w:r>
      <w:r w:rsidR="007300E2" w:rsidRPr="00834B3F">
        <w:rPr>
          <w:rFonts w:ascii="Sylfaen" w:hAnsi="Sylfaen" w:cs="Arial"/>
          <w:b/>
          <w:sz w:val="24"/>
          <w:szCs w:val="24"/>
          <w:lang w:val="en-US"/>
        </w:rPr>
        <w:t xml:space="preserve"> </w:t>
      </w:r>
      <w:r w:rsidR="007300E2" w:rsidRPr="00834B3F">
        <w:rPr>
          <w:rFonts w:ascii="Sylfaen" w:hAnsi="Sylfaen" w:cs="Arial"/>
          <w:i/>
          <w:sz w:val="24"/>
          <w:szCs w:val="24"/>
          <w:lang w:val="en-US"/>
        </w:rPr>
        <w:t xml:space="preserve">Alen </w:t>
      </w:r>
      <w:proofErr w:type="spellStart"/>
      <w:r w:rsidR="007300E2" w:rsidRPr="00834B3F">
        <w:rPr>
          <w:rFonts w:ascii="Sylfaen" w:hAnsi="Sylfaen" w:cs="Arial"/>
          <w:i/>
          <w:sz w:val="24"/>
          <w:szCs w:val="24"/>
          <w:lang w:val="en-US"/>
        </w:rPr>
        <w:t>Simonyan</w:t>
      </w:r>
      <w:proofErr w:type="spellEnd"/>
      <w:r w:rsidR="007300E2" w:rsidRPr="00834B3F">
        <w:rPr>
          <w:rFonts w:ascii="Sylfaen" w:hAnsi="Sylfaen" w:cs="Arial"/>
          <w:i/>
          <w:sz w:val="24"/>
          <w:szCs w:val="24"/>
          <w:lang w:val="en-US"/>
        </w:rPr>
        <w:t xml:space="preserve">, Speaker of the National Assembly, v. </w:t>
      </w:r>
      <w:proofErr w:type="spellStart"/>
      <w:r w:rsidR="007300E2" w:rsidRPr="00834B3F">
        <w:rPr>
          <w:rFonts w:ascii="Sylfaen" w:hAnsi="Sylfaen" w:cs="Arial"/>
          <w:i/>
          <w:sz w:val="24"/>
          <w:szCs w:val="24"/>
          <w:lang w:val="en-US"/>
        </w:rPr>
        <w:t>Anzhela</w:t>
      </w:r>
      <w:proofErr w:type="spellEnd"/>
      <w:r w:rsidR="007300E2" w:rsidRPr="00834B3F">
        <w:rPr>
          <w:rFonts w:ascii="Sylfaen" w:hAnsi="Sylfaen" w:cs="Arial"/>
          <w:i/>
          <w:sz w:val="24"/>
          <w:szCs w:val="24"/>
          <w:lang w:val="en-US"/>
        </w:rPr>
        <w:t xml:space="preserve"> </w:t>
      </w:r>
      <w:proofErr w:type="spellStart"/>
      <w:r w:rsidR="007300E2" w:rsidRPr="00834B3F">
        <w:rPr>
          <w:rFonts w:ascii="Sylfaen" w:hAnsi="Sylfaen" w:cs="Arial"/>
          <w:i/>
          <w:sz w:val="24"/>
          <w:szCs w:val="24"/>
          <w:lang w:val="en-US"/>
        </w:rPr>
        <w:t>Tovmasyan</w:t>
      </w:r>
      <w:proofErr w:type="spellEnd"/>
      <w:r w:rsidR="007300E2" w:rsidRPr="00834B3F">
        <w:rPr>
          <w:rFonts w:ascii="Sylfaen" w:hAnsi="Sylfaen" w:cs="Arial"/>
          <w:i/>
          <w:sz w:val="24"/>
          <w:szCs w:val="24"/>
          <w:lang w:val="en-US"/>
        </w:rPr>
        <w:t xml:space="preserve">, President of </w:t>
      </w:r>
      <w:proofErr w:type="spellStart"/>
      <w:r w:rsidR="007300E2" w:rsidRPr="00834B3F">
        <w:rPr>
          <w:rFonts w:ascii="Sylfaen" w:hAnsi="Sylfaen" w:cs="Arial"/>
          <w:i/>
          <w:sz w:val="24"/>
          <w:szCs w:val="24"/>
          <w:lang w:val="en-US"/>
        </w:rPr>
        <w:t>Hayeli</w:t>
      </w:r>
      <w:proofErr w:type="spellEnd"/>
      <w:r w:rsidR="007300E2" w:rsidRPr="00834B3F">
        <w:rPr>
          <w:rFonts w:ascii="Sylfaen" w:hAnsi="Sylfaen" w:cs="Arial"/>
          <w:i/>
          <w:sz w:val="24"/>
          <w:szCs w:val="24"/>
          <w:lang w:val="en-US"/>
        </w:rPr>
        <w:t xml:space="preserve"> Club (the founder of Hayeli.am)</w:t>
      </w:r>
      <w:r w:rsidR="007300E2" w:rsidRPr="006A0D4B">
        <w:rPr>
          <w:rFonts w:ascii="Sylfaen" w:hAnsi="Sylfaen" w:cs="Arial"/>
          <w:i/>
          <w:sz w:val="24"/>
          <w:szCs w:val="24"/>
          <w:lang w:val="en-US"/>
        </w:rPr>
        <w:t>,</w:t>
      </w:r>
      <w:r w:rsidR="007300E2" w:rsidRPr="00834B3F">
        <w:rPr>
          <w:rFonts w:ascii="Sylfaen" w:hAnsi="Sylfaen" w:cs="Arial"/>
          <w:i/>
          <w:sz w:val="24"/>
          <w:szCs w:val="24"/>
          <w:lang w:val="en-US"/>
        </w:rPr>
        <w:t xml:space="preserve"> </w:t>
      </w:r>
      <w:r w:rsidRPr="00834B3F">
        <w:rPr>
          <w:rFonts w:ascii="Sylfaen" w:hAnsi="Sylfaen" w:cs="Arial"/>
          <w:sz w:val="24"/>
          <w:szCs w:val="24"/>
          <w:lang w:val="en-US"/>
        </w:rPr>
        <w:t xml:space="preserve">against the ruling of the first instance court, which had partially upheld the lawsuit. </w:t>
      </w:r>
    </w:p>
    <w:p w14:paraId="02F6B109" w14:textId="77777777" w:rsidR="008B77AE" w:rsidRPr="00834B3F" w:rsidRDefault="008B77AE" w:rsidP="008B77AE">
      <w:pPr>
        <w:spacing w:after="0" w:line="240" w:lineRule="auto"/>
        <w:rPr>
          <w:rFonts w:ascii="Sylfaen" w:hAnsi="Sylfaen" w:cs="Arial"/>
          <w:sz w:val="24"/>
          <w:szCs w:val="24"/>
          <w:lang w:val="en-US"/>
        </w:rPr>
      </w:pPr>
    </w:p>
    <w:p w14:paraId="239BBE74" w14:textId="2EC8830E" w:rsidR="00260AA0" w:rsidRPr="006A0D4B" w:rsidRDefault="008B77AE" w:rsidP="00260AA0">
      <w:pPr>
        <w:spacing w:after="0" w:line="240" w:lineRule="auto"/>
        <w:rPr>
          <w:rFonts w:ascii="Sylfaen" w:hAnsi="Sylfaen" w:cs="Arial"/>
          <w:sz w:val="24"/>
          <w:szCs w:val="24"/>
          <w:lang w:val="en-US"/>
        </w:rPr>
      </w:pPr>
      <w:r w:rsidRPr="00834B3F">
        <w:rPr>
          <w:rFonts w:ascii="Sylfaen" w:hAnsi="Sylfaen" w:cs="Arial"/>
          <w:sz w:val="24"/>
          <w:szCs w:val="24"/>
          <w:lang w:val="en-US"/>
        </w:rPr>
        <w:t xml:space="preserve">As a reminder, the lawsuit was filed on January 16, 2024, with the plaintiff demanding an apology for insult, compensation of 1 million AMD and payment of 530,000 AMD for court costs. The lawsuit was caused by </w:t>
      </w:r>
      <w:proofErr w:type="spellStart"/>
      <w:r w:rsidRPr="00834B3F">
        <w:rPr>
          <w:rFonts w:ascii="Sylfaen" w:hAnsi="Sylfaen" w:cs="Arial"/>
          <w:sz w:val="24"/>
          <w:szCs w:val="24"/>
          <w:lang w:val="en-US"/>
        </w:rPr>
        <w:t>Anzhela</w:t>
      </w:r>
      <w:proofErr w:type="spellEnd"/>
      <w:r w:rsidRPr="00834B3F">
        <w:rPr>
          <w:rFonts w:ascii="Sylfaen" w:hAnsi="Sylfaen" w:cs="Arial"/>
          <w:sz w:val="24"/>
          <w:szCs w:val="24"/>
          <w:lang w:val="en-US"/>
        </w:rPr>
        <w:t xml:space="preserve"> </w:t>
      </w:r>
      <w:proofErr w:type="spellStart"/>
      <w:r w:rsidRPr="00834B3F">
        <w:rPr>
          <w:rFonts w:ascii="Sylfaen" w:hAnsi="Sylfaen" w:cs="Arial"/>
          <w:sz w:val="24"/>
          <w:szCs w:val="24"/>
          <w:lang w:val="en-US"/>
        </w:rPr>
        <w:t>Tovmasyan's</w:t>
      </w:r>
      <w:proofErr w:type="spellEnd"/>
      <w:r w:rsidRPr="00834B3F">
        <w:rPr>
          <w:rFonts w:ascii="Sylfaen" w:hAnsi="Sylfaen" w:cs="Arial"/>
          <w:sz w:val="24"/>
          <w:szCs w:val="24"/>
          <w:lang w:val="en-US"/>
        </w:rPr>
        <w:t xml:space="preserve"> remark about Alen </w:t>
      </w:r>
      <w:proofErr w:type="spellStart"/>
      <w:r w:rsidRPr="00834B3F">
        <w:rPr>
          <w:rFonts w:ascii="Sylfaen" w:hAnsi="Sylfaen" w:cs="Arial"/>
          <w:sz w:val="24"/>
          <w:szCs w:val="24"/>
          <w:lang w:val="en-US"/>
        </w:rPr>
        <w:t>Simonyan</w:t>
      </w:r>
      <w:proofErr w:type="spellEnd"/>
      <w:r w:rsidRPr="00834B3F">
        <w:rPr>
          <w:rFonts w:ascii="Sylfaen" w:hAnsi="Sylfaen" w:cs="Arial"/>
          <w:sz w:val="24"/>
          <w:szCs w:val="24"/>
          <w:lang w:val="en-US"/>
        </w:rPr>
        <w:t xml:space="preserve"> during a December 25, 2023 press briefing at </w:t>
      </w:r>
      <w:proofErr w:type="spellStart"/>
      <w:r w:rsidRPr="00834B3F">
        <w:rPr>
          <w:rFonts w:ascii="Sylfaen" w:hAnsi="Sylfaen" w:cs="Arial"/>
          <w:i/>
          <w:sz w:val="24"/>
          <w:szCs w:val="24"/>
          <w:lang w:val="en-US"/>
        </w:rPr>
        <w:t>Hayeli</w:t>
      </w:r>
      <w:proofErr w:type="spellEnd"/>
      <w:r w:rsidRPr="00834B3F">
        <w:rPr>
          <w:rFonts w:ascii="Sylfaen" w:hAnsi="Sylfaen" w:cs="Arial"/>
          <w:i/>
          <w:sz w:val="24"/>
          <w:szCs w:val="24"/>
          <w:lang w:val="en-US"/>
        </w:rPr>
        <w:t xml:space="preserve"> Club</w:t>
      </w:r>
      <w:r w:rsidRPr="00834B3F">
        <w:rPr>
          <w:rFonts w:ascii="Sylfaen" w:hAnsi="Sylfaen" w:cs="Arial"/>
          <w:sz w:val="24"/>
          <w:szCs w:val="24"/>
          <w:lang w:val="en-US"/>
        </w:rPr>
        <w:t xml:space="preserve"> where she appeared alongside Ambassador Edgar Ghazaryan. </w:t>
      </w:r>
      <w:proofErr w:type="spellStart"/>
      <w:r w:rsidRPr="00834B3F">
        <w:rPr>
          <w:rFonts w:ascii="Sylfaen" w:hAnsi="Sylfaen" w:cs="Arial"/>
          <w:sz w:val="24"/>
          <w:szCs w:val="24"/>
          <w:lang w:val="en-US"/>
        </w:rPr>
        <w:t>Tovmasyan</w:t>
      </w:r>
      <w:proofErr w:type="spellEnd"/>
      <w:r w:rsidRPr="00834B3F">
        <w:rPr>
          <w:rFonts w:ascii="Sylfaen" w:hAnsi="Sylfaen" w:cs="Arial"/>
          <w:sz w:val="24"/>
          <w:szCs w:val="24"/>
          <w:lang w:val="en-US"/>
        </w:rPr>
        <w:t xml:space="preserve"> specifically stated: “...He kept bustling around beneath </w:t>
      </w:r>
      <w:proofErr w:type="spellStart"/>
      <w:r w:rsidRPr="00834B3F">
        <w:rPr>
          <w:rFonts w:ascii="Sylfaen" w:hAnsi="Sylfaen" w:cs="Arial"/>
          <w:sz w:val="24"/>
          <w:szCs w:val="24"/>
          <w:lang w:val="en-US"/>
        </w:rPr>
        <w:t>Khachatur</w:t>
      </w:r>
      <w:proofErr w:type="spellEnd"/>
      <w:r w:rsidRPr="00834B3F">
        <w:rPr>
          <w:rFonts w:ascii="Sylfaen" w:hAnsi="Sylfaen" w:cs="Arial"/>
          <w:sz w:val="24"/>
          <w:szCs w:val="24"/>
          <w:lang w:val="en-US"/>
        </w:rPr>
        <w:t xml:space="preserve"> </w:t>
      </w:r>
      <w:proofErr w:type="spellStart"/>
      <w:r w:rsidRPr="00834B3F">
        <w:rPr>
          <w:rFonts w:ascii="Sylfaen" w:hAnsi="Sylfaen" w:cs="Arial"/>
          <w:sz w:val="24"/>
          <w:szCs w:val="24"/>
          <w:lang w:val="en-US"/>
        </w:rPr>
        <w:t>Sukiasyan's</w:t>
      </w:r>
      <w:proofErr w:type="spellEnd"/>
      <w:r w:rsidRPr="00834B3F">
        <w:rPr>
          <w:rFonts w:ascii="Sylfaen" w:hAnsi="Sylfaen" w:cs="Arial"/>
          <w:sz w:val="24"/>
          <w:szCs w:val="24"/>
          <w:lang w:val="en-US"/>
        </w:rPr>
        <w:t xml:space="preserve"> feet, Alen kept bustling around beneath his feet.”</w:t>
      </w:r>
      <w:r w:rsidRPr="006A0D4B">
        <w:rPr>
          <w:rStyle w:val="FootnoteReference"/>
          <w:rFonts w:ascii="Sylfaen" w:hAnsi="Sylfaen" w:cs="Arial"/>
          <w:sz w:val="24"/>
          <w:szCs w:val="24"/>
        </w:rPr>
        <w:footnoteReference w:id="64"/>
      </w:r>
      <w:r w:rsidR="00FF17DB" w:rsidRPr="00834B3F">
        <w:rPr>
          <w:rFonts w:ascii="Sylfaen" w:hAnsi="Sylfaen" w:cs="Arial"/>
          <w:sz w:val="24"/>
          <w:szCs w:val="24"/>
          <w:lang w:val="en-US"/>
        </w:rPr>
        <w:t xml:space="preserve"> </w:t>
      </w:r>
    </w:p>
    <w:p w14:paraId="51004ABD" w14:textId="77777777" w:rsidR="000D5E35" w:rsidRPr="006A0D4B" w:rsidRDefault="000D5E35" w:rsidP="00260AA0">
      <w:pPr>
        <w:spacing w:after="0" w:line="240" w:lineRule="auto"/>
        <w:rPr>
          <w:rFonts w:ascii="Sylfaen" w:hAnsi="Sylfaen" w:cs="Arial"/>
          <w:sz w:val="24"/>
          <w:szCs w:val="24"/>
          <w:lang w:val="hy-AM"/>
        </w:rPr>
      </w:pPr>
    </w:p>
    <w:p w14:paraId="009952F6" w14:textId="442EE928" w:rsidR="00260AA0" w:rsidRPr="006A0D4B" w:rsidRDefault="000D5E35" w:rsidP="00BB45C9">
      <w:pPr>
        <w:spacing w:after="0" w:line="240" w:lineRule="auto"/>
        <w:rPr>
          <w:rFonts w:ascii="Sylfaen" w:hAnsi="Sylfaen" w:cs="Arial"/>
          <w:sz w:val="24"/>
          <w:szCs w:val="24"/>
          <w:lang w:val="hy-AM"/>
        </w:rPr>
      </w:pPr>
      <w:proofErr w:type="spellStart"/>
      <w:r w:rsidRPr="006A0D4B">
        <w:rPr>
          <w:rFonts w:ascii="Sylfaen" w:hAnsi="Sylfaen" w:cs="Arial"/>
          <w:b/>
          <w:sz w:val="24"/>
          <w:szCs w:val="24"/>
          <w:lang w:val="hy-AM"/>
        </w:rPr>
        <w:t>On</w:t>
      </w:r>
      <w:proofErr w:type="spellEnd"/>
      <w:r w:rsidRPr="006A0D4B">
        <w:rPr>
          <w:rFonts w:ascii="Sylfaen" w:hAnsi="Sylfaen" w:cs="Arial"/>
          <w:b/>
          <w:sz w:val="24"/>
          <w:szCs w:val="24"/>
          <w:lang w:val="hy-AM"/>
        </w:rPr>
        <w:t xml:space="preserve"> </w:t>
      </w:r>
      <w:proofErr w:type="spellStart"/>
      <w:r w:rsidRPr="006A0D4B">
        <w:rPr>
          <w:rFonts w:ascii="Sylfaen" w:hAnsi="Sylfaen" w:cs="Arial"/>
          <w:b/>
          <w:sz w:val="24"/>
          <w:szCs w:val="24"/>
          <w:lang w:val="hy-AM"/>
        </w:rPr>
        <w:t>September</w:t>
      </w:r>
      <w:proofErr w:type="spellEnd"/>
      <w:r w:rsidRPr="006A0D4B">
        <w:rPr>
          <w:rFonts w:ascii="Sylfaen" w:hAnsi="Sylfaen" w:cs="Arial"/>
          <w:b/>
          <w:sz w:val="24"/>
          <w:szCs w:val="24"/>
          <w:lang w:val="hy-AM"/>
        </w:rPr>
        <w:t xml:space="preserve"> 8</w:t>
      </w:r>
      <w:r w:rsidRPr="006A0D4B">
        <w:rPr>
          <w:rFonts w:ascii="Sylfaen" w:hAnsi="Sylfaen" w:cs="Arial"/>
          <w:sz w:val="24"/>
          <w:szCs w:val="24"/>
          <w:lang w:val="hy-AM"/>
        </w:rPr>
        <w:t xml:space="preserve">, RA </w:t>
      </w:r>
      <w:proofErr w:type="spellStart"/>
      <w:r w:rsidRPr="006A0D4B">
        <w:rPr>
          <w:rFonts w:ascii="Sylfaen" w:hAnsi="Sylfaen" w:cs="Arial"/>
          <w:sz w:val="24"/>
          <w:szCs w:val="24"/>
          <w:lang w:val="hy-AM"/>
        </w:rPr>
        <w:t>Foreign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Minister</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Ararat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Mirzoyan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filed</w:t>
      </w:r>
      <w:proofErr w:type="spellEnd"/>
      <w:r w:rsidRPr="006A0D4B">
        <w:rPr>
          <w:rFonts w:ascii="Sylfaen" w:hAnsi="Sylfaen" w:cs="Arial"/>
          <w:sz w:val="24"/>
          <w:szCs w:val="24"/>
          <w:lang w:val="hy-AM"/>
        </w:rPr>
        <w:t xml:space="preserve"> a </w:t>
      </w:r>
      <w:proofErr w:type="spellStart"/>
      <w:r w:rsidRPr="006A0D4B">
        <w:rPr>
          <w:rFonts w:ascii="Sylfaen" w:hAnsi="Sylfaen" w:cs="Arial"/>
          <w:sz w:val="24"/>
          <w:szCs w:val="24"/>
          <w:lang w:val="hy-AM"/>
        </w:rPr>
        <w:t>lawsuit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with</w:t>
      </w:r>
      <w:proofErr w:type="spellEnd"/>
      <w:r w:rsidRPr="006A0D4B">
        <w:rPr>
          <w:rFonts w:ascii="Sylfaen" w:hAnsi="Sylfaen" w:cs="Arial"/>
          <w:sz w:val="24"/>
          <w:szCs w:val="24"/>
          <w:lang w:val="hy-AM"/>
        </w:rPr>
        <w:t xml:space="preserve"> </w:t>
      </w:r>
      <w:proofErr w:type="spellStart"/>
      <w:r w:rsidR="00605F76" w:rsidRPr="006A0D4B">
        <w:rPr>
          <w:rFonts w:ascii="Sylfaen" w:hAnsi="Sylfaen" w:cs="Arial"/>
          <w:sz w:val="24"/>
          <w:szCs w:val="24"/>
          <w:lang w:val="hy-AM"/>
        </w:rPr>
        <w:t>the</w:t>
      </w:r>
      <w:proofErr w:type="spellEnd"/>
      <w:r w:rsidR="00605F76" w:rsidRPr="006A0D4B">
        <w:rPr>
          <w:rFonts w:ascii="Sylfaen" w:hAnsi="Sylfaen" w:cs="Arial"/>
          <w:sz w:val="24"/>
          <w:szCs w:val="24"/>
          <w:lang w:val="hy-AM"/>
        </w:rPr>
        <w:t xml:space="preserve"> </w:t>
      </w:r>
      <w:proofErr w:type="spellStart"/>
      <w:r w:rsidR="00605F76" w:rsidRPr="006A0D4B">
        <w:rPr>
          <w:rFonts w:ascii="Sylfaen" w:hAnsi="Sylfaen" w:cs="Arial"/>
          <w:sz w:val="24"/>
          <w:szCs w:val="24"/>
          <w:lang w:val="hy-AM"/>
        </w:rPr>
        <w:t>Court</w:t>
      </w:r>
      <w:proofErr w:type="spellEnd"/>
      <w:r w:rsidR="00605F76" w:rsidRPr="006A0D4B">
        <w:rPr>
          <w:rFonts w:ascii="Sylfaen" w:hAnsi="Sylfaen" w:cs="Arial"/>
          <w:sz w:val="24"/>
          <w:szCs w:val="24"/>
          <w:lang w:val="hy-AM"/>
        </w:rPr>
        <w:t xml:space="preserve"> </w:t>
      </w:r>
      <w:proofErr w:type="spellStart"/>
      <w:r w:rsidR="00605F76" w:rsidRPr="006A0D4B">
        <w:rPr>
          <w:rFonts w:ascii="Sylfaen" w:hAnsi="Sylfaen" w:cs="Arial"/>
          <w:sz w:val="24"/>
          <w:szCs w:val="24"/>
          <w:lang w:val="hy-AM"/>
        </w:rPr>
        <w:t>of</w:t>
      </w:r>
      <w:proofErr w:type="spellEnd"/>
      <w:r w:rsidR="00605F76" w:rsidRPr="006A0D4B">
        <w:rPr>
          <w:rFonts w:ascii="Sylfaen" w:hAnsi="Sylfaen" w:cs="Arial"/>
          <w:sz w:val="24"/>
          <w:szCs w:val="24"/>
          <w:lang w:val="hy-AM"/>
        </w:rPr>
        <w:t xml:space="preserve"> </w:t>
      </w:r>
      <w:proofErr w:type="spellStart"/>
      <w:r w:rsidR="00605F76" w:rsidRPr="006A0D4B">
        <w:rPr>
          <w:rFonts w:ascii="Sylfaen" w:hAnsi="Sylfaen" w:cs="Arial"/>
          <w:sz w:val="24"/>
          <w:szCs w:val="24"/>
          <w:lang w:val="hy-AM"/>
        </w:rPr>
        <w:t>General</w:t>
      </w:r>
      <w:proofErr w:type="spellEnd"/>
      <w:r w:rsidR="00605F76" w:rsidRPr="006A0D4B">
        <w:rPr>
          <w:rFonts w:ascii="Sylfaen" w:hAnsi="Sylfaen" w:cs="Arial"/>
          <w:sz w:val="24"/>
          <w:szCs w:val="24"/>
          <w:lang w:val="hy-AM"/>
        </w:rPr>
        <w:t xml:space="preserve"> </w:t>
      </w:r>
      <w:proofErr w:type="spellStart"/>
      <w:r w:rsidR="00605F76" w:rsidRPr="006A0D4B">
        <w:rPr>
          <w:rFonts w:ascii="Sylfaen" w:hAnsi="Sylfaen" w:cs="Arial"/>
          <w:sz w:val="24"/>
          <w:szCs w:val="24"/>
          <w:lang w:val="hy-AM"/>
        </w:rPr>
        <w:t>Jurisdiction</w:t>
      </w:r>
      <w:proofErr w:type="spellEnd"/>
      <w:r w:rsidR="00605F76" w:rsidRPr="006A0D4B">
        <w:rPr>
          <w:rFonts w:ascii="Sylfaen" w:hAnsi="Sylfaen" w:cs="Arial"/>
          <w:sz w:val="24"/>
          <w:szCs w:val="24"/>
          <w:lang w:val="hy-AM"/>
        </w:rPr>
        <w:t xml:space="preserve"> </w:t>
      </w:r>
      <w:proofErr w:type="spellStart"/>
      <w:r w:rsidR="00605F76" w:rsidRPr="006A0D4B">
        <w:rPr>
          <w:rFonts w:ascii="Sylfaen" w:hAnsi="Sylfaen" w:cs="Arial"/>
          <w:sz w:val="24"/>
          <w:szCs w:val="24"/>
          <w:lang w:val="hy-AM"/>
        </w:rPr>
        <w:t>of</w:t>
      </w:r>
      <w:proofErr w:type="spellEnd"/>
      <w:r w:rsidR="00605F76" w:rsidRPr="006A0D4B">
        <w:rPr>
          <w:rFonts w:ascii="Sylfaen" w:hAnsi="Sylfaen" w:cs="Arial"/>
          <w:sz w:val="24"/>
          <w:szCs w:val="24"/>
          <w:lang w:val="hy-AM"/>
        </w:rPr>
        <w:t xml:space="preserve"> </w:t>
      </w:r>
      <w:proofErr w:type="spellStart"/>
      <w:r w:rsidR="00605F76" w:rsidRPr="006A0D4B">
        <w:rPr>
          <w:rFonts w:ascii="Sylfaen" w:hAnsi="Sylfaen" w:cs="Arial"/>
          <w:sz w:val="24"/>
          <w:szCs w:val="24"/>
          <w:lang w:val="hy-AM"/>
        </w:rPr>
        <w:t>Kotayk</w:t>
      </w:r>
      <w:proofErr w:type="spellEnd"/>
      <w:r w:rsidR="00605F76" w:rsidRPr="006A0D4B">
        <w:rPr>
          <w:rFonts w:ascii="Sylfaen" w:hAnsi="Sylfaen" w:cs="Arial"/>
          <w:sz w:val="24"/>
          <w:szCs w:val="24"/>
          <w:lang w:val="hy-AM"/>
        </w:rPr>
        <w:t xml:space="preserve"> </w:t>
      </w:r>
      <w:proofErr w:type="spellStart"/>
      <w:r w:rsidR="00605F76" w:rsidRPr="00834B3F">
        <w:rPr>
          <w:rFonts w:ascii="Sylfaen" w:hAnsi="Sylfaen" w:cs="Arial"/>
          <w:sz w:val="24"/>
          <w:szCs w:val="24"/>
          <w:lang w:val="en-US"/>
        </w:rPr>
        <w:t>Marz</w:t>
      </w:r>
      <w:proofErr w:type="spellEnd"/>
      <w:r w:rsidR="00605F76" w:rsidRPr="00834B3F">
        <w:rPr>
          <w:rFonts w:ascii="Sylfaen" w:hAnsi="Sylfaen" w:cs="Arial"/>
          <w:sz w:val="24"/>
          <w:szCs w:val="24"/>
          <w:lang w:val="en-US"/>
        </w:rPr>
        <w:t xml:space="preserve"> (based in </w:t>
      </w:r>
      <w:proofErr w:type="spellStart"/>
      <w:r w:rsidR="00605F76" w:rsidRPr="00834B3F">
        <w:rPr>
          <w:rFonts w:ascii="Sylfaen" w:hAnsi="Sylfaen" w:cs="Arial"/>
          <w:sz w:val="24"/>
          <w:szCs w:val="24"/>
          <w:lang w:val="en-US"/>
        </w:rPr>
        <w:t>Yeghvard</w:t>
      </w:r>
      <w:proofErr w:type="spellEnd"/>
      <w:r w:rsidR="00605F76" w:rsidRPr="00834B3F">
        <w:rPr>
          <w:rFonts w:ascii="Sylfaen" w:hAnsi="Sylfaen" w:cs="Arial"/>
          <w:sz w:val="24"/>
          <w:szCs w:val="24"/>
          <w:lang w:val="en-US"/>
        </w:rPr>
        <w:t>)</w:t>
      </w:r>
      <w:r w:rsidR="00605F76" w:rsidRPr="006A0D4B">
        <w:rPr>
          <w:rFonts w:ascii="Sylfaen" w:hAnsi="Sylfaen" w:cs="Arial"/>
          <w:sz w:val="24"/>
          <w:szCs w:val="24"/>
          <w:lang w:val="hy-AM"/>
        </w:rPr>
        <w:t xml:space="preserve"> </w:t>
      </w:r>
      <w:proofErr w:type="spellStart"/>
      <w:r w:rsidR="00605F76" w:rsidRPr="006A0D4B">
        <w:rPr>
          <w:rFonts w:ascii="Sylfaen" w:hAnsi="Sylfaen" w:cs="Arial"/>
          <w:sz w:val="24"/>
          <w:szCs w:val="24"/>
          <w:lang w:val="hy-AM"/>
        </w:rPr>
        <w:t>against</w:t>
      </w:r>
      <w:proofErr w:type="spellEnd"/>
      <w:r w:rsidR="00605F76" w:rsidRPr="006A0D4B">
        <w:rPr>
          <w:rFonts w:ascii="Sylfaen" w:hAnsi="Sylfaen" w:cs="Arial"/>
          <w:sz w:val="24"/>
          <w:szCs w:val="24"/>
          <w:lang w:val="hy-AM"/>
        </w:rPr>
        <w:t xml:space="preserve"> </w:t>
      </w:r>
      <w:proofErr w:type="spellStart"/>
      <w:r w:rsidRPr="006A0D4B">
        <w:rPr>
          <w:rFonts w:ascii="Sylfaen" w:hAnsi="Sylfaen" w:cs="Arial"/>
          <w:i/>
          <w:sz w:val="24"/>
          <w:szCs w:val="24"/>
          <w:lang w:val="hy-AM"/>
        </w:rPr>
        <w:t>Mediahub</w:t>
      </w:r>
      <w:proofErr w:type="spellEnd"/>
      <w:r w:rsidRPr="006A0D4B">
        <w:rPr>
          <w:rFonts w:ascii="Sylfaen" w:hAnsi="Sylfaen" w:cs="Arial"/>
          <w:i/>
          <w:sz w:val="24"/>
          <w:szCs w:val="24"/>
          <w:lang w:val="hy-AM"/>
        </w:rPr>
        <w:t xml:space="preserve"> </w:t>
      </w:r>
      <w:r w:rsidR="00605F76" w:rsidRPr="006A0D4B">
        <w:rPr>
          <w:rFonts w:ascii="Sylfaen" w:hAnsi="Sylfaen" w:cs="Arial"/>
          <w:i/>
          <w:sz w:val="24"/>
          <w:szCs w:val="24"/>
          <w:lang w:val="en-US"/>
        </w:rPr>
        <w:t>Ltd.</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and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lastRenderedPageBreak/>
        <w:t>journalist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Vahe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Makaryan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demanding</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compensation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for</w:t>
      </w:r>
      <w:proofErr w:type="spellEnd"/>
      <w:r w:rsidRPr="006A0D4B">
        <w:rPr>
          <w:rFonts w:ascii="Sylfaen" w:hAnsi="Sylfaen" w:cs="Arial"/>
          <w:sz w:val="24"/>
          <w:szCs w:val="24"/>
          <w:lang w:val="hy-AM"/>
        </w:rPr>
        <w:t xml:space="preserve"> </w:t>
      </w:r>
      <w:r w:rsidR="00605F76" w:rsidRPr="006A0D4B">
        <w:rPr>
          <w:rFonts w:ascii="Sylfaen" w:hAnsi="Sylfaen" w:cs="Arial"/>
          <w:sz w:val="24"/>
          <w:szCs w:val="24"/>
          <w:lang w:val="en-US"/>
        </w:rPr>
        <w:t xml:space="preserve">the </w:t>
      </w:r>
      <w:proofErr w:type="spellStart"/>
      <w:r w:rsidRPr="006A0D4B">
        <w:rPr>
          <w:rFonts w:ascii="Sylfaen" w:hAnsi="Sylfaen" w:cs="Arial"/>
          <w:sz w:val="24"/>
          <w:szCs w:val="24"/>
          <w:lang w:val="hy-AM"/>
        </w:rPr>
        <w:t>damage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caused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to</w:t>
      </w:r>
      <w:proofErr w:type="spellEnd"/>
      <w:r w:rsidRPr="006A0D4B">
        <w:rPr>
          <w:rFonts w:ascii="Sylfaen" w:hAnsi="Sylfaen" w:cs="Arial"/>
          <w:sz w:val="24"/>
          <w:szCs w:val="24"/>
          <w:lang w:val="hy-AM"/>
        </w:rPr>
        <w:t xml:space="preserve"> </w:t>
      </w:r>
      <w:r w:rsidR="009839AA" w:rsidRPr="006A0D4B">
        <w:rPr>
          <w:rFonts w:ascii="Sylfaen" w:hAnsi="Sylfaen" w:cs="Arial"/>
          <w:sz w:val="24"/>
          <w:szCs w:val="24"/>
          <w:lang w:val="en-US"/>
        </w:rPr>
        <w:t>his</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honor</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and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dignity</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lawsuit</w:t>
      </w:r>
      <w:proofErr w:type="spellEnd"/>
      <w:r w:rsidRPr="006A0D4B">
        <w:rPr>
          <w:rFonts w:ascii="Sylfaen" w:hAnsi="Sylfaen" w:cs="Arial"/>
          <w:sz w:val="24"/>
          <w:szCs w:val="24"/>
          <w:lang w:val="hy-AM"/>
        </w:rPr>
        <w:t xml:space="preserve"> </w:t>
      </w:r>
      <w:r w:rsidR="00605F76" w:rsidRPr="006A0D4B">
        <w:rPr>
          <w:rFonts w:ascii="Sylfaen" w:hAnsi="Sylfaen" w:cs="Arial"/>
          <w:sz w:val="24"/>
          <w:szCs w:val="24"/>
          <w:lang w:val="en-US"/>
        </w:rPr>
        <w:t>was caused by</w:t>
      </w:r>
      <w:r w:rsidRPr="006A0D4B">
        <w:rPr>
          <w:rFonts w:ascii="Sylfaen" w:hAnsi="Sylfaen" w:cs="Arial"/>
          <w:sz w:val="24"/>
          <w:szCs w:val="24"/>
          <w:lang w:val="hy-AM"/>
        </w:rPr>
        <w:t xml:space="preserve"> </w:t>
      </w:r>
      <w:r w:rsidR="00605F76" w:rsidRPr="006A0D4B">
        <w:rPr>
          <w:rFonts w:ascii="Sylfaen" w:hAnsi="Sylfaen" w:cs="Arial"/>
          <w:sz w:val="24"/>
          <w:szCs w:val="24"/>
          <w:lang w:val="en-US"/>
        </w:rPr>
        <w:t>a</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news</w:t>
      </w:r>
      <w:proofErr w:type="spellEnd"/>
      <w:r w:rsidR="009839AA" w:rsidRPr="006A0D4B">
        <w:rPr>
          <w:rFonts w:ascii="Sylfaen" w:hAnsi="Sylfaen" w:cs="Arial"/>
          <w:sz w:val="24"/>
          <w:szCs w:val="24"/>
          <w:lang w:val="en-US"/>
        </w:rPr>
        <w:t xml:space="preserve"> piece written</w:t>
      </w:r>
      <w:r w:rsidR="00605F76" w:rsidRPr="006A0D4B">
        <w:rPr>
          <w:rFonts w:ascii="Sylfaen" w:hAnsi="Sylfaen" w:cs="Arial"/>
          <w:sz w:val="24"/>
          <w:szCs w:val="24"/>
          <w:lang w:val="en-US"/>
        </w:rPr>
        <w:t xml:space="preserve"> by </w:t>
      </w:r>
      <w:proofErr w:type="spellStart"/>
      <w:r w:rsidR="00605F76" w:rsidRPr="006A0D4B">
        <w:rPr>
          <w:rFonts w:ascii="Sylfaen" w:hAnsi="Sylfaen" w:cs="Arial"/>
          <w:sz w:val="24"/>
          <w:szCs w:val="24"/>
          <w:lang w:val="en-US"/>
        </w:rPr>
        <w:t>Makaryan</w:t>
      </w:r>
      <w:proofErr w:type="spellEnd"/>
      <w:r w:rsidR="00605F76" w:rsidRPr="006A0D4B">
        <w:rPr>
          <w:rFonts w:ascii="Sylfaen" w:hAnsi="Sylfaen" w:cs="Arial"/>
          <w:sz w:val="24"/>
          <w:szCs w:val="24"/>
          <w:lang w:val="en-US"/>
        </w:rPr>
        <w:t xml:space="preserve"> and</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published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on</w:t>
      </w:r>
      <w:proofErr w:type="spellEnd"/>
      <w:r w:rsidRPr="006A0D4B">
        <w:rPr>
          <w:rFonts w:ascii="Sylfaen" w:hAnsi="Sylfaen" w:cs="Arial"/>
          <w:sz w:val="24"/>
          <w:szCs w:val="24"/>
          <w:lang w:val="hy-AM"/>
        </w:rPr>
        <w:t xml:space="preserve"> </w:t>
      </w:r>
      <w:r w:rsidRPr="006A0D4B">
        <w:rPr>
          <w:rFonts w:ascii="Sylfaen" w:hAnsi="Sylfaen" w:cs="Arial"/>
          <w:i/>
          <w:sz w:val="24"/>
          <w:szCs w:val="24"/>
          <w:lang w:val="hy-AM"/>
        </w:rPr>
        <w:t>Mediahub.am</w:t>
      </w:r>
      <w:r w:rsidRPr="006A0D4B">
        <w:rPr>
          <w:rFonts w:ascii="Sylfaen" w:hAnsi="Sylfaen" w:cs="Arial"/>
          <w:sz w:val="24"/>
          <w:szCs w:val="24"/>
          <w:lang w:val="hy-AM"/>
        </w:rPr>
        <w:t xml:space="preserve"> </w:t>
      </w:r>
      <w:proofErr w:type="spellStart"/>
      <w:r w:rsidR="00605F76" w:rsidRPr="006A0D4B">
        <w:rPr>
          <w:rFonts w:ascii="Sylfaen" w:hAnsi="Sylfaen" w:cs="Arial"/>
          <w:sz w:val="24"/>
          <w:szCs w:val="24"/>
          <w:lang w:val="hy-AM"/>
        </w:rPr>
        <w:t>on</w:t>
      </w:r>
      <w:proofErr w:type="spellEnd"/>
      <w:r w:rsidR="00605F76" w:rsidRPr="006A0D4B">
        <w:rPr>
          <w:rFonts w:ascii="Sylfaen" w:hAnsi="Sylfaen" w:cs="Arial"/>
          <w:sz w:val="24"/>
          <w:szCs w:val="24"/>
          <w:lang w:val="hy-AM"/>
        </w:rPr>
        <w:t xml:space="preserve"> </w:t>
      </w:r>
      <w:proofErr w:type="spellStart"/>
      <w:r w:rsidR="00605F76" w:rsidRPr="006A0D4B">
        <w:rPr>
          <w:rFonts w:ascii="Sylfaen" w:hAnsi="Sylfaen" w:cs="Arial"/>
          <w:sz w:val="24"/>
          <w:szCs w:val="24"/>
          <w:lang w:val="hy-AM"/>
        </w:rPr>
        <w:t>August</w:t>
      </w:r>
      <w:proofErr w:type="spellEnd"/>
      <w:r w:rsidR="00605F76" w:rsidRPr="006A0D4B">
        <w:rPr>
          <w:rFonts w:ascii="Sylfaen" w:hAnsi="Sylfaen" w:cs="Arial"/>
          <w:sz w:val="24"/>
          <w:szCs w:val="24"/>
          <w:lang w:val="hy-AM"/>
        </w:rPr>
        <w:t xml:space="preserve"> 11, 2025. </w:t>
      </w:r>
      <w:r w:rsidR="009839AA" w:rsidRPr="006A0D4B">
        <w:rPr>
          <w:rFonts w:ascii="Sylfaen" w:hAnsi="Sylfaen" w:cs="Arial"/>
          <w:sz w:val="24"/>
          <w:szCs w:val="24"/>
          <w:lang w:val="en-US"/>
        </w:rPr>
        <w:t xml:space="preserve">According to the piece, </w:t>
      </w:r>
      <w:proofErr w:type="spellStart"/>
      <w:r w:rsidRPr="006A0D4B">
        <w:rPr>
          <w:rFonts w:ascii="Sylfaen" w:hAnsi="Sylfaen" w:cs="Arial"/>
          <w:sz w:val="24"/>
          <w:szCs w:val="24"/>
          <w:lang w:val="hy-AM"/>
        </w:rPr>
        <w:t>Mirzoyan</w:t>
      </w:r>
      <w:proofErr w:type="spellEnd"/>
      <w:r w:rsidRPr="006A0D4B">
        <w:rPr>
          <w:rFonts w:ascii="Sylfaen" w:hAnsi="Sylfaen" w:cs="Arial"/>
          <w:sz w:val="24"/>
          <w:szCs w:val="24"/>
          <w:lang w:val="hy-AM"/>
        </w:rPr>
        <w:t xml:space="preserve"> </w:t>
      </w:r>
      <w:r w:rsidR="009839AA" w:rsidRPr="006A0D4B">
        <w:rPr>
          <w:rFonts w:ascii="Sylfaen" w:hAnsi="Sylfaen" w:cs="Arial"/>
          <w:sz w:val="24"/>
          <w:szCs w:val="24"/>
          <w:lang w:val="en-US"/>
        </w:rPr>
        <w:t>refused to</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answer</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journalists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questions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at</w:t>
      </w:r>
      <w:proofErr w:type="spellEnd"/>
      <w:r w:rsidRPr="006A0D4B">
        <w:rPr>
          <w:rFonts w:ascii="Sylfaen" w:hAnsi="Sylfaen" w:cs="Arial"/>
          <w:sz w:val="24"/>
          <w:szCs w:val="24"/>
          <w:lang w:val="hy-AM"/>
        </w:rPr>
        <w:t xml:space="preserve"> </w:t>
      </w:r>
      <w:proofErr w:type="spellStart"/>
      <w:r w:rsidRPr="006A0D4B">
        <w:rPr>
          <w:rFonts w:ascii="Sylfaen" w:hAnsi="Sylfaen" w:cs="Arial"/>
          <w:i/>
          <w:sz w:val="24"/>
          <w:szCs w:val="24"/>
          <w:lang w:val="hy-AM"/>
        </w:rPr>
        <w:t>Zvartnots</w:t>
      </w:r>
      <w:proofErr w:type="spellEnd"/>
      <w:r w:rsidRPr="006A0D4B">
        <w:rPr>
          <w:rFonts w:ascii="Sylfaen" w:hAnsi="Sylfaen" w:cs="Arial"/>
          <w:i/>
          <w:sz w:val="24"/>
          <w:szCs w:val="24"/>
          <w:lang w:val="hy-AM"/>
        </w:rPr>
        <w:t xml:space="preserve"> </w:t>
      </w:r>
      <w:proofErr w:type="spellStart"/>
      <w:r w:rsidRPr="006A0D4B">
        <w:rPr>
          <w:rFonts w:ascii="Sylfaen" w:hAnsi="Sylfaen" w:cs="Arial"/>
          <w:i/>
          <w:sz w:val="24"/>
          <w:szCs w:val="24"/>
          <w:lang w:val="hy-AM"/>
        </w:rPr>
        <w:t>Airport</w:t>
      </w:r>
      <w:proofErr w:type="spellEnd"/>
      <w:r w:rsidRPr="006A0D4B">
        <w:rPr>
          <w:rFonts w:ascii="Sylfaen" w:hAnsi="Sylfaen" w:cs="Arial"/>
          <w:i/>
          <w:sz w:val="24"/>
          <w:szCs w:val="24"/>
          <w:lang w:val="hy-AM"/>
        </w:rPr>
        <w:t>.</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behaves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extremely</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rude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tactless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and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even</w:t>
      </w:r>
      <w:proofErr w:type="spellEnd"/>
      <w:r w:rsidRPr="006A0D4B">
        <w:rPr>
          <w:rFonts w:ascii="Sylfaen" w:hAnsi="Sylfaen" w:cs="Arial"/>
          <w:sz w:val="24"/>
          <w:szCs w:val="24"/>
          <w:lang w:val="hy-AM"/>
        </w:rPr>
        <w:t xml:space="preserve"> </w:t>
      </w:r>
      <w:r w:rsidR="009839AA" w:rsidRPr="006A0D4B">
        <w:rPr>
          <w:rFonts w:ascii="Sylfaen" w:hAnsi="Sylfaen" w:cs="Arial"/>
          <w:sz w:val="24"/>
          <w:szCs w:val="24"/>
          <w:lang w:val="en-US"/>
        </w:rPr>
        <w:t>insolent</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manner</w:t>
      </w:r>
      <w:proofErr w:type="spellEnd"/>
      <w:r w:rsidR="009839AA" w:rsidRPr="006A0D4B">
        <w:rPr>
          <w:rFonts w:ascii="Sylfaen" w:hAnsi="Sylfaen" w:cs="Arial"/>
          <w:sz w:val="24"/>
          <w:szCs w:val="24"/>
          <w:lang w:val="en-US"/>
        </w:rPr>
        <w:t xml:space="preserve"> towards journalist</w:t>
      </w:r>
      <w:r w:rsidR="0023341E">
        <w:rPr>
          <w:rFonts w:ascii="Sylfaen" w:hAnsi="Sylfaen" w:cs="Arial"/>
          <w:sz w:val="24"/>
          <w:szCs w:val="24"/>
          <w:lang w:val="en-US"/>
        </w:rPr>
        <w:t>s</w:t>
      </w:r>
      <w:r w:rsidR="009839AA" w:rsidRPr="006A0D4B">
        <w:rPr>
          <w:rFonts w:ascii="Sylfaen" w:hAnsi="Sylfaen" w:cs="Arial"/>
          <w:sz w:val="24"/>
          <w:szCs w:val="24"/>
          <w:lang w:val="en-US"/>
        </w:rPr>
        <w:t xml:space="preserve"> that approach him</w:t>
      </w:r>
      <w:r w:rsidRPr="006A0D4B">
        <w:rPr>
          <w:rFonts w:ascii="Sylfaen" w:hAnsi="Sylfaen" w:cs="Arial"/>
          <w:sz w:val="24"/>
          <w:szCs w:val="24"/>
          <w:lang w:val="hy-AM"/>
        </w:rPr>
        <w:t xml:space="preserve">, </w:t>
      </w:r>
      <w:r w:rsidR="009839AA" w:rsidRPr="006A0D4B">
        <w:rPr>
          <w:rFonts w:ascii="Sylfaen" w:hAnsi="Sylfaen" w:cs="Arial"/>
          <w:sz w:val="24"/>
          <w:szCs w:val="24"/>
          <w:lang w:val="en-US"/>
        </w:rPr>
        <w:t>repeatedly</w:t>
      </w:r>
      <w:r w:rsidR="00605F76" w:rsidRPr="006A0D4B">
        <w:rPr>
          <w:rFonts w:ascii="Sylfaen" w:hAnsi="Sylfaen" w:cs="Arial"/>
          <w:sz w:val="24"/>
          <w:szCs w:val="24"/>
          <w:lang w:val="en-US"/>
        </w:rPr>
        <w:t xml:space="preserve"> </w:t>
      </w:r>
      <w:r w:rsidR="009839AA" w:rsidRPr="006A0D4B">
        <w:rPr>
          <w:rFonts w:ascii="Sylfaen" w:hAnsi="Sylfaen" w:cs="Arial"/>
          <w:sz w:val="24"/>
          <w:szCs w:val="24"/>
          <w:lang w:val="en-US"/>
        </w:rPr>
        <w:t>using rude language</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and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insulting</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journalists</w:t>
      </w:r>
      <w:proofErr w:type="spellEnd"/>
      <w:r w:rsidRPr="006A0D4B">
        <w:rPr>
          <w:rFonts w:ascii="Sylfaen" w:hAnsi="Sylfaen" w:cs="Arial"/>
          <w:sz w:val="24"/>
          <w:szCs w:val="24"/>
          <w:lang w:val="hy-AM"/>
        </w:rPr>
        <w:t xml:space="preserve">, </w:t>
      </w:r>
      <w:r w:rsidR="00605F76" w:rsidRPr="006A0D4B">
        <w:rPr>
          <w:rFonts w:ascii="Sylfaen" w:hAnsi="Sylfaen" w:cs="Arial"/>
          <w:sz w:val="24"/>
          <w:szCs w:val="24"/>
          <w:lang w:val="en-US"/>
        </w:rPr>
        <w:t>while</w:t>
      </w:r>
      <w:r w:rsidRPr="006A0D4B">
        <w:rPr>
          <w:rFonts w:ascii="Sylfaen" w:hAnsi="Sylfaen" w:cs="Arial"/>
          <w:sz w:val="24"/>
          <w:szCs w:val="24"/>
          <w:lang w:val="hy-AM"/>
        </w:rPr>
        <w:t xml:space="preserve"> </w:t>
      </w:r>
      <w:r w:rsidR="009839AA" w:rsidRPr="006A0D4B">
        <w:rPr>
          <w:rFonts w:ascii="Sylfaen" w:hAnsi="Sylfaen" w:cs="Arial"/>
          <w:sz w:val="24"/>
          <w:szCs w:val="24"/>
          <w:lang w:val="en-US"/>
        </w:rPr>
        <w:t>behaving in a highly polite manner with</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Turkish</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or</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Azerbaijani</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journalists</w:t>
      </w:r>
      <w:proofErr w:type="spellEnd"/>
      <w:r w:rsidR="009839AA" w:rsidRPr="006A0D4B">
        <w:rPr>
          <w:rFonts w:ascii="Sylfaen" w:hAnsi="Sylfaen" w:cs="Arial"/>
          <w:sz w:val="24"/>
          <w:szCs w:val="24"/>
          <w:lang w:val="hy-AM"/>
        </w:rPr>
        <w:t>—</w:t>
      </w:r>
      <w:proofErr w:type="spellStart"/>
      <w:r w:rsidR="009839AA" w:rsidRPr="006A0D4B">
        <w:rPr>
          <w:rFonts w:ascii="Sylfaen" w:hAnsi="Sylfaen" w:cs="Arial"/>
          <w:sz w:val="24"/>
          <w:szCs w:val="24"/>
          <w:lang w:val="hy-AM"/>
        </w:rPr>
        <w:t>nearly</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like</w:t>
      </w:r>
      <w:proofErr w:type="spellEnd"/>
      <w:r w:rsidRPr="006A0D4B">
        <w:rPr>
          <w:rFonts w:ascii="Sylfaen" w:hAnsi="Sylfaen" w:cs="Arial"/>
          <w:sz w:val="24"/>
          <w:szCs w:val="24"/>
          <w:lang w:val="hy-AM"/>
        </w:rPr>
        <w:t xml:space="preserve"> a </w:t>
      </w:r>
      <w:proofErr w:type="spellStart"/>
      <w:r w:rsidRPr="006A0D4B">
        <w:rPr>
          <w:rFonts w:ascii="Sylfaen" w:hAnsi="Sylfaen" w:cs="Arial"/>
          <w:sz w:val="24"/>
          <w:szCs w:val="24"/>
          <w:lang w:val="hy-AM"/>
        </w:rPr>
        <w:t>humble</w:t>
      </w:r>
      <w:proofErr w:type="spellEnd"/>
      <w:r w:rsidRPr="006A0D4B">
        <w:rPr>
          <w:rFonts w:ascii="Sylfaen" w:hAnsi="Sylfaen" w:cs="Arial"/>
          <w:sz w:val="24"/>
          <w:szCs w:val="24"/>
          <w:lang w:val="hy-AM"/>
        </w:rPr>
        <w:t xml:space="preserve"> </w:t>
      </w:r>
      <w:r w:rsidR="009839AA" w:rsidRPr="006A0D4B">
        <w:rPr>
          <w:rFonts w:ascii="Sylfaen" w:hAnsi="Sylfaen" w:cs="Arial"/>
          <w:sz w:val="24"/>
          <w:szCs w:val="24"/>
          <w:lang w:val="en-US"/>
        </w:rPr>
        <w:t>bride</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or</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their</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obedient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and</w:t>
      </w:r>
      <w:proofErr w:type="spellEnd"/>
      <w:r w:rsidRPr="006A0D4B">
        <w:rPr>
          <w:rFonts w:ascii="Sylfaen" w:hAnsi="Sylfaen" w:cs="Arial"/>
          <w:sz w:val="24"/>
          <w:szCs w:val="24"/>
          <w:lang w:val="hy-AM"/>
        </w:rPr>
        <w:t xml:space="preserve"> </w:t>
      </w:r>
      <w:r w:rsidR="009839AA" w:rsidRPr="006A0D4B">
        <w:rPr>
          <w:rFonts w:ascii="Sylfaen" w:hAnsi="Sylfaen" w:cs="Arial"/>
          <w:sz w:val="24"/>
          <w:szCs w:val="24"/>
          <w:lang w:val="en-US"/>
        </w:rPr>
        <w:t>submissive</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employee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if</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not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to</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say</w:t>
      </w:r>
      <w:proofErr w:type="spellEnd"/>
      <w:r w:rsidRPr="006A0D4B">
        <w:rPr>
          <w:rFonts w:ascii="Sylfaen" w:hAnsi="Sylfaen" w:cs="Arial"/>
          <w:sz w:val="24"/>
          <w:szCs w:val="24"/>
          <w:lang w:val="hy-AM"/>
        </w:rPr>
        <w:t>,</w:t>
      </w:r>
      <w:r w:rsidR="009839AA" w:rsidRPr="006A0D4B">
        <w:rPr>
          <w:rFonts w:ascii="Sylfaen" w:hAnsi="Sylfaen" w:cs="Arial"/>
          <w:sz w:val="24"/>
          <w:szCs w:val="24"/>
          <w:lang w:val="en-US"/>
        </w:rPr>
        <w:t xml:space="preserve"> like</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agent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Makaryan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wrote</w:t>
      </w:r>
      <w:proofErr w:type="spellEnd"/>
      <w:r w:rsidRPr="006A0D4B">
        <w:rPr>
          <w:rFonts w:ascii="Sylfaen" w:hAnsi="Sylfaen" w:cs="Arial"/>
          <w:sz w:val="24"/>
          <w:szCs w:val="24"/>
          <w:lang w:val="hy-AM"/>
        </w:rPr>
        <w:t xml:space="preserve">, </w:t>
      </w:r>
      <w:r w:rsidR="0056670C" w:rsidRPr="006A0D4B">
        <w:rPr>
          <w:rFonts w:ascii="Sylfaen" w:hAnsi="Sylfaen" w:cs="Arial"/>
          <w:sz w:val="24"/>
          <w:szCs w:val="24"/>
          <w:lang w:val="en-US"/>
        </w:rPr>
        <w:t>also labeling</w:t>
      </w:r>
      <w:r w:rsidRPr="006A0D4B">
        <w:rPr>
          <w:rFonts w:ascii="Sylfaen" w:hAnsi="Sylfaen" w:cs="Arial"/>
          <w:sz w:val="24"/>
          <w:szCs w:val="24"/>
          <w:lang w:val="hy-AM"/>
        </w:rPr>
        <w:t xml:space="preserve"> </w:t>
      </w:r>
      <w:r w:rsidR="0056670C" w:rsidRPr="006A0D4B">
        <w:rPr>
          <w:rFonts w:ascii="Sylfaen" w:hAnsi="Sylfaen" w:cs="Arial"/>
          <w:sz w:val="24"/>
          <w:szCs w:val="24"/>
          <w:lang w:val="en-US"/>
        </w:rPr>
        <w:t>Mirzoyan as</w:t>
      </w:r>
      <w:r w:rsidRPr="006A0D4B">
        <w:rPr>
          <w:rFonts w:ascii="Sylfaen" w:hAnsi="Sylfaen" w:cs="Arial"/>
          <w:sz w:val="24"/>
          <w:szCs w:val="24"/>
          <w:lang w:val="hy-AM"/>
        </w:rPr>
        <w:t xml:space="preserve"> </w:t>
      </w:r>
      <w:r w:rsidR="00605F76" w:rsidRPr="006A0D4B">
        <w:rPr>
          <w:rFonts w:ascii="Sylfaen" w:hAnsi="Sylfaen" w:cs="Arial"/>
          <w:sz w:val="24"/>
          <w:szCs w:val="24"/>
          <w:lang w:val="en-US"/>
        </w:rPr>
        <w:t>“</w:t>
      </w:r>
      <w:proofErr w:type="spellStart"/>
      <w:r w:rsidRPr="006A0D4B">
        <w:rPr>
          <w:rFonts w:ascii="Sylfaen" w:hAnsi="Sylfaen" w:cs="Arial"/>
          <w:sz w:val="24"/>
          <w:szCs w:val="24"/>
          <w:lang w:val="hy-AM"/>
        </w:rPr>
        <w:t>ungrateful</w:t>
      </w:r>
      <w:proofErr w:type="spellEnd"/>
      <w:r w:rsidR="00605F76" w:rsidRPr="006A0D4B">
        <w:rPr>
          <w:rFonts w:ascii="Sylfaen" w:hAnsi="Sylfaen" w:cs="Arial"/>
          <w:sz w:val="24"/>
          <w:szCs w:val="24"/>
          <w:lang w:val="en-US"/>
        </w:rPr>
        <w:t>”</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several</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times</w:t>
      </w:r>
      <w:proofErr w:type="spellEnd"/>
      <w:r w:rsidRPr="006A0D4B">
        <w:rPr>
          <w:rFonts w:ascii="Sylfaen" w:hAnsi="Sylfaen" w:cs="Arial"/>
          <w:sz w:val="24"/>
          <w:szCs w:val="24"/>
          <w:lang w:val="hy-AM"/>
        </w:rPr>
        <w:t>.</w:t>
      </w:r>
      <w:r w:rsidR="00FF17DB" w:rsidRPr="006A0D4B">
        <w:rPr>
          <w:rStyle w:val="FootnoteReference"/>
          <w:rFonts w:ascii="Sylfaen" w:hAnsi="Sylfaen" w:cs="Arial"/>
          <w:sz w:val="24"/>
          <w:szCs w:val="24"/>
          <w:lang w:val="hy-AM"/>
        </w:rPr>
        <w:footnoteReference w:id="65"/>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lawsuit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was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accepted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for</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proceedings</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on</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September</w:t>
      </w:r>
      <w:proofErr w:type="spellEnd"/>
      <w:r w:rsidRPr="006A0D4B">
        <w:rPr>
          <w:rFonts w:ascii="Sylfaen" w:hAnsi="Sylfaen" w:cs="Arial"/>
          <w:sz w:val="24"/>
          <w:szCs w:val="24"/>
          <w:lang w:val="hy-AM"/>
        </w:rPr>
        <w:t xml:space="preserve"> 19.</w:t>
      </w:r>
      <w:bookmarkStart w:id="20" w:name="_Hlk210830305"/>
      <w:bookmarkEnd w:id="18"/>
    </w:p>
    <w:p w14:paraId="3F9F00FE" w14:textId="77777777" w:rsidR="000D5E35" w:rsidRPr="006A0D4B" w:rsidRDefault="000D5E35" w:rsidP="00260AA0">
      <w:pPr>
        <w:spacing w:after="0" w:line="240" w:lineRule="auto"/>
        <w:rPr>
          <w:rFonts w:ascii="Sylfaen" w:hAnsi="Sylfaen" w:cs="Arial"/>
          <w:sz w:val="24"/>
          <w:szCs w:val="24"/>
          <w:shd w:val="clear" w:color="auto" w:fill="FFFFFF"/>
          <w:lang w:val="hy-AM"/>
        </w:rPr>
      </w:pPr>
    </w:p>
    <w:p w14:paraId="60E6FA6E" w14:textId="2291E8E0" w:rsidR="000D5E35" w:rsidRPr="006A0D4B" w:rsidRDefault="000D5E35" w:rsidP="000D5E35">
      <w:pPr>
        <w:spacing w:after="0" w:line="240" w:lineRule="auto"/>
        <w:rPr>
          <w:rFonts w:ascii="Sylfaen" w:hAnsi="Sylfaen" w:cs="Arial"/>
          <w:sz w:val="24"/>
          <w:szCs w:val="24"/>
          <w:shd w:val="clear" w:color="auto" w:fill="FFFFFF"/>
          <w:lang w:val="en-US"/>
        </w:rPr>
      </w:pPr>
      <w:r w:rsidRPr="00834B3F">
        <w:rPr>
          <w:rFonts w:ascii="Sylfaen" w:hAnsi="Sylfaen" w:cs="Arial"/>
          <w:b/>
          <w:sz w:val="24"/>
          <w:szCs w:val="24"/>
          <w:shd w:val="clear" w:color="auto" w:fill="FFFFFF"/>
          <w:lang w:val="en-US"/>
        </w:rPr>
        <w:t xml:space="preserve">On </w:t>
      </w:r>
      <w:r w:rsidR="0056670C" w:rsidRPr="006A0D4B">
        <w:rPr>
          <w:rFonts w:ascii="Sylfaen" w:hAnsi="Sylfaen" w:cs="Arial"/>
          <w:b/>
          <w:sz w:val="24"/>
          <w:szCs w:val="24"/>
          <w:shd w:val="clear" w:color="auto" w:fill="FFFFFF"/>
          <w:lang w:val="en-US"/>
        </w:rPr>
        <w:t>September 8 and 17</w:t>
      </w:r>
      <w:r w:rsidRPr="00834B3F">
        <w:rPr>
          <w:rFonts w:ascii="Sylfaen" w:hAnsi="Sylfaen" w:cs="Arial"/>
          <w:sz w:val="24"/>
          <w:szCs w:val="24"/>
          <w:shd w:val="clear" w:color="auto" w:fill="FFFFFF"/>
          <w:lang w:val="en-US"/>
        </w:rPr>
        <w:t xml:space="preserve">, the Civil Court of Appeal </w:t>
      </w:r>
      <w:r w:rsidR="0056670C" w:rsidRPr="006A0D4B">
        <w:rPr>
          <w:rFonts w:ascii="Sylfaen" w:hAnsi="Sylfaen" w:cs="Arial"/>
          <w:sz w:val="24"/>
          <w:szCs w:val="24"/>
          <w:shd w:val="clear" w:color="auto" w:fill="FFFFFF"/>
          <w:lang w:val="en-US"/>
        </w:rPr>
        <w:t xml:space="preserve">examined the appeal filed by the defendant in </w:t>
      </w:r>
      <w:r w:rsidRPr="006A0D4B">
        <w:rPr>
          <w:rFonts w:ascii="Sylfaen" w:hAnsi="Sylfaen" w:cs="Arial"/>
          <w:sz w:val="24"/>
          <w:szCs w:val="24"/>
          <w:shd w:val="clear" w:color="auto" w:fill="FFFFFF"/>
          <w:lang w:val="en-US"/>
        </w:rPr>
        <w:t xml:space="preserve">the case of </w:t>
      </w:r>
      <w:proofErr w:type="spellStart"/>
      <w:r w:rsidRPr="00834B3F">
        <w:rPr>
          <w:rFonts w:ascii="Sylfaen" w:hAnsi="Sylfaen" w:cs="Arial"/>
          <w:i/>
          <w:sz w:val="24"/>
          <w:szCs w:val="24"/>
          <w:shd w:val="clear" w:color="auto" w:fill="FFFFFF"/>
          <w:lang w:val="en-US"/>
        </w:rPr>
        <w:t>Photolure</w:t>
      </w:r>
      <w:proofErr w:type="spellEnd"/>
      <w:r w:rsidRPr="00834B3F">
        <w:rPr>
          <w:rFonts w:ascii="Sylfaen" w:hAnsi="Sylfaen" w:cs="Arial"/>
          <w:i/>
          <w:sz w:val="24"/>
          <w:szCs w:val="24"/>
          <w:shd w:val="clear" w:color="auto" w:fill="FFFFFF"/>
          <w:lang w:val="en-US"/>
        </w:rPr>
        <w:t xml:space="preserve"> LLC (news agency) </w:t>
      </w:r>
      <w:r w:rsidRPr="006A0D4B">
        <w:rPr>
          <w:rFonts w:ascii="Sylfaen" w:hAnsi="Sylfaen" w:cs="Arial"/>
          <w:i/>
          <w:sz w:val="24"/>
          <w:szCs w:val="24"/>
          <w:shd w:val="clear" w:color="auto" w:fill="FFFFFF"/>
          <w:lang w:val="en-US"/>
        </w:rPr>
        <w:t>v.</w:t>
      </w:r>
      <w:r w:rsidRPr="00834B3F">
        <w:rPr>
          <w:rFonts w:ascii="Sylfaen" w:hAnsi="Sylfaen" w:cs="Arial"/>
          <w:i/>
          <w:sz w:val="24"/>
          <w:szCs w:val="24"/>
          <w:shd w:val="clear" w:color="auto" w:fill="FFFFFF"/>
          <w:lang w:val="en-US"/>
        </w:rPr>
        <w:t xml:space="preserve"> </w:t>
      </w:r>
      <w:proofErr w:type="spellStart"/>
      <w:r w:rsidRPr="00834B3F">
        <w:rPr>
          <w:rFonts w:ascii="Sylfaen" w:hAnsi="Sylfaen" w:cs="Arial"/>
          <w:i/>
          <w:sz w:val="24"/>
          <w:szCs w:val="24"/>
          <w:shd w:val="clear" w:color="auto" w:fill="FFFFFF"/>
          <w:lang w:val="en-US"/>
        </w:rPr>
        <w:t>Skizb</w:t>
      </w:r>
      <w:proofErr w:type="spellEnd"/>
      <w:r w:rsidRPr="00834B3F">
        <w:rPr>
          <w:rFonts w:ascii="Sylfaen" w:hAnsi="Sylfaen" w:cs="Arial"/>
          <w:i/>
          <w:sz w:val="24"/>
          <w:szCs w:val="24"/>
          <w:shd w:val="clear" w:color="auto" w:fill="FFFFFF"/>
          <w:lang w:val="en-US"/>
        </w:rPr>
        <w:t xml:space="preserve"> Media </w:t>
      </w:r>
      <w:proofErr w:type="spellStart"/>
      <w:r w:rsidRPr="00834B3F">
        <w:rPr>
          <w:rFonts w:ascii="Sylfaen" w:hAnsi="Sylfaen" w:cs="Arial"/>
          <w:i/>
          <w:sz w:val="24"/>
          <w:szCs w:val="24"/>
          <w:shd w:val="clear" w:color="auto" w:fill="FFFFFF"/>
          <w:lang w:val="en-US"/>
        </w:rPr>
        <w:t>Kentron</w:t>
      </w:r>
      <w:proofErr w:type="spellEnd"/>
      <w:r w:rsidRPr="00834B3F">
        <w:rPr>
          <w:rFonts w:ascii="Sylfaen" w:hAnsi="Sylfaen" w:cs="Arial"/>
          <w:i/>
          <w:sz w:val="24"/>
          <w:szCs w:val="24"/>
          <w:shd w:val="clear" w:color="auto" w:fill="FFFFFF"/>
          <w:lang w:val="en-US"/>
        </w:rPr>
        <w:t xml:space="preserve"> Ltd. (the founder of 1in.am news website)</w:t>
      </w:r>
      <w:r w:rsidRPr="006A0D4B">
        <w:rPr>
          <w:rFonts w:ascii="Sylfaen" w:hAnsi="Sylfaen" w:cs="Arial"/>
          <w:i/>
          <w:sz w:val="24"/>
          <w:szCs w:val="24"/>
          <w:shd w:val="clear" w:color="auto" w:fill="FFFFFF"/>
          <w:lang w:val="en-US"/>
        </w:rPr>
        <w:t xml:space="preserve"> </w:t>
      </w:r>
      <w:r w:rsidRPr="00834B3F">
        <w:rPr>
          <w:rFonts w:ascii="Sylfaen" w:hAnsi="Sylfaen" w:cs="Arial"/>
          <w:sz w:val="24"/>
          <w:szCs w:val="24"/>
          <w:lang w:val="en-US"/>
        </w:rPr>
        <w:t>against</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r w:rsidRPr="00834B3F">
        <w:rPr>
          <w:rFonts w:ascii="Sylfaen" w:hAnsi="Sylfaen" w:cs="Arial"/>
          <w:sz w:val="24"/>
          <w:szCs w:val="24"/>
          <w:lang w:val="en-US"/>
        </w:rPr>
        <w:t>ruling</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of</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first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instance</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court</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which</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had</w:t>
      </w:r>
      <w:proofErr w:type="spellEnd"/>
      <w:r w:rsidRPr="006A0D4B">
        <w:rPr>
          <w:rFonts w:ascii="Sylfaen" w:hAnsi="Sylfaen" w:cs="Arial"/>
          <w:sz w:val="24"/>
          <w:szCs w:val="24"/>
          <w:lang w:val="en-US"/>
        </w:rPr>
        <w:t xml:space="preserve"> partially</w:t>
      </w:r>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upheld</w:t>
      </w:r>
      <w:proofErr w:type="spellEnd"/>
      <w:r w:rsidRPr="006A0D4B">
        <w:rPr>
          <w:rFonts w:ascii="Sylfaen" w:hAnsi="Sylfaen" w:cs="Arial"/>
          <w:sz w:val="24"/>
          <w:szCs w:val="24"/>
          <w:lang w:val="hy-AM"/>
        </w:rPr>
        <w:t xml:space="preserve"> </w:t>
      </w:r>
      <w:proofErr w:type="spellStart"/>
      <w:r w:rsidRPr="006A0D4B">
        <w:rPr>
          <w:rFonts w:ascii="Sylfaen" w:hAnsi="Sylfaen" w:cs="Arial"/>
          <w:sz w:val="24"/>
          <w:szCs w:val="24"/>
          <w:lang w:val="hy-AM"/>
        </w:rPr>
        <w:t>the</w:t>
      </w:r>
      <w:proofErr w:type="spellEnd"/>
      <w:r w:rsidRPr="006A0D4B">
        <w:rPr>
          <w:rFonts w:ascii="Sylfaen" w:hAnsi="Sylfaen" w:cs="Arial"/>
          <w:sz w:val="24"/>
          <w:szCs w:val="24"/>
          <w:lang w:val="hy-AM"/>
        </w:rPr>
        <w:t xml:space="preserve"> </w:t>
      </w:r>
      <w:r w:rsidRPr="00834B3F">
        <w:rPr>
          <w:rFonts w:ascii="Sylfaen" w:hAnsi="Sylfaen" w:cs="Arial"/>
          <w:sz w:val="24"/>
          <w:szCs w:val="24"/>
          <w:lang w:val="en-US"/>
        </w:rPr>
        <w:t>lawsuit</w:t>
      </w:r>
      <w:r w:rsidRPr="006A0D4B">
        <w:rPr>
          <w:rFonts w:ascii="Sylfaen" w:hAnsi="Sylfaen" w:cs="Arial"/>
          <w:sz w:val="24"/>
          <w:szCs w:val="24"/>
          <w:lang w:val="en-US"/>
        </w:rPr>
        <w:t>.</w:t>
      </w:r>
    </w:p>
    <w:p w14:paraId="182246AC" w14:textId="77777777" w:rsidR="000D5E35" w:rsidRPr="006A0D4B" w:rsidRDefault="000D5E35" w:rsidP="000D5E35">
      <w:pPr>
        <w:spacing w:after="0" w:line="240" w:lineRule="auto"/>
        <w:rPr>
          <w:rFonts w:ascii="Sylfaen" w:hAnsi="Sylfaen" w:cs="Arial"/>
          <w:sz w:val="24"/>
          <w:szCs w:val="24"/>
          <w:lang w:val="en-US"/>
        </w:rPr>
      </w:pPr>
    </w:p>
    <w:p w14:paraId="0842D4FA" w14:textId="77777777" w:rsidR="00BB45C9" w:rsidRPr="00834B3F" w:rsidRDefault="000D5E35" w:rsidP="000D5E35">
      <w:pPr>
        <w:spacing w:after="0" w:line="240" w:lineRule="auto"/>
        <w:rPr>
          <w:rFonts w:ascii="Sylfaen" w:hAnsi="Sylfaen" w:cs="Arial"/>
          <w:sz w:val="24"/>
          <w:szCs w:val="24"/>
          <w:shd w:val="clear" w:color="auto" w:fill="FFFFFF"/>
          <w:lang w:val="en-US"/>
        </w:rPr>
      </w:pPr>
      <w:r w:rsidRPr="00834B3F">
        <w:rPr>
          <w:rFonts w:ascii="Sylfaen" w:hAnsi="Sylfaen" w:cs="Arial"/>
          <w:sz w:val="24"/>
          <w:szCs w:val="24"/>
          <w:shd w:val="clear" w:color="auto" w:fill="FFFFFF"/>
          <w:lang w:val="en-US"/>
        </w:rPr>
        <w:t>As a reminder, the lawsuit filed on October 20, 2023, with the plaintiff demanding to stop the use of copyrighted content</w:t>
      </w:r>
      <w:r w:rsidR="00BB45C9" w:rsidRPr="00834B3F">
        <w:rPr>
          <w:rFonts w:ascii="Sylfaen" w:hAnsi="Sylfaen" w:cs="Arial"/>
          <w:sz w:val="24"/>
          <w:szCs w:val="24"/>
          <w:shd w:val="clear" w:color="auto" w:fill="FFFFFF"/>
          <w:lang w:val="en-US"/>
        </w:rPr>
        <w:t xml:space="preserve"> and pay compensation for the previously published materials</w:t>
      </w:r>
      <w:r w:rsidRPr="00834B3F">
        <w:rPr>
          <w:rFonts w:ascii="Sylfaen" w:hAnsi="Sylfaen" w:cs="Arial"/>
          <w:sz w:val="24"/>
          <w:szCs w:val="24"/>
          <w:shd w:val="clear" w:color="auto" w:fill="FFFFFF"/>
          <w:lang w:val="en-US"/>
        </w:rPr>
        <w:t xml:space="preserve">, was caused by the illegal publication of the agency's photos on </w:t>
      </w:r>
      <w:r w:rsidRPr="00834B3F">
        <w:rPr>
          <w:rFonts w:ascii="Sylfaen" w:hAnsi="Sylfaen" w:cs="Arial"/>
          <w:i/>
          <w:sz w:val="24"/>
          <w:szCs w:val="24"/>
          <w:shd w:val="clear" w:color="auto" w:fill="FFFFFF"/>
          <w:lang w:val="en-US"/>
        </w:rPr>
        <w:t>1in.am.</w:t>
      </w:r>
      <w:r w:rsidRPr="006A0D4B">
        <w:rPr>
          <w:rFonts w:ascii="Sylfaen" w:hAnsi="Sylfaen" w:cs="Arial"/>
          <w:i/>
          <w:sz w:val="24"/>
          <w:szCs w:val="24"/>
          <w:shd w:val="clear" w:color="auto" w:fill="FFFFFF"/>
          <w:lang w:val="en-US"/>
        </w:rPr>
        <w:t xml:space="preserve"> </w:t>
      </w:r>
      <w:r w:rsidRPr="00834B3F">
        <w:rPr>
          <w:rFonts w:ascii="Sylfaen" w:hAnsi="Sylfaen" w:cs="Arial"/>
          <w:sz w:val="24"/>
          <w:szCs w:val="24"/>
          <w:shd w:val="clear" w:color="auto" w:fill="FFFFFF"/>
          <w:lang w:val="en-US"/>
        </w:rPr>
        <w:t xml:space="preserve">On January 17, 2025, the court obliged the defendant to stop the use of photographic works of </w:t>
      </w:r>
      <w:proofErr w:type="spellStart"/>
      <w:r w:rsidRPr="00834B3F">
        <w:rPr>
          <w:rFonts w:ascii="Sylfaen" w:hAnsi="Sylfaen" w:cs="Arial"/>
          <w:i/>
          <w:sz w:val="24"/>
          <w:szCs w:val="24"/>
          <w:shd w:val="clear" w:color="auto" w:fill="FFFFFF"/>
          <w:lang w:val="en-US"/>
        </w:rPr>
        <w:t>Photolure</w:t>
      </w:r>
      <w:proofErr w:type="spellEnd"/>
      <w:r w:rsidRPr="00834B3F">
        <w:rPr>
          <w:rFonts w:ascii="Sylfaen" w:hAnsi="Sylfaen" w:cs="Arial"/>
          <w:sz w:val="24"/>
          <w:szCs w:val="24"/>
          <w:shd w:val="clear" w:color="auto" w:fill="FFFFFF"/>
          <w:lang w:val="en-US"/>
        </w:rPr>
        <w:t xml:space="preserve">, to pay 2 million 400 thousand AMD in compensation, along with the relevant state duties and 200 thousand AMD as reasonable attorney's </w:t>
      </w:r>
      <w:proofErr w:type="spellStart"/>
      <w:proofErr w:type="gramStart"/>
      <w:r w:rsidRPr="00834B3F">
        <w:rPr>
          <w:rFonts w:ascii="Sylfaen" w:hAnsi="Sylfaen" w:cs="Arial"/>
          <w:sz w:val="24"/>
          <w:szCs w:val="24"/>
          <w:shd w:val="clear" w:color="auto" w:fill="FFFFFF"/>
          <w:lang w:val="en-US"/>
        </w:rPr>
        <w:t>fee.The</w:t>
      </w:r>
      <w:proofErr w:type="spellEnd"/>
      <w:proofErr w:type="gramEnd"/>
      <w:r w:rsidRPr="00834B3F">
        <w:rPr>
          <w:rFonts w:ascii="Sylfaen" w:hAnsi="Sylfaen" w:cs="Arial"/>
          <w:sz w:val="24"/>
          <w:szCs w:val="24"/>
          <w:shd w:val="clear" w:color="auto" w:fill="FFFFFF"/>
          <w:lang w:val="en-US"/>
        </w:rPr>
        <w:t xml:space="preserve"> defendant appealed the judicial act to a higher court on February 19.</w:t>
      </w:r>
      <w:r w:rsidR="0032651E" w:rsidRPr="00834B3F">
        <w:rPr>
          <w:rFonts w:ascii="Sylfaen" w:hAnsi="Sylfaen" w:cs="Arial"/>
          <w:sz w:val="24"/>
          <w:szCs w:val="24"/>
          <w:shd w:val="clear" w:color="auto" w:fill="FFFFFF"/>
          <w:lang w:val="en-US"/>
        </w:rPr>
        <w:t xml:space="preserve"> </w:t>
      </w:r>
    </w:p>
    <w:p w14:paraId="31CFC73E" w14:textId="06F4D5DB" w:rsidR="00260AA0" w:rsidRPr="00834B3F" w:rsidRDefault="0032651E" w:rsidP="00674E38">
      <w:pPr>
        <w:spacing w:after="0" w:line="240" w:lineRule="auto"/>
        <w:rPr>
          <w:rFonts w:ascii="Sylfaen" w:hAnsi="Sylfaen" w:cs="Arial"/>
          <w:sz w:val="24"/>
          <w:szCs w:val="24"/>
          <w:shd w:val="clear" w:color="auto" w:fill="FFFFFF"/>
          <w:lang w:val="en-US"/>
        </w:rPr>
      </w:pPr>
      <w:r w:rsidRPr="00834B3F">
        <w:rPr>
          <w:rFonts w:ascii="Sylfaen" w:hAnsi="Sylfaen" w:cs="Arial"/>
          <w:sz w:val="24"/>
          <w:szCs w:val="24"/>
          <w:shd w:val="clear" w:color="auto" w:fill="FFFFFF"/>
          <w:lang w:val="en-US"/>
        </w:rPr>
        <w:t xml:space="preserve">The judicial act, which was set for release on September 30, was not published on the scheduled </w:t>
      </w:r>
      <w:r w:rsidRPr="006A0D4B">
        <w:rPr>
          <w:rFonts w:ascii="Sylfaen" w:hAnsi="Sylfaen" w:cs="Arial"/>
          <w:sz w:val="24"/>
          <w:szCs w:val="24"/>
          <w:shd w:val="clear" w:color="auto" w:fill="FFFFFF"/>
          <w:lang w:val="en-US"/>
        </w:rPr>
        <w:t>date</w:t>
      </w:r>
      <w:r w:rsidRPr="00834B3F">
        <w:rPr>
          <w:rFonts w:ascii="Sylfaen" w:hAnsi="Sylfaen" w:cs="Arial"/>
          <w:sz w:val="24"/>
          <w:szCs w:val="24"/>
          <w:shd w:val="clear" w:color="auto" w:fill="FFFFFF"/>
          <w:lang w:val="en-US"/>
        </w:rPr>
        <w:t>.</w:t>
      </w:r>
    </w:p>
    <w:p w14:paraId="32035D6B" w14:textId="77777777" w:rsidR="0032651E" w:rsidRPr="006A0D4B" w:rsidRDefault="0032651E" w:rsidP="000D5E35">
      <w:pPr>
        <w:shd w:val="clear" w:color="auto" w:fill="FFFFFF"/>
        <w:spacing w:after="0" w:line="240" w:lineRule="auto"/>
        <w:outlineLvl w:val="0"/>
        <w:rPr>
          <w:rFonts w:ascii="Sylfaen" w:hAnsi="Sylfaen" w:cs="Arial"/>
          <w:sz w:val="24"/>
          <w:szCs w:val="24"/>
          <w:lang w:val="hy-AM"/>
        </w:rPr>
      </w:pPr>
    </w:p>
    <w:p w14:paraId="20E387DC" w14:textId="77777777" w:rsidR="007A2D33" w:rsidRPr="006A0D4B" w:rsidRDefault="000D5E35" w:rsidP="000D5E35">
      <w:pPr>
        <w:shd w:val="clear" w:color="auto" w:fill="FFFFFF"/>
        <w:spacing w:after="0" w:line="240" w:lineRule="auto"/>
        <w:outlineLvl w:val="0"/>
        <w:rPr>
          <w:rFonts w:ascii="Sylfaen" w:hAnsi="Sylfaen" w:cs="Arial"/>
          <w:sz w:val="24"/>
          <w:szCs w:val="24"/>
          <w:shd w:val="clear" w:color="auto" w:fill="FFFFFF"/>
          <w:lang w:val="hy-AM"/>
        </w:rPr>
      </w:pPr>
      <w:proofErr w:type="spellStart"/>
      <w:r w:rsidRPr="006A0D4B">
        <w:rPr>
          <w:rFonts w:ascii="Sylfaen" w:hAnsi="Sylfaen" w:cs="Arial"/>
          <w:b/>
          <w:sz w:val="24"/>
          <w:szCs w:val="24"/>
          <w:shd w:val="clear" w:color="auto" w:fill="FFFFFF"/>
          <w:lang w:val="hy-AM"/>
        </w:rPr>
        <w:t>On</w:t>
      </w:r>
      <w:proofErr w:type="spellEnd"/>
      <w:r w:rsidRPr="006A0D4B">
        <w:rPr>
          <w:rFonts w:ascii="Sylfaen" w:hAnsi="Sylfaen" w:cs="Arial"/>
          <w:b/>
          <w:sz w:val="24"/>
          <w:szCs w:val="24"/>
          <w:shd w:val="clear" w:color="auto" w:fill="FFFFFF"/>
          <w:lang w:val="hy-AM"/>
        </w:rPr>
        <w:t xml:space="preserve"> </w:t>
      </w:r>
      <w:r w:rsidR="0032651E" w:rsidRPr="006A0D4B">
        <w:rPr>
          <w:rFonts w:ascii="Sylfaen" w:hAnsi="Sylfaen" w:cs="Arial"/>
          <w:b/>
          <w:sz w:val="24"/>
          <w:szCs w:val="24"/>
          <w:shd w:val="clear" w:color="auto" w:fill="FFFFFF"/>
          <w:lang w:val="en-US"/>
        </w:rPr>
        <w:t>September 9</w:t>
      </w:r>
      <w:r w:rsidRPr="006A0D4B">
        <w:rPr>
          <w:rFonts w:ascii="Sylfaen" w:hAnsi="Sylfaen" w:cs="Arial"/>
          <w:sz w:val="24"/>
          <w:szCs w:val="24"/>
          <w:shd w:val="clear" w:color="auto" w:fill="FFFFFF"/>
          <w:lang w:val="hy-AM"/>
        </w:rPr>
        <w:t xml:space="preserve">, </w:t>
      </w:r>
      <w:proofErr w:type="spellStart"/>
      <w:r w:rsidR="007A2D33" w:rsidRPr="006A0D4B">
        <w:rPr>
          <w:rFonts w:ascii="Sylfaen" w:hAnsi="Sylfaen" w:cs="Arial"/>
          <w:sz w:val="24"/>
          <w:szCs w:val="24"/>
          <w:shd w:val="clear" w:color="auto" w:fill="FFFFFF"/>
          <w:lang w:val="hy-AM"/>
        </w:rPr>
        <w:t>the</w:t>
      </w:r>
      <w:proofErr w:type="spellEnd"/>
      <w:r w:rsidR="007A2D33" w:rsidRPr="006A0D4B">
        <w:rPr>
          <w:rFonts w:ascii="Sylfaen" w:hAnsi="Sylfaen" w:cs="Arial"/>
          <w:sz w:val="24"/>
          <w:szCs w:val="24"/>
          <w:shd w:val="clear" w:color="auto" w:fill="FFFFFF"/>
          <w:lang w:val="hy-AM"/>
        </w:rPr>
        <w:t xml:space="preserve"> </w:t>
      </w:r>
      <w:proofErr w:type="spellStart"/>
      <w:r w:rsidR="007A2D33" w:rsidRPr="006A0D4B">
        <w:rPr>
          <w:rFonts w:ascii="Sylfaen" w:hAnsi="Sylfaen" w:cs="Arial"/>
          <w:sz w:val="24"/>
          <w:szCs w:val="24"/>
          <w:shd w:val="clear" w:color="auto" w:fill="FFFFFF"/>
          <w:lang w:val="hy-AM"/>
        </w:rPr>
        <w:t>Court</w:t>
      </w:r>
      <w:proofErr w:type="spellEnd"/>
      <w:r w:rsidR="007A2D33" w:rsidRPr="006A0D4B">
        <w:rPr>
          <w:rFonts w:ascii="Sylfaen" w:hAnsi="Sylfaen" w:cs="Arial"/>
          <w:sz w:val="24"/>
          <w:szCs w:val="24"/>
          <w:shd w:val="clear" w:color="auto" w:fill="FFFFFF"/>
          <w:lang w:val="hy-AM"/>
        </w:rPr>
        <w:t xml:space="preserve"> </w:t>
      </w:r>
      <w:proofErr w:type="spellStart"/>
      <w:r w:rsidR="007A2D33" w:rsidRPr="006A0D4B">
        <w:rPr>
          <w:rFonts w:ascii="Sylfaen" w:hAnsi="Sylfaen" w:cs="Arial"/>
          <w:sz w:val="24"/>
          <w:szCs w:val="24"/>
          <w:shd w:val="clear" w:color="auto" w:fill="FFFFFF"/>
          <w:lang w:val="hy-AM"/>
        </w:rPr>
        <w:t>of</w:t>
      </w:r>
      <w:proofErr w:type="spellEnd"/>
      <w:r w:rsidR="007A2D33" w:rsidRPr="006A0D4B">
        <w:rPr>
          <w:rFonts w:ascii="Sylfaen" w:hAnsi="Sylfaen" w:cs="Arial"/>
          <w:sz w:val="24"/>
          <w:szCs w:val="24"/>
          <w:shd w:val="clear" w:color="auto" w:fill="FFFFFF"/>
          <w:lang w:val="hy-AM"/>
        </w:rPr>
        <w:t xml:space="preserve"> </w:t>
      </w:r>
      <w:proofErr w:type="spellStart"/>
      <w:r w:rsidR="007A2D33" w:rsidRPr="006A0D4B">
        <w:rPr>
          <w:rFonts w:ascii="Sylfaen" w:hAnsi="Sylfaen" w:cs="Arial"/>
          <w:sz w:val="24"/>
          <w:szCs w:val="24"/>
          <w:shd w:val="clear" w:color="auto" w:fill="FFFFFF"/>
          <w:lang w:val="hy-AM"/>
        </w:rPr>
        <w:t>General</w:t>
      </w:r>
      <w:proofErr w:type="spellEnd"/>
      <w:r w:rsidR="007A2D33" w:rsidRPr="006A0D4B">
        <w:rPr>
          <w:rFonts w:ascii="Sylfaen" w:hAnsi="Sylfaen" w:cs="Arial"/>
          <w:sz w:val="24"/>
          <w:szCs w:val="24"/>
          <w:shd w:val="clear" w:color="auto" w:fill="FFFFFF"/>
          <w:lang w:val="hy-AM"/>
        </w:rPr>
        <w:t xml:space="preserve"> </w:t>
      </w:r>
      <w:proofErr w:type="spellStart"/>
      <w:r w:rsidR="007A2D33" w:rsidRPr="006A0D4B">
        <w:rPr>
          <w:rFonts w:ascii="Sylfaen" w:hAnsi="Sylfaen" w:cs="Arial"/>
          <w:sz w:val="24"/>
          <w:szCs w:val="24"/>
          <w:shd w:val="clear" w:color="auto" w:fill="FFFFFF"/>
          <w:lang w:val="hy-AM"/>
        </w:rPr>
        <w:t>Jurisdiction</w:t>
      </w:r>
      <w:proofErr w:type="spellEnd"/>
      <w:r w:rsidR="007A2D33" w:rsidRPr="006A0D4B">
        <w:rPr>
          <w:rFonts w:ascii="Sylfaen" w:hAnsi="Sylfaen" w:cs="Arial"/>
          <w:sz w:val="24"/>
          <w:szCs w:val="24"/>
          <w:shd w:val="clear" w:color="auto" w:fill="FFFFFF"/>
          <w:lang w:val="hy-AM"/>
        </w:rPr>
        <w:t xml:space="preserve"> </w:t>
      </w:r>
      <w:r w:rsidR="007A2D33" w:rsidRPr="006A0D4B">
        <w:rPr>
          <w:rFonts w:ascii="Sylfaen" w:hAnsi="Sylfaen" w:cs="Arial"/>
          <w:sz w:val="24"/>
          <w:szCs w:val="24"/>
          <w:shd w:val="clear" w:color="auto" w:fill="FFFFFF"/>
          <w:lang w:val="en-US"/>
        </w:rPr>
        <w:t xml:space="preserve">of </w:t>
      </w:r>
      <w:proofErr w:type="spellStart"/>
      <w:r w:rsidR="007A2D33" w:rsidRPr="006A0D4B">
        <w:rPr>
          <w:rFonts w:ascii="Sylfaen" w:hAnsi="Sylfaen" w:cs="Arial"/>
          <w:sz w:val="24"/>
          <w:szCs w:val="24"/>
          <w:shd w:val="clear" w:color="auto" w:fill="FFFFFF"/>
          <w:lang w:val="hy-AM"/>
        </w:rPr>
        <w:t>Yerevan</w:t>
      </w:r>
      <w:proofErr w:type="spellEnd"/>
      <w:r w:rsidR="007A2D33" w:rsidRPr="006A0D4B">
        <w:rPr>
          <w:rFonts w:ascii="Sylfaen" w:hAnsi="Sylfaen" w:cs="Arial"/>
          <w:sz w:val="24"/>
          <w:szCs w:val="24"/>
          <w:shd w:val="clear" w:color="auto" w:fill="FFFFFF"/>
          <w:lang w:val="hy-AM"/>
        </w:rPr>
        <w:t xml:space="preserve"> </w:t>
      </w:r>
      <w:r w:rsidR="007A2D33" w:rsidRPr="006A0D4B">
        <w:rPr>
          <w:rFonts w:ascii="Sylfaen" w:hAnsi="Sylfaen" w:cs="Arial"/>
          <w:sz w:val="24"/>
          <w:szCs w:val="24"/>
          <w:shd w:val="clear" w:color="auto" w:fill="FFFFFF"/>
          <w:lang w:val="en-US"/>
        </w:rPr>
        <w:t xml:space="preserve">accepted for proceedings the lawsuit filed by </w:t>
      </w:r>
      <w:proofErr w:type="spellStart"/>
      <w:r w:rsidRPr="006A0D4B">
        <w:rPr>
          <w:rFonts w:ascii="Sylfaen" w:hAnsi="Sylfaen" w:cs="Arial"/>
          <w:sz w:val="24"/>
          <w:szCs w:val="24"/>
          <w:shd w:val="clear" w:color="auto" w:fill="FFFFFF"/>
          <w:lang w:val="hy-AM"/>
        </w:rPr>
        <w:t>Arman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Babajanyan</w:t>
      </w:r>
      <w:proofErr w:type="spellEnd"/>
      <w:r w:rsidRPr="006A0D4B">
        <w:rPr>
          <w:rFonts w:ascii="Sylfaen" w:hAnsi="Sylfaen" w:cs="Arial"/>
          <w:sz w:val="24"/>
          <w:szCs w:val="24"/>
          <w:shd w:val="clear" w:color="auto" w:fill="FFFFFF"/>
          <w:lang w:val="en-US"/>
        </w:rPr>
        <w:t>,</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politician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founder</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of</w:t>
      </w:r>
      <w:proofErr w:type="spellEnd"/>
      <w:r w:rsidRPr="006A0D4B">
        <w:rPr>
          <w:rFonts w:ascii="Sylfaen" w:hAnsi="Sylfaen" w:cs="Arial"/>
          <w:sz w:val="24"/>
          <w:szCs w:val="24"/>
          <w:shd w:val="clear" w:color="auto" w:fill="FFFFFF"/>
          <w:lang w:val="en-US"/>
        </w:rPr>
        <w:t xml:space="preserve"> the</w:t>
      </w:r>
      <w:r w:rsidRPr="006A0D4B">
        <w:rPr>
          <w:rFonts w:ascii="Sylfaen" w:hAnsi="Sylfaen" w:cs="Arial"/>
          <w:sz w:val="24"/>
          <w:szCs w:val="24"/>
          <w:shd w:val="clear" w:color="auto" w:fill="FFFFFF"/>
          <w:lang w:val="hy-AM"/>
        </w:rPr>
        <w:t xml:space="preserve"> </w:t>
      </w:r>
      <w:r w:rsidRPr="006A0D4B">
        <w:rPr>
          <w:rFonts w:ascii="Sylfaen" w:hAnsi="Sylfaen" w:cs="Arial"/>
          <w:i/>
          <w:sz w:val="24"/>
          <w:szCs w:val="24"/>
          <w:shd w:val="clear" w:color="auto" w:fill="FFFFFF"/>
          <w:lang w:val="en-US"/>
        </w:rPr>
        <w:t>Rally f</w:t>
      </w:r>
      <w:proofErr w:type="spellStart"/>
      <w:r w:rsidRPr="006A0D4B">
        <w:rPr>
          <w:rFonts w:ascii="Sylfaen" w:hAnsi="Sylfaen" w:cs="Arial"/>
          <w:i/>
          <w:sz w:val="24"/>
          <w:szCs w:val="24"/>
          <w:shd w:val="clear" w:color="auto" w:fill="FFFFFF"/>
          <w:lang w:val="hy-AM"/>
        </w:rPr>
        <w:t>or</w:t>
      </w:r>
      <w:proofErr w:type="spellEnd"/>
      <w:r w:rsidRPr="006A0D4B">
        <w:rPr>
          <w:rFonts w:ascii="Sylfaen" w:hAnsi="Sylfaen" w:cs="Arial"/>
          <w:i/>
          <w:sz w:val="24"/>
          <w:szCs w:val="24"/>
          <w:shd w:val="clear" w:color="auto" w:fill="FFFFFF"/>
          <w:lang w:val="hy-AM"/>
        </w:rPr>
        <w:t xml:space="preserve"> </w:t>
      </w:r>
      <w:proofErr w:type="spellStart"/>
      <w:r w:rsidRPr="006A0D4B">
        <w:rPr>
          <w:rFonts w:ascii="Sylfaen" w:hAnsi="Sylfaen" w:cs="Arial"/>
          <w:i/>
          <w:sz w:val="24"/>
          <w:szCs w:val="24"/>
          <w:shd w:val="clear" w:color="auto" w:fill="FFFFFF"/>
          <w:lang w:val="hy-AM"/>
        </w:rPr>
        <w:t>the</w:t>
      </w:r>
      <w:proofErr w:type="spellEnd"/>
      <w:r w:rsidRPr="006A0D4B">
        <w:rPr>
          <w:rFonts w:ascii="Sylfaen" w:hAnsi="Sylfaen" w:cs="Arial"/>
          <w:i/>
          <w:sz w:val="24"/>
          <w:szCs w:val="24"/>
          <w:shd w:val="clear" w:color="auto" w:fill="FFFFFF"/>
          <w:lang w:val="hy-AM"/>
        </w:rPr>
        <w:t xml:space="preserve"> </w:t>
      </w:r>
      <w:proofErr w:type="spellStart"/>
      <w:r w:rsidRPr="006A0D4B">
        <w:rPr>
          <w:rFonts w:ascii="Sylfaen" w:hAnsi="Sylfaen" w:cs="Arial"/>
          <w:i/>
          <w:sz w:val="24"/>
          <w:szCs w:val="24"/>
          <w:shd w:val="clear" w:color="auto" w:fill="FFFFFF"/>
          <w:lang w:val="hy-AM"/>
        </w:rPr>
        <w:t>Republic</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party</w:t>
      </w:r>
      <w:proofErr w:type="spellEnd"/>
      <w:r w:rsidRPr="006A0D4B">
        <w:rPr>
          <w:rFonts w:ascii="Sylfaen" w:hAnsi="Sylfaen" w:cs="Arial"/>
          <w:sz w:val="24"/>
          <w:szCs w:val="24"/>
          <w:shd w:val="clear" w:color="auto" w:fill="FFFFFF"/>
          <w:lang w:val="en-US"/>
        </w:rPr>
        <w:t>,</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against</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i/>
          <w:sz w:val="24"/>
          <w:szCs w:val="24"/>
          <w:shd w:val="clear" w:color="auto" w:fill="FFFFFF"/>
          <w:lang w:val="hy-AM"/>
        </w:rPr>
        <w:t>Pastinfo</w:t>
      </w:r>
      <w:proofErr w:type="spellEnd"/>
      <w:r w:rsidRPr="006A0D4B">
        <w:rPr>
          <w:rFonts w:ascii="Sylfaen" w:hAnsi="Sylfaen" w:cs="Arial"/>
          <w:i/>
          <w:sz w:val="24"/>
          <w:szCs w:val="24"/>
          <w:shd w:val="clear" w:color="auto" w:fill="FFFFFF"/>
          <w:lang w:val="hy-AM"/>
        </w:rPr>
        <w:t xml:space="preserve"> </w:t>
      </w:r>
      <w:r w:rsidRPr="006A0D4B">
        <w:rPr>
          <w:rFonts w:ascii="Sylfaen" w:hAnsi="Sylfaen" w:cs="Arial"/>
          <w:i/>
          <w:sz w:val="24"/>
          <w:szCs w:val="24"/>
          <w:shd w:val="clear" w:color="auto" w:fill="FFFFFF"/>
          <w:lang w:val="en-US"/>
        </w:rPr>
        <w:t>Ltd.</w:t>
      </w:r>
      <w:r w:rsidRPr="006A0D4B">
        <w:rPr>
          <w:rFonts w:ascii="Sylfaen" w:hAnsi="Sylfaen" w:cs="Arial"/>
          <w:i/>
          <w:sz w:val="24"/>
          <w:szCs w:val="24"/>
          <w:shd w:val="clear" w:color="auto" w:fill="FFFFFF"/>
          <w:lang w:val="hy-AM"/>
        </w:rPr>
        <w:t>,</w:t>
      </w:r>
      <w:r w:rsidRPr="006A0D4B">
        <w:rPr>
          <w:rFonts w:ascii="Sylfaen" w:hAnsi="Sylfaen" w:cs="Arial"/>
          <w:sz w:val="24"/>
          <w:szCs w:val="24"/>
          <w:shd w:val="clear" w:color="auto" w:fill="FFFFFF"/>
          <w:lang w:val="hy-AM"/>
        </w:rPr>
        <w:t xml:space="preserve"> </w:t>
      </w:r>
      <w:r w:rsidR="007A2D33" w:rsidRPr="006A0D4B">
        <w:rPr>
          <w:rFonts w:ascii="Sylfaen" w:hAnsi="Sylfaen" w:cs="Arial"/>
          <w:sz w:val="24"/>
          <w:szCs w:val="24"/>
          <w:shd w:val="clear" w:color="auto" w:fill="FFFFFF"/>
          <w:lang w:val="en-US"/>
        </w:rPr>
        <w:t xml:space="preserve">with the plaintiff </w:t>
      </w:r>
      <w:proofErr w:type="spellStart"/>
      <w:r w:rsidRPr="006A0D4B">
        <w:rPr>
          <w:rFonts w:ascii="Sylfaen" w:hAnsi="Sylfaen" w:cs="Arial"/>
          <w:sz w:val="24"/>
          <w:szCs w:val="24"/>
          <w:shd w:val="clear" w:color="auto" w:fill="FFFFFF"/>
          <w:lang w:val="hy-AM"/>
        </w:rPr>
        <w:t>demanding</w:t>
      </w:r>
      <w:proofErr w:type="spellEnd"/>
      <w:r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a refutation of</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defamatory</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information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lawsuit</w:t>
      </w:r>
      <w:proofErr w:type="spellEnd"/>
      <w:r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was triggered by</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article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published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April</w:t>
      </w:r>
      <w:proofErr w:type="spellEnd"/>
      <w:r w:rsidRPr="006A0D4B">
        <w:rPr>
          <w:rFonts w:ascii="Sylfaen" w:hAnsi="Sylfaen" w:cs="Arial"/>
          <w:sz w:val="24"/>
          <w:szCs w:val="24"/>
          <w:shd w:val="clear" w:color="auto" w:fill="FFFFFF"/>
          <w:lang w:val="hy-AM"/>
        </w:rPr>
        <w:t xml:space="preserve"> 7 </w:t>
      </w:r>
      <w:proofErr w:type="spellStart"/>
      <w:r w:rsidRPr="006A0D4B">
        <w:rPr>
          <w:rFonts w:ascii="Sylfaen" w:hAnsi="Sylfaen" w:cs="Arial"/>
          <w:sz w:val="24"/>
          <w:szCs w:val="24"/>
          <w:shd w:val="clear" w:color="auto" w:fill="FFFFFF"/>
          <w:lang w:val="hy-AM"/>
        </w:rPr>
        <w:t>on</w:t>
      </w:r>
      <w:proofErr w:type="spellEnd"/>
      <w:r w:rsidRPr="006A0D4B">
        <w:rPr>
          <w:rFonts w:ascii="Sylfaen" w:hAnsi="Sylfaen" w:cs="Arial"/>
          <w:sz w:val="24"/>
          <w:szCs w:val="24"/>
          <w:shd w:val="clear" w:color="auto" w:fill="FFFFFF"/>
          <w:lang w:val="hy-AM"/>
        </w:rPr>
        <w:t xml:space="preserve"> </w:t>
      </w:r>
      <w:r w:rsidRPr="006A0D4B">
        <w:rPr>
          <w:rFonts w:ascii="Sylfaen" w:hAnsi="Sylfaen" w:cs="Arial"/>
          <w:i/>
          <w:sz w:val="24"/>
          <w:szCs w:val="24"/>
          <w:shd w:val="clear" w:color="auto" w:fill="FFFFFF"/>
          <w:lang w:val="hy-AM"/>
        </w:rPr>
        <w:t>Pastinfo.am</w:t>
      </w:r>
      <w:r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which claimed that</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Arman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Babajanyan</w:t>
      </w:r>
      <w:proofErr w:type="spellEnd"/>
      <w:r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had acquired</w:t>
      </w:r>
      <w:r w:rsidRPr="006A0D4B">
        <w:rPr>
          <w:rFonts w:ascii="Sylfaen" w:hAnsi="Sylfaen" w:cs="Arial"/>
          <w:sz w:val="24"/>
          <w:szCs w:val="24"/>
          <w:shd w:val="clear" w:color="auto" w:fill="FFFFFF"/>
          <w:lang w:val="hy-AM"/>
        </w:rPr>
        <w:t xml:space="preserve"> a </w:t>
      </w:r>
      <w:r w:rsidRPr="006A0D4B">
        <w:rPr>
          <w:rFonts w:ascii="Sylfaen" w:hAnsi="Sylfaen" w:cs="Arial"/>
          <w:sz w:val="24"/>
          <w:szCs w:val="24"/>
          <w:shd w:val="clear" w:color="auto" w:fill="FFFFFF"/>
          <w:lang w:val="en-US"/>
        </w:rPr>
        <w:t>residence</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worth</w:t>
      </w:r>
      <w:proofErr w:type="spellEnd"/>
      <w:r w:rsidRPr="006A0D4B">
        <w:rPr>
          <w:rFonts w:ascii="Sylfaen" w:hAnsi="Sylfaen" w:cs="Arial"/>
          <w:sz w:val="24"/>
          <w:szCs w:val="24"/>
          <w:shd w:val="clear" w:color="auto" w:fill="FFFFFF"/>
          <w:lang w:val="hy-AM"/>
        </w:rPr>
        <w:t xml:space="preserve"> 1.5 </w:t>
      </w:r>
      <w:proofErr w:type="spellStart"/>
      <w:r w:rsidRPr="006A0D4B">
        <w:rPr>
          <w:rFonts w:ascii="Sylfaen" w:hAnsi="Sylfaen" w:cs="Arial"/>
          <w:sz w:val="24"/>
          <w:szCs w:val="24"/>
          <w:shd w:val="clear" w:color="auto" w:fill="FFFFFF"/>
          <w:lang w:val="hy-AM"/>
        </w:rPr>
        <w:t>million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dollars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in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Glendale</w:t>
      </w:r>
      <w:proofErr w:type="spellEnd"/>
      <w:r w:rsidRPr="006A0D4B">
        <w:rPr>
          <w:rFonts w:ascii="Sylfaen" w:hAnsi="Sylfaen" w:cs="Arial"/>
          <w:sz w:val="24"/>
          <w:szCs w:val="24"/>
          <w:shd w:val="clear" w:color="auto" w:fill="FFFFFF"/>
          <w:lang w:val="hy-AM"/>
        </w:rPr>
        <w:t xml:space="preserve">, USA </w:t>
      </w:r>
      <w:proofErr w:type="spellStart"/>
      <w:r w:rsidRPr="006A0D4B">
        <w:rPr>
          <w:rFonts w:ascii="Sylfaen" w:hAnsi="Sylfaen" w:cs="Arial"/>
          <w:sz w:val="24"/>
          <w:szCs w:val="24"/>
          <w:shd w:val="clear" w:color="auto" w:fill="FFFFFF"/>
          <w:lang w:val="hy-AM"/>
        </w:rPr>
        <w:t>and</w:t>
      </w:r>
      <w:proofErr w:type="spellEnd"/>
      <w:r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 xml:space="preserve">had </w:t>
      </w:r>
      <w:proofErr w:type="spellStart"/>
      <w:r w:rsidRPr="006A0D4B">
        <w:rPr>
          <w:rFonts w:ascii="Sylfaen" w:hAnsi="Sylfaen" w:cs="Arial"/>
          <w:sz w:val="24"/>
          <w:szCs w:val="24"/>
          <w:shd w:val="clear" w:color="auto" w:fill="FFFFFF"/>
          <w:lang w:val="hy-AM"/>
        </w:rPr>
        <w:t>registered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it</w:t>
      </w:r>
      <w:proofErr w:type="spellEnd"/>
      <w:r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under</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his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sister’s</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name</w:t>
      </w:r>
      <w:proofErr w:type="spellEnd"/>
      <w:r w:rsidRPr="006A0D4B">
        <w:rPr>
          <w:rFonts w:ascii="Sylfaen" w:hAnsi="Sylfaen" w:cs="Arial"/>
          <w:sz w:val="24"/>
          <w:szCs w:val="24"/>
          <w:shd w:val="clear" w:color="auto" w:fill="FFFFFF"/>
          <w:lang w:val="hy-AM"/>
        </w:rPr>
        <w:t>.</w:t>
      </w:r>
      <w:r w:rsidRPr="006A0D4B">
        <w:rPr>
          <w:rStyle w:val="FootnoteReference"/>
          <w:rFonts w:ascii="Sylfaen" w:hAnsi="Sylfaen" w:cs="Arial"/>
          <w:sz w:val="24"/>
          <w:szCs w:val="24"/>
          <w:shd w:val="clear" w:color="auto" w:fill="FFFFFF"/>
          <w:lang w:val="hy-AM"/>
        </w:rPr>
        <w:footnoteReference w:id="66"/>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website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presented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this</w:t>
      </w:r>
      <w:proofErr w:type="spellEnd"/>
      <w:r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matter</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as</w:t>
      </w:r>
      <w:proofErr w:type="spellEnd"/>
      <w:r w:rsidRPr="006A0D4B">
        <w:rPr>
          <w:rFonts w:ascii="Sylfaen" w:hAnsi="Sylfaen" w:cs="Arial"/>
          <w:sz w:val="24"/>
          <w:szCs w:val="24"/>
          <w:shd w:val="clear" w:color="auto" w:fill="FFFFFF"/>
          <w:lang w:val="hy-AM"/>
        </w:rPr>
        <w:t xml:space="preserve"> a </w:t>
      </w:r>
      <w:proofErr w:type="spellStart"/>
      <w:r w:rsidRPr="006A0D4B">
        <w:rPr>
          <w:rFonts w:ascii="Sylfaen" w:hAnsi="Sylfaen" w:cs="Arial"/>
          <w:sz w:val="24"/>
          <w:szCs w:val="24"/>
          <w:shd w:val="clear" w:color="auto" w:fill="FFFFFF"/>
          <w:lang w:val="hy-AM"/>
        </w:rPr>
        <w:t>circulation</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of</w:t>
      </w:r>
      <w:proofErr w:type="spellEnd"/>
      <w:r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illicit</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money</w:t>
      </w:r>
      <w:proofErr w:type="spellEnd"/>
      <w:r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Notably</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plaintiff</w:t>
      </w:r>
      <w:proofErr w:type="spellEnd"/>
      <w:r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had approached</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editorial</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office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with</w:t>
      </w:r>
      <w:proofErr w:type="spellEnd"/>
      <w:r w:rsidRPr="006A0D4B">
        <w:rPr>
          <w:rFonts w:ascii="Sylfaen" w:hAnsi="Sylfaen" w:cs="Arial"/>
          <w:sz w:val="24"/>
          <w:szCs w:val="24"/>
          <w:shd w:val="clear" w:color="auto" w:fill="FFFFFF"/>
          <w:lang w:val="hy-AM"/>
        </w:rPr>
        <w:t xml:space="preserve"> a </w:t>
      </w:r>
      <w:proofErr w:type="spellStart"/>
      <w:r w:rsidRPr="006A0D4B">
        <w:rPr>
          <w:rFonts w:ascii="Sylfaen" w:hAnsi="Sylfaen" w:cs="Arial"/>
          <w:sz w:val="24"/>
          <w:szCs w:val="24"/>
          <w:shd w:val="clear" w:color="auto" w:fill="FFFFFF"/>
          <w:lang w:val="hy-AM"/>
        </w:rPr>
        <w:t>demand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for</w:t>
      </w:r>
      <w:proofErr w:type="spellEnd"/>
      <w:r w:rsidRPr="006A0D4B">
        <w:rPr>
          <w:rFonts w:ascii="Sylfaen" w:hAnsi="Sylfaen" w:cs="Arial"/>
          <w:sz w:val="24"/>
          <w:szCs w:val="24"/>
          <w:shd w:val="clear" w:color="auto" w:fill="FFFFFF"/>
          <w:lang w:val="hy-AM"/>
        </w:rPr>
        <w:t xml:space="preserve"> a </w:t>
      </w:r>
      <w:proofErr w:type="spellStart"/>
      <w:r w:rsidRPr="006A0D4B">
        <w:rPr>
          <w:rFonts w:ascii="Sylfaen" w:hAnsi="Sylfaen" w:cs="Arial"/>
          <w:sz w:val="24"/>
          <w:szCs w:val="24"/>
          <w:shd w:val="clear" w:color="auto" w:fill="FFFFFF"/>
          <w:lang w:val="hy-AM"/>
        </w:rPr>
        <w:t>refutation</w:t>
      </w:r>
      <w:proofErr w:type="spellEnd"/>
      <w:r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yet had failed to specify</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in</w:t>
      </w:r>
      <w:proofErr w:type="spellEnd"/>
      <w:r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his</w:t>
      </w:r>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letter</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what</w:t>
      </w:r>
      <w:proofErr w:type="spellEnd"/>
      <w:r w:rsidRPr="006A0D4B">
        <w:rPr>
          <w:rFonts w:ascii="Sylfaen" w:hAnsi="Sylfaen" w:cs="Arial"/>
          <w:sz w:val="24"/>
          <w:szCs w:val="24"/>
          <w:shd w:val="clear" w:color="auto" w:fill="FFFFFF"/>
          <w:lang w:val="hy-AM"/>
        </w:rPr>
        <w:t xml:space="preserve"> </w:t>
      </w:r>
      <w:r w:rsidRPr="006A0D4B">
        <w:rPr>
          <w:rFonts w:ascii="Sylfaen" w:hAnsi="Sylfaen" w:cs="Arial"/>
          <w:sz w:val="24"/>
          <w:szCs w:val="24"/>
          <w:shd w:val="clear" w:color="auto" w:fill="FFFFFF"/>
          <w:lang w:val="en-US"/>
        </w:rPr>
        <w:t xml:space="preserve">exactly </w:t>
      </w:r>
      <w:proofErr w:type="spellStart"/>
      <w:r w:rsidRPr="006A0D4B">
        <w:rPr>
          <w:rFonts w:ascii="Sylfaen" w:hAnsi="Sylfaen" w:cs="Arial"/>
          <w:sz w:val="24"/>
          <w:szCs w:val="24"/>
          <w:shd w:val="clear" w:color="auto" w:fill="FFFFFF"/>
          <w:lang w:val="hy-AM"/>
        </w:rPr>
        <w:t>he</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disagreed</w:t>
      </w:r>
      <w:proofErr w:type="spellEnd"/>
      <w:r w:rsidRPr="006A0D4B">
        <w:rPr>
          <w:rFonts w:ascii="Sylfaen" w:hAnsi="Sylfaen" w:cs="Arial"/>
          <w:sz w:val="24"/>
          <w:szCs w:val="24"/>
          <w:shd w:val="clear" w:color="auto" w:fill="FFFFFF"/>
          <w:lang w:val="hy-AM"/>
        </w:rPr>
        <w:t xml:space="preserve"> </w:t>
      </w:r>
      <w:proofErr w:type="spellStart"/>
      <w:r w:rsidRPr="006A0D4B">
        <w:rPr>
          <w:rFonts w:ascii="Sylfaen" w:hAnsi="Sylfaen" w:cs="Arial"/>
          <w:sz w:val="24"/>
          <w:szCs w:val="24"/>
          <w:shd w:val="clear" w:color="auto" w:fill="FFFFFF"/>
          <w:lang w:val="hy-AM"/>
        </w:rPr>
        <w:t>with</w:t>
      </w:r>
      <w:proofErr w:type="spellEnd"/>
      <w:r w:rsidRPr="006A0D4B">
        <w:rPr>
          <w:rFonts w:ascii="Sylfaen" w:hAnsi="Sylfaen" w:cs="Arial"/>
          <w:sz w:val="24"/>
          <w:szCs w:val="24"/>
          <w:shd w:val="clear" w:color="auto" w:fill="FFFFFF"/>
          <w:lang w:val="hy-AM"/>
        </w:rPr>
        <w:t xml:space="preserve">. </w:t>
      </w:r>
    </w:p>
    <w:p w14:paraId="363A2825" w14:textId="5604184E" w:rsidR="00260AA0" w:rsidRPr="006A0D4B" w:rsidRDefault="007A2D33" w:rsidP="00260AA0">
      <w:pPr>
        <w:spacing w:after="0" w:line="240" w:lineRule="auto"/>
        <w:rPr>
          <w:rFonts w:ascii="Sylfaen" w:hAnsi="Sylfaen" w:cs="Arial"/>
          <w:sz w:val="24"/>
          <w:szCs w:val="24"/>
          <w:shd w:val="clear" w:color="auto" w:fill="FFFFFF"/>
          <w:lang w:val="en-US"/>
        </w:rPr>
      </w:pPr>
      <w:r w:rsidRPr="006A0D4B">
        <w:rPr>
          <w:rFonts w:ascii="Sylfaen" w:hAnsi="Sylfaen" w:cs="Arial"/>
          <w:sz w:val="24"/>
          <w:szCs w:val="24"/>
          <w:shd w:val="clear" w:color="auto" w:fill="FFFFFF"/>
          <w:lang w:val="en-US"/>
        </w:rPr>
        <w:t>As of the end of the quarter, the court had not set a hearing date.</w:t>
      </w:r>
    </w:p>
    <w:p w14:paraId="5AE0B456" w14:textId="77777777" w:rsidR="000D5E35" w:rsidRPr="006A0D4B" w:rsidRDefault="000D5E35" w:rsidP="00260AA0">
      <w:pPr>
        <w:spacing w:after="0" w:line="240" w:lineRule="auto"/>
        <w:rPr>
          <w:rFonts w:ascii="Sylfaen" w:hAnsi="Sylfaen" w:cs="Arial"/>
          <w:sz w:val="24"/>
          <w:szCs w:val="24"/>
          <w:lang w:val="hy-AM"/>
        </w:rPr>
      </w:pPr>
    </w:p>
    <w:p w14:paraId="5266E1AD" w14:textId="2CF1F46C" w:rsidR="000D5E35" w:rsidRPr="006A0D4B" w:rsidRDefault="000D5E35" w:rsidP="000D5E35">
      <w:pPr>
        <w:pStyle w:val="NormalWeb"/>
        <w:shd w:val="clear" w:color="auto" w:fill="FFFFFF"/>
        <w:spacing w:before="0" w:beforeAutospacing="0" w:after="0" w:afterAutospacing="0" w:line="240" w:lineRule="auto"/>
        <w:rPr>
          <w:rFonts w:ascii="Sylfaen" w:hAnsi="Sylfaen" w:cs="Arial"/>
          <w:lang w:val="en-US"/>
        </w:rPr>
      </w:pPr>
      <w:r w:rsidRPr="00834B3F">
        <w:rPr>
          <w:rFonts w:ascii="Sylfaen" w:hAnsi="Sylfaen" w:cs="Arial"/>
          <w:b/>
          <w:lang w:val="en-US"/>
        </w:rPr>
        <w:t xml:space="preserve">On </w:t>
      </w:r>
      <w:r w:rsidR="007A2D33" w:rsidRPr="006A0D4B">
        <w:rPr>
          <w:rFonts w:ascii="Sylfaen" w:hAnsi="Sylfaen" w:cs="Arial"/>
          <w:b/>
          <w:lang w:val="en-US"/>
        </w:rPr>
        <w:t>September 10</w:t>
      </w:r>
      <w:r w:rsidRPr="00834B3F">
        <w:rPr>
          <w:rFonts w:ascii="Sylfaen" w:hAnsi="Sylfaen" w:cs="Arial"/>
          <w:lang w:val="en-US"/>
        </w:rPr>
        <w:t xml:space="preserve">, the Court of General Jurisdiction of Yerevan </w:t>
      </w:r>
      <w:r w:rsidRPr="006A0D4B">
        <w:rPr>
          <w:rFonts w:ascii="Sylfaen" w:hAnsi="Sylfaen" w:cs="Arial"/>
          <w:lang w:val="en-US"/>
        </w:rPr>
        <w:t>held a regular hearing</w:t>
      </w:r>
      <w:r w:rsidRPr="00834B3F">
        <w:rPr>
          <w:rFonts w:ascii="Sylfaen" w:hAnsi="Sylfaen" w:cs="Arial"/>
          <w:lang w:val="en-US"/>
        </w:rPr>
        <w:t xml:space="preserve"> in the case of </w:t>
      </w:r>
      <w:proofErr w:type="spellStart"/>
      <w:r w:rsidRPr="006A0D4B">
        <w:rPr>
          <w:rFonts w:ascii="Sylfaen" w:hAnsi="Sylfaen" w:cs="Arial"/>
          <w:i/>
          <w:iCs/>
          <w:lang w:val="hy-AM"/>
        </w:rPr>
        <w:t>Lara</w:t>
      </w:r>
      <w:proofErr w:type="spellEnd"/>
      <w:r w:rsidRPr="006A0D4B">
        <w:rPr>
          <w:rFonts w:ascii="Sylfaen" w:hAnsi="Sylfaen" w:cs="Arial"/>
          <w:i/>
          <w:iCs/>
          <w:lang w:val="hy-AM"/>
        </w:rPr>
        <w:t xml:space="preserve"> </w:t>
      </w:r>
      <w:proofErr w:type="spellStart"/>
      <w:r w:rsidRPr="006A0D4B">
        <w:rPr>
          <w:rFonts w:ascii="Sylfaen" w:hAnsi="Sylfaen" w:cs="Arial"/>
          <w:i/>
          <w:iCs/>
          <w:lang w:val="hy-AM"/>
        </w:rPr>
        <w:t>Aharonyan</w:t>
      </w:r>
      <w:proofErr w:type="spellEnd"/>
      <w:r w:rsidRPr="006A0D4B">
        <w:rPr>
          <w:rFonts w:ascii="Sylfaen" w:hAnsi="Sylfaen" w:cs="Arial"/>
          <w:i/>
          <w:iCs/>
          <w:lang w:val="hy-AM"/>
        </w:rPr>
        <w:t xml:space="preserve">, </w:t>
      </w:r>
      <w:r w:rsidRPr="00834B3F">
        <w:rPr>
          <w:rFonts w:ascii="Sylfaen" w:hAnsi="Sylfaen" w:cs="Arial"/>
          <w:i/>
          <w:iCs/>
          <w:lang w:val="en-US"/>
        </w:rPr>
        <w:t>H</w:t>
      </w:r>
      <w:proofErr w:type="spellStart"/>
      <w:r w:rsidRPr="006A0D4B">
        <w:rPr>
          <w:rFonts w:ascii="Sylfaen" w:hAnsi="Sylfaen" w:cs="Arial"/>
          <w:i/>
          <w:iCs/>
          <w:lang w:val="hy-AM"/>
        </w:rPr>
        <w:t>ead</w:t>
      </w:r>
      <w:proofErr w:type="spellEnd"/>
      <w:r w:rsidRPr="006A0D4B">
        <w:rPr>
          <w:rFonts w:ascii="Sylfaen" w:hAnsi="Sylfaen" w:cs="Arial"/>
          <w:i/>
          <w:iCs/>
          <w:lang w:val="hy-AM"/>
        </w:rPr>
        <w:t xml:space="preserve"> </w:t>
      </w:r>
      <w:proofErr w:type="spellStart"/>
      <w:r w:rsidRPr="006A0D4B">
        <w:rPr>
          <w:rFonts w:ascii="Sylfaen" w:hAnsi="Sylfaen" w:cs="Arial"/>
          <w:i/>
          <w:iCs/>
          <w:lang w:val="hy-AM"/>
        </w:rPr>
        <w:t>of</w:t>
      </w:r>
      <w:proofErr w:type="spellEnd"/>
      <w:r w:rsidRPr="006A0D4B">
        <w:rPr>
          <w:rFonts w:ascii="Sylfaen" w:hAnsi="Sylfaen" w:cs="Arial"/>
          <w:i/>
          <w:iCs/>
          <w:lang w:val="hy-AM"/>
        </w:rPr>
        <w:t xml:space="preserve"> </w:t>
      </w:r>
      <w:proofErr w:type="spellStart"/>
      <w:r w:rsidRPr="006A0D4B">
        <w:rPr>
          <w:rFonts w:ascii="Sylfaen" w:hAnsi="Sylfaen" w:cs="Arial"/>
          <w:i/>
          <w:iCs/>
          <w:lang w:val="hy-AM"/>
        </w:rPr>
        <w:t>Women's</w:t>
      </w:r>
      <w:proofErr w:type="spellEnd"/>
      <w:r w:rsidRPr="006A0D4B">
        <w:rPr>
          <w:rFonts w:ascii="Sylfaen" w:hAnsi="Sylfaen" w:cs="Arial"/>
          <w:i/>
          <w:iCs/>
          <w:lang w:val="hy-AM"/>
        </w:rPr>
        <w:t xml:space="preserve"> </w:t>
      </w:r>
      <w:proofErr w:type="spellStart"/>
      <w:r w:rsidRPr="006A0D4B">
        <w:rPr>
          <w:rFonts w:ascii="Sylfaen" w:hAnsi="Sylfaen" w:cs="Arial"/>
          <w:i/>
          <w:iCs/>
          <w:lang w:val="hy-AM"/>
        </w:rPr>
        <w:t>Resource</w:t>
      </w:r>
      <w:proofErr w:type="spellEnd"/>
      <w:r w:rsidRPr="006A0D4B">
        <w:rPr>
          <w:rFonts w:ascii="Sylfaen" w:hAnsi="Sylfaen" w:cs="Arial"/>
          <w:i/>
          <w:iCs/>
          <w:lang w:val="hy-AM"/>
        </w:rPr>
        <w:t xml:space="preserve"> </w:t>
      </w:r>
      <w:proofErr w:type="spellStart"/>
      <w:r w:rsidRPr="006A0D4B">
        <w:rPr>
          <w:rFonts w:ascii="Sylfaen" w:hAnsi="Sylfaen" w:cs="Arial"/>
          <w:i/>
          <w:iCs/>
          <w:lang w:val="hy-AM"/>
        </w:rPr>
        <w:t>Center</w:t>
      </w:r>
      <w:proofErr w:type="spellEnd"/>
      <w:r w:rsidRPr="006A0D4B">
        <w:rPr>
          <w:rFonts w:ascii="Sylfaen" w:hAnsi="Sylfaen" w:cs="Arial"/>
          <w:i/>
          <w:iCs/>
          <w:lang w:val="hy-AM"/>
        </w:rPr>
        <w:t xml:space="preserve"> NGO, </w:t>
      </w:r>
      <w:r w:rsidRPr="00834B3F">
        <w:rPr>
          <w:rFonts w:ascii="Sylfaen" w:hAnsi="Sylfaen" w:cs="Arial"/>
          <w:i/>
          <w:iCs/>
          <w:lang w:val="en-US"/>
        </w:rPr>
        <w:t xml:space="preserve">v. </w:t>
      </w:r>
      <w:proofErr w:type="spellStart"/>
      <w:r w:rsidRPr="006A0D4B">
        <w:rPr>
          <w:rFonts w:ascii="Sylfaen" w:hAnsi="Sylfaen" w:cs="Arial"/>
          <w:i/>
          <w:iCs/>
          <w:lang w:val="hy-AM"/>
        </w:rPr>
        <w:t>Hayeli</w:t>
      </w:r>
      <w:proofErr w:type="spellEnd"/>
      <w:r w:rsidRPr="006A0D4B">
        <w:rPr>
          <w:rFonts w:ascii="Sylfaen" w:hAnsi="Sylfaen" w:cs="Arial"/>
          <w:i/>
          <w:iCs/>
          <w:lang w:val="hy-AM"/>
        </w:rPr>
        <w:t xml:space="preserve"> </w:t>
      </w:r>
      <w:proofErr w:type="spellStart"/>
      <w:r w:rsidRPr="006A0D4B">
        <w:rPr>
          <w:rFonts w:ascii="Sylfaen" w:hAnsi="Sylfaen" w:cs="Arial"/>
          <w:i/>
          <w:iCs/>
          <w:lang w:val="hy-AM"/>
        </w:rPr>
        <w:t>Club</w:t>
      </w:r>
      <w:proofErr w:type="spellEnd"/>
      <w:r w:rsidRPr="006A0D4B">
        <w:rPr>
          <w:rFonts w:ascii="Sylfaen" w:hAnsi="Sylfaen" w:cs="Arial"/>
          <w:i/>
          <w:iCs/>
          <w:lang w:val="hy-AM"/>
        </w:rPr>
        <w:t xml:space="preserve"> </w:t>
      </w:r>
      <w:proofErr w:type="spellStart"/>
      <w:r w:rsidRPr="006A0D4B">
        <w:rPr>
          <w:rFonts w:ascii="Sylfaen" w:hAnsi="Sylfaen" w:cs="Arial"/>
          <w:i/>
          <w:iCs/>
          <w:lang w:val="hy-AM"/>
        </w:rPr>
        <w:t>and</w:t>
      </w:r>
      <w:proofErr w:type="spellEnd"/>
      <w:r w:rsidRPr="006A0D4B">
        <w:rPr>
          <w:rFonts w:ascii="Sylfaen" w:hAnsi="Sylfaen" w:cs="Arial"/>
          <w:i/>
          <w:iCs/>
          <w:lang w:val="hy-AM"/>
        </w:rPr>
        <w:t xml:space="preserve"> </w:t>
      </w:r>
      <w:proofErr w:type="spellStart"/>
      <w:r w:rsidRPr="006A0D4B">
        <w:rPr>
          <w:rFonts w:ascii="Sylfaen" w:hAnsi="Sylfaen" w:cs="Arial"/>
          <w:i/>
          <w:iCs/>
          <w:lang w:val="hy-AM"/>
        </w:rPr>
        <w:t>Live</w:t>
      </w:r>
      <w:proofErr w:type="spellEnd"/>
      <w:r w:rsidRPr="006A0D4B">
        <w:rPr>
          <w:rFonts w:ascii="Sylfaen" w:hAnsi="Sylfaen" w:cs="Arial"/>
          <w:i/>
          <w:iCs/>
          <w:lang w:val="hy-AM"/>
        </w:rPr>
        <w:t xml:space="preserve"> </w:t>
      </w:r>
      <w:proofErr w:type="spellStart"/>
      <w:r w:rsidRPr="006A0D4B">
        <w:rPr>
          <w:rFonts w:ascii="Sylfaen" w:hAnsi="Sylfaen" w:cs="Arial"/>
          <w:i/>
          <w:iCs/>
          <w:lang w:val="hy-AM"/>
        </w:rPr>
        <w:t>News</w:t>
      </w:r>
      <w:proofErr w:type="spellEnd"/>
      <w:r w:rsidRPr="006A0D4B">
        <w:rPr>
          <w:rFonts w:ascii="Sylfaen" w:hAnsi="Sylfaen" w:cs="Arial"/>
          <w:i/>
          <w:iCs/>
          <w:lang w:val="hy-AM"/>
        </w:rPr>
        <w:t xml:space="preserve"> </w:t>
      </w:r>
      <w:proofErr w:type="spellStart"/>
      <w:r w:rsidRPr="006A0D4B">
        <w:rPr>
          <w:rFonts w:ascii="Sylfaen" w:hAnsi="Sylfaen" w:cs="Arial"/>
          <w:i/>
          <w:iCs/>
          <w:lang w:val="hy-AM"/>
        </w:rPr>
        <w:t>Media</w:t>
      </w:r>
      <w:proofErr w:type="spellEnd"/>
      <w:r w:rsidRPr="006A0D4B">
        <w:rPr>
          <w:rFonts w:ascii="Sylfaen" w:hAnsi="Sylfaen" w:cs="Arial"/>
          <w:i/>
          <w:iCs/>
          <w:lang w:val="hy-AM"/>
        </w:rPr>
        <w:t xml:space="preserve"> </w:t>
      </w:r>
      <w:r w:rsidRPr="00834B3F">
        <w:rPr>
          <w:rFonts w:ascii="Sylfaen" w:hAnsi="Sylfaen" w:cs="Arial"/>
          <w:i/>
          <w:iCs/>
          <w:lang w:val="en-US"/>
        </w:rPr>
        <w:t xml:space="preserve">Ltd., </w:t>
      </w:r>
      <w:r w:rsidRPr="00834B3F">
        <w:rPr>
          <w:rFonts w:ascii="Sylfaen" w:hAnsi="Sylfaen" w:cs="Arial"/>
          <w:lang w:val="en-US"/>
        </w:rPr>
        <w:t>with the plaintiff demanding</w:t>
      </w:r>
      <w:r w:rsidRPr="006A0D4B">
        <w:rPr>
          <w:rFonts w:ascii="Sylfaen" w:hAnsi="Sylfaen" w:cs="Arial"/>
          <w:lang w:val="hy-AM"/>
        </w:rPr>
        <w:t xml:space="preserve"> 2 </w:t>
      </w:r>
      <w:proofErr w:type="spellStart"/>
      <w:r w:rsidRPr="006A0D4B">
        <w:rPr>
          <w:rFonts w:ascii="Sylfaen" w:hAnsi="Sylfaen" w:cs="Arial"/>
          <w:lang w:val="hy-AM"/>
        </w:rPr>
        <w:t>million</w:t>
      </w:r>
      <w:proofErr w:type="spellEnd"/>
      <w:r w:rsidRPr="006A0D4B">
        <w:rPr>
          <w:rFonts w:ascii="Sylfaen" w:hAnsi="Sylfaen" w:cs="Arial"/>
          <w:lang w:val="hy-AM"/>
        </w:rPr>
        <w:t xml:space="preserve"> AMD </w:t>
      </w:r>
      <w:r w:rsidRPr="00834B3F">
        <w:rPr>
          <w:rFonts w:ascii="Sylfaen" w:hAnsi="Sylfaen" w:cs="Arial"/>
          <w:lang w:val="en-US"/>
        </w:rPr>
        <w:t xml:space="preserve">in </w:t>
      </w:r>
      <w:proofErr w:type="spellStart"/>
      <w:r w:rsidRPr="006A0D4B">
        <w:rPr>
          <w:rFonts w:ascii="Sylfaen" w:hAnsi="Sylfaen" w:cs="Arial"/>
          <w:lang w:val="hy-AM"/>
        </w:rPr>
        <w:t>compensation</w:t>
      </w:r>
      <w:proofErr w:type="spellEnd"/>
      <w:r w:rsidRPr="006A0D4B">
        <w:rPr>
          <w:rFonts w:ascii="Sylfaen" w:hAnsi="Sylfaen" w:cs="Arial"/>
          <w:lang w:val="hy-AM"/>
        </w:rPr>
        <w:t xml:space="preserve"> </w:t>
      </w:r>
      <w:r w:rsidRPr="00834B3F">
        <w:rPr>
          <w:rFonts w:ascii="Sylfaen" w:hAnsi="Sylfaen" w:cs="Arial"/>
          <w:lang w:val="en-US"/>
        </w:rPr>
        <w:t>for the</w:t>
      </w:r>
      <w:r w:rsidRPr="006A0D4B">
        <w:rPr>
          <w:rFonts w:ascii="Sylfaen" w:hAnsi="Sylfaen" w:cs="Arial"/>
          <w:lang w:val="hy-AM"/>
        </w:rPr>
        <w:t xml:space="preserve"> </w:t>
      </w:r>
      <w:proofErr w:type="spellStart"/>
      <w:r w:rsidRPr="006A0D4B">
        <w:rPr>
          <w:rFonts w:ascii="Sylfaen" w:hAnsi="Sylfaen" w:cs="Arial"/>
          <w:lang w:val="hy-AM"/>
        </w:rPr>
        <w:t>damage</w:t>
      </w:r>
      <w:proofErr w:type="spellEnd"/>
      <w:r w:rsidRPr="006A0D4B">
        <w:rPr>
          <w:rFonts w:ascii="Sylfaen" w:hAnsi="Sylfaen" w:cs="Arial"/>
          <w:lang w:val="hy-AM"/>
        </w:rPr>
        <w:t xml:space="preserve"> </w:t>
      </w:r>
      <w:r w:rsidRPr="00834B3F">
        <w:rPr>
          <w:rFonts w:ascii="Sylfaen" w:hAnsi="Sylfaen" w:cs="Arial"/>
          <w:lang w:val="en-US"/>
        </w:rPr>
        <w:t xml:space="preserve">caused </w:t>
      </w:r>
      <w:proofErr w:type="spellStart"/>
      <w:r w:rsidRPr="006A0D4B">
        <w:rPr>
          <w:rFonts w:ascii="Sylfaen" w:hAnsi="Sylfaen" w:cs="Arial"/>
          <w:lang w:val="hy-AM"/>
        </w:rPr>
        <w:t>to</w:t>
      </w:r>
      <w:proofErr w:type="spellEnd"/>
      <w:r w:rsidRPr="006A0D4B">
        <w:rPr>
          <w:rFonts w:ascii="Sylfaen" w:hAnsi="Sylfaen" w:cs="Arial"/>
          <w:lang w:val="hy-AM"/>
        </w:rPr>
        <w:t xml:space="preserve"> </w:t>
      </w:r>
      <w:proofErr w:type="spellStart"/>
      <w:r w:rsidRPr="006A0D4B">
        <w:rPr>
          <w:rFonts w:ascii="Sylfaen" w:hAnsi="Sylfaen" w:cs="Arial"/>
          <w:lang w:val="hy-AM"/>
        </w:rPr>
        <w:t>her</w:t>
      </w:r>
      <w:proofErr w:type="spellEnd"/>
      <w:r w:rsidRPr="006A0D4B">
        <w:rPr>
          <w:rFonts w:ascii="Sylfaen" w:hAnsi="Sylfaen" w:cs="Arial"/>
          <w:lang w:val="hy-AM"/>
        </w:rPr>
        <w:t xml:space="preserve"> </w:t>
      </w:r>
      <w:proofErr w:type="spellStart"/>
      <w:r w:rsidRPr="006A0D4B">
        <w:rPr>
          <w:rFonts w:ascii="Sylfaen" w:hAnsi="Sylfaen" w:cs="Arial"/>
          <w:lang w:val="hy-AM"/>
        </w:rPr>
        <w:t>honor</w:t>
      </w:r>
      <w:proofErr w:type="spellEnd"/>
      <w:r w:rsidRPr="006A0D4B">
        <w:rPr>
          <w:rFonts w:ascii="Sylfaen" w:hAnsi="Sylfaen" w:cs="Arial"/>
          <w:lang w:val="hy-AM"/>
        </w:rPr>
        <w:t xml:space="preserve"> </w:t>
      </w:r>
      <w:proofErr w:type="spellStart"/>
      <w:r w:rsidRPr="006A0D4B">
        <w:rPr>
          <w:rFonts w:ascii="Sylfaen" w:hAnsi="Sylfaen" w:cs="Arial"/>
          <w:lang w:val="hy-AM"/>
        </w:rPr>
        <w:t>and</w:t>
      </w:r>
      <w:proofErr w:type="spellEnd"/>
      <w:r w:rsidRPr="006A0D4B">
        <w:rPr>
          <w:rFonts w:ascii="Sylfaen" w:hAnsi="Sylfaen" w:cs="Arial"/>
          <w:lang w:val="hy-AM"/>
        </w:rPr>
        <w:t xml:space="preserve"> </w:t>
      </w:r>
      <w:proofErr w:type="spellStart"/>
      <w:r w:rsidRPr="006A0D4B">
        <w:rPr>
          <w:rFonts w:ascii="Sylfaen" w:hAnsi="Sylfaen" w:cs="Arial"/>
          <w:lang w:val="hy-AM"/>
        </w:rPr>
        <w:t>dignity</w:t>
      </w:r>
      <w:proofErr w:type="spellEnd"/>
      <w:r w:rsidRPr="006A0D4B">
        <w:rPr>
          <w:rFonts w:ascii="Sylfaen" w:hAnsi="Sylfaen" w:cs="Arial"/>
          <w:lang w:val="en-US"/>
        </w:rPr>
        <w:t>.</w:t>
      </w:r>
    </w:p>
    <w:p w14:paraId="4FEC97C4" w14:textId="77777777" w:rsidR="000D5E35" w:rsidRPr="00834B3F" w:rsidRDefault="000D5E35" w:rsidP="000D5E35">
      <w:pPr>
        <w:spacing w:after="0" w:line="240" w:lineRule="auto"/>
        <w:rPr>
          <w:rFonts w:ascii="Sylfaen" w:hAnsi="Sylfaen" w:cs="Arial"/>
          <w:sz w:val="24"/>
          <w:szCs w:val="24"/>
          <w:lang w:val="en-US"/>
        </w:rPr>
      </w:pPr>
    </w:p>
    <w:p w14:paraId="428725F3" w14:textId="0A4356D4" w:rsidR="000D5E35" w:rsidRPr="00834B3F" w:rsidRDefault="000D5E35" w:rsidP="000D5E35">
      <w:pPr>
        <w:pStyle w:val="NormalWeb"/>
        <w:shd w:val="clear" w:color="auto" w:fill="FFFFFF"/>
        <w:spacing w:before="0" w:beforeAutospacing="0" w:after="0" w:afterAutospacing="0" w:line="240" w:lineRule="auto"/>
        <w:rPr>
          <w:rFonts w:ascii="Sylfaen" w:hAnsi="Sylfaen" w:cs="Arial"/>
          <w:b/>
          <w:lang w:val="en-US"/>
        </w:rPr>
      </w:pPr>
      <w:r w:rsidRPr="00834B3F">
        <w:rPr>
          <w:rFonts w:ascii="Sylfaen" w:hAnsi="Sylfaen" w:cs="Arial"/>
          <w:lang w:val="en-US"/>
        </w:rPr>
        <w:lastRenderedPageBreak/>
        <w:t xml:space="preserve">The lawsuit filed on May 30, 2019 was caused by an April 24, 2019 video titled “Lara </w:t>
      </w:r>
      <w:proofErr w:type="spellStart"/>
      <w:r w:rsidRPr="00834B3F">
        <w:rPr>
          <w:rFonts w:ascii="Sylfaen" w:hAnsi="Sylfaen" w:cs="Arial"/>
          <w:lang w:val="en-US"/>
        </w:rPr>
        <w:t>Aharonyan</w:t>
      </w:r>
      <w:proofErr w:type="spellEnd"/>
      <w:r w:rsidRPr="00834B3F">
        <w:rPr>
          <w:rFonts w:ascii="Sylfaen" w:hAnsi="Sylfaen" w:cs="Arial"/>
          <w:lang w:val="en-US"/>
        </w:rPr>
        <w:t xml:space="preserve">, a Member of the CC Board of Trustees, Is Engaged in Corrupting Children: Hayk Ayvazyan,” in which Hayk Ayvazyan, one of the guests at </w:t>
      </w:r>
      <w:proofErr w:type="spellStart"/>
      <w:r w:rsidRPr="00834B3F">
        <w:rPr>
          <w:rFonts w:ascii="Sylfaen" w:hAnsi="Sylfaen" w:cs="Arial"/>
          <w:i/>
          <w:lang w:val="en-US"/>
        </w:rPr>
        <w:t>Hayeli</w:t>
      </w:r>
      <w:proofErr w:type="spellEnd"/>
      <w:r w:rsidRPr="00834B3F">
        <w:rPr>
          <w:rFonts w:ascii="Sylfaen" w:hAnsi="Sylfaen" w:cs="Arial"/>
          <w:i/>
          <w:lang w:val="en-US"/>
        </w:rPr>
        <w:t xml:space="preserve"> Club,</w:t>
      </w:r>
      <w:r w:rsidRPr="00834B3F">
        <w:rPr>
          <w:rFonts w:ascii="Sylfaen" w:hAnsi="Sylfaen" w:cs="Arial"/>
          <w:lang w:val="en-US"/>
        </w:rPr>
        <w:t xml:space="preserve"> </w:t>
      </w:r>
      <w:r w:rsidR="00674E38" w:rsidRPr="00321700">
        <w:rPr>
          <w:rFonts w:ascii="Sylfaen" w:hAnsi="Sylfaen" w:cs="Arial"/>
          <w:lang w:val="en-US"/>
        </w:rPr>
        <w:t xml:space="preserve">made disparaging </w:t>
      </w:r>
      <w:r w:rsidR="00674E38" w:rsidRPr="00834B3F">
        <w:rPr>
          <w:rFonts w:ascii="Sylfaen" w:hAnsi="Sylfaen" w:cs="Arial"/>
          <w:lang w:val="en-US"/>
        </w:rPr>
        <w:t>comments</w:t>
      </w:r>
      <w:r w:rsidRPr="00834B3F">
        <w:rPr>
          <w:rFonts w:ascii="Sylfaen" w:hAnsi="Sylfaen" w:cs="Arial"/>
          <w:lang w:val="en-US"/>
        </w:rPr>
        <w:t xml:space="preserve"> </w:t>
      </w:r>
      <w:r w:rsidR="00674E38" w:rsidRPr="00321700">
        <w:rPr>
          <w:rFonts w:ascii="Sylfaen" w:hAnsi="Sylfaen" w:cs="Arial"/>
          <w:lang w:val="en-US"/>
        </w:rPr>
        <w:t>about</w:t>
      </w:r>
      <w:r w:rsidRPr="00834B3F">
        <w:rPr>
          <w:rFonts w:ascii="Sylfaen" w:hAnsi="Sylfaen" w:cs="Arial"/>
          <w:lang w:val="en-US"/>
        </w:rPr>
        <w:t xml:space="preserve"> </w:t>
      </w:r>
      <w:proofErr w:type="spellStart"/>
      <w:r w:rsidRPr="00834B3F">
        <w:rPr>
          <w:rFonts w:ascii="Sylfaen" w:hAnsi="Sylfaen" w:cs="Arial"/>
          <w:lang w:val="en-US"/>
        </w:rPr>
        <w:t>Aharonyan's</w:t>
      </w:r>
      <w:proofErr w:type="spellEnd"/>
      <w:r w:rsidRPr="00834B3F">
        <w:rPr>
          <w:rFonts w:ascii="Sylfaen" w:hAnsi="Sylfaen" w:cs="Arial"/>
          <w:lang w:val="en-US"/>
        </w:rPr>
        <w:t xml:space="preserve"> activities during a press briefing. The video was published on </w:t>
      </w:r>
      <w:r w:rsidRPr="00834B3F">
        <w:rPr>
          <w:rFonts w:ascii="Sylfaen" w:hAnsi="Sylfaen" w:cs="Arial"/>
          <w:i/>
          <w:lang w:val="en-US"/>
        </w:rPr>
        <w:t>Hayeli.am</w:t>
      </w:r>
      <w:r w:rsidRPr="00834B3F">
        <w:rPr>
          <w:rFonts w:ascii="Sylfaen" w:hAnsi="Sylfaen" w:cs="Arial"/>
          <w:lang w:val="en-US"/>
        </w:rPr>
        <w:t xml:space="preserve"> and </w:t>
      </w:r>
      <w:r w:rsidRPr="00834B3F">
        <w:rPr>
          <w:rFonts w:ascii="Sylfaen" w:hAnsi="Sylfaen" w:cs="Arial"/>
          <w:i/>
          <w:lang w:val="en-US"/>
        </w:rPr>
        <w:t>Livenews.am</w:t>
      </w:r>
      <w:r w:rsidRPr="00834B3F">
        <w:rPr>
          <w:rFonts w:ascii="Sylfaen" w:hAnsi="Sylfaen" w:cs="Arial"/>
          <w:lang w:val="en-US"/>
        </w:rPr>
        <w:t xml:space="preserve"> websites, owned by the defendants. </w:t>
      </w:r>
    </w:p>
    <w:p w14:paraId="55C7BCC2" w14:textId="08B529DF" w:rsidR="000D5E35" w:rsidRPr="00321700" w:rsidRDefault="000D5E35" w:rsidP="000D5E35">
      <w:pPr>
        <w:spacing w:after="0" w:line="240" w:lineRule="auto"/>
        <w:rPr>
          <w:rFonts w:ascii="Sylfaen" w:hAnsi="Sylfaen" w:cs="Arial"/>
          <w:sz w:val="24"/>
          <w:szCs w:val="24"/>
          <w:shd w:val="clear" w:color="auto" w:fill="FFFFFF"/>
          <w:lang w:val="hy-AM"/>
        </w:rPr>
      </w:pPr>
      <w:r w:rsidRPr="00321700">
        <w:rPr>
          <w:rFonts w:ascii="Sylfaen" w:hAnsi="Sylfaen" w:cs="Arial"/>
          <w:sz w:val="24"/>
          <w:szCs w:val="24"/>
          <w:lang w:val="en-US"/>
        </w:rPr>
        <w:t>The next</w:t>
      </w:r>
      <w:r w:rsidRPr="00834B3F">
        <w:rPr>
          <w:rFonts w:ascii="Sylfaen" w:hAnsi="Sylfaen" w:cs="Arial"/>
          <w:sz w:val="24"/>
          <w:szCs w:val="24"/>
          <w:lang w:val="en-US"/>
        </w:rPr>
        <w:t xml:space="preserve"> court hearing was scheduled for </w:t>
      </w:r>
      <w:r w:rsidRPr="00321700">
        <w:rPr>
          <w:rFonts w:ascii="Sylfaen" w:hAnsi="Sylfaen" w:cs="Arial"/>
          <w:sz w:val="24"/>
          <w:szCs w:val="24"/>
          <w:lang w:val="en-US"/>
        </w:rPr>
        <w:t>December 2</w:t>
      </w:r>
      <w:r w:rsidRPr="00834B3F">
        <w:rPr>
          <w:rFonts w:ascii="Sylfaen" w:hAnsi="Sylfaen" w:cs="Arial"/>
          <w:sz w:val="24"/>
          <w:szCs w:val="24"/>
          <w:lang w:val="en-US"/>
        </w:rPr>
        <w:t>, 2025.</w:t>
      </w:r>
    </w:p>
    <w:p w14:paraId="29140DD4" w14:textId="77777777" w:rsidR="000D5E35" w:rsidRPr="00321700" w:rsidRDefault="000D5E35" w:rsidP="00674E38">
      <w:pPr>
        <w:spacing w:after="0" w:line="240" w:lineRule="auto"/>
        <w:rPr>
          <w:rFonts w:ascii="Sylfaen" w:hAnsi="Sylfaen" w:cs="Arial"/>
          <w:sz w:val="24"/>
          <w:szCs w:val="24"/>
          <w:shd w:val="clear" w:color="auto" w:fill="FFFFFF"/>
          <w:lang w:val="hy-AM"/>
        </w:rPr>
      </w:pPr>
    </w:p>
    <w:p w14:paraId="6AD47010" w14:textId="2EE40054" w:rsidR="000D5E35" w:rsidRPr="00321700" w:rsidRDefault="000D5E35" w:rsidP="000D5E35">
      <w:pPr>
        <w:spacing w:after="0" w:line="240" w:lineRule="auto"/>
        <w:rPr>
          <w:rFonts w:ascii="Sylfaen" w:hAnsi="Sylfaen" w:cs="Arial"/>
          <w:sz w:val="24"/>
          <w:szCs w:val="24"/>
          <w:shd w:val="clear" w:color="auto" w:fill="FFFFFF"/>
          <w:lang w:val="hy-AM"/>
        </w:rPr>
      </w:pPr>
      <w:proofErr w:type="spellStart"/>
      <w:r w:rsidRPr="00321700">
        <w:rPr>
          <w:rFonts w:ascii="Sylfaen" w:hAnsi="Sylfaen" w:cs="Arial"/>
          <w:b/>
          <w:sz w:val="24"/>
          <w:szCs w:val="24"/>
          <w:shd w:val="clear" w:color="auto" w:fill="FFFFFF"/>
          <w:lang w:val="hy-AM"/>
        </w:rPr>
        <w:t>On</w:t>
      </w:r>
      <w:proofErr w:type="spellEnd"/>
      <w:r w:rsidRPr="00321700">
        <w:rPr>
          <w:rFonts w:ascii="Sylfaen" w:hAnsi="Sylfaen" w:cs="Arial"/>
          <w:b/>
          <w:sz w:val="24"/>
          <w:szCs w:val="24"/>
          <w:shd w:val="clear" w:color="auto" w:fill="FFFFFF"/>
          <w:lang w:val="hy-AM"/>
        </w:rPr>
        <w:t xml:space="preserve"> </w:t>
      </w:r>
      <w:r w:rsidR="007A2D33" w:rsidRPr="00321700">
        <w:rPr>
          <w:rFonts w:ascii="Sylfaen" w:hAnsi="Sylfaen" w:cs="Arial"/>
          <w:b/>
          <w:sz w:val="24"/>
          <w:szCs w:val="24"/>
          <w:shd w:val="clear" w:color="auto" w:fill="FFFFFF"/>
          <w:lang w:val="en-US"/>
        </w:rPr>
        <w:t>September 10</w:t>
      </w:r>
      <w:r w:rsidRPr="00321700">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 xml:space="preserve">the </w:t>
      </w:r>
      <w:proofErr w:type="spellStart"/>
      <w:r w:rsidRPr="00321700">
        <w:rPr>
          <w:rFonts w:ascii="Sylfaen" w:hAnsi="Sylfaen" w:cs="Arial"/>
          <w:sz w:val="24"/>
          <w:szCs w:val="24"/>
          <w:shd w:val="clear" w:color="auto" w:fill="FFFFFF"/>
          <w:lang w:val="hy-AM"/>
        </w:rPr>
        <w:t>Court</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of</w:t>
      </w:r>
      <w:proofErr w:type="spellEnd"/>
      <w:r w:rsidRPr="00321700">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General</w:t>
      </w:r>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Jurisdiction</w:t>
      </w:r>
      <w:proofErr w:type="spellEnd"/>
      <w:r w:rsidRPr="00321700">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 xml:space="preserve">of Yerevan held a hearing in the case of </w:t>
      </w:r>
      <w:proofErr w:type="spellStart"/>
      <w:r w:rsidRPr="00321700">
        <w:rPr>
          <w:rFonts w:ascii="Sylfaen" w:hAnsi="Sylfaen" w:cs="Arial"/>
          <w:i/>
          <w:sz w:val="24"/>
          <w:szCs w:val="24"/>
          <w:shd w:val="clear" w:color="auto" w:fill="FFFFFF"/>
          <w:lang w:val="hy-AM"/>
        </w:rPr>
        <w:t>Armenia</w:t>
      </w:r>
      <w:proofErr w:type="spellEnd"/>
      <w:r w:rsidRPr="00834B3F">
        <w:rPr>
          <w:rFonts w:ascii="Sylfaen" w:hAnsi="Sylfaen" w:cs="Arial"/>
          <w:i/>
          <w:sz w:val="24"/>
          <w:szCs w:val="24"/>
          <w:shd w:val="clear" w:color="auto" w:fill="FFFFFF"/>
          <w:lang w:val="en-US"/>
        </w:rPr>
        <w:t>n</w:t>
      </w:r>
      <w:r w:rsidRPr="00321700">
        <w:rPr>
          <w:rFonts w:ascii="Sylfaen" w:hAnsi="Sylfaen" w:cs="Arial"/>
          <w:i/>
          <w:sz w:val="24"/>
          <w:szCs w:val="24"/>
          <w:shd w:val="clear" w:color="auto" w:fill="FFFFFF"/>
          <w:lang w:val="hy-AM"/>
        </w:rPr>
        <w:t xml:space="preserve"> </w:t>
      </w:r>
      <w:proofErr w:type="spellStart"/>
      <w:r w:rsidRPr="00321700">
        <w:rPr>
          <w:rFonts w:ascii="Sylfaen" w:hAnsi="Sylfaen" w:cs="Arial"/>
          <w:i/>
          <w:sz w:val="24"/>
          <w:szCs w:val="24"/>
          <w:shd w:val="clear" w:color="auto" w:fill="FFFFFF"/>
          <w:lang w:val="hy-AM"/>
        </w:rPr>
        <w:t>National</w:t>
      </w:r>
      <w:proofErr w:type="spellEnd"/>
      <w:r w:rsidRPr="00321700">
        <w:rPr>
          <w:rFonts w:ascii="Sylfaen" w:hAnsi="Sylfaen" w:cs="Arial"/>
          <w:i/>
          <w:sz w:val="24"/>
          <w:szCs w:val="24"/>
          <w:shd w:val="clear" w:color="auto" w:fill="FFFFFF"/>
          <w:lang w:val="hy-AM"/>
        </w:rPr>
        <w:t xml:space="preserve"> </w:t>
      </w:r>
      <w:proofErr w:type="spellStart"/>
      <w:r w:rsidRPr="00321700">
        <w:rPr>
          <w:rFonts w:ascii="Sylfaen" w:hAnsi="Sylfaen" w:cs="Arial"/>
          <w:i/>
          <w:sz w:val="24"/>
          <w:szCs w:val="24"/>
          <w:shd w:val="clear" w:color="auto" w:fill="FFFFFF"/>
          <w:lang w:val="hy-AM"/>
        </w:rPr>
        <w:t>Agrarian</w:t>
      </w:r>
      <w:proofErr w:type="spellEnd"/>
      <w:r w:rsidRPr="00321700">
        <w:rPr>
          <w:rFonts w:ascii="Sylfaen" w:hAnsi="Sylfaen" w:cs="Arial"/>
          <w:i/>
          <w:sz w:val="24"/>
          <w:szCs w:val="24"/>
          <w:shd w:val="clear" w:color="auto" w:fill="FFFFFF"/>
          <w:lang w:val="hy-AM"/>
        </w:rPr>
        <w:t xml:space="preserve"> </w:t>
      </w:r>
      <w:proofErr w:type="spellStart"/>
      <w:r w:rsidRPr="00321700">
        <w:rPr>
          <w:rFonts w:ascii="Sylfaen" w:hAnsi="Sylfaen" w:cs="Arial"/>
          <w:i/>
          <w:sz w:val="24"/>
          <w:szCs w:val="24"/>
          <w:shd w:val="clear" w:color="auto" w:fill="FFFFFF"/>
          <w:lang w:val="hy-AM"/>
        </w:rPr>
        <w:t>University</w:t>
      </w:r>
      <w:proofErr w:type="spellEnd"/>
      <w:r w:rsidRPr="00321700">
        <w:rPr>
          <w:rFonts w:ascii="Sylfaen" w:hAnsi="Sylfaen" w:cs="Arial"/>
          <w:i/>
          <w:sz w:val="24"/>
          <w:szCs w:val="24"/>
          <w:shd w:val="clear" w:color="auto" w:fill="FFFFFF"/>
          <w:lang w:val="hy-AM"/>
        </w:rPr>
        <w:t xml:space="preserve"> </w:t>
      </w:r>
      <w:proofErr w:type="spellStart"/>
      <w:r w:rsidRPr="00321700">
        <w:rPr>
          <w:rFonts w:ascii="Sylfaen" w:hAnsi="Sylfaen" w:cs="Arial"/>
          <w:i/>
          <w:sz w:val="24"/>
          <w:szCs w:val="24"/>
          <w:shd w:val="clear" w:color="auto" w:fill="FFFFFF"/>
          <w:lang w:val="hy-AM"/>
        </w:rPr>
        <w:t>Foundation</w:t>
      </w:r>
      <w:proofErr w:type="spellEnd"/>
      <w:r w:rsidRPr="00321700">
        <w:rPr>
          <w:rFonts w:ascii="Sylfaen" w:hAnsi="Sylfaen" w:cs="Arial"/>
          <w:sz w:val="24"/>
          <w:szCs w:val="24"/>
          <w:shd w:val="clear" w:color="auto" w:fill="FFFFFF"/>
          <w:lang w:val="hy-AM"/>
        </w:rPr>
        <w:t xml:space="preserve"> </w:t>
      </w:r>
      <w:r w:rsidRPr="00834B3F">
        <w:rPr>
          <w:rFonts w:ascii="Sylfaen" w:hAnsi="Sylfaen" w:cs="Arial"/>
          <w:i/>
          <w:sz w:val="24"/>
          <w:szCs w:val="24"/>
          <w:shd w:val="clear" w:color="auto" w:fill="FFFFFF"/>
          <w:lang w:val="en-US"/>
        </w:rPr>
        <w:t>v.</w:t>
      </w:r>
      <w:r w:rsidRPr="00834B3F">
        <w:rPr>
          <w:rFonts w:ascii="Sylfaen" w:hAnsi="Sylfaen" w:cs="Arial"/>
          <w:sz w:val="24"/>
          <w:szCs w:val="24"/>
          <w:shd w:val="clear" w:color="auto" w:fill="FFFFFF"/>
          <w:lang w:val="en-US"/>
        </w:rPr>
        <w:t xml:space="preserve"> </w:t>
      </w:r>
      <w:proofErr w:type="spellStart"/>
      <w:r w:rsidRPr="00321700">
        <w:rPr>
          <w:rFonts w:ascii="Sylfaen" w:hAnsi="Sylfaen" w:cs="Arial"/>
          <w:i/>
          <w:sz w:val="24"/>
          <w:szCs w:val="24"/>
          <w:shd w:val="clear" w:color="auto" w:fill="FFFFFF"/>
          <w:lang w:val="hy-AM"/>
        </w:rPr>
        <w:t>Hraparak</w:t>
      </w:r>
      <w:proofErr w:type="spellEnd"/>
      <w:r w:rsidRPr="00321700">
        <w:rPr>
          <w:rFonts w:ascii="Sylfaen" w:hAnsi="Sylfaen" w:cs="Arial"/>
          <w:i/>
          <w:sz w:val="24"/>
          <w:szCs w:val="24"/>
          <w:shd w:val="clear" w:color="auto" w:fill="FFFFFF"/>
          <w:lang w:val="hy-AM"/>
        </w:rPr>
        <w:t xml:space="preserve"> </w:t>
      </w:r>
      <w:proofErr w:type="spellStart"/>
      <w:r w:rsidRPr="00321700">
        <w:rPr>
          <w:rFonts w:ascii="Sylfaen" w:hAnsi="Sylfaen" w:cs="Arial"/>
          <w:i/>
          <w:sz w:val="24"/>
          <w:szCs w:val="24"/>
          <w:shd w:val="clear" w:color="auto" w:fill="FFFFFF"/>
          <w:lang w:val="hy-AM"/>
        </w:rPr>
        <w:t>Daily</w:t>
      </w:r>
      <w:proofErr w:type="spellEnd"/>
      <w:r w:rsidRPr="00321700">
        <w:rPr>
          <w:rFonts w:ascii="Sylfaen" w:hAnsi="Sylfaen" w:cs="Arial"/>
          <w:i/>
          <w:sz w:val="24"/>
          <w:szCs w:val="24"/>
          <w:shd w:val="clear" w:color="auto" w:fill="FFFFFF"/>
          <w:lang w:val="hy-AM"/>
        </w:rPr>
        <w:t xml:space="preserve"> </w:t>
      </w:r>
      <w:r w:rsidRPr="00834B3F">
        <w:rPr>
          <w:rFonts w:ascii="Sylfaen" w:hAnsi="Sylfaen" w:cs="Arial"/>
          <w:i/>
          <w:sz w:val="24"/>
          <w:szCs w:val="24"/>
          <w:shd w:val="clear" w:color="auto" w:fill="FFFFFF"/>
          <w:lang w:val="en-US"/>
        </w:rPr>
        <w:t>Ltd</w:t>
      </w:r>
      <w:r w:rsidR="007A2D33" w:rsidRPr="00321700">
        <w:rPr>
          <w:rFonts w:ascii="Sylfaen" w:hAnsi="Sylfaen" w:cs="Arial"/>
          <w:i/>
          <w:sz w:val="24"/>
          <w:szCs w:val="24"/>
          <w:shd w:val="clear" w:color="auto" w:fill="FFFFFF"/>
          <w:lang w:val="en-US"/>
        </w:rPr>
        <w:t>.</w:t>
      </w:r>
      <w:r w:rsidRPr="00834B3F">
        <w:rPr>
          <w:rFonts w:ascii="Sylfaen" w:hAnsi="Sylfaen" w:cs="Arial"/>
          <w:sz w:val="24"/>
          <w:szCs w:val="24"/>
          <w:shd w:val="clear" w:color="auto" w:fill="FFFFFF"/>
          <w:lang w:val="en-US"/>
        </w:rPr>
        <w:t xml:space="preserve">, with the plaintiff </w:t>
      </w:r>
      <w:proofErr w:type="spellStart"/>
      <w:r w:rsidRPr="00321700">
        <w:rPr>
          <w:rFonts w:ascii="Sylfaen" w:hAnsi="Sylfaen" w:cs="Arial"/>
          <w:sz w:val="24"/>
          <w:szCs w:val="24"/>
          <w:shd w:val="clear" w:color="auto" w:fill="FFFFFF"/>
          <w:lang w:val="hy-AM"/>
        </w:rPr>
        <w:t>demanding</w:t>
      </w:r>
      <w:proofErr w:type="spellEnd"/>
      <w:r w:rsidRPr="00321700">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that the defendant be obliged to</w:t>
      </w:r>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publicly</w:t>
      </w:r>
      <w:proofErr w:type="spellEnd"/>
      <w:r w:rsidRPr="00321700">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refute</w:t>
      </w:r>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the</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information</w:t>
      </w:r>
      <w:proofErr w:type="spellEnd"/>
      <w:r w:rsidRPr="00321700">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 xml:space="preserve">considered </w:t>
      </w:r>
      <w:proofErr w:type="spellStart"/>
      <w:r w:rsidRPr="00321700">
        <w:rPr>
          <w:rFonts w:ascii="Sylfaen" w:hAnsi="Sylfaen" w:cs="Arial"/>
          <w:sz w:val="24"/>
          <w:szCs w:val="24"/>
          <w:shd w:val="clear" w:color="auto" w:fill="FFFFFF"/>
          <w:lang w:val="hy-AM"/>
        </w:rPr>
        <w:t>defamatory</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and</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pay</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compensation</w:t>
      </w:r>
      <w:proofErr w:type="spellEnd"/>
      <w:r w:rsidRPr="00321700">
        <w:rPr>
          <w:rFonts w:ascii="Sylfaen" w:hAnsi="Sylfaen" w:cs="Arial"/>
          <w:sz w:val="24"/>
          <w:szCs w:val="24"/>
          <w:shd w:val="clear" w:color="auto" w:fill="FFFFFF"/>
          <w:lang w:val="hy-AM"/>
        </w:rPr>
        <w:t>.</w:t>
      </w:r>
    </w:p>
    <w:p w14:paraId="72DBFC29" w14:textId="77777777" w:rsidR="000D5E35" w:rsidRPr="00834B3F" w:rsidRDefault="000D5E35" w:rsidP="000D5E35">
      <w:pPr>
        <w:spacing w:after="0" w:line="240" w:lineRule="auto"/>
        <w:rPr>
          <w:rFonts w:ascii="Sylfaen" w:hAnsi="Sylfaen" w:cs="Arial"/>
          <w:sz w:val="24"/>
          <w:szCs w:val="24"/>
          <w:shd w:val="clear" w:color="auto" w:fill="FFFFFF"/>
          <w:lang w:val="en-US"/>
        </w:rPr>
      </w:pPr>
    </w:p>
    <w:p w14:paraId="64FFD58D" w14:textId="0A9667E7" w:rsidR="000D5E35" w:rsidRPr="00834B3F" w:rsidRDefault="000D5E35" w:rsidP="000D5E35">
      <w:pPr>
        <w:spacing w:after="0" w:line="240" w:lineRule="auto"/>
        <w:rPr>
          <w:rFonts w:ascii="Sylfaen" w:hAnsi="Sylfaen" w:cs="Arial"/>
          <w:sz w:val="24"/>
          <w:szCs w:val="24"/>
          <w:shd w:val="clear" w:color="auto" w:fill="FFFFFF"/>
          <w:lang w:val="en-US"/>
        </w:rPr>
      </w:pPr>
      <w:r w:rsidRPr="00834B3F">
        <w:rPr>
          <w:rFonts w:ascii="Sylfaen" w:hAnsi="Sylfaen" w:cs="Arial"/>
          <w:sz w:val="24"/>
          <w:szCs w:val="24"/>
          <w:shd w:val="clear" w:color="auto" w:fill="FFFFFF"/>
          <w:lang w:val="en-US"/>
        </w:rPr>
        <w:t>T</w:t>
      </w:r>
      <w:proofErr w:type="spellStart"/>
      <w:r w:rsidRPr="00321700">
        <w:rPr>
          <w:rFonts w:ascii="Sylfaen" w:hAnsi="Sylfaen" w:cs="Arial"/>
          <w:sz w:val="24"/>
          <w:szCs w:val="24"/>
          <w:shd w:val="clear" w:color="auto" w:fill="FFFFFF"/>
          <w:lang w:val="hy-AM"/>
        </w:rPr>
        <w:t>he</w:t>
      </w:r>
      <w:proofErr w:type="spellEnd"/>
      <w:r w:rsidRPr="00321700">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lawsuit filed on December 20, 2023 was caused by an article titled</w:t>
      </w:r>
      <w:r w:rsidRPr="00321700">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w:t>
      </w:r>
      <w:proofErr w:type="spellStart"/>
      <w:r w:rsidRPr="00321700">
        <w:rPr>
          <w:rFonts w:ascii="Sylfaen" w:hAnsi="Sylfaen" w:cs="Arial"/>
          <w:sz w:val="24"/>
          <w:szCs w:val="24"/>
          <w:shd w:val="clear" w:color="auto" w:fill="FFFFFF"/>
          <w:lang w:val="hy-AM"/>
        </w:rPr>
        <w:t>Electoral</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Chaos</w:t>
      </w:r>
      <w:proofErr w:type="spellEnd"/>
      <w:r w:rsidRPr="00321700">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at</w:t>
      </w:r>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Agrarian</w:t>
      </w:r>
      <w:proofErr w:type="spellEnd"/>
      <w:r w:rsidRPr="00834B3F">
        <w:rPr>
          <w:rFonts w:ascii="Sylfaen" w:hAnsi="Sylfaen" w:cs="Arial"/>
          <w:sz w:val="24"/>
          <w:szCs w:val="24"/>
          <w:shd w:val="clear" w:color="auto" w:fill="FFFFFF"/>
          <w:lang w:val="en-US"/>
        </w:rPr>
        <w:t xml:space="preserve"> University,”</w:t>
      </w:r>
      <w:r w:rsidRPr="00321700">
        <w:rPr>
          <w:rStyle w:val="FootnoteReference"/>
          <w:rFonts w:ascii="Sylfaen" w:hAnsi="Sylfaen" w:cs="Arial"/>
          <w:sz w:val="24"/>
          <w:szCs w:val="24"/>
          <w:shd w:val="clear" w:color="auto" w:fill="FFFFFF"/>
        </w:rPr>
        <w:footnoteReference w:id="67"/>
      </w:r>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published</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on</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November</w:t>
      </w:r>
      <w:proofErr w:type="spellEnd"/>
      <w:r w:rsidRPr="00321700">
        <w:rPr>
          <w:rFonts w:ascii="Sylfaen" w:hAnsi="Sylfaen" w:cs="Arial"/>
          <w:sz w:val="24"/>
          <w:szCs w:val="24"/>
          <w:shd w:val="clear" w:color="auto" w:fill="FFFFFF"/>
          <w:lang w:val="hy-AM"/>
        </w:rPr>
        <w:t xml:space="preserve"> 22</w:t>
      </w:r>
      <w:r w:rsidRPr="00834B3F">
        <w:rPr>
          <w:rFonts w:ascii="Sylfaen" w:hAnsi="Sylfaen" w:cs="Arial"/>
          <w:sz w:val="24"/>
          <w:szCs w:val="24"/>
          <w:shd w:val="clear" w:color="auto" w:fill="FFFFFF"/>
          <w:lang w:val="en-US"/>
        </w:rPr>
        <w:t>, 2023</w:t>
      </w:r>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in</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i/>
          <w:sz w:val="24"/>
          <w:szCs w:val="24"/>
          <w:shd w:val="clear" w:color="auto" w:fill="FFFFFF"/>
          <w:lang w:val="hy-AM"/>
        </w:rPr>
        <w:t>Hraparak</w:t>
      </w:r>
      <w:proofErr w:type="spellEnd"/>
      <w:r w:rsidRPr="00321700">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daily</w:t>
      </w:r>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and</w:t>
      </w:r>
      <w:proofErr w:type="spellEnd"/>
      <w:r w:rsidRPr="00321700">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 xml:space="preserve">on the eponymous </w:t>
      </w:r>
      <w:proofErr w:type="spellStart"/>
      <w:r w:rsidRPr="00321700">
        <w:rPr>
          <w:rFonts w:ascii="Sylfaen" w:hAnsi="Sylfaen" w:cs="Arial"/>
          <w:sz w:val="24"/>
          <w:szCs w:val="24"/>
          <w:shd w:val="clear" w:color="auto" w:fill="FFFFFF"/>
          <w:lang w:val="hy-AM"/>
        </w:rPr>
        <w:t>website</w:t>
      </w:r>
      <w:proofErr w:type="spellEnd"/>
      <w:r w:rsidRPr="00321700">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In the piece,</w:t>
      </w:r>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referring</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to</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the</w:t>
      </w:r>
      <w:proofErr w:type="spellEnd"/>
      <w:r w:rsidRPr="00321700">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 xml:space="preserve">upcoming </w:t>
      </w:r>
      <w:proofErr w:type="spellStart"/>
      <w:r w:rsidRPr="00321700">
        <w:rPr>
          <w:rFonts w:ascii="Sylfaen" w:hAnsi="Sylfaen" w:cs="Arial"/>
          <w:sz w:val="24"/>
          <w:szCs w:val="24"/>
          <w:shd w:val="clear" w:color="auto" w:fill="FFFFFF"/>
          <w:lang w:val="hy-AM"/>
        </w:rPr>
        <w:t>rector's</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elections</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at</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the</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university</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the</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periodical</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specifically</w:t>
      </w:r>
      <w:proofErr w:type="spellEnd"/>
      <w:r w:rsidRPr="00321700">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noted</w:t>
      </w:r>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that</w:t>
      </w:r>
      <w:proofErr w:type="spellEnd"/>
      <w:r w:rsidRPr="00321700">
        <w:rPr>
          <w:rFonts w:ascii="Sylfaen" w:hAnsi="Sylfaen" w:cs="Arial"/>
          <w:sz w:val="24"/>
          <w:szCs w:val="24"/>
          <w:shd w:val="clear" w:color="auto" w:fill="FFFFFF"/>
          <w:lang w:val="hy-AM"/>
        </w:rPr>
        <w:t xml:space="preserve"> a </w:t>
      </w:r>
      <w:proofErr w:type="spellStart"/>
      <w:r w:rsidRPr="00321700">
        <w:rPr>
          <w:rFonts w:ascii="Sylfaen" w:hAnsi="Sylfaen" w:cs="Arial"/>
          <w:sz w:val="24"/>
          <w:szCs w:val="24"/>
          <w:shd w:val="clear" w:color="auto" w:fill="FFFFFF"/>
          <w:lang w:val="hy-AM"/>
        </w:rPr>
        <w:t>forgery</w:t>
      </w:r>
      <w:proofErr w:type="spellEnd"/>
      <w:r w:rsidRPr="00321700">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had been</w:t>
      </w:r>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committed</w:t>
      </w:r>
      <w:proofErr w:type="spellEnd"/>
      <w:r w:rsidRPr="00321700">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stating</w:t>
      </w:r>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that</w:t>
      </w:r>
      <w:proofErr w:type="spellEnd"/>
      <w:r w:rsidRPr="00321700">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w:t>
      </w:r>
      <w:r w:rsidRPr="00321700">
        <w:rPr>
          <w:rFonts w:ascii="Sylfaen" w:hAnsi="Sylfaen" w:cs="Arial"/>
          <w:sz w:val="24"/>
          <w:szCs w:val="24"/>
          <w:shd w:val="clear" w:color="auto" w:fill="FFFFFF"/>
          <w:lang w:val="hy-AM"/>
        </w:rPr>
        <w:t>...</w:t>
      </w:r>
      <w:r w:rsidRPr="00834B3F">
        <w:rPr>
          <w:rFonts w:ascii="Sylfaen" w:hAnsi="Sylfaen" w:cs="Arial"/>
          <w:sz w:val="24"/>
          <w:szCs w:val="24"/>
          <w:shd w:val="clear" w:color="auto" w:fill="FFFFFF"/>
          <w:lang w:val="en-US"/>
        </w:rPr>
        <w:t>In fact</w:t>
      </w:r>
      <w:r w:rsidRPr="00321700">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no</w:t>
      </w:r>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candidacy</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was</w:t>
      </w:r>
      <w:proofErr w:type="spellEnd"/>
      <w:r w:rsidRPr="00321700">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submitted</w:t>
      </w:r>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for</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the</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rector</w:t>
      </w:r>
      <w:proofErr w:type="spellEnd"/>
      <w:r w:rsidRPr="00834B3F">
        <w:rPr>
          <w:rFonts w:ascii="Sylfaen" w:hAnsi="Sylfaen" w:cs="Arial"/>
          <w:sz w:val="24"/>
          <w:szCs w:val="24"/>
          <w:shd w:val="clear" w:color="auto" w:fill="FFFFFF"/>
          <w:lang w:val="en-US"/>
        </w:rPr>
        <w:t xml:space="preserve"> position;</w:t>
      </w:r>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yesterday</w:t>
      </w:r>
      <w:proofErr w:type="spellEnd"/>
      <w:r w:rsidRPr="00834B3F">
        <w:rPr>
          <w:rFonts w:ascii="Sylfaen" w:hAnsi="Sylfaen" w:cs="Arial"/>
          <w:sz w:val="24"/>
          <w:szCs w:val="24"/>
          <w:shd w:val="clear" w:color="auto" w:fill="FFFFFF"/>
          <w:lang w:val="en-US"/>
        </w:rPr>
        <w:t>,</w:t>
      </w:r>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the</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documents</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of</w:t>
      </w:r>
      <w:proofErr w:type="spellEnd"/>
      <w:r w:rsidRPr="00321700">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V</w:t>
      </w:r>
      <w:proofErr w:type="spellStart"/>
      <w:r w:rsidRPr="00321700">
        <w:rPr>
          <w:rFonts w:ascii="Sylfaen" w:hAnsi="Sylfaen" w:cs="Arial"/>
          <w:sz w:val="24"/>
          <w:szCs w:val="24"/>
          <w:shd w:val="clear" w:color="auto" w:fill="FFFFFF"/>
          <w:lang w:val="hy-AM"/>
        </w:rPr>
        <w:t>ice</w:t>
      </w:r>
      <w:proofErr w:type="spellEnd"/>
      <w:r w:rsidRPr="00321700">
        <w:rPr>
          <w:rFonts w:ascii="Sylfaen" w:hAnsi="Sylfaen" w:cs="Arial"/>
          <w:sz w:val="24"/>
          <w:szCs w:val="24"/>
          <w:shd w:val="clear" w:color="auto" w:fill="FFFFFF"/>
          <w:lang w:val="hy-AM"/>
        </w:rPr>
        <w:t>-</w:t>
      </w:r>
      <w:r w:rsidRPr="00834B3F">
        <w:rPr>
          <w:rFonts w:ascii="Sylfaen" w:hAnsi="Sylfaen" w:cs="Arial"/>
          <w:sz w:val="24"/>
          <w:szCs w:val="24"/>
          <w:shd w:val="clear" w:color="auto" w:fill="FFFFFF"/>
          <w:lang w:val="en-US"/>
        </w:rPr>
        <w:t>R</w:t>
      </w:r>
      <w:proofErr w:type="spellStart"/>
      <w:r w:rsidRPr="00321700">
        <w:rPr>
          <w:rFonts w:ascii="Sylfaen" w:hAnsi="Sylfaen" w:cs="Arial"/>
          <w:sz w:val="24"/>
          <w:szCs w:val="24"/>
          <w:shd w:val="clear" w:color="auto" w:fill="FFFFFF"/>
          <w:lang w:val="hy-AM"/>
        </w:rPr>
        <w:t>ector</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Hrachik</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Zakoyan</w:t>
      </w:r>
      <w:proofErr w:type="spellEnd"/>
      <w:r w:rsidRPr="00321700">
        <w:rPr>
          <w:rFonts w:ascii="Sylfaen" w:hAnsi="Sylfaen" w:cs="Arial"/>
          <w:sz w:val="24"/>
          <w:szCs w:val="24"/>
          <w:shd w:val="clear" w:color="auto" w:fill="FFFFFF"/>
          <w:lang w:val="hy-AM"/>
        </w:rPr>
        <w:t xml:space="preserve">, a </w:t>
      </w:r>
      <w:proofErr w:type="spellStart"/>
      <w:r w:rsidRPr="00321700">
        <w:rPr>
          <w:rFonts w:ascii="Sylfaen" w:hAnsi="Sylfaen" w:cs="Arial"/>
          <w:sz w:val="24"/>
          <w:szCs w:val="24"/>
          <w:shd w:val="clear" w:color="auto" w:fill="FFFFFF"/>
          <w:lang w:val="hy-AM"/>
        </w:rPr>
        <w:t>close</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friend</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of</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acting</w:t>
      </w:r>
      <w:proofErr w:type="spellEnd"/>
      <w:r w:rsidRPr="00321700">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R</w:t>
      </w:r>
      <w:proofErr w:type="spellStart"/>
      <w:r w:rsidRPr="00321700">
        <w:rPr>
          <w:rFonts w:ascii="Sylfaen" w:hAnsi="Sylfaen" w:cs="Arial"/>
          <w:sz w:val="24"/>
          <w:szCs w:val="24"/>
          <w:shd w:val="clear" w:color="auto" w:fill="FFFFFF"/>
          <w:lang w:val="hy-AM"/>
        </w:rPr>
        <w:t>ector</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Vardan</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Urutyan</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were</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submitted</w:t>
      </w:r>
      <w:proofErr w:type="spellEnd"/>
      <w:r w:rsidRPr="00321700">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through backdating</w:t>
      </w:r>
      <w:r w:rsidRPr="00321700">
        <w:rPr>
          <w:rFonts w:ascii="Sylfaen" w:hAnsi="Sylfaen" w:cs="Arial"/>
          <w:sz w:val="24"/>
          <w:szCs w:val="24"/>
          <w:shd w:val="clear" w:color="auto" w:fill="FFFFFF"/>
          <w:lang w:val="hy-AM"/>
        </w:rPr>
        <w:t>.</w:t>
      </w:r>
      <w:r w:rsidRPr="00834B3F">
        <w:rPr>
          <w:rFonts w:ascii="Sylfaen" w:hAnsi="Sylfaen" w:cs="Arial"/>
          <w:sz w:val="24"/>
          <w:szCs w:val="24"/>
          <w:shd w:val="clear" w:color="auto" w:fill="FFFFFF"/>
          <w:lang w:val="en-US"/>
        </w:rPr>
        <w:t>”</w:t>
      </w:r>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The</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plaintiff</w:t>
      </w:r>
      <w:proofErr w:type="spellEnd"/>
      <w:r w:rsidRPr="00321700">
        <w:rPr>
          <w:rFonts w:ascii="Sylfaen" w:hAnsi="Sylfaen" w:cs="Arial"/>
          <w:sz w:val="24"/>
          <w:szCs w:val="24"/>
          <w:shd w:val="clear" w:color="auto" w:fill="FFFFFF"/>
          <w:lang w:val="hy-AM"/>
        </w:rPr>
        <w:t xml:space="preserve"> </w:t>
      </w:r>
      <w:r w:rsidRPr="00834B3F">
        <w:rPr>
          <w:rFonts w:ascii="Sylfaen" w:hAnsi="Sylfaen" w:cs="Arial"/>
          <w:sz w:val="24"/>
          <w:szCs w:val="24"/>
          <w:shd w:val="clear" w:color="auto" w:fill="FFFFFF"/>
          <w:lang w:val="en-US"/>
        </w:rPr>
        <w:t>viewed</w:t>
      </w:r>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this</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information</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as</w:t>
      </w:r>
      <w:proofErr w:type="spellEnd"/>
      <w:r w:rsidRPr="00321700">
        <w:rPr>
          <w:rFonts w:ascii="Sylfaen" w:hAnsi="Sylfaen" w:cs="Arial"/>
          <w:sz w:val="24"/>
          <w:szCs w:val="24"/>
          <w:shd w:val="clear" w:color="auto" w:fill="FFFFFF"/>
          <w:lang w:val="hy-AM"/>
        </w:rPr>
        <w:t xml:space="preserve"> </w:t>
      </w:r>
      <w:proofErr w:type="spellStart"/>
      <w:r w:rsidRPr="00321700">
        <w:rPr>
          <w:rFonts w:ascii="Sylfaen" w:hAnsi="Sylfaen" w:cs="Arial"/>
          <w:sz w:val="24"/>
          <w:szCs w:val="24"/>
          <w:shd w:val="clear" w:color="auto" w:fill="FFFFFF"/>
          <w:lang w:val="hy-AM"/>
        </w:rPr>
        <w:t>defamation</w:t>
      </w:r>
      <w:proofErr w:type="spellEnd"/>
      <w:r w:rsidRPr="00321700">
        <w:rPr>
          <w:rFonts w:ascii="Sylfaen" w:hAnsi="Sylfaen" w:cs="Arial"/>
          <w:sz w:val="24"/>
          <w:szCs w:val="24"/>
          <w:shd w:val="clear" w:color="auto" w:fill="FFFFFF"/>
          <w:lang w:val="hy-AM"/>
        </w:rPr>
        <w:t>.</w:t>
      </w:r>
    </w:p>
    <w:p w14:paraId="6DB10FCE" w14:textId="57B75CB6" w:rsidR="00260AA0" w:rsidRPr="00321700" w:rsidRDefault="007A2D33" w:rsidP="00260AA0">
      <w:pPr>
        <w:spacing w:after="0" w:line="240" w:lineRule="auto"/>
        <w:rPr>
          <w:rFonts w:ascii="Sylfaen" w:hAnsi="Sylfaen" w:cs="Arial"/>
          <w:sz w:val="24"/>
          <w:szCs w:val="24"/>
          <w:shd w:val="clear" w:color="auto" w:fill="FFFFFF"/>
          <w:lang w:val="en-US"/>
        </w:rPr>
      </w:pPr>
      <w:r w:rsidRPr="00321700">
        <w:rPr>
          <w:rFonts w:ascii="Sylfaen" w:hAnsi="Sylfaen" w:cs="Arial"/>
          <w:sz w:val="24"/>
          <w:szCs w:val="24"/>
          <w:shd w:val="clear" w:color="auto" w:fill="FFFFFF"/>
          <w:lang w:val="en-US"/>
        </w:rPr>
        <w:t>As of the end of the quarter, the court had not set a date for the next hearing.</w:t>
      </w:r>
      <w:bookmarkEnd w:id="20"/>
    </w:p>
    <w:p w14:paraId="4BC36907" w14:textId="77777777" w:rsidR="00F82742" w:rsidRPr="00321700" w:rsidRDefault="00F82742" w:rsidP="00260AA0">
      <w:pPr>
        <w:spacing w:after="0" w:line="240" w:lineRule="auto"/>
        <w:rPr>
          <w:rFonts w:ascii="Sylfaen" w:hAnsi="Sylfaen" w:cs="Arial"/>
          <w:sz w:val="24"/>
          <w:szCs w:val="24"/>
          <w:lang w:val="hy-AM"/>
        </w:rPr>
      </w:pPr>
    </w:p>
    <w:p w14:paraId="22A11FFD" w14:textId="2BC335A0" w:rsidR="00F82742" w:rsidRPr="00321700" w:rsidRDefault="00F82742" w:rsidP="00260AA0">
      <w:pPr>
        <w:spacing w:after="0" w:line="240" w:lineRule="auto"/>
        <w:rPr>
          <w:rFonts w:ascii="Sylfaen" w:hAnsi="Sylfaen" w:cs="Arial"/>
          <w:sz w:val="24"/>
          <w:szCs w:val="24"/>
          <w:lang w:val="hy-AM"/>
        </w:rPr>
      </w:pPr>
      <w:proofErr w:type="spellStart"/>
      <w:r w:rsidRPr="00321700">
        <w:rPr>
          <w:rFonts w:ascii="Sylfaen" w:hAnsi="Sylfaen" w:cs="Arial"/>
          <w:b/>
          <w:sz w:val="24"/>
          <w:szCs w:val="24"/>
          <w:lang w:val="hy-AM"/>
        </w:rPr>
        <w:t>On</w:t>
      </w:r>
      <w:proofErr w:type="spellEnd"/>
      <w:r w:rsidRPr="00321700">
        <w:rPr>
          <w:rFonts w:ascii="Sylfaen" w:hAnsi="Sylfaen" w:cs="Arial"/>
          <w:b/>
          <w:sz w:val="24"/>
          <w:szCs w:val="24"/>
          <w:lang w:val="hy-AM"/>
        </w:rPr>
        <w:t xml:space="preserve"> </w:t>
      </w:r>
      <w:proofErr w:type="spellStart"/>
      <w:r w:rsidRPr="00321700">
        <w:rPr>
          <w:rFonts w:ascii="Sylfaen" w:hAnsi="Sylfaen" w:cs="Arial"/>
          <w:b/>
          <w:sz w:val="24"/>
          <w:szCs w:val="24"/>
          <w:lang w:val="hy-AM"/>
        </w:rPr>
        <w:t>September</w:t>
      </w:r>
      <w:proofErr w:type="spellEnd"/>
      <w:r w:rsidRPr="00321700">
        <w:rPr>
          <w:rFonts w:ascii="Sylfaen" w:hAnsi="Sylfaen" w:cs="Arial"/>
          <w:b/>
          <w:sz w:val="24"/>
          <w:szCs w:val="24"/>
          <w:lang w:val="hy-AM"/>
        </w:rPr>
        <w:t xml:space="preserve"> 15</w:t>
      </w:r>
      <w:r w:rsidRPr="00321700">
        <w:rPr>
          <w:rFonts w:ascii="Sylfaen" w:hAnsi="Sylfaen" w:cs="Arial"/>
          <w:sz w:val="24"/>
          <w:szCs w:val="24"/>
          <w:lang w:val="hy-AM"/>
        </w:rPr>
        <w:t xml:space="preserve">, </w:t>
      </w:r>
      <w:r w:rsidR="006A0D7C" w:rsidRPr="00321700">
        <w:rPr>
          <w:rFonts w:ascii="Sylfaen" w:hAnsi="Sylfaen" w:cs="Arial"/>
          <w:sz w:val="24"/>
          <w:szCs w:val="24"/>
          <w:lang w:val="en-US"/>
        </w:rPr>
        <w:t>during</w:t>
      </w:r>
      <w:r w:rsidR="006A0D7C" w:rsidRPr="00321700">
        <w:rPr>
          <w:rFonts w:ascii="Sylfaen" w:hAnsi="Sylfaen" w:cs="Arial"/>
          <w:sz w:val="24"/>
          <w:szCs w:val="24"/>
          <w:lang w:val="hy-AM"/>
        </w:rPr>
        <w:t xml:space="preserve"> a </w:t>
      </w:r>
      <w:proofErr w:type="spellStart"/>
      <w:r w:rsidR="006A0D7C" w:rsidRPr="00321700">
        <w:rPr>
          <w:rFonts w:ascii="Sylfaen" w:hAnsi="Sylfaen" w:cs="Arial"/>
          <w:sz w:val="24"/>
          <w:szCs w:val="24"/>
          <w:lang w:val="hy-AM"/>
        </w:rPr>
        <w:t>press</w:t>
      </w:r>
      <w:proofErr w:type="spellEnd"/>
      <w:r w:rsidR="006A0D7C" w:rsidRPr="00321700">
        <w:rPr>
          <w:rFonts w:ascii="Sylfaen" w:hAnsi="Sylfaen" w:cs="Arial"/>
          <w:sz w:val="24"/>
          <w:szCs w:val="24"/>
          <w:lang w:val="hy-AM"/>
        </w:rPr>
        <w:t xml:space="preserve"> </w:t>
      </w:r>
      <w:proofErr w:type="spellStart"/>
      <w:r w:rsidR="006A0D7C" w:rsidRPr="00321700">
        <w:rPr>
          <w:rFonts w:ascii="Sylfaen" w:hAnsi="Sylfaen" w:cs="Arial"/>
          <w:sz w:val="24"/>
          <w:szCs w:val="24"/>
          <w:lang w:val="hy-AM"/>
        </w:rPr>
        <w:t>conference</w:t>
      </w:r>
      <w:proofErr w:type="spellEnd"/>
      <w:r w:rsidR="006A0D7C" w:rsidRPr="00321700">
        <w:rPr>
          <w:rFonts w:ascii="Sylfaen" w:hAnsi="Sylfaen" w:cs="Arial"/>
          <w:sz w:val="24"/>
          <w:szCs w:val="24"/>
          <w:lang w:val="hy-AM"/>
        </w:rPr>
        <w:t xml:space="preserve"> </w:t>
      </w:r>
      <w:proofErr w:type="spellStart"/>
      <w:r w:rsidR="006A0D7C" w:rsidRPr="00321700">
        <w:rPr>
          <w:rFonts w:ascii="Sylfaen" w:hAnsi="Sylfaen" w:cs="Arial"/>
          <w:sz w:val="24"/>
          <w:szCs w:val="24"/>
          <w:lang w:val="hy-AM"/>
        </w:rPr>
        <w:t>he</w:t>
      </w:r>
      <w:proofErr w:type="spellEnd"/>
      <w:r w:rsidR="006A0D7C" w:rsidRPr="00321700">
        <w:rPr>
          <w:rFonts w:ascii="Sylfaen" w:hAnsi="Sylfaen" w:cs="Arial"/>
          <w:sz w:val="24"/>
          <w:szCs w:val="24"/>
          <w:lang w:val="hy-AM"/>
        </w:rPr>
        <w:t xml:space="preserve"> </w:t>
      </w:r>
      <w:r w:rsidR="006A0D7C" w:rsidRPr="00321700">
        <w:rPr>
          <w:rFonts w:ascii="Sylfaen" w:hAnsi="Sylfaen" w:cs="Arial"/>
          <w:sz w:val="24"/>
          <w:szCs w:val="24"/>
          <w:lang w:val="en-US"/>
        </w:rPr>
        <w:t>convened,</w:t>
      </w:r>
      <w:r w:rsidR="006A0D7C" w:rsidRPr="00321700">
        <w:rPr>
          <w:rFonts w:ascii="Sylfaen" w:hAnsi="Sylfaen" w:cs="Arial"/>
          <w:sz w:val="24"/>
          <w:szCs w:val="24"/>
          <w:lang w:val="hy-AM"/>
        </w:rPr>
        <w:t xml:space="preserve"> </w:t>
      </w:r>
      <w:proofErr w:type="spellStart"/>
      <w:r w:rsidR="006A0D7C" w:rsidRPr="00321700">
        <w:rPr>
          <w:rFonts w:ascii="Sylfaen" w:hAnsi="Sylfaen" w:cs="Arial"/>
          <w:sz w:val="24"/>
          <w:szCs w:val="24"/>
          <w:lang w:val="hy-AM"/>
        </w:rPr>
        <w:t>Yerevan</w:t>
      </w:r>
      <w:proofErr w:type="spellEnd"/>
      <w:r w:rsidR="006A0D7C" w:rsidRPr="00321700">
        <w:rPr>
          <w:rFonts w:ascii="Sylfaen" w:hAnsi="Sylfaen" w:cs="Arial"/>
          <w:sz w:val="24"/>
          <w:szCs w:val="24"/>
          <w:lang w:val="hy-AM"/>
        </w:rPr>
        <w:t xml:space="preserve"> </w:t>
      </w:r>
      <w:proofErr w:type="spellStart"/>
      <w:r w:rsidR="006A0D7C" w:rsidRPr="00321700">
        <w:rPr>
          <w:rFonts w:ascii="Sylfaen" w:hAnsi="Sylfaen" w:cs="Arial"/>
          <w:sz w:val="24"/>
          <w:szCs w:val="24"/>
          <w:lang w:val="hy-AM"/>
        </w:rPr>
        <w:t>Mayor</w:t>
      </w:r>
      <w:proofErr w:type="spellEnd"/>
      <w:r w:rsidR="006A0D7C" w:rsidRPr="00321700">
        <w:rPr>
          <w:rFonts w:ascii="Sylfaen" w:hAnsi="Sylfaen" w:cs="Arial"/>
          <w:sz w:val="24"/>
          <w:szCs w:val="24"/>
          <w:lang w:val="hy-AM"/>
        </w:rPr>
        <w:t xml:space="preserve"> </w:t>
      </w:r>
      <w:proofErr w:type="spellStart"/>
      <w:r w:rsidR="006A0D7C" w:rsidRPr="00321700">
        <w:rPr>
          <w:rFonts w:ascii="Sylfaen" w:hAnsi="Sylfaen" w:cs="Arial"/>
          <w:sz w:val="24"/>
          <w:szCs w:val="24"/>
          <w:lang w:val="hy-AM"/>
        </w:rPr>
        <w:t>Tigran</w:t>
      </w:r>
      <w:proofErr w:type="spellEnd"/>
      <w:r w:rsidR="006A0D7C" w:rsidRPr="00321700">
        <w:rPr>
          <w:rFonts w:ascii="Sylfaen" w:hAnsi="Sylfaen" w:cs="Arial"/>
          <w:sz w:val="24"/>
          <w:szCs w:val="24"/>
          <w:lang w:val="hy-AM"/>
        </w:rPr>
        <w:t xml:space="preserve"> </w:t>
      </w:r>
      <w:proofErr w:type="spellStart"/>
      <w:r w:rsidR="006A0D7C" w:rsidRPr="00321700">
        <w:rPr>
          <w:rFonts w:ascii="Sylfaen" w:hAnsi="Sylfaen" w:cs="Arial"/>
          <w:sz w:val="24"/>
          <w:szCs w:val="24"/>
          <w:lang w:val="hy-AM"/>
        </w:rPr>
        <w:t>Avinyan</w:t>
      </w:r>
      <w:proofErr w:type="spellEnd"/>
      <w:r w:rsidR="006A0D7C" w:rsidRPr="00321700">
        <w:rPr>
          <w:rFonts w:ascii="Sylfaen" w:hAnsi="Sylfaen" w:cs="Arial"/>
          <w:sz w:val="24"/>
          <w:szCs w:val="24"/>
          <w:lang w:val="hy-AM"/>
        </w:rPr>
        <w: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made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unjustified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accusations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against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media</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w:t>
      </w:r>
      <w:proofErr w:type="spellEnd"/>
      <w:r w:rsidRPr="00321700">
        <w:rPr>
          <w:rFonts w:ascii="Sylfaen" w:hAnsi="Sylfaen" w:cs="Arial"/>
          <w:sz w:val="24"/>
          <w:szCs w:val="24"/>
          <w:lang w:val="hy-AM"/>
        </w:rPr>
        <w:t xml:space="preserve"> a </w:t>
      </w:r>
      <w:proofErr w:type="spellStart"/>
      <w:r w:rsidRPr="00321700">
        <w:rPr>
          <w:rFonts w:ascii="Sylfaen" w:hAnsi="Sylfaen" w:cs="Arial"/>
          <w:sz w:val="24"/>
          <w:szCs w:val="24"/>
          <w:lang w:val="hy-AM"/>
        </w:rPr>
        <w:t>highly</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irritable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tone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accusing</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them</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r w:rsidR="006A0D7C" w:rsidRPr="00321700">
        <w:rPr>
          <w:rFonts w:ascii="Sylfaen" w:hAnsi="Sylfaen" w:cs="Arial"/>
          <w:sz w:val="24"/>
          <w:szCs w:val="24"/>
          <w:lang w:val="en-US"/>
        </w:rPr>
        <w:t xml:space="preserve">engaging in </w:t>
      </w:r>
      <w:proofErr w:type="spellStart"/>
      <w:r w:rsidRPr="00321700">
        <w:rPr>
          <w:rFonts w:ascii="Sylfaen" w:hAnsi="Sylfaen" w:cs="Arial"/>
          <w:sz w:val="24"/>
          <w:szCs w:val="24"/>
          <w:lang w:val="hy-AM"/>
        </w:rPr>
        <w:t>corruption</w:t>
      </w:r>
      <w:proofErr w:type="spellEnd"/>
      <w:r w:rsidRPr="00321700">
        <w:rPr>
          <w:rFonts w:ascii="Sylfaen" w:hAnsi="Sylfaen" w:cs="Arial"/>
          <w:sz w:val="24"/>
          <w:szCs w:val="24"/>
          <w:lang w:val="hy-AM"/>
        </w:rPr>
        <w:t xml:space="preserve">, </w:t>
      </w:r>
      <w:r w:rsidR="006A0D7C" w:rsidRPr="00321700">
        <w:rPr>
          <w:rFonts w:ascii="Sylfaen" w:hAnsi="Sylfaen" w:cs="Arial"/>
          <w:sz w:val="24"/>
          <w:szCs w:val="24"/>
          <w:lang w:val="en-US"/>
        </w:rPr>
        <w:t>circulating illicit funds</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and</w:t>
      </w:r>
      <w:proofErr w:type="spellEnd"/>
      <w:r w:rsidRPr="00321700">
        <w:rPr>
          <w:rFonts w:ascii="Sylfaen" w:hAnsi="Sylfaen" w:cs="Arial"/>
          <w:sz w:val="24"/>
          <w:szCs w:val="24"/>
          <w:lang w:val="hy-AM"/>
        </w:rPr>
        <w:t xml:space="preserve"> </w:t>
      </w:r>
      <w:r w:rsidR="006A0D7C" w:rsidRPr="00321700">
        <w:rPr>
          <w:rFonts w:ascii="Sylfaen" w:hAnsi="Sylfaen" w:cs="Arial"/>
          <w:sz w:val="24"/>
          <w:szCs w:val="24"/>
          <w:lang w:val="en-US"/>
        </w:rPr>
        <w:t>preparing</w:t>
      </w:r>
      <w:r w:rsidRPr="00321700">
        <w:rPr>
          <w:rFonts w:ascii="Sylfaen" w:hAnsi="Sylfaen" w:cs="Arial"/>
          <w:sz w:val="24"/>
          <w:szCs w:val="24"/>
          <w:lang w:val="hy-AM"/>
        </w:rPr>
        <w:t xml:space="preserve"> </w:t>
      </w:r>
      <w:proofErr w:type="spellStart"/>
      <w:r w:rsidR="006A0D7C" w:rsidRPr="00321700">
        <w:rPr>
          <w:rFonts w:ascii="Sylfaen" w:hAnsi="Sylfaen" w:cs="Arial"/>
          <w:sz w:val="24"/>
          <w:szCs w:val="24"/>
          <w:lang w:val="hy-AM"/>
        </w:rPr>
        <w:t>paid-for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articles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particular</w:t>
      </w:r>
      <w:proofErr w:type="spellEnd"/>
      <w:r w:rsidRPr="00321700">
        <w:rPr>
          <w:rFonts w:ascii="Sylfaen" w:hAnsi="Sylfaen" w:cs="Arial"/>
          <w:sz w:val="24"/>
          <w:szCs w:val="24"/>
          <w:lang w:val="hy-AM"/>
        </w:rPr>
        <w:t xml:space="preserve">, </w:t>
      </w:r>
      <w:proofErr w:type="spellStart"/>
      <w:r w:rsidR="002D0BDE" w:rsidRPr="00321700">
        <w:rPr>
          <w:rFonts w:ascii="Sylfaen" w:hAnsi="Sylfaen" w:cs="Arial"/>
          <w:sz w:val="24"/>
          <w:szCs w:val="24"/>
          <w:lang w:val="en-US"/>
        </w:rPr>
        <w:t>Avinyan</w:t>
      </w:r>
      <w:proofErr w:type="spellEnd"/>
      <w:r w:rsidR="002D0BDE" w:rsidRPr="00321700">
        <w:rPr>
          <w:rFonts w:ascii="Sylfaen" w:hAnsi="Sylfaen" w:cs="Arial"/>
          <w:sz w:val="24"/>
          <w:szCs w:val="24"/>
          <w:lang w:val="en-US"/>
        </w:rPr>
        <w:t xml:space="preserve"> even</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questioned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professionalism</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002D0BDE" w:rsidRPr="00321700">
        <w:rPr>
          <w:rFonts w:ascii="Sylfaen" w:hAnsi="Sylfaen" w:cs="Arial"/>
          <w:i/>
          <w:sz w:val="24"/>
          <w:szCs w:val="24"/>
          <w:lang w:val="hy-AM"/>
        </w:rPr>
        <w:t>Hetq</w:t>
      </w:r>
      <w:proofErr w:type="spellEnd"/>
      <w:r w:rsidR="002D0BDE" w:rsidRPr="00321700">
        <w:rPr>
          <w:rFonts w:ascii="Sylfaen" w:hAnsi="Sylfaen" w:cs="Arial"/>
          <w:i/>
          <w:sz w:val="24"/>
          <w:szCs w:val="24"/>
          <w:lang w:val="en-US"/>
        </w:rPr>
        <w:t>,</w:t>
      </w:r>
      <w:r w:rsidR="002D0BDE" w:rsidRPr="00321700">
        <w:rPr>
          <w:rFonts w:ascii="Sylfaen" w:hAnsi="Sylfaen" w:cs="Arial"/>
          <w:sz w:val="24"/>
          <w:szCs w:val="24"/>
          <w:lang w:val="hy-AM"/>
        </w:rPr>
        <w:t xml:space="preserve"> </w:t>
      </w:r>
      <w:r w:rsidR="002D0BDE" w:rsidRPr="00321700">
        <w:rPr>
          <w:rFonts w:ascii="Sylfaen" w:hAnsi="Sylfaen" w:cs="Arial"/>
          <w:sz w:val="24"/>
          <w:szCs w:val="24"/>
          <w:lang w:val="en-US"/>
        </w:rPr>
        <w:t xml:space="preserve">the </w:t>
      </w:r>
      <w:proofErr w:type="spellStart"/>
      <w:r w:rsidRPr="00321700">
        <w:rPr>
          <w:rFonts w:ascii="Sylfaen" w:hAnsi="Sylfaen" w:cs="Arial"/>
          <w:sz w:val="24"/>
          <w:szCs w:val="24"/>
          <w:lang w:val="hy-AM"/>
        </w:rPr>
        <w:t>online</w:t>
      </w:r>
      <w:proofErr w:type="spellEnd"/>
      <w:r w:rsidRPr="00321700">
        <w:rPr>
          <w:rFonts w:ascii="Sylfaen" w:hAnsi="Sylfaen" w:cs="Arial"/>
          <w:sz w:val="24"/>
          <w:szCs w:val="24"/>
          <w:lang w:val="hy-AM"/>
        </w:rPr>
        <w:t xml:space="preserve"> </w:t>
      </w:r>
      <w:r w:rsidR="006A0D7C" w:rsidRPr="00321700">
        <w:rPr>
          <w:rFonts w:ascii="Sylfaen" w:hAnsi="Sylfaen" w:cs="Arial"/>
          <w:sz w:val="24"/>
          <w:szCs w:val="24"/>
          <w:lang w:val="en-US"/>
        </w:rPr>
        <w:t>newspaper</w:t>
      </w:r>
      <w:r w:rsidR="006A0D7C" w:rsidRPr="00321700">
        <w:rPr>
          <w:rFonts w:ascii="Sylfaen" w:hAnsi="Sylfaen" w:cs="Arial"/>
          <w:sz w:val="24"/>
          <w:szCs w:val="24"/>
          <w:lang w:val="hy-AM"/>
        </w:rPr>
        <w:t xml:space="preserve"> </w:t>
      </w:r>
      <w:proofErr w:type="spellStart"/>
      <w:r w:rsidR="006A0D7C" w:rsidRPr="00321700">
        <w:rPr>
          <w:rFonts w:ascii="Sylfaen" w:hAnsi="Sylfaen" w:cs="Arial"/>
          <w:sz w:val="24"/>
          <w:szCs w:val="24"/>
          <w:lang w:val="hy-AM"/>
        </w:rPr>
        <w:t>of</w:t>
      </w:r>
      <w:proofErr w:type="spellEnd"/>
      <w:r w:rsidR="006A0D7C" w:rsidRPr="00321700">
        <w:rPr>
          <w:rFonts w:ascii="Sylfaen" w:hAnsi="Sylfaen" w:cs="Arial"/>
          <w:sz w:val="24"/>
          <w:szCs w:val="24"/>
          <w:lang w:val="hy-AM"/>
        </w:rPr>
        <w:t xml:space="preserve"> </w:t>
      </w:r>
      <w:proofErr w:type="spellStart"/>
      <w:r w:rsidR="006A0D7C" w:rsidRPr="00321700">
        <w:rPr>
          <w:rFonts w:ascii="Sylfaen" w:hAnsi="Sylfaen" w:cs="Arial"/>
          <w:sz w:val="24"/>
          <w:szCs w:val="24"/>
          <w:lang w:val="hy-AM"/>
        </w:rPr>
        <w:t>investigative</w:t>
      </w:r>
      <w:proofErr w:type="spellEnd"/>
      <w:r w:rsidR="006A0D7C" w:rsidRPr="00321700">
        <w:rPr>
          <w:rFonts w:ascii="Sylfaen" w:hAnsi="Sylfaen" w:cs="Arial"/>
          <w:sz w:val="24"/>
          <w:szCs w:val="24"/>
          <w:lang w:val="hy-AM"/>
        </w:rPr>
        <w:t xml:space="preserve"> </w:t>
      </w:r>
      <w:proofErr w:type="spellStart"/>
      <w:r w:rsidR="006A0D7C" w:rsidRPr="00321700">
        <w:rPr>
          <w:rFonts w:ascii="Sylfaen" w:hAnsi="Sylfaen" w:cs="Arial"/>
          <w:sz w:val="24"/>
          <w:szCs w:val="24"/>
          <w:lang w:val="hy-AM"/>
        </w:rPr>
        <w:t>journalists</w:t>
      </w:r>
      <w:proofErr w:type="spellEnd"/>
      <w:r w:rsidR="002D0BDE" w:rsidRPr="00321700">
        <w:rPr>
          <w:rFonts w:ascii="Sylfaen" w:hAnsi="Sylfaen" w:cs="Arial"/>
          <w:sz w:val="24"/>
          <w:szCs w:val="24"/>
          <w:lang w:val="en-US"/>
        </w:rPr>
        <w:t>,</w:t>
      </w:r>
      <w:r w:rsidR="006A0D7C" w:rsidRPr="00321700">
        <w:rPr>
          <w:rFonts w:ascii="Sylfaen" w:hAnsi="Sylfaen" w:cs="Arial"/>
          <w:sz w:val="24"/>
          <w:szCs w:val="24"/>
          <w:lang w:val="hy-AM"/>
        </w:rPr>
        <w:t xml:space="preserve"> </w:t>
      </w:r>
      <w:r w:rsidR="002D0BDE" w:rsidRPr="00321700">
        <w:rPr>
          <w:rFonts w:ascii="Sylfaen" w:hAnsi="Sylfaen" w:cs="Arial"/>
          <w:sz w:val="24"/>
          <w:szCs w:val="24"/>
          <w:lang w:val="en-US"/>
        </w:rPr>
        <w:t>directing</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his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accusations</w:t>
      </w:r>
      <w:proofErr w:type="spellEnd"/>
      <w:r w:rsidRPr="00321700">
        <w:rPr>
          <w:rFonts w:ascii="Sylfaen" w:hAnsi="Sylfaen" w:cs="Arial"/>
          <w:sz w:val="24"/>
          <w:szCs w:val="24"/>
          <w:lang w:val="hy-AM"/>
        </w:rPr>
        <w:t xml:space="preserve"> </w:t>
      </w:r>
      <w:r w:rsidR="00674E38" w:rsidRPr="00321700">
        <w:rPr>
          <w:rFonts w:ascii="Sylfaen" w:hAnsi="Sylfaen" w:cs="Arial"/>
          <w:sz w:val="24"/>
          <w:szCs w:val="24"/>
          <w:lang w:val="en-US"/>
        </w:rPr>
        <w:t>at</w:t>
      </w:r>
      <w:r w:rsidRPr="00321700">
        <w:rPr>
          <w:rFonts w:ascii="Sylfaen" w:hAnsi="Sylfaen" w:cs="Arial"/>
          <w:sz w:val="24"/>
          <w:szCs w:val="24"/>
          <w:lang w:val="hy-AM"/>
        </w:rPr>
        <w:t xml:space="preserve"> </w:t>
      </w:r>
      <w:r w:rsidR="002D0BDE" w:rsidRPr="00321700">
        <w:rPr>
          <w:rFonts w:ascii="Sylfaen" w:hAnsi="Sylfaen" w:cs="Arial"/>
          <w:sz w:val="24"/>
          <w:szCs w:val="24"/>
          <w:lang w:val="en-US"/>
        </w:rPr>
        <w:t>that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editorial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office</w:t>
      </w:r>
      <w:proofErr w:type="spellEnd"/>
      <w:r w:rsidR="002D0BDE" w:rsidRPr="00321700">
        <w:rPr>
          <w:rFonts w:ascii="Sylfaen" w:hAnsi="Sylfaen" w:cs="Arial"/>
          <w:sz w:val="24"/>
          <w:szCs w:val="24"/>
          <w:lang w:val="en-US"/>
        </w:rPr>
        <w:t xml:space="preserve"> as well</w:t>
      </w:r>
      <w:r w:rsidRPr="00321700">
        <w:rPr>
          <w:rFonts w:ascii="Sylfaen" w:hAnsi="Sylfaen" w:cs="Arial"/>
          <w:sz w:val="24"/>
          <w:szCs w:val="24"/>
          <w:lang w:val="hy-AM"/>
        </w:rPr>
        <w:t xml:space="preserve">. </w:t>
      </w:r>
      <w:r w:rsidR="002D0BDE" w:rsidRPr="00321700">
        <w:rPr>
          <w:rFonts w:ascii="Sylfaen" w:hAnsi="Sylfaen" w:cs="Arial"/>
          <w:sz w:val="24"/>
          <w:szCs w:val="24"/>
          <w:lang w:val="en-US"/>
        </w:rPr>
        <w:t>Afterward</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addressing</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media</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representatives</w:t>
      </w:r>
      <w:proofErr w:type="spellEnd"/>
      <w:r w:rsidRPr="00321700">
        <w:rPr>
          <w:rFonts w:ascii="Sylfaen" w:hAnsi="Sylfaen" w:cs="Arial"/>
          <w:sz w:val="24"/>
          <w:szCs w:val="24"/>
          <w:lang w:val="hy-AM"/>
        </w:rPr>
        <w:t xml:space="preserve">, </w:t>
      </w:r>
      <w:r w:rsidR="002D0BDE" w:rsidRPr="00321700">
        <w:rPr>
          <w:rFonts w:ascii="Sylfaen" w:hAnsi="Sylfaen" w:cs="Arial"/>
          <w:sz w:val="24"/>
          <w:szCs w:val="24"/>
          <w:lang w:val="en-US"/>
        </w:rPr>
        <w:t>he</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said</w:t>
      </w:r>
      <w:proofErr w:type="spellEnd"/>
      <w:r w:rsidRPr="00321700">
        <w:rPr>
          <w:rFonts w:ascii="Sylfaen" w:hAnsi="Sylfaen" w:cs="Arial"/>
          <w:sz w:val="24"/>
          <w:szCs w:val="24"/>
          <w:lang w:val="hy-AM"/>
        </w:rPr>
        <w:t>: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most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corrupt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media</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accuse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non-corrupt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people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corruption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Please</w:t>
      </w:r>
      <w:proofErr w:type="spellEnd"/>
      <w:r w:rsidRPr="00321700">
        <w:rPr>
          <w:rFonts w:ascii="Sylfaen" w:hAnsi="Sylfaen" w:cs="Arial"/>
          <w:sz w:val="24"/>
          <w:szCs w:val="24"/>
          <w:lang w:val="hy-AM"/>
        </w:rPr>
        <w:t xml:space="preserve"> </w:t>
      </w:r>
      <w:r w:rsidR="002D0BDE" w:rsidRPr="00321700">
        <w:rPr>
          <w:rFonts w:ascii="Sylfaen" w:hAnsi="Sylfaen" w:cs="Arial"/>
          <w:sz w:val="24"/>
          <w:szCs w:val="24"/>
          <w:lang w:val="en-US"/>
        </w:rPr>
        <w:t>take offence</w:t>
      </w:r>
      <w:r w:rsidR="002D0BDE" w:rsidRPr="00834B3F">
        <w:rPr>
          <w:rFonts w:ascii="Sylfaen" w:hAnsi="Sylfaen"/>
          <w:sz w:val="24"/>
          <w:szCs w:val="24"/>
          <w:lang w:val="en-US"/>
        </w:rPr>
        <w:t>—</w:t>
      </w:r>
      <w:r w:rsidR="006A0D7C" w:rsidRPr="00321700">
        <w:rPr>
          <w:rFonts w:ascii="Sylfaen" w:hAnsi="Sylfaen" w:cs="Arial"/>
          <w:sz w:val="24"/>
          <w:szCs w:val="24"/>
          <w:lang w:val="hy-AM"/>
        </w:rPr>
        <w:t xml:space="preserve">I </w:t>
      </w:r>
      <w:proofErr w:type="spellStart"/>
      <w:r w:rsidR="006A0D7C" w:rsidRPr="00321700">
        <w:rPr>
          <w:rFonts w:ascii="Sylfaen" w:hAnsi="Sylfaen" w:cs="Arial"/>
          <w:sz w:val="24"/>
          <w:szCs w:val="24"/>
          <w:lang w:val="hy-AM"/>
        </w:rPr>
        <w:t>want</w:t>
      </w:r>
      <w:proofErr w:type="spellEnd"/>
      <w:r w:rsidR="006A0D7C" w:rsidRPr="00321700">
        <w:rPr>
          <w:rFonts w:ascii="Sylfaen" w:hAnsi="Sylfaen" w:cs="Arial"/>
          <w:sz w:val="24"/>
          <w:szCs w:val="24"/>
          <w:lang w:val="hy-AM"/>
        </w:rPr>
        <w:t xml:space="preserve"> </w:t>
      </w:r>
      <w:proofErr w:type="spellStart"/>
      <w:r w:rsidR="006A0D7C" w:rsidRPr="00321700">
        <w:rPr>
          <w:rFonts w:ascii="Sylfaen" w:hAnsi="Sylfaen" w:cs="Arial"/>
          <w:sz w:val="24"/>
          <w:szCs w:val="24"/>
          <w:lang w:val="hy-AM"/>
        </w:rPr>
        <w:t>to</w:t>
      </w:r>
      <w:proofErr w:type="spellEnd"/>
      <w:r w:rsidR="006A0D7C" w:rsidRPr="00321700">
        <w:rPr>
          <w:rFonts w:ascii="Sylfaen" w:hAnsi="Sylfaen" w:cs="Arial"/>
          <w:sz w:val="24"/>
          <w:szCs w:val="24"/>
          <w:lang w:val="hy-AM"/>
        </w:rPr>
        <w:t xml:space="preserve"> </w:t>
      </w:r>
      <w:proofErr w:type="spellStart"/>
      <w:r w:rsidR="006A0D7C" w:rsidRPr="00321700">
        <w:rPr>
          <w:rFonts w:ascii="Sylfaen" w:hAnsi="Sylfaen" w:cs="Arial"/>
          <w:sz w:val="24"/>
          <w:szCs w:val="24"/>
          <w:lang w:val="hy-AM"/>
        </w:rPr>
        <w:t>offend</w:t>
      </w:r>
      <w:proofErr w:type="spellEnd"/>
      <w:r w:rsidR="006A0D7C" w:rsidRPr="00321700">
        <w:rPr>
          <w:rFonts w:ascii="Sylfaen" w:hAnsi="Sylfaen" w:cs="Arial"/>
          <w:sz w:val="24"/>
          <w:szCs w:val="24"/>
          <w:lang w:val="hy-AM"/>
        </w:rPr>
        <w:t xml:space="preserve"> </w:t>
      </w:r>
      <w:proofErr w:type="spellStart"/>
      <w:r w:rsidR="006A0D7C" w:rsidRPr="00321700">
        <w:rPr>
          <w:rFonts w:ascii="Sylfaen" w:hAnsi="Sylfaen" w:cs="Arial"/>
          <w:sz w:val="24"/>
          <w:szCs w:val="24"/>
          <w:lang w:val="hy-AM"/>
        </w:rPr>
        <w:t>you</w:t>
      </w:r>
      <w:proofErr w:type="spellEnd"/>
      <w:r w:rsidR="003D76A3" w:rsidRPr="00321700">
        <w:rPr>
          <w:rFonts w:ascii="Sylfaen" w:hAnsi="Sylfaen" w:cs="Arial"/>
          <w:sz w:val="24"/>
          <w:szCs w:val="24"/>
          <w:lang w:val="en-US"/>
        </w:rPr>
        <w:t>.</w:t>
      </w:r>
      <w:r w:rsidR="006A0D7C" w:rsidRPr="00321700">
        <w:rPr>
          <w:rFonts w:ascii="Sylfaen" w:hAnsi="Sylfaen" w:cs="Arial"/>
          <w:sz w:val="24"/>
          <w:szCs w:val="24"/>
          <w:lang w:val="hy-AM"/>
        </w:rPr>
        <w:t>”</w:t>
      </w:r>
      <w:r w:rsidR="006A0D7C" w:rsidRPr="00321700">
        <w:rPr>
          <w:rStyle w:val="FootnoteReference"/>
          <w:rFonts w:ascii="Sylfaen" w:hAnsi="Sylfaen" w:cs="Arial"/>
          <w:sz w:val="24"/>
          <w:szCs w:val="24"/>
          <w:lang w:val="hy-AM"/>
        </w:rPr>
        <w:footnoteReference w:id="68"/>
      </w:r>
    </w:p>
    <w:p w14:paraId="2DBEDB3F" w14:textId="77777777" w:rsidR="007524D2" w:rsidRPr="00321700" w:rsidRDefault="007524D2" w:rsidP="00260AA0">
      <w:pPr>
        <w:shd w:val="clear" w:color="auto" w:fill="FFFFFF"/>
        <w:spacing w:after="0" w:line="240" w:lineRule="auto"/>
        <w:outlineLvl w:val="0"/>
        <w:rPr>
          <w:rFonts w:ascii="Sylfaen" w:hAnsi="Sylfaen" w:cs="Arial"/>
          <w:sz w:val="24"/>
          <w:szCs w:val="24"/>
          <w:lang w:val="hy-AM"/>
        </w:rPr>
      </w:pPr>
    </w:p>
    <w:p w14:paraId="75BFE314" w14:textId="4B36D6F4" w:rsidR="007524D2" w:rsidRPr="00321700" w:rsidRDefault="007524D2" w:rsidP="0089496C">
      <w:pPr>
        <w:shd w:val="clear" w:color="auto" w:fill="FFFFFF"/>
        <w:spacing w:after="0" w:line="240" w:lineRule="auto"/>
        <w:outlineLvl w:val="0"/>
        <w:rPr>
          <w:rFonts w:ascii="Sylfaen" w:hAnsi="Sylfaen" w:cs="Arial"/>
          <w:sz w:val="24"/>
          <w:szCs w:val="24"/>
          <w:lang w:val="hy-AM"/>
        </w:rPr>
      </w:pPr>
      <w:proofErr w:type="spellStart"/>
      <w:r w:rsidRPr="00321700">
        <w:rPr>
          <w:rFonts w:ascii="Sylfaen" w:hAnsi="Sylfaen" w:cs="Arial"/>
          <w:b/>
          <w:sz w:val="24"/>
          <w:szCs w:val="24"/>
          <w:lang w:val="hy-AM"/>
        </w:rPr>
        <w:t>On</w:t>
      </w:r>
      <w:proofErr w:type="spellEnd"/>
      <w:r w:rsidRPr="00321700">
        <w:rPr>
          <w:rFonts w:ascii="Sylfaen" w:hAnsi="Sylfaen" w:cs="Arial"/>
          <w:b/>
          <w:sz w:val="24"/>
          <w:szCs w:val="24"/>
          <w:lang w:val="hy-AM"/>
        </w:rPr>
        <w:t xml:space="preserve"> </w:t>
      </w:r>
      <w:proofErr w:type="spellStart"/>
      <w:r w:rsidRPr="00321700">
        <w:rPr>
          <w:rFonts w:ascii="Sylfaen" w:hAnsi="Sylfaen" w:cs="Arial"/>
          <w:b/>
          <w:sz w:val="24"/>
          <w:szCs w:val="24"/>
          <w:lang w:val="hy-AM"/>
        </w:rPr>
        <w:t>September</w:t>
      </w:r>
      <w:proofErr w:type="spellEnd"/>
      <w:r w:rsidRPr="00321700">
        <w:rPr>
          <w:rFonts w:ascii="Sylfaen" w:hAnsi="Sylfaen" w:cs="Arial"/>
          <w:b/>
          <w:sz w:val="24"/>
          <w:szCs w:val="24"/>
          <w:lang w:val="hy-AM"/>
        </w:rPr>
        <w:t xml:space="preserve"> 16</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Hayk</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Sargsyan</w:t>
      </w:r>
      <w:proofErr w:type="spellEnd"/>
      <w:r w:rsidRPr="00321700">
        <w:rPr>
          <w:rFonts w:ascii="Sylfaen" w:hAnsi="Sylfaen" w:cs="Arial"/>
          <w:sz w:val="24"/>
          <w:szCs w:val="24"/>
          <w:lang w:val="hy-AM"/>
        </w:rPr>
        <w:t xml:space="preserve">, a </w:t>
      </w:r>
      <w:proofErr w:type="spellStart"/>
      <w:r w:rsidRPr="00321700">
        <w:rPr>
          <w:rFonts w:ascii="Sylfaen" w:hAnsi="Sylfaen" w:cs="Arial"/>
          <w:sz w:val="24"/>
          <w:szCs w:val="24"/>
          <w:lang w:val="hy-AM"/>
        </w:rPr>
        <w:t>deputy</w:t>
      </w:r>
      <w:proofErr w:type="spellEnd"/>
      <w:r w:rsidRPr="00321700">
        <w:rPr>
          <w:rFonts w:ascii="Sylfaen" w:hAnsi="Sylfaen" w:cs="Arial"/>
          <w:sz w:val="24"/>
          <w:szCs w:val="24"/>
          <w:lang w:val="hy-AM"/>
        </w:rPr>
        <w:t xml:space="preserve"> </w:t>
      </w:r>
      <w:r w:rsidR="00283CEC" w:rsidRPr="00321700">
        <w:rPr>
          <w:rFonts w:ascii="Sylfaen" w:hAnsi="Sylfaen" w:cs="Arial"/>
          <w:sz w:val="24"/>
          <w:szCs w:val="24"/>
          <w:lang w:val="en-US"/>
        </w:rPr>
        <w:t>from</w:t>
      </w:r>
      <w:r w:rsidR="00283CEC" w:rsidRPr="00321700">
        <w:rPr>
          <w:rFonts w:ascii="Sylfaen" w:hAnsi="Sylfaen" w:cs="Arial"/>
          <w:sz w:val="24"/>
          <w:szCs w:val="24"/>
          <w:lang w:val="hy-AM"/>
        </w:rPr>
        <w:t xml:space="preserve"> </w:t>
      </w:r>
      <w:proofErr w:type="spellStart"/>
      <w:r w:rsidR="00283CEC" w:rsidRPr="00321700">
        <w:rPr>
          <w:rFonts w:ascii="Sylfaen" w:hAnsi="Sylfaen" w:cs="Arial"/>
          <w:sz w:val="24"/>
          <w:szCs w:val="24"/>
          <w:lang w:val="hy-AM"/>
        </w:rPr>
        <w:t>the</w:t>
      </w:r>
      <w:proofErr w:type="spellEnd"/>
      <w:r w:rsidR="00283CEC" w:rsidRPr="00321700">
        <w:rPr>
          <w:rFonts w:ascii="Sylfaen" w:hAnsi="Sylfaen" w:cs="Arial"/>
          <w:sz w:val="24"/>
          <w:szCs w:val="24"/>
          <w:lang w:val="hy-AM"/>
        </w:rPr>
        <w:t xml:space="preserve"> </w:t>
      </w:r>
      <w:proofErr w:type="spellStart"/>
      <w:r w:rsidR="00283CEC" w:rsidRPr="00321700">
        <w:rPr>
          <w:rFonts w:ascii="Sylfaen" w:hAnsi="Sylfaen" w:cs="Arial"/>
          <w:sz w:val="24"/>
          <w:szCs w:val="24"/>
          <w:lang w:val="hy-AM"/>
        </w:rPr>
        <w:t>National</w:t>
      </w:r>
      <w:proofErr w:type="spellEnd"/>
      <w:r w:rsidR="00283CEC" w:rsidRPr="00321700">
        <w:rPr>
          <w:rFonts w:ascii="Sylfaen" w:hAnsi="Sylfaen" w:cs="Arial"/>
          <w:sz w:val="24"/>
          <w:szCs w:val="24"/>
          <w:lang w:val="hy-AM"/>
        </w:rPr>
        <w:t xml:space="preserve"> </w:t>
      </w:r>
      <w:proofErr w:type="spellStart"/>
      <w:r w:rsidR="00283CEC" w:rsidRPr="00321700">
        <w:rPr>
          <w:rFonts w:ascii="Sylfaen" w:hAnsi="Sylfaen" w:cs="Arial"/>
          <w:sz w:val="24"/>
          <w:szCs w:val="24"/>
          <w:lang w:val="hy-AM"/>
        </w:rPr>
        <w:t>Assembly’s</w:t>
      </w:r>
      <w:proofErr w:type="spellEnd"/>
      <w:r w:rsidR="00283CEC" w:rsidRPr="00321700">
        <w:rPr>
          <w:rFonts w:ascii="Sylfaen" w:hAnsi="Sylfaen" w:cs="Arial"/>
          <w:sz w:val="24"/>
          <w:szCs w:val="24"/>
          <w:lang w:val="hy-AM"/>
        </w:rPr>
        <w:t xml:space="preserve"> </w:t>
      </w:r>
      <w:proofErr w:type="spellStart"/>
      <w:r w:rsidR="00283CEC" w:rsidRPr="00321700">
        <w:rPr>
          <w:rFonts w:ascii="Sylfaen" w:hAnsi="Sylfaen" w:cs="Arial"/>
          <w:i/>
          <w:sz w:val="24"/>
          <w:szCs w:val="24"/>
          <w:lang w:val="hy-AM"/>
        </w:rPr>
        <w:t>Civil</w:t>
      </w:r>
      <w:proofErr w:type="spellEnd"/>
      <w:r w:rsidR="00283CEC" w:rsidRPr="00321700">
        <w:rPr>
          <w:rFonts w:ascii="Sylfaen" w:hAnsi="Sylfaen" w:cs="Arial"/>
          <w:i/>
          <w:sz w:val="24"/>
          <w:szCs w:val="24"/>
          <w:lang w:val="hy-AM"/>
        </w:rPr>
        <w:t xml:space="preserve"> </w:t>
      </w:r>
      <w:proofErr w:type="spellStart"/>
      <w:r w:rsidR="00283CEC" w:rsidRPr="00321700">
        <w:rPr>
          <w:rFonts w:ascii="Sylfaen" w:hAnsi="Sylfaen" w:cs="Arial"/>
          <w:i/>
          <w:sz w:val="24"/>
          <w:szCs w:val="24"/>
          <w:lang w:val="hy-AM"/>
        </w:rPr>
        <w:t>Contract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faction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filed</w:t>
      </w:r>
      <w:proofErr w:type="spellEnd"/>
      <w:r w:rsidRPr="00321700">
        <w:rPr>
          <w:rFonts w:ascii="Sylfaen" w:hAnsi="Sylfaen" w:cs="Arial"/>
          <w:sz w:val="24"/>
          <w:szCs w:val="24"/>
          <w:lang w:val="hy-AM"/>
        </w:rPr>
        <w:t xml:space="preserve"> a </w:t>
      </w:r>
      <w:proofErr w:type="spellStart"/>
      <w:r w:rsidRPr="00321700">
        <w:rPr>
          <w:rFonts w:ascii="Sylfaen" w:hAnsi="Sylfaen" w:cs="Arial"/>
          <w:sz w:val="24"/>
          <w:szCs w:val="24"/>
          <w:lang w:val="hy-AM"/>
        </w:rPr>
        <w:t>lawsuit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with</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Court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General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Jurisdiction</w:t>
      </w:r>
      <w:proofErr w:type="spellEnd"/>
      <w:r w:rsidRPr="00321700">
        <w:rPr>
          <w:rFonts w:ascii="Sylfaen" w:hAnsi="Sylfaen" w:cs="Arial"/>
          <w:sz w:val="24"/>
          <w:szCs w:val="24"/>
          <w:lang w:val="hy-AM"/>
        </w:rPr>
        <w:t xml:space="preserve"> </w:t>
      </w:r>
      <w:r w:rsidR="00283CEC" w:rsidRPr="00321700">
        <w:rPr>
          <w:rFonts w:ascii="Sylfaen" w:hAnsi="Sylfaen" w:cs="Arial"/>
          <w:sz w:val="24"/>
          <w:szCs w:val="24"/>
          <w:lang w:val="en-US"/>
        </w:rPr>
        <w:t xml:space="preserve">of Yerevan </w:t>
      </w:r>
      <w:proofErr w:type="spellStart"/>
      <w:r w:rsidRPr="00321700">
        <w:rPr>
          <w:rFonts w:ascii="Sylfaen" w:hAnsi="Sylfaen" w:cs="Arial"/>
          <w:sz w:val="24"/>
          <w:szCs w:val="24"/>
          <w:lang w:val="hy-AM"/>
        </w:rPr>
        <w:t>against</w:t>
      </w:r>
      <w:proofErr w:type="spellEnd"/>
      <w:r w:rsidRPr="00321700">
        <w:rPr>
          <w:rFonts w:ascii="Sylfaen" w:hAnsi="Sylfaen" w:cs="Arial"/>
          <w:sz w:val="24"/>
          <w:szCs w:val="24"/>
          <w:lang w:val="hy-AM"/>
        </w:rPr>
        <w:t xml:space="preserve"> </w:t>
      </w:r>
      <w:proofErr w:type="spellStart"/>
      <w:r w:rsidR="00283CEC" w:rsidRPr="00321700">
        <w:rPr>
          <w:rFonts w:ascii="Sylfaen" w:hAnsi="Sylfaen" w:cs="Arial"/>
          <w:i/>
          <w:sz w:val="24"/>
          <w:szCs w:val="24"/>
          <w:lang w:val="hy-AM"/>
        </w:rPr>
        <w:t>Hayeli</w:t>
      </w:r>
      <w:proofErr w:type="spellEnd"/>
      <w:r w:rsidR="00283CEC" w:rsidRPr="00321700">
        <w:rPr>
          <w:rFonts w:ascii="Sylfaen" w:hAnsi="Sylfaen" w:cs="Arial"/>
          <w:i/>
          <w:sz w:val="24"/>
          <w:szCs w:val="24"/>
          <w:lang w:val="hy-AM"/>
        </w:rPr>
        <w:t xml:space="preserve"> </w:t>
      </w:r>
      <w:r w:rsidR="00283CEC" w:rsidRPr="00321700">
        <w:rPr>
          <w:rFonts w:ascii="Sylfaen" w:hAnsi="Sylfaen" w:cs="Arial"/>
          <w:i/>
          <w:sz w:val="24"/>
          <w:szCs w:val="24"/>
          <w:lang w:val="en-US"/>
        </w:rPr>
        <w:t xml:space="preserve">Club. </w:t>
      </w:r>
      <w:r w:rsidR="00283CEC" w:rsidRPr="00321700">
        <w:rPr>
          <w:rFonts w:ascii="Sylfaen" w:hAnsi="Sylfaen" w:cs="Arial"/>
          <w:sz w:val="24"/>
          <w:szCs w:val="24"/>
          <w:lang w:val="en-US"/>
        </w:rPr>
        <w:t>The plaintiff</w:t>
      </w:r>
      <w:r w:rsidR="00283CEC" w:rsidRPr="00321700">
        <w:rPr>
          <w:rFonts w:ascii="Sylfaen" w:hAnsi="Sylfaen" w:cs="Arial"/>
          <w:sz w:val="24"/>
          <w:szCs w:val="24"/>
          <w:lang w:val="hy-AM"/>
        </w:rPr>
        <w:t xml:space="preserve"> </w:t>
      </w:r>
      <w:proofErr w:type="spellStart"/>
      <w:r w:rsidR="00283CEC" w:rsidRPr="00321700">
        <w:rPr>
          <w:rFonts w:ascii="Sylfaen" w:hAnsi="Sylfaen" w:cs="Arial"/>
          <w:sz w:val="24"/>
          <w:szCs w:val="24"/>
          <w:lang w:val="hy-AM"/>
        </w:rPr>
        <w:t>demanded</w:t>
      </w:r>
      <w:proofErr w:type="spellEnd"/>
      <w:r w:rsidRPr="00321700">
        <w:rPr>
          <w:rFonts w:ascii="Sylfaen" w:hAnsi="Sylfaen" w:cs="Arial"/>
          <w:sz w:val="24"/>
          <w:szCs w:val="24"/>
          <w:lang w:val="hy-AM"/>
        </w:rPr>
        <w:t xml:space="preserve"> </w:t>
      </w:r>
      <w:r w:rsidR="00283CEC" w:rsidRPr="00321700">
        <w:rPr>
          <w:rFonts w:ascii="Sylfaen" w:hAnsi="Sylfaen" w:cs="Arial"/>
          <w:sz w:val="24"/>
          <w:szCs w:val="24"/>
          <w:lang w:val="en-US"/>
        </w:rPr>
        <w:t>a refutation</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information</w:t>
      </w:r>
      <w:proofErr w:type="spellEnd"/>
      <w:r w:rsidRPr="00321700">
        <w:rPr>
          <w:rFonts w:ascii="Sylfaen" w:hAnsi="Sylfaen" w:cs="Arial"/>
          <w:sz w:val="24"/>
          <w:szCs w:val="24"/>
          <w:lang w:val="hy-AM"/>
        </w:rPr>
        <w:t xml:space="preserve"> </w:t>
      </w:r>
      <w:r w:rsidR="00283CEC" w:rsidRPr="00321700">
        <w:rPr>
          <w:rFonts w:ascii="Sylfaen" w:hAnsi="Sylfaen" w:cs="Arial"/>
          <w:sz w:val="24"/>
          <w:szCs w:val="24"/>
          <w:lang w:val="en-US"/>
        </w:rPr>
        <w:t>regarding</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Hayk</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Sargsyan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w:t>
      </w:r>
      <w:proofErr w:type="spellEnd"/>
      <w:r w:rsidRPr="00321700">
        <w:rPr>
          <w:rFonts w:ascii="Sylfaen" w:hAnsi="Sylfaen" w:cs="Arial"/>
          <w:sz w:val="24"/>
          <w:szCs w:val="24"/>
          <w:lang w:val="hy-AM"/>
        </w:rPr>
        <w:t xml:space="preserve"> </w:t>
      </w:r>
      <w:r w:rsidR="008E6991" w:rsidRPr="00321700">
        <w:rPr>
          <w:rFonts w:ascii="Sylfaen" w:hAnsi="Sylfaen" w:cs="Arial"/>
          <w:sz w:val="24"/>
          <w:szCs w:val="24"/>
          <w:lang w:val="en-US"/>
        </w:rPr>
        <w:t>an</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article</w:t>
      </w:r>
      <w:proofErr w:type="spellEnd"/>
      <w:r w:rsidRPr="00321700">
        <w:rPr>
          <w:rFonts w:ascii="Sylfaen" w:hAnsi="Sylfaen" w:cs="Arial"/>
          <w:sz w:val="24"/>
          <w:szCs w:val="24"/>
          <w:lang w:val="hy-AM"/>
        </w:rPr>
        <w:t xml:space="preserve"> </w:t>
      </w:r>
      <w:r w:rsidR="00283CEC" w:rsidRPr="00321700">
        <w:rPr>
          <w:rFonts w:ascii="Sylfaen" w:hAnsi="Sylfaen" w:cs="Arial"/>
          <w:sz w:val="24"/>
          <w:szCs w:val="24"/>
          <w:lang w:val="en-US"/>
        </w:rPr>
        <w:t xml:space="preserve">titled </w:t>
      </w:r>
      <w:r w:rsidRPr="00321700">
        <w:rPr>
          <w:rFonts w:ascii="Sylfaen" w:hAnsi="Sylfaen" w:cs="Arial"/>
          <w:sz w:val="24"/>
          <w:szCs w:val="24"/>
          <w:lang w:val="hy-AM"/>
        </w:rPr>
        <w:t>“</w:t>
      </w:r>
      <w:r w:rsidR="0022772C" w:rsidRPr="00321700">
        <w:rPr>
          <w:rFonts w:ascii="Sylfaen" w:hAnsi="Sylfaen" w:cs="Arial"/>
          <w:sz w:val="24"/>
          <w:szCs w:val="24"/>
          <w:lang w:val="en-US"/>
        </w:rPr>
        <w:t>How Is</w:t>
      </w:r>
      <w:r w:rsidRPr="00321700">
        <w:rPr>
          <w:rFonts w:ascii="Sylfaen" w:hAnsi="Sylfaen" w:cs="Arial"/>
          <w:sz w:val="24"/>
          <w:szCs w:val="24"/>
          <w:lang w:val="hy-AM"/>
        </w:rPr>
        <w:t xml:space="preserve"> </w:t>
      </w:r>
      <w:proofErr w:type="spellStart"/>
      <w:r w:rsidR="00283CEC" w:rsidRPr="00321700">
        <w:rPr>
          <w:rFonts w:ascii="Sylfaen" w:hAnsi="Sylfaen" w:cs="Arial"/>
          <w:sz w:val="24"/>
          <w:szCs w:val="24"/>
          <w:lang w:val="en-US"/>
        </w:rPr>
        <w:t>Bravoyi</w:t>
      </w:r>
      <w:proofErr w:type="spellEnd"/>
      <w:r w:rsidR="00283CEC" w:rsidRPr="00321700">
        <w:rPr>
          <w:rFonts w:ascii="Sylfaen" w:hAnsi="Sylfaen" w:cs="Arial"/>
          <w:sz w:val="24"/>
          <w:szCs w:val="24"/>
          <w:lang w:val="en-US"/>
        </w:rPr>
        <w:t xml:space="preserve"> Karen</w:t>
      </w:r>
      <w:r w:rsidR="0022772C" w:rsidRPr="00321700">
        <w:rPr>
          <w:rFonts w:ascii="Sylfaen" w:hAnsi="Sylfaen" w:cs="Arial"/>
          <w:sz w:val="24"/>
          <w:szCs w:val="24"/>
          <w:lang w:val="hy-AM"/>
        </w:rPr>
        <w:t xml:space="preserve">, </w:t>
      </w:r>
      <w:r w:rsidR="0022772C" w:rsidRPr="00321700">
        <w:rPr>
          <w:rFonts w:ascii="Sylfaen" w:hAnsi="Sylfaen" w:cs="Arial"/>
          <w:sz w:val="24"/>
          <w:szCs w:val="24"/>
          <w:lang w:val="en-US"/>
        </w:rPr>
        <w:t>W</w:t>
      </w:r>
      <w:proofErr w:type="spellStart"/>
      <w:r w:rsidR="0022772C" w:rsidRPr="00321700">
        <w:rPr>
          <w:rFonts w:ascii="Sylfaen" w:hAnsi="Sylfaen" w:cs="Arial"/>
          <w:sz w:val="24"/>
          <w:szCs w:val="24"/>
          <w:lang w:val="hy-AM"/>
        </w:rPr>
        <w:t>ho</w:t>
      </w:r>
      <w:proofErr w:type="spellEnd"/>
      <w:r w:rsidR="0022772C" w:rsidRPr="00321700">
        <w:rPr>
          <w:rFonts w:ascii="Sylfaen" w:hAnsi="Sylfaen" w:cs="Arial"/>
          <w:sz w:val="24"/>
          <w:szCs w:val="24"/>
          <w:lang w:val="hy-AM"/>
        </w:rPr>
        <w:t xml:space="preserve"> </w:t>
      </w:r>
      <w:r w:rsidR="0022772C" w:rsidRPr="00321700">
        <w:rPr>
          <w:rFonts w:ascii="Sylfaen" w:hAnsi="Sylfaen" w:cs="Arial"/>
          <w:sz w:val="24"/>
          <w:szCs w:val="24"/>
          <w:lang w:val="en-US"/>
        </w:rPr>
        <w:t>D</w:t>
      </w:r>
      <w:proofErr w:type="spellStart"/>
      <w:r w:rsidR="0022772C" w:rsidRPr="00321700">
        <w:rPr>
          <w:rFonts w:ascii="Sylfaen" w:hAnsi="Sylfaen" w:cs="Arial"/>
          <w:sz w:val="24"/>
          <w:szCs w:val="24"/>
          <w:lang w:val="hy-AM"/>
        </w:rPr>
        <w:t>ied</w:t>
      </w:r>
      <w:proofErr w:type="spellEnd"/>
      <w:r w:rsidR="0022772C" w:rsidRPr="00321700">
        <w:rPr>
          <w:rFonts w:ascii="Sylfaen" w:hAnsi="Sylfaen" w:cs="Arial"/>
          <w:sz w:val="24"/>
          <w:szCs w:val="24"/>
          <w:lang w:val="hy-AM"/>
        </w:rPr>
        <w:t xml:space="preserve"> </w:t>
      </w:r>
      <w:r w:rsidR="0022772C" w:rsidRPr="00321700">
        <w:rPr>
          <w:rFonts w:ascii="Sylfaen" w:hAnsi="Sylfaen" w:cs="Arial"/>
          <w:sz w:val="24"/>
          <w:szCs w:val="24"/>
          <w:lang w:val="en-US"/>
        </w:rPr>
        <w:t>Y</w:t>
      </w:r>
      <w:proofErr w:type="spellStart"/>
      <w:r w:rsidRPr="00321700">
        <w:rPr>
          <w:rFonts w:ascii="Sylfaen" w:hAnsi="Sylfaen" w:cs="Arial"/>
          <w:sz w:val="24"/>
          <w:szCs w:val="24"/>
          <w:lang w:val="hy-AM"/>
        </w:rPr>
        <w:t>esterday</w:t>
      </w:r>
      <w:proofErr w:type="spellEnd"/>
      <w:r w:rsidRPr="00321700">
        <w:rPr>
          <w:rFonts w:ascii="Sylfaen" w:hAnsi="Sylfaen" w:cs="Arial"/>
          <w:sz w:val="24"/>
          <w:szCs w:val="24"/>
          <w:lang w:val="hy-AM"/>
        </w:rPr>
        <w:t xml:space="preserve">, </w:t>
      </w:r>
      <w:r w:rsidR="0022772C" w:rsidRPr="00321700">
        <w:rPr>
          <w:rFonts w:ascii="Sylfaen" w:hAnsi="Sylfaen" w:cs="Arial"/>
          <w:sz w:val="24"/>
          <w:szCs w:val="24"/>
          <w:lang w:val="en-US"/>
        </w:rPr>
        <w:t>Related to</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Hayk</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Sargsyan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published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on</w:t>
      </w:r>
      <w:proofErr w:type="spellEnd"/>
      <w:r w:rsidRPr="00321700">
        <w:rPr>
          <w:rFonts w:ascii="Sylfaen" w:hAnsi="Sylfaen" w:cs="Arial"/>
          <w:sz w:val="24"/>
          <w:szCs w:val="24"/>
          <w:lang w:val="hy-AM"/>
        </w:rPr>
        <w:t xml:space="preserve"> </w:t>
      </w:r>
      <w:proofErr w:type="spellStart"/>
      <w:r w:rsidRPr="00321700">
        <w:rPr>
          <w:rFonts w:ascii="Sylfaen" w:hAnsi="Sylfaen" w:cs="Arial"/>
          <w:i/>
          <w:sz w:val="24"/>
          <w:szCs w:val="24"/>
          <w:lang w:val="hy-AM"/>
        </w:rPr>
        <w:t>Hayeli</w:t>
      </w:r>
      <w:r w:rsidRPr="00321700">
        <w:rPr>
          <w:rFonts w:ascii="Times New Roman" w:hAnsi="Times New Roman" w:cs="Times New Roman"/>
          <w:i/>
          <w:sz w:val="24"/>
          <w:szCs w:val="24"/>
          <w:lang w:val="hy-AM"/>
        </w:rPr>
        <w:t>․</w:t>
      </w:r>
      <w:r w:rsidRPr="00321700">
        <w:rPr>
          <w:rFonts w:ascii="Sylfaen" w:hAnsi="Sylfaen" w:cs="Arial"/>
          <w:i/>
          <w:sz w:val="24"/>
          <w:szCs w:val="24"/>
          <w:lang w:val="hy-AM"/>
        </w:rPr>
        <w:t>am</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news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website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and</w:t>
      </w:r>
      <w:proofErr w:type="spellEnd"/>
      <w:r w:rsidRPr="00321700">
        <w:rPr>
          <w:rFonts w:ascii="Sylfaen" w:hAnsi="Sylfaen" w:cs="Arial"/>
          <w:sz w:val="24"/>
          <w:szCs w:val="24"/>
          <w:lang w:val="hy-AM"/>
        </w:rPr>
        <w:t xml:space="preserve"> </w:t>
      </w:r>
      <w:r w:rsidR="0022772C" w:rsidRPr="00321700">
        <w:rPr>
          <w:rFonts w:ascii="Sylfaen" w:hAnsi="Sylfaen" w:cs="Arial"/>
          <w:sz w:val="24"/>
          <w:szCs w:val="24"/>
          <w:lang w:val="en-US"/>
        </w:rPr>
        <w:t xml:space="preserve">its eponymous </w:t>
      </w:r>
      <w:proofErr w:type="spellStart"/>
      <w:r w:rsidRPr="00321700">
        <w:rPr>
          <w:rFonts w:ascii="Sylfaen" w:hAnsi="Sylfaen" w:cs="Arial"/>
          <w:sz w:val="24"/>
          <w:szCs w:val="24"/>
          <w:lang w:val="hy-AM"/>
        </w:rPr>
        <w:t>Facebook</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page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August</w:t>
      </w:r>
      <w:proofErr w:type="spellEnd"/>
      <w:r w:rsidRPr="00321700">
        <w:rPr>
          <w:rFonts w:ascii="Sylfaen" w:hAnsi="Sylfaen" w:cs="Arial"/>
          <w:sz w:val="24"/>
          <w:szCs w:val="24"/>
          <w:lang w:val="hy-AM"/>
        </w:rPr>
        <w:t xml:space="preserve"> 19, </w:t>
      </w:r>
      <w:r w:rsidR="00D62A5A" w:rsidRPr="00321700">
        <w:rPr>
          <w:rFonts w:ascii="Sylfaen" w:hAnsi="Sylfaen" w:cs="Arial"/>
          <w:sz w:val="24"/>
          <w:szCs w:val="24"/>
          <w:lang w:val="en-US"/>
        </w:rPr>
        <w:t>as well as</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payment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1.5 </w:t>
      </w:r>
      <w:proofErr w:type="spellStart"/>
      <w:r w:rsidRPr="00321700">
        <w:rPr>
          <w:rFonts w:ascii="Sylfaen" w:hAnsi="Sylfaen" w:cs="Arial"/>
          <w:sz w:val="24"/>
          <w:szCs w:val="24"/>
          <w:lang w:val="hy-AM"/>
        </w:rPr>
        <w:t>million</w:t>
      </w:r>
      <w:proofErr w:type="spellEnd"/>
      <w:r w:rsidRPr="00321700">
        <w:rPr>
          <w:rFonts w:ascii="Sylfaen" w:hAnsi="Sylfaen" w:cs="Arial"/>
          <w:sz w:val="24"/>
          <w:szCs w:val="24"/>
          <w:lang w:val="hy-AM"/>
        </w:rPr>
        <w:t xml:space="preserve"> </w:t>
      </w:r>
      <w:r w:rsidR="0022772C" w:rsidRPr="00321700">
        <w:rPr>
          <w:rFonts w:ascii="Sylfaen" w:hAnsi="Sylfaen" w:cs="Arial"/>
          <w:sz w:val="24"/>
          <w:szCs w:val="24"/>
          <w:lang w:val="en-US"/>
        </w:rPr>
        <w:t>AMD</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for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defamation</w:t>
      </w:r>
      <w:proofErr w:type="spellEnd"/>
      <w:r w:rsidRPr="00321700">
        <w:rPr>
          <w:rFonts w:ascii="Sylfaen" w:hAnsi="Sylfaen" w:cs="Arial"/>
          <w:sz w:val="24"/>
          <w:szCs w:val="24"/>
          <w:lang w:val="hy-AM"/>
        </w:rPr>
        <w:t xml:space="preserve">. </w:t>
      </w:r>
      <w:r w:rsidR="00D62A5A" w:rsidRPr="00321700">
        <w:rPr>
          <w:rFonts w:ascii="Sylfaen" w:hAnsi="Sylfaen" w:cs="Arial"/>
          <w:sz w:val="24"/>
          <w:szCs w:val="24"/>
          <w:lang w:val="en-US"/>
        </w:rPr>
        <w:t xml:space="preserve">According to </w:t>
      </w:r>
      <w:proofErr w:type="spellStart"/>
      <w:r w:rsidRPr="00321700">
        <w:rPr>
          <w:rFonts w:ascii="Sylfaen" w:hAnsi="Sylfaen" w:cs="Arial"/>
          <w:i/>
          <w:sz w:val="24"/>
          <w:szCs w:val="24"/>
          <w:lang w:val="hy-AM"/>
        </w:rPr>
        <w:t>Hayeli</w:t>
      </w:r>
      <w:r w:rsidRPr="00321700">
        <w:rPr>
          <w:rFonts w:ascii="Times New Roman" w:hAnsi="Times New Roman" w:cs="Times New Roman"/>
          <w:i/>
          <w:sz w:val="24"/>
          <w:szCs w:val="24"/>
          <w:lang w:val="hy-AM"/>
        </w:rPr>
        <w:t>․</w:t>
      </w:r>
      <w:r w:rsidRPr="00321700">
        <w:rPr>
          <w:rFonts w:ascii="Sylfaen" w:hAnsi="Sylfaen" w:cs="Arial"/>
          <w:i/>
          <w:sz w:val="24"/>
          <w:szCs w:val="24"/>
          <w:lang w:val="hy-AM"/>
        </w:rPr>
        <w:t>am</w:t>
      </w:r>
      <w:proofErr w:type="spellEnd"/>
      <w:r w:rsidR="003D76A3" w:rsidRPr="00321700">
        <w:rPr>
          <w:rFonts w:ascii="Sylfaen" w:hAnsi="Sylfaen" w:cs="Arial"/>
          <w:i/>
          <w:sz w:val="24"/>
          <w:szCs w:val="24"/>
          <w:lang w:val="en-US"/>
        </w:rPr>
        <w: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deceased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had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recently</w:t>
      </w:r>
      <w:proofErr w:type="spellEnd"/>
      <w:r w:rsidRPr="00321700">
        <w:rPr>
          <w:rFonts w:ascii="Sylfaen" w:hAnsi="Sylfaen" w:cs="Arial"/>
          <w:sz w:val="24"/>
          <w:szCs w:val="24"/>
          <w:lang w:val="hy-AM"/>
        </w:rPr>
        <w:t xml:space="preserve"> </w:t>
      </w:r>
      <w:r w:rsidR="00D62A5A" w:rsidRPr="00321700">
        <w:rPr>
          <w:rFonts w:ascii="Sylfaen" w:hAnsi="Sylfaen" w:cs="Arial"/>
          <w:sz w:val="24"/>
          <w:szCs w:val="24"/>
          <w:lang w:val="en-US"/>
        </w:rPr>
        <w:t>run into issues</w:t>
      </w:r>
      <w:r w:rsidR="00D62A5A" w:rsidRPr="00321700">
        <w:rPr>
          <w:rFonts w:ascii="Sylfaen" w:hAnsi="Sylfaen" w:cs="Arial"/>
          <w:sz w:val="24"/>
          <w:szCs w:val="24"/>
          <w:lang w:val="hy-AM"/>
        </w:rPr>
        <w:t xml:space="preserve"> </w:t>
      </w:r>
      <w:proofErr w:type="spellStart"/>
      <w:r w:rsidR="00D62A5A" w:rsidRPr="00321700">
        <w:rPr>
          <w:rFonts w:ascii="Sylfaen" w:hAnsi="Sylfaen" w:cs="Arial"/>
          <w:sz w:val="24"/>
          <w:szCs w:val="24"/>
          <w:lang w:val="hy-AM"/>
        </w:rPr>
        <w:t>with</w:t>
      </w:r>
      <w:proofErr w:type="spellEnd"/>
      <w:r w:rsidR="00D62A5A" w:rsidRPr="00321700">
        <w:rPr>
          <w:rFonts w:ascii="Sylfaen" w:hAnsi="Sylfaen" w:cs="Arial"/>
          <w:sz w:val="24"/>
          <w:szCs w:val="24"/>
          <w:lang w:val="hy-AM"/>
        </w:rPr>
        <w:t xml:space="preserve"> </w:t>
      </w:r>
      <w:proofErr w:type="spellStart"/>
      <w:r w:rsidR="00D62A5A" w:rsidRPr="00321700">
        <w:rPr>
          <w:rFonts w:ascii="Sylfaen" w:hAnsi="Sylfaen" w:cs="Arial"/>
          <w:sz w:val="24"/>
          <w:szCs w:val="24"/>
          <w:lang w:val="hy-AM"/>
        </w:rPr>
        <w:t>Hayk</w:t>
      </w:r>
      <w:proofErr w:type="spellEnd"/>
      <w:r w:rsidR="00D62A5A" w:rsidRPr="00321700">
        <w:rPr>
          <w:rFonts w:ascii="Sylfaen" w:hAnsi="Sylfaen" w:cs="Arial"/>
          <w:sz w:val="24"/>
          <w:szCs w:val="24"/>
          <w:lang w:val="hy-AM"/>
        </w:rPr>
        <w:t xml:space="preserve"> </w:t>
      </w:r>
      <w:proofErr w:type="spellStart"/>
      <w:r w:rsidR="00D62A5A" w:rsidRPr="00321700">
        <w:rPr>
          <w:rFonts w:ascii="Sylfaen" w:hAnsi="Sylfaen" w:cs="Arial"/>
          <w:sz w:val="24"/>
          <w:szCs w:val="24"/>
          <w:lang w:val="hy-AM"/>
        </w:rPr>
        <w:t>Sargsyan</w:t>
      </w:r>
      <w:proofErr w:type="spellEnd"/>
      <w:r w:rsidR="00D62A5A" w:rsidRPr="00321700">
        <w:rPr>
          <w:rFonts w:ascii="Sylfaen" w:hAnsi="Sylfaen" w:cs="Arial"/>
          <w:sz w:val="24"/>
          <w:szCs w:val="24"/>
          <w:lang w:val="hy-AM"/>
        </w:rPr>
        <w: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moreover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had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been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involved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w:t>
      </w:r>
      <w:proofErr w:type="spellEnd"/>
      <w:r w:rsidR="00D62A5A" w:rsidRPr="00321700">
        <w:rPr>
          <w:rFonts w:ascii="Sylfaen" w:hAnsi="Sylfaen" w:cs="Arial"/>
          <w:sz w:val="24"/>
          <w:szCs w:val="24"/>
          <w:lang w:val="en-US"/>
        </w:rPr>
        <w:t xml:space="preserve"> lengthy</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legal</w:t>
      </w:r>
      <w:proofErr w:type="spellEnd"/>
      <w:r w:rsidRPr="00321700">
        <w:rPr>
          <w:rFonts w:ascii="Sylfaen" w:hAnsi="Sylfaen" w:cs="Arial"/>
          <w:sz w:val="24"/>
          <w:szCs w:val="24"/>
          <w:lang w:val="hy-AM"/>
        </w:rPr>
        <w:t xml:space="preserve"> </w:t>
      </w:r>
      <w:r w:rsidR="00D62A5A" w:rsidRPr="00321700">
        <w:rPr>
          <w:rFonts w:ascii="Sylfaen" w:hAnsi="Sylfaen" w:cs="Arial"/>
          <w:sz w:val="24"/>
          <w:szCs w:val="24"/>
          <w:lang w:val="en-US"/>
        </w:rPr>
        <w:t>battles</w:t>
      </w:r>
      <w:r w:rsidRPr="00321700">
        <w:rPr>
          <w:rFonts w:ascii="Sylfaen" w:hAnsi="Sylfaen" w:cs="Arial"/>
          <w:sz w:val="24"/>
          <w:szCs w:val="24"/>
          <w:lang w:val="hy-AM"/>
        </w:rPr>
        <w:t xml:space="preserve"> </w:t>
      </w:r>
      <w:r w:rsidR="00144FE1" w:rsidRPr="00321700">
        <w:rPr>
          <w:rFonts w:ascii="Sylfaen" w:hAnsi="Sylfaen" w:cs="Arial"/>
          <w:sz w:val="24"/>
          <w:szCs w:val="24"/>
          <w:lang w:val="en-US"/>
        </w:rPr>
        <w:t>against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him</w:t>
      </w:r>
      <w:proofErr w:type="spellEnd"/>
      <w:r w:rsidRPr="00321700">
        <w:rPr>
          <w:rFonts w:ascii="Sylfaen" w:hAnsi="Sylfaen" w:cs="Arial"/>
          <w:sz w:val="24"/>
          <w:szCs w:val="24"/>
          <w:lang w:val="hy-AM"/>
        </w:rPr>
        <w:t>.</w:t>
      </w:r>
      <w:r w:rsidR="003D76A3" w:rsidRPr="00321700">
        <w:rPr>
          <w:rStyle w:val="FootnoteReference"/>
          <w:rFonts w:ascii="Sylfaen" w:hAnsi="Sylfaen" w:cs="Arial"/>
          <w:sz w:val="24"/>
          <w:szCs w:val="24"/>
          <w:lang w:val="hy-AM"/>
        </w:rPr>
        <w:footnoteReference w:id="69"/>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lawsuit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was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accepted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for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proceedings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September</w:t>
      </w:r>
      <w:proofErr w:type="spellEnd"/>
      <w:r w:rsidRPr="00321700">
        <w:rPr>
          <w:rFonts w:ascii="Sylfaen" w:hAnsi="Sylfaen" w:cs="Arial"/>
          <w:sz w:val="24"/>
          <w:szCs w:val="24"/>
          <w:lang w:val="hy-AM"/>
        </w:rPr>
        <w:t xml:space="preserve"> 18.</w:t>
      </w:r>
    </w:p>
    <w:p w14:paraId="11E12663" w14:textId="77777777" w:rsidR="0089496C" w:rsidRPr="00321700" w:rsidRDefault="0089496C" w:rsidP="0089496C">
      <w:pPr>
        <w:shd w:val="clear" w:color="auto" w:fill="FFFFFF"/>
        <w:spacing w:after="0" w:line="240" w:lineRule="auto"/>
        <w:outlineLvl w:val="0"/>
        <w:rPr>
          <w:rFonts w:ascii="Sylfaen" w:hAnsi="Sylfaen" w:cs="Arial"/>
          <w:sz w:val="24"/>
          <w:szCs w:val="24"/>
          <w:lang w:val="hy-AM"/>
        </w:rPr>
      </w:pPr>
    </w:p>
    <w:p w14:paraId="35DA72E5" w14:textId="4CAD8BDF" w:rsidR="007524D2" w:rsidRPr="00321700" w:rsidRDefault="007524D2" w:rsidP="007524D2">
      <w:pPr>
        <w:spacing w:after="0" w:line="240" w:lineRule="auto"/>
        <w:rPr>
          <w:rFonts w:ascii="Sylfaen" w:hAnsi="Sylfaen" w:cs="Arial"/>
          <w:sz w:val="24"/>
          <w:szCs w:val="24"/>
          <w:shd w:val="clear" w:color="auto" w:fill="FFFFFF"/>
          <w:lang w:val="hy-AM"/>
        </w:rPr>
      </w:pPr>
      <w:r w:rsidRPr="00834B3F">
        <w:rPr>
          <w:rFonts w:ascii="Sylfaen" w:hAnsi="Sylfaen" w:cs="Arial"/>
          <w:b/>
          <w:sz w:val="24"/>
          <w:szCs w:val="24"/>
          <w:shd w:val="clear" w:color="auto" w:fill="FFFFFF"/>
          <w:lang w:val="en-US"/>
        </w:rPr>
        <w:t xml:space="preserve">On </w:t>
      </w:r>
      <w:r w:rsidR="00144FE1" w:rsidRPr="00321700">
        <w:rPr>
          <w:rFonts w:ascii="Sylfaen" w:hAnsi="Sylfaen" w:cs="Arial"/>
          <w:b/>
          <w:sz w:val="24"/>
          <w:szCs w:val="24"/>
          <w:shd w:val="clear" w:color="auto" w:fill="FFFFFF"/>
          <w:lang w:val="en-US"/>
        </w:rPr>
        <w:t>September 16</w:t>
      </w:r>
      <w:r w:rsidRPr="00834B3F">
        <w:rPr>
          <w:rFonts w:ascii="Sylfaen" w:hAnsi="Sylfaen" w:cs="Arial"/>
          <w:sz w:val="24"/>
          <w:szCs w:val="24"/>
          <w:shd w:val="clear" w:color="auto" w:fill="FFFFFF"/>
          <w:lang w:val="en-US"/>
        </w:rPr>
        <w:t xml:space="preserve">, the Court of General Jurisdiction of Yerevan held a regular hearing in one of the 2 lawsuits filed by </w:t>
      </w:r>
      <w:proofErr w:type="spellStart"/>
      <w:r w:rsidRPr="00321700">
        <w:rPr>
          <w:rFonts w:ascii="Sylfaen" w:hAnsi="Sylfaen" w:cs="Arial"/>
          <w:bCs/>
          <w:sz w:val="24"/>
          <w:szCs w:val="24"/>
          <w:shd w:val="clear" w:color="auto" w:fill="FFFFFF"/>
          <w:lang w:val="hy-AM"/>
        </w:rPr>
        <w:t>Senik</w:t>
      </w:r>
      <w:proofErr w:type="spellEnd"/>
      <w:r w:rsidRPr="00321700">
        <w:rPr>
          <w:rFonts w:ascii="Sylfaen" w:hAnsi="Sylfaen" w:cs="Arial"/>
          <w:bCs/>
          <w:sz w:val="24"/>
          <w:szCs w:val="24"/>
          <w:shd w:val="clear" w:color="auto" w:fill="FFFFFF"/>
          <w:lang w:val="hy-AM"/>
        </w:rPr>
        <w:t xml:space="preserve"> </w:t>
      </w:r>
      <w:proofErr w:type="spellStart"/>
      <w:r w:rsidRPr="00321700">
        <w:rPr>
          <w:rFonts w:ascii="Sylfaen" w:hAnsi="Sylfaen" w:cs="Arial"/>
          <w:bCs/>
          <w:sz w:val="24"/>
          <w:szCs w:val="24"/>
          <w:shd w:val="clear" w:color="auto" w:fill="FFFFFF"/>
          <w:lang w:val="hy-AM"/>
        </w:rPr>
        <w:t>Julhakyan</w:t>
      </w:r>
      <w:proofErr w:type="spellEnd"/>
      <w:r w:rsidRPr="00321700">
        <w:rPr>
          <w:rFonts w:ascii="Sylfaen" w:hAnsi="Sylfaen" w:cs="Arial"/>
          <w:bCs/>
          <w:sz w:val="24"/>
          <w:szCs w:val="24"/>
          <w:shd w:val="clear" w:color="auto" w:fill="FFFFFF"/>
          <w:lang w:val="hy-AM"/>
        </w:rPr>
        <w:t xml:space="preserve">, </w:t>
      </w:r>
      <w:r w:rsidRPr="00834B3F">
        <w:rPr>
          <w:rFonts w:ascii="Sylfaen" w:hAnsi="Sylfaen" w:cs="Arial"/>
          <w:bCs/>
          <w:sz w:val="24"/>
          <w:szCs w:val="24"/>
          <w:shd w:val="clear" w:color="auto" w:fill="FFFFFF"/>
          <w:lang w:val="en-US"/>
        </w:rPr>
        <w:t>the D</w:t>
      </w:r>
      <w:proofErr w:type="spellStart"/>
      <w:r w:rsidRPr="00321700">
        <w:rPr>
          <w:rFonts w:ascii="Sylfaen" w:hAnsi="Sylfaen" w:cs="Arial"/>
          <w:bCs/>
          <w:sz w:val="24"/>
          <w:szCs w:val="24"/>
          <w:shd w:val="clear" w:color="auto" w:fill="FFFFFF"/>
          <w:lang w:val="hy-AM"/>
        </w:rPr>
        <w:t>irector</w:t>
      </w:r>
      <w:proofErr w:type="spellEnd"/>
      <w:r w:rsidRPr="00321700">
        <w:rPr>
          <w:rFonts w:ascii="Sylfaen" w:hAnsi="Sylfaen" w:cs="Arial"/>
          <w:bCs/>
          <w:sz w:val="24"/>
          <w:szCs w:val="24"/>
          <w:shd w:val="clear" w:color="auto" w:fill="FFFFFF"/>
          <w:lang w:val="hy-AM"/>
        </w:rPr>
        <w:t xml:space="preserve"> </w:t>
      </w:r>
      <w:proofErr w:type="spellStart"/>
      <w:r w:rsidRPr="00321700">
        <w:rPr>
          <w:rFonts w:ascii="Sylfaen" w:hAnsi="Sylfaen" w:cs="Arial"/>
          <w:bCs/>
          <w:sz w:val="24"/>
          <w:szCs w:val="24"/>
          <w:shd w:val="clear" w:color="auto" w:fill="FFFFFF"/>
          <w:lang w:val="hy-AM"/>
        </w:rPr>
        <w:t>of</w:t>
      </w:r>
      <w:proofErr w:type="spellEnd"/>
      <w:r w:rsidRPr="00321700">
        <w:rPr>
          <w:rFonts w:ascii="Sylfaen" w:hAnsi="Sylfaen" w:cs="Arial"/>
          <w:bCs/>
          <w:sz w:val="24"/>
          <w:szCs w:val="24"/>
          <w:shd w:val="clear" w:color="auto" w:fill="FFFFFF"/>
          <w:lang w:val="hy-AM"/>
        </w:rPr>
        <w:t xml:space="preserve"> </w:t>
      </w:r>
      <w:proofErr w:type="spellStart"/>
      <w:r w:rsidRPr="00321700">
        <w:rPr>
          <w:rFonts w:ascii="Sylfaen" w:hAnsi="Sylfaen" w:cs="Arial"/>
          <w:bCs/>
          <w:i/>
          <w:sz w:val="24"/>
          <w:szCs w:val="24"/>
          <w:shd w:val="clear" w:color="auto" w:fill="FFFFFF"/>
          <w:lang w:val="hy-AM"/>
        </w:rPr>
        <w:t>Armhydroenergy</w:t>
      </w:r>
      <w:proofErr w:type="spellEnd"/>
      <w:r w:rsidRPr="00321700">
        <w:rPr>
          <w:rFonts w:ascii="Sylfaen" w:hAnsi="Sylfaen" w:cs="Arial"/>
          <w:bCs/>
          <w:i/>
          <w:sz w:val="24"/>
          <w:szCs w:val="24"/>
          <w:shd w:val="clear" w:color="auto" w:fill="FFFFFF"/>
          <w:lang w:val="hy-AM"/>
        </w:rPr>
        <w:t xml:space="preserve"> Project CJSC</w:t>
      </w:r>
      <w:r w:rsidRPr="00321700">
        <w:rPr>
          <w:rFonts w:ascii="Sylfaen" w:hAnsi="Sylfaen" w:cs="Arial"/>
          <w:bCs/>
          <w:i/>
          <w:sz w:val="24"/>
          <w:szCs w:val="24"/>
          <w:shd w:val="clear" w:color="auto" w:fill="FFFFFF"/>
          <w:lang w:val="en-US"/>
        </w:rPr>
        <w:t>,</w:t>
      </w:r>
      <w:r w:rsidRPr="00321700">
        <w:rPr>
          <w:rFonts w:ascii="Sylfaen" w:hAnsi="Sylfaen" w:cs="Arial"/>
          <w:bCs/>
          <w:sz w:val="24"/>
          <w:szCs w:val="24"/>
          <w:shd w:val="clear" w:color="auto" w:fill="FFFFFF"/>
          <w:lang w:val="hy-AM"/>
        </w:rPr>
        <w:t xml:space="preserve"> </w:t>
      </w:r>
      <w:proofErr w:type="spellStart"/>
      <w:r w:rsidRPr="00321700">
        <w:rPr>
          <w:rFonts w:ascii="Sylfaen" w:hAnsi="Sylfaen" w:cs="Arial"/>
          <w:bCs/>
          <w:sz w:val="24"/>
          <w:szCs w:val="24"/>
          <w:shd w:val="clear" w:color="auto" w:fill="FFFFFF"/>
          <w:lang w:val="hy-AM"/>
        </w:rPr>
        <w:lastRenderedPageBreak/>
        <w:t>against</w:t>
      </w:r>
      <w:proofErr w:type="spellEnd"/>
      <w:r w:rsidRPr="00321700">
        <w:rPr>
          <w:rFonts w:ascii="Sylfaen" w:hAnsi="Sylfaen" w:cs="Arial"/>
          <w:bCs/>
          <w:sz w:val="24"/>
          <w:szCs w:val="24"/>
          <w:shd w:val="clear" w:color="auto" w:fill="FFFFFF"/>
          <w:lang w:val="hy-AM"/>
        </w:rPr>
        <w:t xml:space="preserve"> </w:t>
      </w:r>
      <w:proofErr w:type="spellStart"/>
      <w:r w:rsidRPr="00321700">
        <w:rPr>
          <w:rFonts w:ascii="Sylfaen" w:hAnsi="Sylfaen" w:cs="Arial"/>
          <w:bCs/>
          <w:sz w:val="24"/>
          <w:szCs w:val="24"/>
          <w:shd w:val="clear" w:color="auto" w:fill="FFFFFF"/>
          <w:lang w:val="hy-AM"/>
        </w:rPr>
        <w:t>Hmayak</w:t>
      </w:r>
      <w:proofErr w:type="spellEnd"/>
      <w:r w:rsidRPr="00321700">
        <w:rPr>
          <w:rFonts w:ascii="Sylfaen" w:hAnsi="Sylfaen" w:cs="Arial"/>
          <w:bCs/>
          <w:sz w:val="24"/>
          <w:szCs w:val="24"/>
          <w:shd w:val="clear" w:color="auto" w:fill="FFFFFF"/>
          <w:lang w:val="hy-AM"/>
        </w:rPr>
        <w:t xml:space="preserve"> </w:t>
      </w:r>
      <w:proofErr w:type="spellStart"/>
      <w:r w:rsidRPr="00321700">
        <w:rPr>
          <w:rFonts w:ascii="Sylfaen" w:hAnsi="Sylfaen" w:cs="Arial"/>
          <w:bCs/>
          <w:sz w:val="24"/>
          <w:szCs w:val="24"/>
          <w:shd w:val="clear" w:color="auto" w:fill="FFFFFF"/>
          <w:lang w:val="hy-AM"/>
        </w:rPr>
        <w:t>Hovhannisyan</w:t>
      </w:r>
      <w:proofErr w:type="spellEnd"/>
      <w:r w:rsidRPr="00321700">
        <w:rPr>
          <w:rFonts w:ascii="Sylfaen" w:hAnsi="Sylfaen" w:cs="Arial"/>
          <w:bCs/>
          <w:sz w:val="24"/>
          <w:szCs w:val="24"/>
          <w:shd w:val="clear" w:color="auto" w:fill="FFFFFF"/>
          <w:lang w:val="hy-AM"/>
        </w:rPr>
        <w:t xml:space="preserve">, </w:t>
      </w:r>
      <w:r w:rsidRPr="00834B3F">
        <w:rPr>
          <w:rFonts w:ascii="Sylfaen" w:hAnsi="Sylfaen" w:cs="Arial"/>
          <w:bCs/>
          <w:sz w:val="24"/>
          <w:szCs w:val="24"/>
          <w:shd w:val="clear" w:color="auto" w:fill="FFFFFF"/>
          <w:lang w:val="en-US"/>
        </w:rPr>
        <w:t xml:space="preserve">the </w:t>
      </w:r>
      <w:proofErr w:type="spellStart"/>
      <w:r w:rsidRPr="00321700">
        <w:rPr>
          <w:rFonts w:ascii="Sylfaen" w:hAnsi="Sylfaen" w:cs="Arial"/>
          <w:bCs/>
          <w:sz w:val="24"/>
          <w:szCs w:val="24"/>
          <w:shd w:val="clear" w:color="auto" w:fill="FFFFFF"/>
          <w:lang w:val="hy-AM"/>
        </w:rPr>
        <w:t>Chairman</w:t>
      </w:r>
      <w:proofErr w:type="spellEnd"/>
      <w:r w:rsidRPr="00321700">
        <w:rPr>
          <w:rFonts w:ascii="Sylfaen" w:hAnsi="Sylfaen" w:cs="Arial"/>
          <w:bCs/>
          <w:sz w:val="24"/>
          <w:szCs w:val="24"/>
          <w:shd w:val="clear" w:color="auto" w:fill="FFFFFF"/>
          <w:lang w:val="hy-AM"/>
        </w:rPr>
        <w:t xml:space="preserve"> </w:t>
      </w:r>
      <w:proofErr w:type="spellStart"/>
      <w:r w:rsidRPr="00321700">
        <w:rPr>
          <w:rFonts w:ascii="Sylfaen" w:hAnsi="Sylfaen" w:cs="Arial"/>
          <w:bCs/>
          <w:sz w:val="24"/>
          <w:szCs w:val="24"/>
          <w:shd w:val="clear" w:color="auto" w:fill="FFFFFF"/>
          <w:lang w:val="hy-AM"/>
        </w:rPr>
        <w:t>of</w:t>
      </w:r>
      <w:proofErr w:type="spellEnd"/>
      <w:r w:rsidRPr="00321700">
        <w:rPr>
          <w:rFonts w:ascii="Sylfaen" w:hAnsi="Sylfaen" w:cs="Arial"/>
          <w:bCs/>
          <w:sz w:val="24"/>
          <w:szCs w:val="24"/>
          <w:shd w:val="clear" w:color="auto" w:fill="FFFFFF"/>
          <w:lang w:val="hy-AM"/>
        </w:rPr>
        <w:t xml:space="preserve"> </w:t>
      </w:r>
      <w:proofErr w:type="spellStart"/>
      <w:r w:rsidRPr="00321700">
        <w:rPr>
          <w:rFonts w:ascii="Sylfaen" w:hAnsi="Sylfaen" w:cs="Arial"/>
          <w:bCs/>
          <w:i/>
          <w:iCs/>
          <w:sz w:val="24"/>
          <w:szCs w:val="24"/>
          <w:shd w:val="clear" w:color="auto" w:fill="FFFFFF"/>
          <w:lang w:val="hy-AM"/>
        </w:rPr>
        <w:t>the</w:t>
      </w:r>
      <w:proofErr w:type="spellEnd"/>
      <w:r w:rsidRPr="00321700">
        <w:rPr>
          <w:rFonts w:ascii="Sylfaen" w:hAnsi="Sylfaen" w:cs="Arial"/>
          <w:bCs/>
          <w:i/>
          <w:iCs/>
          <w:sz w:val="24"/>
          <w:szCs w:val="24"/>
          <w:shd w:val="clear" w:color="auto" w:fill="FFFFFF"/>
          <w:lang w:val="hy-AM"/>
        </w:rPr>
        <w:t xml:space="preserve"> </w:t>
      </w:r>
      <w:proofErr w:type="spellStart"/>
      <w:r w:rsidRPr="00321700">
        <w:rPr>
          <w:rFonts w:ascii="Sylfaen" w:hAnsi="Sylfaen" w:cs="Arial"/>
          <w:bCs/>
          <w:i/>
          <w:iCs/>
          <w:sz w:val="24"/>
          <w:szCs w:val="24"/>
          <w:shd w:val="clear" w:color="auto" w:fill="FFFFFF"/>
          <w:lang w:val="hy-AM"/>
        </w:rPr>
        <w:t>Political</w:t>
      </w:r>
      <w:proofErr w:type="spellEnd"/>
      <w:r w:rsidRPr="00321700">
        <w:rPr>
          <w:rFonts w:ascii="Sylfaen" w:hAnsi="Sylfaen" w:cs="Arial"/>
          <w:bCs/>
          <w:i/>
          <w:iCs/>
          <w:sz w:val="24"/>
          <w:szCs w:val="24"/>
          <w:shd w:val="clear" w:color="auto" w:fill="FFFFFF"/>
          <w:lang w:val="hy-AM"/>
        </w:rPr>
        <w:t xml:space="preserve"> </w:t>
      </w:r>
      <w:proofErr w:type="spellStart"/>
      <w:r w:rsidRPr="00321700">
        <w:rPr>
          <w:rFonts w:ascii="Sylfaen" w:hAnsi="Sylfaen" w:cs="Arial"/>
          <w:bCs/>
          <w:i/>
          <w:iCs/>
          <w:sz w:val="24"/>
          <w:szCs w:val="24"/>
          <w:shd w:val="clear" w:color="auto" w:fill="FFFFFF"/>
          <w:lang w:val="hy-AM"/>
        </w:rPr>
        <w:t>Scientists</w:t>
      </w:r>
      <w:proofErr w:type="spellEnd"/>
      <w:r w:rsidRPr="00321700">
        <w:rPr>
          <w:rFonts w:ascii="Sylfaen" w:hAnsi="Sylfaen" w:cs="Arial"/>
          <w:bCs/>
          <w:i/>
          <w:iCs/>
          <w:sz w:val="24"/>
          <w:szCs w:val="24"/>
          <w:shd w:val="clear" w:color="auto" w:fill="FFFFFF"/>
          <w:lang w:val="hy-AM"/>
        </w:rPr>
        <w:t xml:space="preserve"> </w:t>
      </w:r>
      <w:proofErr w:type="spellStart"/>
      <w:r w:rsidRPr="00321700">
        <w:rPr>
          <w:rFonts w:ascii="Sylfaen" w:hAnsi="Sylfaen" w:cs="Arial"/>
          <w:bCs/>
          <w:i/>
          <w:iCs/>
          <w:sz w:val="24"/>
          <w:szCs w:val="24"/>
          <w:shd w:val="clear" w:color="auto" w:fill="FFFFFF"/>
          <w:lang w:val="hy-AM"/>
        </w:rPr>
        <w:t>Union</w:t>
      </w:r>
      <w:proofErr w:type="spellEnd"/>
      <w:r w:rsidRPr="00321700">
        <w:rPr>
          <w:rFonts w:ascii="Sylfaen" w:hAnsi="Sylfaen" w:cs="Arial"/>
          <w:bCs/>
          <w:i/>
          <w:iCs/>
          <w:sz w:val="24"/>
          <w:szCs w:val="24"/>
          <w:shd w:val="clear" w:color="auto" w:fill="FFFFFF"/>
          <w:lang w:val="hy-AM"/>
        </w:rPr>
        <w:t xml:space="preserve"> </w:t>
      </w:r>
      <w:proofErr w:type="spellStart"/>
      <w:r w:rsidRPr="00321700">
        <w:rPr>
          <w:rFonts w:ascii="Sylfaen" w:hAnsi="Sylfaen" w:cs="Arial"/>
          <w:bCs/>
          <w:i/>
          <w:iCs/>
          <w:sz w:val="24"/>
          <w:szCs w:val="24"/>
          <w:shd w:val="clear" w:color="auto" w:fill="FFFFFF"/>
          <w:lang w:val="hy-AM"/>
        </w:rPr>
        <w:t>of</w:t>
      </w:r>
      <w:proofErr w:type="spellEnd"/>
      <w:r w:rsidRPr="00321700">
        <w:rPr>
          <w:rFonts w:ascii="Sylfaen" w:hAnsi="Sylfaen" w:cs="Arial"/>
          <w:bCs/>
          <w:i/>
          <w:iCs/>
          <w:sz w:val="24"/>
          <w:szCs w:val="24"/>
          <w:shd w:val="clear" w:color="auto" w:fill="FFFFFF"/>
          <w:lang w:val="hy-AM"/>
        </w:rPr>
        <w:t xml:space="preserve"> </w:t>
      </w:r>
      <w:proofErr w:type="spellStart"/>
      <w:r w:rsidRPr="00321700">
        <w:rPr>
          <w:rFonts w:ascii="Sylfaen" w:hAnsi="Sylfaen" w:cs="Arial"/>
          <w:bCs/>
          <w:i/>
          <w:iCs/>
          <w:sz w:val="24"/>
          <w:szCs w:val="24"/>
          <w:shd w:val="clear" w:color="auto" w:fill="FFFFFF"/>
          <w:lang w:val="hy-AM"/>
        </w:rPr>
        <w:t>Armenia</w:t>
      </w:r>
      <w:proofErr w:type="spellEnd"/>
      <w:r w:rsidRPr="00834B3F">
        <w:rPr>
          <w:rFonts w:ascii="Sylfaen" w:hAnsi="Sylfaen" w:cs="Arial"/>
          <w:bCs/>
          <w:i/>
          <w:iCs/>
          <w:sz w:val="24"/>
          <w:szCs w:val="24"/>
          <w:shd w:val="clear" w:color="auto" w:fill="FFFFFF"/>
          <w:lang w:val="en-US"/>
        </w:rPr>
        <w:t>,</w:t>
      </w:r>
      <w:r w:rsidRPr="00321700">
        <w:rPr>
          <w:rFonts w:ascii="Sylfaen" w:hAnsi="Sylfaen" w:cs="Arial"/>
          <w:bCs/>
          <w:sz w:val="24"/>
          <w:szCs w:val="24"/>
          <w:shd w:val="clear" w:color="auto" w:fill="FFFFFF"/>
          <w:lang w:val="hy-AM"/>
        </w:rPr>
        <w:t xml:space="preserve"> </w:t>
      </w:r>
      <w:proofErr w:type="spellStart"/>
      <w:r w:rsidRPr="00321700">
        <w:rPr>
          <w:rFonts w:ascii="Sylfaen" w:hAnsi="Sylfaen" w:cs="Arial"/>
          <w:bCs/>
          <w:sz w:val="24"/>
          <w:szCs w:val="24"/>
          <w:shd w:val="clear" w:color="auto" w:fill="FFFFFF"/>
          <w:lang w:val="hy-AM"/>
        </w:rPr>
        <w:t>and</w:t>
      </w:r>
      <w:proofErr w:type="spellEnd"/>
      <w:r w:rsidRPr="00321700">
        <w:rPr>
          <w:rFonts w:ascii="Sylfaen" w:hAnsi="Sylfaen" w:cs="Arial"/>
          <w:bCs/>
          <w:sz w:val="24"/>
          <w:szCs w:val="24"/>
          <w:shd w:val="clear" w:color="auto" w:fill="FFFFFF"/>
          <w:lang w:val="hy-AM"/>
        </w:rPr>
        <w:t xml:space="preserve"> </w:t>
      </w:r>
      <w:r w:rsidRPr="00321700">
        <w:rPr>
          <w:rFonts w:ascii="Sylfaen" w:hAnsi="Sylfaen" w:cs="Arial"/>
          <w:bCs/>
          <w:i/>
          <w:iCs/>
          <w:sz w:val="24"/>
          <w:szCs w:val="24"/>
          <w:shd w:val="clear" w:color="auto" w:fill="FFFFFF"/>
          <w:lang w:val="hy-AM"/>
        </w:rPr>
        <w:t xml:space="preserve">BAC TV </w:t>
      </w:r>
      <w:proofErr w:type="spellStart"/>
      <w:r w:rsidRPr="00321700">
        <w:rPr>
          <w:rFonts w:ascii="Sylfaen" w:hAnsi="Sylfaen" w:cs="Arial"/>
          <w:bCs/>
          <w:iCs/>
          <w:sz w:val="24"/>
          <w:szCs w:val="24"/>
          <w:shd w:val="clear" w:color="auto" w:fill="FFFFFF"/>
          <w:lang w:val="hy-AM"/>
        </w:rPr>
        <w:t>online</w:t>
      </w:r>
      <w:proofErr w:type="spellEnd"/>
      <w:r w:rsidRPr="00321700">
        <w:rPr>
          <w:rFonts w:ascii="Sylfaen" w:hAnsi="Sylfaen" w:cs="Arial"/>
          <w:bCs/>
          <w:sz w:val="24"/>
          <w:szCs w:val="24"/>
          <w:shd w:val="clear" w:color="auto" w:fill="FFFFFF"/>
          <w:lang w:val="hy-AM"/>
        </w:rPr>
        <w:t xml:space="preserve"> TV </w:t>
      </w:r>
      <w:proofErr w:type="spellStart"/>
      <w:r w:rsidRPr="00321700">
        <w:rPr>
          <w:rFonts w:ascii="Sylfaen" w:hAnsi="Sylfaen" w:cs="Arial"/>
          <w:bCs/>
          <w:sz w:val="24"/>
          <w:szCs w:val="24"/>
          <w:shd w:val="clear" w:color="auto" w:fill="FFFFFF"/>
          <w:lang w:val="hy-AM"/>
        </w:rPr>
        <w:t>Company</w:t>
      </w:r>
      <w:proofErr w:type="spellEnd"/>
      <w:r w:rsidRPr="00834B3F">
        <w:rPr>
          <w:rFonts w:ascii="Sylfaen" w:hAnsi="Sylfaen" w:cs="Arial"/>
          <w:sz w:val="24"/>
          <w:szCs w:val="24"/>
          <w:shd w:val="clear" w:color="auto" w:fill="FFFFFF"/>
          <w:lang w:val="en-US"/>
        </w:rPr>
        <w:t xml:space="preserve">. The plaintiff demanded that the defendant issue a public apology for the insult. Regarding defamation, the plaintiff sought a refutation of the information and monetary compensation. </w:t>
      </w:r>
    </w:p>
    <w:p w14:paraId="18769170" w14:textId="77777777" w:rsidR="007524D2" w:rsidRPr="00834B3F" w:rsidRDefault="007524D2" w:rsidP="007524D2">
      <w:pPr>
        <w:spacing w:after="0" w:line="240" w:lineRule="auto"/>
        <w:rPr>
          <w:rFonts w:ascii="Sylfaen" w:hAnsi="Sylfaen" w:cs="Arial"/>
          <w:sz w:val="24"/>
          <w:szCs w:val="24"/>
          <w:shd w:val="clear" w:color="auto" w:fill="FFFFFF"/>
          <w:lang w:val="en-US"/>
        </w:rPr>
      </w:pPr>
    </w:p>
    <w:p w14:paraId="42BA9D67" w14:textId="1CD8ADF3" w:rsidR="007524D2" w:rsidRPr="00834B3F" w:rsidRDefault="007524D2" w:rsidP="007524D2">
      <w:pPr>
        <w:spacing w:after="0" w:line="240" w:lineRule="auto"/>
        <w:rPr>
          <w:rFonts w:ascii="Sylfaen" w:hAnsi="Sylfaen" w:cs="Arial"/>
          <w:sz w:val="24"/>
          <w:szCs w:val="24"/>
          <w:shd w:val="clear" w:color="auto" w:fill="FFFFFF"/>
          <w:lang w:val="en-US"/>
        </w:rPr>
      </w:pPr>
      <w:r w:rsidRPr="00834B3F">
        <w:rPr>
          <w:rFonts w:ascii="Sylfaen" w:hAnsi="Sylfaen" w:cs="Arial"/>
          <w:sz w:val="24"/>
          <w:szCs w:val="24"/>
          <w:shd w:val="clear" w:color="auto" w:fill="FFFFFF"/>
          <w:lang w:val="en-US"/>
        </w:rPr>
        <w:t xml:space="preserve">As a reminder, </w:t>
      </w:r>
      <w:r w:rsidRPr="00321700">
        <w:rPr>
          <w:rFonts w:ascii="Sylfaen" w:eastAsia="Tahoma" w:hAnsi="Sylfaen" w:cs="Arial"/>
          <w:sz w:val="24"/>
          <w:szCs w:val="24"/>
          <w:shd w:val="clear" w:color="auto" w:fill="FFFFFF"/>
        </w:rPr>
        <w:t>օ</w:t>
      </w:r>
      <w:proofErr w:type="spellStart"/>
      <w:r w:rsidRPr="00834B3F">
        <w:rPr>
          <w:rFonts w:ascii="Sylfaen" w:hAnsi="Sylfaen" w:cs="Arial"/>
          <w:sz w:val="24"/>
          <w:szCs w:val="24"/>
          <w:shd w:val="clear" w:color="auto" w:fill="FFFFFF"/>
          <w:lang w:val="en-US"/>
        </w:rPr>
        <w:t>n</w:t>
      </w:r>
      <w:proofErr w:type="spellEnd"/>
      <w:r w:rsidRPr="00834B3F">
        <w:rPr>
          <w:rFonts w:ascii="Sylfaen" w:hAnsi="Sylfaen" w:cs="Arial"/>
          <w:sz w:val="24"/>
          <w:szCs w:val="24"/>
          <w:shd w:val="clear" w:color="auto" w:fill="FFFFFF"/>
          <w:lang w:val="en-US"/>
        </w:rPr>
        <w:t xml:space="preserve"> March 17, 2022, </w:t>
      </w:r>
      <w:proofErr w:type="spellStart"/>
      <w:r w:rsidRPr="00321700">
        <w:rPr>
          <w:rFonts w:ascii="Sylfaen" w:hAnsi="Sylfaen" w:cs="Arial"/>
          <w:bCs/>
          <w:sz w:val="24"/>
          <w:szCs w:val="24"/>
          <w:shd w:val="clear" w:color="auto" w:fill="FFFFFF"/>
          <w:lang w:val="hy-AM"/>
        </w:rPr>
        <w:t>Senik</w:t>
      </w:r>
      <w:proofErr w:type="spellEnd"/>
      <w:r w:rsidRPr="00321700">
        <w:rPr>
          <w:rFonts w:ascii="Sylfaen" w:hAnsi="Sylfaen" w:cs="Arial"/>
          <w:bCs/>
          <w:sz w:val="24"/>
          <w:szCs w:val="24"/>
          <w:shd w:val="clear" w:color="auto" w:fill="FFFFFF"/>
          <w:lang w:val="hy-AM"/>
        </w:rPr>
        <w:t xml:space="preserve"> </w:t>
      </w:r>
      <w:proofErr w:type="spellStart"/>
      <w:r w:rsidRPr="00321700">
        <w:rPr>
          <w:rFonts w:ascii="Sylfaen" w:hAnsi="Sylfaen" w:cs="Arial"/>
          <w:bCs/>
          <w:sz w:val="24"/>
          <w:szCs w:val="24"/>
          <w:shd w:val="clear" w:color="auto" w:fill="FFFFFF"/>
          <w:lang w:val="hy-AM"/>
        </w:rPr>
        <w:t>Julhakyan</w:t>
      </w:r>
      <w:proofErr w:type="spellEnd"/>
      <w:r w:rsidRPr="00321700">
        <w:rPr>
          <w:rFonts w:ascii="Sylfaen" w:hAnsi="Sylfaen" w:cs="Arial"/>
          <w:bCs/>
          <w:sz w:val="24"/>
          <w:szCs w:val="24"/>
          <w:shd w:val="clear" w:color="auto" w:fill="FFFFFF"/>
          <w:lang w:val="hy-AM"/>
        </w:rPr>
        <w:t xml:space="preserve">, </w:t>
      </w:r>
      <w:proofErr w:type="spellStart"/>
      <w:r w:rsidRPr="00321700">
        <w:rPr>
          <w:rFonts w:ascii="Sylfaen" w:hAnsi="Sylfaen" w:cs="Arial"/>
          <w:bCs/>
          <w:sz w:val="24"/>
          <w:szCs w:val="24"/>
          <w:shd w:val="clear" w:color="auto" w:fill="FFFFFF"/>
          <w:lang w:val="hy-AM"/>
        </w:rPr>
        <w:t>the</w:t>
      </w:r>
      <w:proofErr w:type="spellEnd"/>
      <w:r w:rsidRPr="00321700">
        <w:rPr>
          <w:rFonts w:ascii="Sylfaen" w:hAnsi="Sylfaen" w:cs="Arial"/>
          <w:bCs/>
          <w:sz w:val="24"/>
          <w:szCs w:val="24"/>
          <w:shd w:val="clear" w:color="auto" w:fill="FFFFFF"/>
          <w:lang w:val="hy-AM"/>
        </w:rPr>
        <w:t xml:space="preserve"> </w:t>
      </w:r>
      <w:r w:rsidRPr="00834B3F">
        <w:rPr>
          <w:rFonts w:ascii="Sylfaen" w:hAnsi="Sylfaen" w:cs="Arial"/>
          <w:bCs/>
          <w:sz w:val="24"/>
          <w:szCs w:val="24"/>
          <w:shd w:val="clear" w:color="auto" w:fill="FFFFFF"/>
          <w:lang w:val="en-US"/>
        </w:rPr>
        <w:t>D</w:t>
      </w:r>
      <w:proofErr w:type="spellStart"/>
      <w:r w:rsidRPr="00321700">
        <w:rPr>
          <w:rFonts w:ascii="Sylfaen" w:hAnsi="Sylfaen" w:cs="Arial"/>
          <w:bCs/>
          <w:sz w:val="24"/>
          <w:szCs w:val="24"/>
          <w:shd w:val="clear" w:color="auto" w:fill="FFFFFF"/>
          <w:lang w:val="hy-AM"/>
        </w:rPr>
        <w:t>irector</w:t>
      </w:r>
      <w:proofErr w:type="spellEnd"/>
      <w:r w:rsidRPr="00321700">
        <w:rPr>
          <w:rFonts w:ascii="Sylfaen" w:hAnsi="Sylfaen" w:cs="Arial"/>
          <w:bCs/>
          <w:sz w:val="24"/>
          <w:szCs w:val="24"/>
          <w:shd w:val="clear" w:color="auto" w:fill="FFFFFF"/>
          <w:lang w:val="hy-AM"/>
        </w:rPr>
        <w:t xml:space="preserve"> </w:t>
      </w:r>
      <w:proofErr w:type="spellStart"/>
      <w:r w:rsidRPr="00321700">
        <w:rPr>
          <w:rFonts w:ascii="Sylfaen" w:hAnsi="Sylfaen" w:cs="Arial"/>
          <w:bCs/>
          <w:sz w:val="24"/>
          <w:szCs w:val="24"/>
          <w:shd w:val="clear" w:color="auto" w:fill="FFFFFF"/>
          <w:lang w:val="hy-AM"/>
        </w:rPr>
        <w:t>of</w:t>
      </w:r>
      <w:proofErr w:type="spellEnd"/>
      <w:r w:rsidRPr="00321700">
        <w:rPr>
          <w:rFonts w:ascii="Sylfaen" w:hAnsi="Sylfaen" w:cs="Arial"/>
          <w:bCs/>
          <w:sz w:val="24"/>
          <w:szCs w:val="24"/>
          <w:shd w:val="clear" w:color="auto" w:fill="FFFFFF"/>
          <w:lang w:val="hy-AM"/>
        </w:rPr>
        <w:t xml:space="preserve"> </w:t>
      </w:r>
      <w:proofErr w:type="spellStart"/>
      <w:r w:rsidRPr="00321700">
        <w:rPr>
          <w:rFonts w:ascii="Sylfaen" w:hAnsi="Sylfaen" w:cs="Arial"/>
          <w:bCs/>
          <w:i/>
          <w:sz w:val="24"/>
          <w:szCs w:val="24"/>
          <w:shd w:val="clear" w:color="auto" w:fill="FFFFFF"/>
          <w:lang w:val="hy-AM"/>
        </w:rPr>
        <w:t>Armhydroenergy</w:t>
      </w:r>
      <w:proofErr w:type="spellEnd"/>
      <w:r w:rsidRPr="00321700">
        <w:rPr>
          <w:rFonts w:ascii="Sylfaen" w:hAnsi="Sylfaen" w:cs="Arial"/>
          <w:bCs/>
          <w:i/>
          <w:sz w:val="24"/>
          <w:szCs w:val="24"/>
          <w:shd w:val="clear" w:color="auto" w:fill="FFFFFF"/>
          <w:lang w:val="hy-AM"/>
        </w:rPr>
        <w:t xml:space="preserve"> Project CJSC,</w:t>
      </w:r>
      <w:r w:rsidRPr="00321700">
        <w:rPr>
          <w:rFonts w:ascii="Sylfaen" w:hAnsi="Sylfaen" w:cs="Arial"/>
          <w:bCs/>
          <w:sz w:val="24"/>
          <w:szCs w:val="24"/>
          <w:shd w:val="clear" w:color="auto" w:fill="FFFFFF"/>
          <w:lang w:val="hy-AM"/>
        </w:rPr>
        <w:t xml:space="preserve"> </w:t>
      </w:r>
      <w:r w:rsidRPr="00834B3F">
        <w:rPr>
          <w:rFonts w:ascii="Sylfaen" w:hAnsi="Sylfaen" w:cs="Arial"/>
          <w:sz w:val="24"/>
          <w:szCs w:val="24"/>
          <w:shd w:val="clear" w:color="auto" w:fill="FFFFFF"/>
          <w:lang w:val="en-US"/>
        </w:rPr>
        <w:t xml:space="preserve">filed </w:t>
      </w:r>
      <w:r w:rsidRPr="00834B3F">
        <w:rPr>
          <w:rFonts w:ascii="Sylfaen" w:hAnsi="Sylfaen" w:cs="Arial"/>
          <w:b/>
          <w:sz w:val="24"/>
          <w:szCs w:val="24"/>
          <w:shd w:val="clear" w:color="auto" w:fill="FFFFFF"/>
          <w:lang w:val="en-US"/>
        </w:rPr>
        <w:t>2 lawsuits</w:t>
      </w:r>
      <w:r w:rsidRPr="00834B3F">
        <w:rPr>
          <w:rFonts w:ascii="Sylfaen" w:hAnsi="Sylfaen" w:cs="Arial"/>
          <w:sz w:val="24"/>
          <w:szCs w:val="24"/>
          <w:shd w:val="clear" w:color="auto" w:fill="FFFFFF"/>
          <w:lang w:val="en-US"/>
        </w:rPr>
        <w:t xml:space="preserve"> with identical content. The lawsuits were caused by the December 21, 2021</w:t>
      </w:r>
      <w:r w:rsidRPr="00321700">
        <w:rPr>
          <w:rStyle w:val="FootnoteReference"/>
          <w:rFonts w:ascii="Sylfaen" w:hAnsi="Sylfaen" w:cs="Arial"/>
          <w:sz w:val="24"/>
          <w:szCs w:val="24"/>
          <w:shd w:val="clear" w:color="auto" w:fill="FFFFFF"/>
        </w:rPr>
        <w:footnoteReference w:id="70"/>
      </w:r>
      <w:r w:rsidRPr="00834B3F">
        <w:rPr>
          <w:rFonts w:ascii="Sylfaen" w:hAnsi="Sylfaen" w:cs="Arial"/>
          <w:sz w:val="24"/>
          <w:szCs w:val="24"/>
          <w:shd w:val="clear" w:color="auto" w:fill="FFFFFF"/>
          <w:lang w:val="en-US"/>
        </w:rPr>
        <w:t xml:space="preserve"> and January 15, 2022</w:t>
      </w:r>
      <w:r w:rsidRPr="00321700">
        <w:rPr>
          <w:rStyle w:val="FootnoteReference"/>
          <w:rFonts w:ascii="Sylfaen" w:hAnsi="Sylfaen" w:cs="Arial"/>
          <w:sz w:val="24"/>
          <w:szCs w:val="24"/>
          <w:shd w:val="clear" w:color="auto" w:fill="FFFFFF"/>
        </w:rPr>
        <w:footnoteReference w:id="71"/>
      </w:r>
      <w:r w:rsidRPr="00834B3F">
        <w:rPr>
          <w:rFonts w:ascii="Sylfaen" w:hAnsi="Sylfaen" w:cs="Arial"/>
          <w:sz w:val="24"/>
          <w:szCs w:val="24"/>
          <w:shd w:val="clear" w:color="auto" w:fill="FFFFFF"/>
          <w:lang w:val="en-US"/>
        </w:rPr>
        <w:t xml:space="preserve"> remarks made by </w:t>
      </w:r>
      <w:proofErr w:type="spellStart"/>
      <w:r w:rsidRPr="00834B3F">
        <w:rPr>
          <w:rFonts w:ascii="Sylfaen" w:hAnsi="Sylfaen" w:cs="Arial"/>
          <w:sz w:val="24"/>
          <w:szCs w:val="24"/>
          <w:shd w:val="clear" w:color="auto" w:fill="FFFFFF"/>
          <w:lang w:val="en-US"/>
        </w:rPr>
        <w:t>Hmayak</w:t>
      </w:r>
      <w:proofErr w:type="spellEnd"/>
      <w:r w:rsidRPr="00834B3F">
        <w:rPr>
          <w:rFonts w:ascii="Sylfaen" w:hAnsi="Sylfaen" w:cs="Arial"/>
          <w:sz w:val="24"/>
          <w:szCs w:val="24"/>
          <w:shd w:val="clear" w:color="auto" w:fill="FFFFFF"/>
          <w:lang w:val="en-US"/>
        </w:rPr>
        <w:t xml:space="preserve"> Hovhannisyan on the air of the online TV platform. Hovhannisyan alleged that the plaintiff had obtained a construction permit through corrupt deals and further claimed that former RA President Serzh Sargsyan, through </w:t>
      </w:r>
      <w:proofErr w:type="spellStart"/>
      <w:r w:rsidRPr="00834B3F">
        <w:rPr>
          <w:rFonts w:ascii="Sylfaen" w:hAnsi="Sylfaen" w:cs="Arial"/>
          <w:sz w:val="24"/>
          <w:szCs w:val="24"/>
          <w:shd w:val="clear" w:color="auto" w:fill="FFFFFF"/>
          <w:lang w:val="en-US"/>
        </w:rPr>
        <w:t>Julhakyan</w:t>
      </w:r>
      <w:proofErr w:type="spellEnd"/>
      <w:r w:rsidRPr="00834B3F">
        <w:rPr>
          <w:rFonts w:ascii="Sylfaen" w:hAnsi="Sylfaen" w:cs="Arial"/>
          <w:sz w:val="24"/>
          <w:szCs w:val="24"/>
          <w:shd w:val="clear" w:color="auto" w:fill="FFFFFF"/>
          <w:lang w:val="en-US"/>
        </w:rPr>
        <w:t xml:space="preserve">, intended to take control of the </w:t>
      </w:r>
      <w:proofErr w:type="spellStart"/>
      <w:r w:rsidRPr="00834B3F">
        <w:rPr>
          <w:rFonts w:ascii="Sylfaen" w:hAnsi="Sylfaen" w:cs="Arial"/>
          <w:i/>
          <w:sz w:val="24"/>
          <w:szCs w:val="24"/>
          <w:shd w:val="clear" w:color="auto" w:fill="FFFFFF"/>
          <w:lang w:val="en-US"/>
        </w:rPr>
        <w:t>Armhydroenergy</w:t>
      </w:r>
      <w:proofErr w:type="spellEnd"/>
      <w:r w:rsidRPr="00834B3F">
        <w:rPr>
          <w:rFonts w:ascii="Sylfaen" w:hAnsi="Sylfaen" w:cs="Arial"/>
          <w:i/>
          <w:sz w:val="24"/>
          <w:szCs w:val="24"/>
          <w:shd w:val="clear" w:color="auto" w:fill="FFFFFF"/>
          <w:lang w:val="en-US"/>
        </w:rPr>
        <w:t xml:space="preserve"> Project Institute</w:t>
      </w:r>
      <w:r w:rsidRPr="00834B3F">
        <w:rPr>
          <w:rFonts w:ascii="Sylfaen" w:hAnsi="Sylfaen" w:cs="Arial"/>
          <w:sz w:val="24"/>
          <w:szCs w:val="24"/>
          <w:shd w:val="clear" w:color="auto" w:fill="FFFFFF"/>
          <w:lang w:val="en-US"/>
        </w:rPr>
        <w:t xml:space="preserve"> building, housing the office of the </w:t>
      </w:r>
      <w:proofErr w:type="spellStart"/>
      <w:r w:rsidRPr="00321700">
        <w:rPr>
          <w:rFonts w:ascii="Sylfaen" w:hAnsi="Sylfaen" w:cs="Arial"/>
          <w:bCs/>
          <w:i/>
          <w:iCs/>
          <w:sz w:val="24"/>
          <w:szCs w:val="24"/>
          <w:shd w:val="clear" w:color="auto" w:fill="FFFFFF"/>
          <w:lang w:val="hy-AM"/>
        </w:rPr>
        <w:t>Political</w:t>
      </w:r>
      <w:proofErr w:type="spellEnd"/>
      <w:r w:rsidRPr="00321700">
        <w:rPr>
          <w:rFonts w:ascii="Sylfaen" w:hAnsi="Sylfaen" w:cs="Arial"/>
          <w:bCs/>
          <w:i/>
          <w:iCs/>
          <w:sz w:val="24"/>
          <w:szCs w:val="24"/>
          <w:shd w:val="clear" w:color="auto" w:fill="FFFFFF"/>
          <w:lang w:val="hy-AM"/>
        </w:rPr>
        <w:t xml:space="preserve"> </w:t>
      </w:r>
      <w:proofErr w:type="spellStart"/>
      <w:r w:rsidRPr="00321700">
        <w:rPr>
          <w:rFonts w:ascii="Sylfaen" w:hAnsi="Sylfaen" w:cs="Arial"/>
          <w:bCs/>
          <w:i/>
          <w:iCs/>
          <w:sz w:val="24"/>
          <w:szCs w:val="24"/>
          <w:shd w:val="clear" w:color="auto" w:fill="FFFFFF"/>
          <w:lang w:val="hy-AM"/>
        </w:rPr>
        <w:t>Scientists</w:t>
      </w:r>
      <w:proofErr w:type="spellEnd"/>
      <w:r w:rsidRPr="00321700">
        <w:rPr>
          <w:rFonts w:ascii="Sylfaen" w:hAnsi="Sylfaen" w:cs="Arial"/>
          <w:bCs/>
          <w:i/>
          <w:iCs/>
          <w:sz w:val="24"/>
          <w:szCs w:val="24"/>
          <w:shd w:val="clear" w:color="auto" w:fill="FFFFFF"/>
          <w:lang w:val="hy-AM"/>
        </w:rPr>
        <w:t xml:space="preserve"> </w:t>
      </w:r>
      <w:proofErr w:type="spellStart"/>
      <w:r w:rsidRPr="00321700">
        <w:rPr>
          <w:rFonts w:ascii="Sylfaen" w:hAnsi="Sylfaen" w:cs="Arial"/>
          <w:bCs/>
          <w:i/>
          <w:iCs/>
          <w:sz w:val="24"/>
          <w:szCs w:val="24"/>
          <w:shd w:val="clear" w:color="auto" w:fill="FFFFFF"/>
          <w:lang w:val="hy-AM"/>
        </w:rPr>
        <w:t>Union</w:t>
      </w:r>
      <w:proofErr w:type="spellEnd"/>
      <w:r w:rsidRPr="00321700">
        <w:rPr>
          <w:rFonts w:ascii="Sylfaen" w:hAnsi="Sylfaen" w:cs="Arial"/>
          <w:bCs/>
          <w:i/>
          <w:iCs/>
          <w:sz w:val="24"/>
          <w:szCs w:val="24"/>
          <w:shd w:val="clear" w:color="auto" w:fill="FFFFFF"/>
          <w:lang w:val="hy-AM"/>
        </w:rPr>
        <w:t xml:space="preserve"> </w:t>
      </w:r>
      <w:proofErr w:type="spellStart"/>
      <w:r w:rsidRPr="00321700">
        <w:rPr>
          <w:rFonts w:ascii="Sylfaen" w:hAnsi="Sylfaen" w:cs="Arial"/>
          <w:bCs/>
          <w:i/>
          <w:iCs/>
          <w:sz w:val="24"/>
          <w:szCs w:val="24"/>
          <w:shd w:val="clear" w:color="auto" w:fill="FFFFFF"/>
          <w:lang w:val="hy-AM"/>
        </w:rPr>
        <w:t>of</w:t>
      </w:r>
      <w:proofErr w:type="spellEnd"/>
      <w:r w:rsidRPr="00321700">
        <w:rPr>
          <w:rFonts w:ascii="Sylfaen" w:hAnsi="Sylfaen" w:cs="Arial"/>
          <w:bCs/>
          <w:i/>
          <w:iCs/>
          <w:sz w:val="24"/>
          <w:szCs w:val="24"/>
          <w:shd w:val="clear" w:color="auto" w:fill="FFFFFF"/>
          <w:lang w:val="hy-AM"/>
        </w:rPr>
        <w:t xml:space="preserve"> </w:t>
      </w:r>
      <w:proofErr w:type="spellStart"/>
      <w:r w:rsidRPr="00321700">
        <w:rPr>
          <w:rFonts w:ascii="Sylfaen" w:hAnsi="Sylfaen" w:cs="Arial"/>
          <w:bCs/>
          <w:i/>
          <w:iCs/>
          <w:sz w:val="24"/>
          <w:szCs w:val="24"/>
          <w:shd w:val="clear" w:color="auto" w:fill="FFFFFF"/>
          <w:lang w:val="hy-AM"/>
        </w:rPr>
        <w:t>Armenia</w:t>
      </w:r>
      <w:proofErr w:type="spellEnd"/>
      <w:r w:rsidR="00B41035" w:rsidRPr="00834B3F">
        <w:rPr>
          <w:rFonts w:ascii="Sylfaen" w:hAnsi="Sylfaen" w:cs="Arial"/>
          <w:sz w:val="24"/>
          <w:szCs w:val="24"/>
          <w:shd w:val="clear" w:color="auto" w:fill="FFFFFF"/>
          <w:lang w:val="en-US"/>
        </w:rPr>
        <w:t xml:space="preserve">. </w:t>
      </w:r>
    </w:p>
    <w:p w14:paraId="0C355B07" w14:textId="4FCBE9AC" w:rsidR="007524D2" w:rsidRPr="00834B3F" w:rsidRDefault="007524D2" w:rsidP="007524D2">
      <w:pPr>
        <w:spacing w:after="0" w:line="240" w:lineRule="auto"/>
        <w:rPr>
          <w:rFonts w:ascii="Sylfaen" w:hAnsi="Sylfaen" w:cs="Arial"/>
          <w:sz w:val="24"/>
          <w:szCs w:val="24"/>
          <w:shd w:val="clear" w:color="auto" w:fill="FFFFFF"/>
          <w:lang w:val="en-US"/>
        </w:rPr>
      </w:pPr>
      <w:r w:rsidRPr="00321700">
        <w:rPr>
          <w:rFonts w:ascii="Sylfaen" w:hAnsi="Sylfaen" w:cs="Arial"/>
          <w:sz w:val="24"/>
          <w:szCs w:val="24"/>
          <w:shd w:val="clear" w:color="auto" w:fill="FFFFFF"/>
          <w:lang w:val="en-US"/>
        </w:rPr>
        <w:t>Regarding</w:t>
      </w:r>
      <w:r w:rsidRPr="00834B3F">
        <w:rPr>
          <w:rFonts w:ascii="Sylfaen" w:hAnsi="Sylfaen" w:cs="Arial"/>
          <w:sz w:val="24"/>
          <w:szCs w:val="24"/>
          <w:shd w:val="clear" w:color="auto" w:fill="FFFFFF"/>
          <w:lang w:val="en-US"/>
        </w:rPr>
        <w:t xml:space="preserve"> the first lawsuit, </w:t>
      </w:r>
      <w:r w:rsidR="00144FE1" w:rsidRPr="00321700">
        <w:rPr>
          <w:rFonts w:ascii="Sylfaen" w:hAnsi="Sylfaen" w:cs="Arial"/>
          <w:sz w:val="24"/>
          <w:szCs w:val="24"/>
          <w:shd w:val="clear" w:color="auto" w:fill="FFFFFF"/>
          <w:lang w:val="en-US"/>
        </w:rPr>
        <w:t>the next hearing was</w:t>
      </w:r>
      <w:r w:rsidRPr="00834B3F">
        <w:rPr>
          <w:rFonts w:ascii="Sylfaen" w:hAnsi="Sylfaen" w:cs="Arial"/>
          <w:sz w:val="24"/>
          <w:szCs w:val="24"/>
          <w:shd w:val="clear" w:color="auto" w:fill="FFFFFF"/>
          <w:lang w:val="en-US"/>
        </w:rPr>
        <w:t xml:space="preserve"> scheduled for </w:t>
      </w:r>
      <w:r w:rsidR="00144FE1" w:rsidRPr="00321700">
        <w:rPr>
          <w:rFonts w:ascii="Sylfaen" w:hAnsi="Sylfaen" w:cs="Arial"/>
          <w:sz w:val="24"/>
          <w:szCs w:val="24"/>
          <w:shd w:val="clear" w:color="auto" w:fill="FFFFFF"/>
          <w:lang w:val="en-US"/>
        </w:rPr>
        <w:t>November 18, 2025</w:t>
      </w:r>
      <w:r w:rsidRPr="00834B3F">
        <w:rPr>
          <w:rFonts w:ascii="Sylfaen" w:hAnsi="Sylfaen" w:cs="Arial"/>
          <w:sz w:val="24"/>
          <w:szCs w:val="24"/>
          <w:shd w:val="clear" w:color="auto" w:fill="FFFFFF"/>
          <w:lang w:val="en-US"/>
        </w:rPr>
        <w:t>.</w:t>
      </w:r>
    </w:p>
    <w:p w14:paraId="75F1D084" w14:textId="77777777" w:rsidR="007524D2" w:rsidRPr="00834B3F" w:rsidRDefault="007524D2" w:rsidP="007524D2">
      <w:pPr>
        <w:spacing w:after="0" w:line="240" w:lineRule="auto"/>
        <w:rPr>
          <w:rFonts w:ascii="Sylfaen" w:hAnsi="Sylfaen" w:cs="Arial"/>
          <w:sz w:val="24"/>
          <w:szCs w:val="24"/>
          <w:shd w:val="clear" w:color="auto" w:fill="FFFFFF"/>
          <w:lang w:val="en-US"/>
        </w:rPr>
      </w:pPr>
    </w:p>
    <w:p w14:paraId="0E9B0B51" w14:textId="48E65A44" w:rsidR="007524D2" w:rsidRPr="00834B3F" w:rsidRDefault="007524D2" w:rsidP="00260AA0">
      <w:pPr>
        <w:spacing w:after="0" w:line="240" w:lineRule="auto"/>
        <w:rPr>
          <w:rFonts w:ascii="Sylfaen" w:hAnsi="Sylfaen" w:cs="Arial"/>
          <w:sz w:val="24"/>
          <w:szCs w:val="24"/>
          <w:shd w:val="clear" w:color="auto" w:fill="FFFFFF"/>
          <w:lang w:val="en-US"/>
        </w:rPr>
      </w:pPr>
      <w:r w:rsidRPr="00321700">
        <w:rPr>
          <w:rFonts w:ascii="Sylfaen" w:hAnsi="Sylfaen" w:cs="Arial"/>
          <w:sz w:val="24"/>
          <w:szCs w:val="24"/>
          <w:shd w:val="clear" w:color="auto" w:fill="FFFFFF"/>
          <w:lang w:val="en-US"/>
        </w:rPr>
        <w:t>With regard to the</w:t>
      </w:r>
      <w:r w:rsidRPr="00834B3F">
        <w:rPr>
          <w:rFonts w:ascii="Sylfaen" w:hAnsi="Sylfaen" w:cs="Arial"/>
          <w:sz w:val="24"/>
          <w:szCs w:val="24"/>
          <w:shd w:val="clear" w:color="auto" w:fill="FFFFFF"/>
          <w:lang w:val="en-US"/>
        </w:rPr>
        <w:t xml:space="preserve"> second lawsuit</w:t>
      </w:r>
      <w:r w:rsidRPr="00321700">
        <w:rPr>
          <w:rFonts w:ascii="Sylfaen" w:hAnsi="Sylfaen" w:cs="Arial"/>
          <w:sz w:val="24"/>
          <w:szCs w:val="24"/>
          <w:shd w:val="clear" w:color="auto" w:fill="FFFFFF"/>
          <w:lang w:val="en-US"/>
        </w:rPr>
        <w:t xml:space="preserve">, </w:t>
      </w:r>
      <w:r w:rsidR="00B41035" w:rsidRPr="00321700">
        <w:rPr>
          <w:rFonts w:ascii="Sylfaen" w:hAnsi="Sylfaen" w:cs="Arial"/>
          <w:sz w:val="24"/>
          <w:szCs w:val="24"/>
          <w:shd w:val="clear" w:color="auto" w:fill="FFFFFF"/>
          <w:lang w:val="en-US"/>
        </w:rPr>
        <w:t>the Civil Court of Appeal accepted for proceedings the appeal filed by the defendant</w:t>
      </w:r>
      <w:r w:rsidR="00B41035" w:rsidRPr="00834B3F">
        <w:rPr>
          <w:rFonts w:ascii="Sylfaen" w:hAnsi="Sylfaen" w:cs="Arial"/>
          <w:sz w:val="24"/>
          <w:szCs w:val="24"/>
          <w:shd w:val="clear" w:color="auto" w:fill="FFFFFF"/>
          <w:lang w:val="en-US"/>
        </w:rPr>
        <w:t xml:space="preserve"> against </w:t>
      </w:r>
      <w:r w:rsidR="00B41035" w:rsidRPr="00321700">
        <w:rPr>
          <w:rFonts w:ascii="Sylfaen" w:hAnsi="Sylfaen" w:cs="Arial"/>
          <w:sz w:val="24"/>
          <w:szCs w:val="24"/>
          <w:shd w:val="clear" w:color="auto" w:fill="FFFFFF"/>
          <w:lang w:val="en-US"/>
        </w:rPr>
        <w:t>t</w:t>
      </w:r>
      <w:r w:rsidRPr="00834B3F">
        <w:rPr>
          <w:rFonts w:ascii="Sylfaen" w:hAnsi="Sylfaen" w:cs="Arial"/>
          <w:sz w:val="24"/>
          <w:szCs w:val="24"/>
          <w:shd w:val="clear" w:color="auto" w:fill="FFFFFF"/>
          <w:lang w:val="en-US"/>
        </w:rPr>
        <w:t>he</w:t>
      </w:r>
      <w:r w:rsidR="00B41035" w:rsidRPr="00321700">
        <w:rPr>
          <w:rFonts w:ascii="Sylfaen" w:hAnsi="Sylfaen" w:cs="Arial"/>
          <w:sz w:val="24"/>
          <w:szCs w:val="24"/>
          <w:shd w:val="clear" w:color="auto" w:fill="FFFFFF"/>
          <w:lang w:val="en-US"/>
        </w:rPr>
        <w:t xml:space="preserve"> verdict of the</w:t>
      </w:r>
      <w:r w:rsidRPr="00834B3F">
        <w:rPr>
          <w:rFonts w:ascii="Sylfaen" w:hAnsi="Sylfaen" w:cs="Arial"/>
          <w:sz w:val="24"/>
          <w:szCs w:val="24"/>
          <w:shd w:val="clear" w:color="auto" w:fill="FFFFFF"/>
          <w:lang w:val="en-US"/>
        </w:rPr>
        <w:t xml:space="preserve"> </w:t>
      </w:r>
      <w:r w:rsidR="00B41035" w:rsidRPr="00321700">
        <w:rPr>
          <w:rFonts w:ascii="Sylfaen" w:hAnsi="Sylfaen" w:cs="Arial"/>
          <w:sz w:val="24"/>
          <w:szCs w:val="24"/>
          <w:shd w:val="clear" w:color="auto" w:fill="FFFFFF"/>
          <w:lang w:val="en-US"/>
        </w:rPr>
        <w:t xml:space="preserve">first instance </w:t>
      </w:r>
      <w:r w:rsidRPr="00834B3F">
        <w:rPr>
          <w:rFonts w:ascii="Sylfaen" w:hAnsi="Sylfaen" w:cs="Arial"/>
          <w:sz w:val="24"/>
          <w:szCs w:val="24"/>
          <w:shd w:val="clear" w:color="auto" w:fill="FFFFFF"/>
          <w:lang w:val="en-US"/>
        </w:rPr>
        <w:t>court</w:t>
      </w:r>
      <w:r w:rsidR="00B41035" w:rsidRPr="00321700">
        <w:rPr>
          <w:rFonts w:ascii="Sylfaen" w:hAnsi="Sylfaen" w:cs="Arial"/>
          <w:sz w:val="24"/>
          <w:szCs w:val="24"/>
          <w:shd w:val="clear" w:color="auto" w:fill="FFFFFF"/>
          <w:lang w:val="en-US"/>
        </w:rPr>
        <w:t xml:space="preserve">, which had </w:t>
      </w:r>
      <w:r w:rsidRPr="00834B3F">
        <w:rPr>
          <w:rFonts w:ascii="Sylfaen" w:hAnsi="Sylfaen" w:cs="Arial"/>
          <w:sz w:val="24"/>
          <w:szCs w:val="24"/>
          <w:shd w:val="clear" w:color="auto" w:fill="FFFFFF"/>
          <w:lang w:val="en-US"/>
        </w:rPr>
        <w:t xml:space="preserve">partially </w:t>
      </w:r>
      <w:r w:rsidR="00B41035" w:rsidRPr="00321700">
        <w:rPr>
          <w:rFonts w:ascii="Sylfaen" w:hAnsi="Sylfaen" w:cs="Arial"/>
          <w:sz w:val="24"/>
          <w:szCs w:val="24"/>
          <w:shd w:val="clear" w:color="auto" w:fill="FFFFFF"/>
          <w:lang w:val="en-US"/>
        </w:rPr>
        <w:t>uphe</w:t>
      </w:r>
      <w:r w:rsidRPr="00321700">
        <w:rPr>
          <w:rFonts w:ascii="Sylfaen" w:hAnsi="Sylfaen" w:cs="Arial"/>
          <w:sz w:val="24"/>
          <w:szCs w:val="24"/>
          <w:shd w:val="clear" w:color="auto" w:fill="FFFFFF"/>
          <w:lang w:val="en-US"/>
        </w:rPr>
        <w:t>ld</w:t>
      </w:r>
      <w:r w:rsidRPr="00834B3F">
        <w:rPr>
          <w:rFonts w:ascii="Sylfaen" w:hAnsi="Sylfaen" w:cs="Arial"/>
          <w:sz w:val="24"/>
          <w:szCs w:val="24"/>
          <w:shd w:val="clear" w:color="auto" w:fill="FFFFFF"/>
          <w:lang w:val="en-US"/>
        </w:rPr>
        <w:t xml:space="preserve"> </w:t>
      </w:r>
      <w:r w:rsidR="00B41035" w:rsidRPr="00321700">
        <w:rPr>
          <w:rFonts w:ascii="Sylfaen" w:hAnsi="Sylfaen" w:cs="Arial"/>
          <w:sz w:val="24"/>
          <w:szCs w:val="24"/>
          <w:shd w:val="clear" w:color="auto" w:fill="FFFFFF"/>
          <w:lang w:val="en-US"/>
        </w:rPr>
        <w:t>the lawsuit</w:t>
      </w:r>
      <w:r w:rsidR="00B41035" w:rsidRPr="00834B3F">
        <w:rPr>
          <w:rFonts w:ascii="Sylfaen" w:hAnsi="Sylfaen" w:cs="Arial"/>
          <w:sz w:val="24"/>
          <w:szCs w:val="24"/>
          <w:shd w:val="clear" w:color="auto" w:fill="FFFFFF"/>
          <w:lang w:val="en-US"/>
        </w:rPr>
        <w:t xml:space="preserve">. </w:t>
      </w:r>
      <w:r w:rsidR="00B41035" w:rsidRPr="00321700">
        <w:rPr>
          <w:rFonts w:ascii="Sylfaen" w:hAnsi="Sylfaen" w:cs="Arial"/>
          <w:sz w:val="24"/>
          <w:szCs w:val="24"/>
          <w:shd w:val="clear" w:color="auto" w:fill="FFFFFF"/>
          <w:lang w:val="en-US"/>
        </w:rPr>
        <w:t>The lower court had</w:t>
      </w:r>
      <w:r w:rsidR="00B41035" w:rsidRPr="00834B3F">
        <w:rPr>
          <w:rFonts w:ascii="Sylfaen" w:hAnsi="Sylfaen" w:cs="Arial"/>
          <w:sz w:val="24"/>
          <w:szCs w:val="24"/>
          <w:shd w:val="clear" w:color="auto" w:fill="FFFFFF"/>
          <w:lang w:val="en-US"/>
        </w:rPr>
        <w:t xml:space="preserve"> obliged</w:t>
      </w:r>
      <w:r w:rsidRPr="00834B3F">
        <w:rPr>
          <w:rFonts w:ascii="Sylfaen" w:hAnsi="Sylfaen" w:cs="Arial"/>
          <w:sz w:val="24"/>
          <w:szCs w:val="24"/>
          <w:shd w:val="clear" w:color="auto" w:fill="FFFFFF"/>
          <w:lang w:val="en-US"/>
        </w:rPr>
        <w:t xml:space="preserve"> </w:t>
      </w:r>
      <w:proofErr w:type="spellStart"/>
      <w:r w:rsidRPr="00834B3F">
        <w:rPr>
          <w:rFonts w:ascii="Sylfaen" w:hAnsi="Sylfaen" w:cs="Arial"/>
          <w:sz w:val="24"/>
          <w:szCs w:val="24"/>
          <w:shd w:val="clear" w:color="auto" w:fill="FFFFFF"/>
          <w:lang w:val="en-US"/>
        </w:rPr>
        <w:t>Hmayak</w:t>
      </w:r>
      <w:proofErr w:type="spellEnd"/>
      <w:r w:rsidRPr="00834B3F">
        <w:rPr>
          <w:rFonts w:ascii="Sylfaen" w:hAnsi="Sylfaen" w:cs="Arial"/>
          <w:sz w:val="24"/>
          <w:szCs w:val="24"/>
          <w:shd w:val="clear" w:color="auto" w:fill="FFFFFF"/>
          <w:lang w:val="en-US"/>
        </w:rPr>
        <w:t xml:space="preserve"> Hovhannisyan to </w:t>
      </w:r>
      <w:r w:rsidRPr="00321700">
        <w:rPr>
          <w:rFonts w:ascii="Sylfaen" w:hAnsi="Sylfaen" w:cs="Arial"/>
          <w:sz w:val="24"/>
          <w:szCs w:val="24"/>
          <w:shd w:val="clear" w:color="auto" w:fill="FFFFFF"/>
          <w:lang w:val="en-US"/>
        </w:rPr>
        <w:t>refute</w:t>
      </w:r>
      <w:r w:rsidRPr="00834B3F">
        <w:rPr>
          <w:rFonts w:ascii="Sylfaen" w:hAnsi="Sylfaen" w:cs="Arial"/>
          <w:sz w:val="24"/>
          <w:szCs w:val="24"/>
          <w:shd w:val="clear" w:color="auto" w:fill="FFFFFF"/>
          <w:lang w:val="en-US"/>
        </w:rPr>
        <w:t xml:space="preserve"> the defamatory information </w:t>
      </w:r>
      <w:r w:rsidRPr="00321700">
        <w:rPr>
          <w:rFonts w:ascii="Sylfaen" w:hAnsi="Sylfaen" w:cs="Arial"/>
          <w:sz w:val="24"/>
          <w:szCs w:val="24"/>
          <w:shd w:val="clear" w:color="auto" w:fill="FFFFFF"/>
          <w:lang w:val="en-US"/>
        </w:rPr>
        <w:t>via</w:t>
      </w:r>
      <w:r w:rsidRPr="00834B3F">
        <w:rPr>
          <w:rFonts w:ascii="Sylfaen" w:hAnsi="Sylfaen" w:cs="Arial"/>
          <w:sz w:val="24"/>
          <w:szCs w:val="24"/>
          <w:shd w:val="clear" w:color="auto" w:fill="FFFFFF"/>
          <w:lang w:val="en-US"/>
        </w:rPr>
        <w:t xml:space="preserve"> </w:t>
      </w:r>
      <w:r w:rsidRPr="00321700">
        <w:rPr>
          <w:rFonts w:ascii="Sylfaen" w:hAnsi="Sylfaen" w:cs="Arial"/>
          <w:i/>
          <w:sz w:val="24"/>
          <w:szCs w:val="24"/>
          <w:shd w:val="clear" w:color="auto" w:fill="FFFFFF"/>
          <w:lang w:val="en-US"/>
        </w:rPr>
        <w:t>BAC</w:t>
      </w:r>
      <w:r w:rsidRPr="00834B3F">
        <w:rPr>
          <w:rFonts w:ascii="Sylfaen" w:hAnsi="Sylfaen" w:cs="Arial"/>
          <w:i/>
          <w:sz w:val="24"/>
          <w:szCs w:val="24"/>
          <w:shd w:val="clear" w:color="auto" w:fill="FFFFFF"/>
          <w:lang w:val="en-US"/>
        </w:rPr>
        <w:t xml:space="preserve"> TV,</w:t>
      </w:r>
      <w:r w:rsidRPr="00834B3F">
        <w:rPr>
          <w:rFonts w:ascii="Sylfaen" w:hAnsi="Sylfaen" w:cs="Arial"/>
          <w:sz w:val="24"/>
          <w:szCs w:val="24"/>
          <w:shd w:val="clear" w:color="auto" w:fill="FFFFFF"/>
          <w:lang w:val="en-US"/>
        </w:rPr>
        <w:t xml:space="preserve"> to pay 100 thousand </w:t>
      </w:r>
      <w:r w:rsidRPr="00321700">
        <w:rPr>
          <w:rFonts w:ascii="Sylfaen" w:hAnsi="Sylfaen" w:cs="Arial"/>
          <w:sz w:val="24"/>
          <w:szCs w:val="24"/>
          <w:shd w:val="clear" w:color="auto" w:fill="FFFFFF"/>
          <w:lang w:val="en-US"/>
        </w:rPr>
        <w:t>AMD</w:t>
      </w:r>
      <w:r w:rsidRPr="00834B3F">
        <w:rPr>
          <w:rFonts w:ascii="Sylfaen" w:hAnsi="Sylfaen" w:cs="Arial"/>
          <w:sz w:val="24"/>
          <w:szCs w:val="24"/>
          <w:shd w:val="clear" w:color="auto" w:fill="FFFFFF"/>
          <w:lang w:val="en-US"/>
        </w:rPr>
        <w:t xml:space="preserve"> </w:t>
      </w:r>
      <w:r w:rsidRPr="00321700">
        <w:rPr>
          <w:rFonts w:ascii="Sylfaen" w:hAnsi="Sylfaen" w:cs="Arial"/>
          <w:sz w:val="24"/>
          <w:szCs w:val="24"/>
          <w:shd w:val="clear" w:color="auto" w:fill="FFFFFF"/>
          <w:lang w:val="en-US"/>
        </w:rPr>
        <w:t>in</w:t>
      </w:r>
      <w:r w:rsidRPr="00834B3F">
        <w:rPr>
          <w:rFonts w:ascii="Sylfaen" w:hAnsi="Sylfaen" w:cs="Arial"/>
          <w:sz w:val="24"/>
          <w:szCs w:val="24"/>
          <w:shd w:val="clear" w:color="auto" w:fill="FFFFFF"/>
          <w:lang w:val="en-US"/>
        </w:rPr>
        <w:t xml:space="preserve"> compensation, </w:t>
      </w:r>
      <w:r w:rsidRPr="00321700">
        <w:rPr>
          <w:rFonts w:ascii="Sylfaen" w:hAnsi="Sylfaen" w:cs="Arial"/>
          <w:sz w:val="24"/>
          <w:szCs w:val="24"/>
          <w:shd w:val="clear" w:color="auto" w:fill="FFFFFF"/>
          <w:lang w:val="en-US"/>
        </w:rPr>
        <w:t xml:space="preserve">the </w:t>
      </w:r>
      <w:r w:rsidRPr="00834B3F">
        <w:rPr>
          <w:rFonts w:ascii="Sylfaen" w:hAnsi="Sylfaen" w:cs="Arial"/>
          <w:sz w:val="24"/>
          <w:szCs w:val="24"/>
          <w:shd w:val="clear" w:color="auto" w:fill="FFFFFF"/>
          <w:lang w:val="en-US"/>
        </w:rPr>
        <w:t xml:space="preserve">state </w:t>
      </w:r>
      <w:r w:rsidRPr="00321700">
        <w:rPr>
          <w:rFonts w:ascii="Sylfaen" w:hAnsi="Sylfaen" w:cs="Arial"/>
          <w:sz w:val="24"/>
          <w:szCs w:val="24"/>
          <w:shd w:val="clear" w:color="auto" w:fill="FFFFFF"/>
          <w:lang w:val="en-US"/>
        </w:rPr>
        <w:t>duties</w:t>
      </w:r>
      <w:r w:rsidRPr="00834B3F">
        <w:rPr>
          <w:rFonts w:ascii="Sylfaen" w:hAnsi="Sylfaen" w:cs="Arial"/>
          <w:sz w:val="24"/>
          <w:szCs w:val="24"/>
          <w:shd w:val="clear" w:color="auto" w:fill="FFFFFF"/>
          <w:lang w:val="en-US"/>
        </w:rPr>
        <w:t xml:space="preserve">, and 150 thousand </w:t>
      </w:r>
      <w:r w:rsidRPr="00321700">
        <w:rPr>
          <w:rFonts w:ascii="Sylfaen" w:hAnsi="Sylfaen" w:cs="Arial"/>
          <w:sz w:val="24"/>
          <w:szCs w:val="24"/>
          <w:shd w:val="clear" w:color="auto" w:fill="FFFFFF"/>
          <w:lang w:val="en-US"/>
        </w:rPr>
        <w:t>AMD</w:t>
      </w:r>
      <w:r w:rsidRPr="00834B3F">
        <w:rPr>
          <w:rFonts w:ascii="Sylfaen" w:hAnsi="Sylfaen" w:cs="Arial"/>
          <w:sz w:val="24"/>
          <w:szCs w:val="24"/>
          <w:shd w:val="clear" w:color="auto" w:fill="FFFFFF"/>
          <w:lang w:val="en-US"/>
        </w:rPr>
        <w:t xml:space="preserve"> as the plaintiff's </w:t>
      </w:r>
      <w:r w:rsidRPr="00321700">
        <w:rPr>
          <w:rFonts w:ascii="Sylfaen" w:hAnsi="Sylfaen" w:cs="Arial"/>
          <w:sz w:val="24"/>
          <w:szCs w:val="24"/>
          <w:shd w:val="clear" w:color="auto" w:fill="FFFFFF"/>
          <w:lang w:val="en-US"/>
        </w:rPr>
        <w:t>attorney’s</w:t>
      </w:r>
      <w:r w:rsidRPr="00834B3F">
        <w:rPr>
          <w:rFonts w:ascii="Sylfaen" w:hAnsi="Sylfaen" w:cs="Arial"/>
          <w:sz w:val="24"/>
          <w:szCs w:val="24"/>
          <w:shd w:val="clear" w:color="auto" w:fill="FFFFFF"/>
          <w:lang w:val="en-US"/>
        </w:rPr>
        <w:t xml:space="preserve"> </w:t>
      </w:r>
      <w:r w:rsidRPr="00321700">
        <w:rPr>
          <w:rFonts w:ascii="Sylfaen" w:hAnsi="Sylfaen" w:cs="Arial"/>
          <w:sz w:val="24"/>
          <w:szCs w:val="24"/>
          <w:shd w:val="clear" w:color="auto" w:fill="FFFFFF"/>
          <w:lang w:val="en-US"/>
        </w:rPr>
        <w:t>remuneration</w:t>
      </w:r>
      <w:r w:rsidR="0089496C" w:rsidRPr="00834B3F">
        <w:rPr>
          <w:rFonts w:ascii="Sylfaen" w:hAnsi="Sylfaen" w:cs="Arial"/>
          <w:sz w:val="24"/>
          <w:szCs w:val="24"/>
          <w:shd w:val="clear" w:color="auto" w:fill="FFFFFF"/>
          <w:lang w:val="en-US"/>
        </w:rPr>
        <w:t>.</w:t>
      </w:r>
      <w:r w:rsidR="00260AA0" w:rsidRPr="00321700">
        <w:rPr>
          <w:rFonts w:ascii="Sylfaen" w:hAnsi="Sylfaen" w:cs="Arial"/>
          <w:sz w:val="24"/>
          <w:szCs w:val="24"/>
          <w:shd w:val="clear" w:color="auto" w:fill="FFFFFF"/>
          <w:lang w:val="hy-AM"/>
        </w:rPr>
        <w:br/>
      </w:r>
    </w:p>
    <w:p w14:paraId="17FA689D" w14:textId="6BB849C8" w:rsidR="007524D2" w:rsidRPr="00321700" w:rsidRDefault="007524D2" w:rsidP="007524D2">
      <w:pPr>
        <w:pStyle w:val="NormalWeb"/>
        <w:shd w:val="clear" w:color="auto" w:fill="FFFFFF"/>
        <w:spacing w:before="0" w:beforeAutospacing="0" w:after="0" w:afterAutospacing="0" w:line="240" w:lineRule="auto"/>
        <w:textAlignment w:val="baseline"/>
        <w:rPr>
          <w:rFonts w:ascii="Sylfaen" w:hAnsi="Sylfaen" w:cs="Arial"/>
          <w:shd w:val="clear" w:color="auto" w:fill="FFFFFF"/>
          <w:lang w:val="en-US"/>
        </w:rPr>
      </w:pPr>
      <w:r w:rsidRPr="00834B3F">
        <w:rPr>
          <w:rFonts w:ascii="Sylfaen" w:hAnsi="Sylfaen" w:cs="Arial"/>
          <w:b/>
          <w:bCs/>
          <w:shd w:val="clear" w:color="auto" w:fill="FFFFFF"/>
          <w:lang w:val="en-US"/>
        </w:rPr>
        <w:t xml:space="preserve">On </w:t>
      </w:r>
      <w:r w:rsidR="00C52FD8" w:rsidRPr="00321700">
        <w:rPr>
          <w:rFonts w:ascii="Sylfaen" w:hAnsi="Sylfaen" w:cs="Arial"/>
          <w:b/>
          <w:bCs/>
          <w:shd w:val="clear" w:color="auto" w:fill="FFFFFF"/>
          <w:lang w:val="en-US"/>
        </w:rPr>
        <w:t>September 16</w:t>
      </w:r>
      <w:r w:rsidRPr="00834B3F">
        <w:rPr>
          <w:rFonts w:ascii="Sylfaen" w:hAnsi="Sylfaen" w:cs="Arial"/>
          <w:bCs/>
          <w:shd w:val="clear" w:color="auto" w:fill="FFFFFF"/>
          <w:lang w:val="en-US"/>
        </w:rPr>
        <w:t>,</w:t>
      </w:r>
      <w:r w:rsidRPr="00834B3F">
        <w:rPr>
          <w:rFonts w:ascii="Sylfaen" w:hAnsi="Sylfaen" w:cs="Arial"/>
          <w:b/>
          <w:bCs/>
          <w:shd w:val="clear" w:color="auto" w:fill="FFFFFF"/>
          <w:lang w:val="en-US"/>
        </w:rPr>
        <w:t xml:space="preserve"> </w:t>
      </w:r>
      <w:proofErr w:type="spellStart"/>
      <w:r w:rsidRPr="00321700">
        <w:rPr>
          <w:rFonts w:ascii="Sylfaen" w:hAnsi="Sylfaen" w:cs="Arial"/>
          <w:shd w:val="clear" w:color="auto" w:fill="FFFFFF"/>
          <w:lang w:val="hy-AM"/>
        </w:rPr>
        <w:t>the</w:t>
      </w:r>
      <w:proofErr w:type="spellEnd"/>
      <w:r w:rsidRPr="00321700">
        <w:rPr>
          <w:rFonts w:ascii="Sylfaen" w:hAnsi="Sylfaen" w:cs="Arial"/>
          <w:shd w:val="clear" w:color="auto" w:fill="FFFFFF"/>
          <w:lang w:val="hy-AM"/>
        </w:rPr>
        <w:t xml:space="preserve"> </w:t>
      </w:r>
      <w:proofErr w:type="spellStart"/>
      <w:r w:rsidRPr="00321700">
        <w:rPr>
          <w:rFonts w:ascii="Sylfaen" w:hAnsi="Sylfaen" w:cs="Arial"/>
          <w:shd w:val="clear" w:color="auto" w:fill="FFFFFF"/>
          <w:lang w:val="hy-AM"/>
        </w:rPr>
        <w:t>Court</w:t>
      </w:r>
      <w:proofErr w:type="spellEnd"/>
      <w:r w:rsidRPr="00321700">
        <w:rPr>
          <w:rFonts w:ascii="Sylfaen" w:hAnsi="Sylfaen" w:cs="Arial"/>
          <w:shd w:val="clear" w:color="auto" w:fill="FFFFFF"/>
          <w:lang w:val="hy-AM"/>
        </w:rPr>
        <w:t xml:space="preserve"> </w:t>
      </w:r>
      <w:proofErr w:type="spellStart"/>
      <w:r w:rsidRPr="00321700">
        <w:rPr>
          <w:rFonts w:ascii="Sylfaen" w:hAnsi="Sylfaen" w:cs="Arial"/>
          <w:shd w:val="clear" w:color="auto" w:fill="FFFFFF"/>
          <w:lang w:val="hy-AM"/>
        </w:rPr>
        <w:t>of</w:t>
      </w:r>
      <w:proofErr w:type="spellEnd"/>
      <w:r w:rsidRPr="00321700">
        <w:rPr>
          <w:rFonts w:ascii="Sylfaen" w:hAnsi="Sylfaen" w:cs="Arial"/>
          <w:shd w:val="clear" w:color="auto" w:fill="FFFFFF"/>
          <w:lang w:val="hy-AM"/>
        </w:rPr>
        <w:t xml:space="preserve"> </w:t>
      </w:r>
      <w:proofErr w:type="spellStart"/>
      <w:r w:rsidRPr="00321700">
        <w:rPr>
          <w:rFonts w:ascii="Sylfaen" w:hAnsi="Sylfaen" w:cs="Arial"/>
          <w:shd w:val="clear" w:color="auto" w:fill="FFFFFF"/>
          <w:lang w:val="hy-AM"/>
        </w:rPr>
        <w:t>General</w:t>
      </w:r>
      <w:proofErr w:type="spellEnd"/>
      <w:r w:rsidRPr="00321700">
        <w:rPr>
          <w:rFonts w:ascii="Sylfaen" w:hAnsi="Sylfaen" w:cs="Arial"/>
          <w:shd w:val="clear" w:color="auto" w:fill="FFFFFF"/>
          <w:lang w:val="hy-AM"/>
        </w:rPr>
        <w:t xml:space="preserve"> </w:t>
      </w:r>
      <w:proofErr w:type="spellStart"/>
      <w:r w:rsidRPr="00321700">
        <w:rPr>
          <w:rFonts w:ascii="Sylfaen" w:hAnsi="Sylfaen" w:cs="Arial"/>
          <w:shd w:val="clear" w:color="auto" w:fill="FFFFFF"/>
          <w:lang w:val="hy-AM"/>
        </w:rPr>
        <w:t>Jurisdiction</w:t>
      </w:r>
      <w:proofErr w:type="spellEnd"/>
      <w:r w:rsidRPr="00321700">
        <w:rPr>
          <w:rFonts w:ascii="Sylfaen" w:hAnsi="Sylfaen" w:cs="Arial"/>
          <w:shd w:val="clear" w:color="auto" w:fill="FFFFFF"/>
          <w:lang w:val="hy-AM"/>
        </w:rPr>
        <w:t xml:space="preserve"> </w:t>
      </w:r>
      <w:r w:rsidRPr="00834B3F">
        <w:rPr>
          <w:rFonts w:ascii="Sylfaen" w:hAnsi="Sylfaen" w:cs="Arial"/>
          <w:shd w:val="clear" w:color="auto" w:fill="FFFFFF"/>
          <w:lang w:val="en-US"/>
        </w:rPr>
        <w:t xml:space="preserve">of </w:t>
      </w:r>
      <w:proofErr w:type="spellStart"/>
      <w:r w:rsidRPr="00321700">
        <w:rPr>
          <w:rFonts w:ascii="Sylfaen" w:hAnsi="Sylfaen" w:cs="Arial"/>
          <w:shd w:val="clear" w:color="auto" w:fill="FFFFFF"/>
          <w:lang w:val="hy-AM"/>
        </w:rPr>
        <w:t>Yerevan</w:t>
      </w:r>
      <w:proofErr w:type="spellEnd"/>
      <w:r w:rsidRPr="00321700">
        <w:rPr>
          <w:rFonts w:ascii="Sylfaen" w:hAnsi="Sylfaen" w:cs="Arial"/>
          <w:shd w:val="clear" w:color="auto" w:fill="FFFFFF"/>
          <w:lang w:val="en-US"/>
        </w:rPr>
        <w:t xml:space="preserve"> </w:t>
      </w:r>
      <w:r w:rsidR="00C52FD8" w:rsidRPr="00321700">
        <w:rPr>
          <w:rFonts w:ascii="Sylfaen" w:hAnsi="Sylfaen" w:cs="Arial"/>
          <w:shd w:val="clear" w:color="auto" w:fill="FFFFFF"/>
          <w:lang w:val="en-US"/>
        </w:rPr>
        <w:t>ruled to partially uphold the lawsuit filed by</w:t>
      </w:r>
      <w:r w:rsidRPr="00321700">
        <w:rPr>
          <w:rFonts w:ascii="Sylfaen" w:hAnsi="Sylfaen" w:cs="Arial"/>
          <w:shd w:val="clear" w:color="auto" w:fill="FFFFFF"/>
          <w:lang w:val="en-US"/>
        </w:rPr>
        <w:t xml:space="preserve"> </w:t>
      </w:r>
      <w:r w:rsidR="00C52FD8" w:rsidRPr="00834B3F">
        <w:rPr>
          <w:rFonts w:ascii="Sylfaen" w:hAnsi="Sylfaen" w:cs="Arial"/>
          <w:shd w:val="clear" w:color="auto" w:fill="FFFFFF"/>
          <w:lang w:val="en-US"/>
        </w:rPr>
        <w:t xml:space="preserve">Judge Rubik Mkhitaryan of the Appellate Criminal Court </w:t>
      </w:r>
      <w:r w:rsidR="00C52FD8" w:rsidRPr="00321700">
        <w:rPr>
          <w:rFonts w:ascii="Sylfaen" w:hAnsi="Sylfaen" w:cs="Arial"/>
          <w:bCs/>
          <w:shd w:val="clear" w:color="auto" w:fill="FFFFFF"/>
          <w:lang w:val="en-US"/>
        </w:rPr>
        <w:t>against</w:t>
      </w:r>
      <w:r w:rsidRPr="00834B3F">
        <w:rPr>
          <w:rFonts w:ascii="Sylfaen" w:hAnsi="Sylfaen" w:cs="Arial"/>
          <w:bCs/>
          <w:i/>
          <w:shd w:val="clear" w:color="auto" w:fill="FFFFFF"/>
          <w:lang w:val="en-US"/>
        </w:rPr>
        <w:t xml:space="preserve"> </w:t>
      </w:r>
      <w:proofErr w:type="spellStart"/>
      <w:r w:rsidRPr="00834B3F">
        <w:rPr>
          <w:rFonts w:ascii="Sylfaen" w:hAnsi="Sylfaen" w:cs="Arial"/>
          <w:i/>
          <w:shd w:val="clear" w:color="auto" w:fill="FFFFFF"/>
          <w:lang w:val="en-US"/>
        </w:rPr>
        <w:t>Pastinfo</w:t>
      </w:r>
      <w:proofErr w:type="spellEnd"/>
      <w:r w:rsidRPr="00834B3F">
        <w:rPr>
          <w:rFonts w:ascii="Sylfaen" w:hAnsi="Sylfaen" w:cs="Arial"/>
          <w:i/>
          <w:shd w:val="clear" w:color="auto" w:fill="FFFFFF"/>
          <w:lang w:val="en-US"/>
        </w:rPr>
        <w:t xml:space="preserve"> Ltd. </w:t>
      </w:r>
      <w:r w:rsidRPr="00834B3F">
        <w:rPr>
          <w:rFonts w:ascii="Sylfaen" w:hAnsi="Sylfaen" w:cs="Arial"/>
          <w:shd w:val="clear" w:color="auto" w:fill="FFFFFF"/>
          <w:lang w:val="en-US"/>
        </w:rPr>
        <w:t>(the founder of</w:t>
      </w:r>
      <w:r w:rsidRPr="00834B3F">
        <w:rPr>
          <w:rFonts w:ascii="Sylfaen" w:hAnsi="Sylfaen" w:cs="Arial"/>
          <w:i/>
          <w:shd w:val="clear" w:color="auto" w:fill="FFFFFF"/>
          <w:lang w:val="en-US"/>
        </w:rPr>
        <w:t xml:space="preserve"> Pastinfo.am </w:t>
      </w:r>
      <w:r w:rsidRPr="00834B3F">
        <w:rPr>
          <w:rFonts w:ascii="Sylfaen" w:hAnsi="Sylfaen" w:cs="Arial"/>
          <w:shd w:val="clear" w:color="auto" w:fill="FFFFFF"/>
          <w:lang w:val="en-US"/>
        </w:rPr>
        <w:t>news website)</w:t>
      </w:r>
      <w:r w:rsidRPr="00321700">
        <w:rPr>
          <w:rFonts w:ascii="Sylfaen" w:hAnsi="Sylfaen" w:cs="Arial"/>
          <w:shd w:val="clear" w:color="auto" w:fill="FFFFFF"/>
          <w:lang w:val="en-US"/>
        </w:rPr>
        <w:t>,</w:t>
      </w:r>
      <w:r w:rsidRPr="00321700">
        <w:rPr>
          <w:rFonts w:ascii="Sylfaen" w:hAnsi="Sylfaen" w:cs="Arial"/>
          <w:i/>
          <w:shd w:val="clear" w:color="auto" w:fill="FFFFFF"/>
          <w:lang w:val="en-US"/>
        </w:rPr>
        <w:t xml:space="preserve"> </w:t>
      </w:r>
      <w:r w:rsidRPr="00321700">
        <w:rPr>
          <w:rFonts w:ascii="Sylfaen" w:hAnsi="Sylfaen" w:cs="Arial"/>
          <w:shd w:val="clear" w:color="auto" w:fill="FFFFFF"/>
          <w:lang w:val="en-US"/>
        </w:rPr>
        <w:t xml:space="preserve">with the plaintiff </w:t>
      </w:r>
      <w:r w:rsidRPr="00834B3F">
        <w:rPr>
          <w:rFonts w:ascii="Sylfaen" w:hAnsi="Sylfaen" w:cs="Arial"/>
          <w:shd w:val="clear" w:color="auto" w:fill="FFFFFF"/>
          <w:lang w:val="en-US"/>
        </w:rPr>
        <w:t>demanding a public apology for defamatory and offensive expressions and compensation totaling 6 million AMD.</w:t>
      </w:r>
      <w:r w:rsidR="00C52FD8" w:rsidRPr="00321700">
        <w:rPr>
          <w:rFonts w:ascii="Sylfaen" w:hAnsi="Sylfaen" w:cs="Arial"/>
          <w:shd w:val="clear" w:color="auto" w:fill="FFFFFF"/>
          <w:lang w:val="en-US"/>
        </w:rPr>
        <w:t xml:space="preserve"> The court obliged the media to issue a public apology, pay 500,000 AMD for insult and 600,000 AMD for defamation. In addition, the court </w:t>
      </w:r>
      <w:r w:rsidR="0089496C" w:rsidRPr="00321700">
        <w:rPr>
          <w:rFonts w:ascii="Sylfaen" w:hAnsi="Sylfaen" w:cs="Arial"/>
          <w:shd w:val="clear" w:color="auto" w:fill="FFFFFF"/>
          <w:lang w:val="en-US"/>
        </w:rPr>
        <w:t xml:space="preserve">ordered </w:t>
      </w:r>
      <w:r w:rsidR="00C52FD8" w:rsidRPr="00321700">
        <w:rPr>
          <w:rFonts w:ascii="Sylfaen" w:hAnsi="Sylfaen" w:cs="Arial"/>
          <w:shd w:val="clear" w:color="auto" w:fill="FFFFFF"/>
          <w:lang w:val="en-US"/>
        </w:rPr>
        <w:t>the collection of 73,000 AMD as state duty.</w:t>
      </w:r>
    </w:p>
    <w:p w14:paraId="7C8C12C4" w14:textId="77777777" w:rsidR="007524D2" w:rsidRPr="00834B3F" w:rsidRDefault="007524D2" w:rsidP="007524D2">
      <w:pPr>
        <w:spacing w:after="0" w:line="240" w:lineRule="auto"/>
        <w:rPr>
          <w:rFonts w:ascii="Sylfaen" w:hAnsi="Sylfaen" w:cs="Arial"/>
          <w:sz w:val="24"/>
          <w:szCs w:val="24"/>
          <w:shd w:val="clear" w:color="auto" w:fill="FFFFFF"/>
          <w:lang w:val="en-US"/>
        </w:rPr>
      </w:pPr>
    </w:p>
    <w:p w14:paraId="4DAF0AC6" w14:textId="16AE7D7B" w:rsidR="00260AA0" w:rsidRPr="00321700" w:rsidRDefault="007524D2" w:rsidP="00260AA0">
      <w:pPr>
        <w:spacing w:after="0" w:line="240" w:lineRule="auto"/>
        <w:rPr>
          <w:rFonts w:ascii="Sylfaen" w:hAnsi="Sylfaen" w:cs="Arial"/>
          <w:sz w:val="24"/>
          <w:szCs w:val="24"/>
          <w:shd w:val="clear" w:color="auto" w:fill="FFFFFF"/>
          <w:lang w:val="en-US"/>
        </w:rPr>
      </w:pPr>
      <w:r w:rsidRPr="00834B3F">
        <w:rPr>
          <w:rFonts w:ascii="Sylfaen" w:hAnsi="Sylfaen" w:cs="Arial"/>
          <w:bCs/>
          <w:sz w:val="24"/>
          <w:szCs w:val="24"/>
          <w:shd w:val="clear" w:color="auto" w:fill="FFFFFF"/>
          <w:lang w:val="en-US"/>
        </w:rPr>
        <w:t>As a reminder, on April 6, 2024,</w:t>
      </w:r>
      <w:r w:rsidR="00C52FD8" w:rsidRPr="00321700">
        <w:rPr>
          <w:rFonts w:ascii="Sylfaen" w:hAnsi="Sylfaen" w:cs="Arial"/>
          <w:bCs/>
          <w:sz w:val="24"/>
          <w:szCs w:val="24"/>
          <w:shd w:val="clear" w:color="auto" w:fill="FFFFFF"/>
          <w:lang w:val="en-US"/>
        </w:rPr>
        <w:t xml:space="preserve"> </w:t>
      </w:r>
      <w:r w:rsidR="00C52FD8" w:rsidRPr="00834B3F">
        <w:rPr>
          <w:rFonts w:ascii="Sylfaen" w:hAnsi="Sylfaen" w:cs="Arial"/>
          <w:sz w:val="24"/>
          <w:szCs w:val="24"/>
          <w:shd w:val="clear" w:color="auto" w:fill="FFFFFF"/>
          <w:lang w:val="en-US"/>
        </w:rPr>
        <w:t>Judge Rubik Mkhitaryan of the Appellate Criminal Court</w:t>
      </w:r>
      <w:r w:rsidRPr="00834B3F">
        <w:rPr>
          <w:rFonts w:ascii="Sylfaen" w:hAnsi="Sylfaen" w:cs="Arial"/>
          <w:sz w:val="24"/>
          <w:szCs w:val="24"/>
          <w:shd w:val="clear" w:color="auto" w:fill="FFFFFF"/>
          <w:lang w:val="en-US"/>
        </w:rPr>
        <w:t xml:space="preserve"> filed a lawsuit with the Court of General Jurisdiction of Yerevan. The lawsuit was caused by the publication of two articles on the</w:t>
      </w:r>
      <w:r w:rsidR="00C52FD8" w:rsidRPr="00321700">
        <w:rPr>
          <w:rFonts w:ascii="Sylfaen" w:hAnsi="Sylfaen" w:cs="Arial"/>
          <w:sz w:val="24"/>
          <w:szCs w:val="24"/>
          <w:shd w:val="clear" w:color="auto" w:fill="FFFFFF"/>
          <w:lang w:val="en-US"/>
        </w:rPr>
        <w:t xml:space="preserve"> above-mentioned</w:t>
      </w:r>
      <w:r w:rsidRPr="00834B3F">
        <w:rPr>
          <w:rFonts w:ascii="Sylfaen" w:hAnsi="Sylfaen" w:cs="Arial"/>
          <w:sz w:val="24"/>
          <w:szCs w:val="24"/>
          <w:shd w:val="clear" w:color="auto" w:fill="FFFFFF"/>
          <w:lang w:val="en-US"/>
        </w:rPr>
        <w:t xml:space="preserve"> website on March 6 and 12 titled “Dismissed Judges Spied on as Karen </w:t>
      </w:r>
      <w:proofErr w:type="spellStart"/>
      <w:r w:rsidRPr="00834B3F">
        <w:rPr>
          <w:rFonts w:ascii="Sylfaen" w:hAnsi="Sylfaen" w:cs="Arial"/>
          <w:sz w:val="24"/>
          <w:szCs w:val="24"/>
          <w:shd w:val="clear" w:color="auto" w:fill="FFFFFF"/>
          <w:lang w:val="en-US"/>
        </w:rPr>
        <w:t>Andreasyan</w:t>
      </w:r>
      <w:proofErr w:type="spellEnd"/>
      <w:r w:rsidRPr="00834B3F">
        <w:rPr>
          <w:rFonts w:ascii="Sylfaen" w:hAnsi="Sylfaen" w:cs="Arial"/>
          <w:sz w:val="24"/>
          <w:szCs w:val="24"/>
          <w:shd w:val="clear" w:color="auto" w:fill="FFFFFF"/>
          <w:lang w:val="en-US"/>
        </w:rPr>
        <w:t xml:space="preserve"> Seeks to Appoint His Preferred Candidate to Supreme Judicial Council”</w:t>
      </w:r>
      <w:r w:rsidRPr="00321700">
        <w:rPr>
          <w:rStyle w:val="FootnoteReference"/>
          <w:rFonts w:ascii="Sylfaen" w:eastAsiaTheme="majorEastAsia" w:hAnsi="Sylfaen" w:cs="Arial"/>
          <w:sz w:val="24"/>
          <w:szCs w:val="24"/>
          <w:shd w:val="clear" w:color="auto" w:fill="FFFFFF"/>
        </w:rPr>
        <w:footnoteReference w:id="72"/>
      </w:r>
      <w:r w:rsidRPr="00834B3F">
        <w:rPr>
          <w:rFonts w:ascii="Sylfaen" w:hAnsi="Sylfaen" w:cs="Arial"/>
          <w:sz w:val="24"/>
          <w:szCs w:val="24"/>
          <w:shd w:val="clear" w:color="auto" w:fill="FFFFFF"/>
          <w:lang w:val="en-US"/>
        </w:rPr>
        <w:t xml:space="preserve"> and “Authorities Shift Tactics: Rubik Mkhitaryan Withdraws Supreme Judicial Council Bid.”</w:t>
      </w:r>
      <w:r w:rsidRPr="00321700">
        <w:rPr>
          <w:rStyle w:val="FootnoteReference"/>
          <w:rFonts w:ascii="Sylfaen" w:eastAsiaTheme="majorEastAsia" w:hAnsi="Sylfaen" w:cs="Arial"/>
          <w:sz w:val="24"/>
          <w:szCs w:val="24"/>
          <w:shd w:val="clear" w:color="auto" w:fill="FFFFFF"/>
        </w:rPr>
        <w:footnoteReference w:id="73"/>
      </w:r>
      <w:r w:rsidR="0089496C" w:rsidRPr="00321700">
        <w:rPr>
          <w:rFonts w:ascii="Sylfaen" w:hAnsi="Sylfaen" w:cs="Arial"/>
          <w:sz w:val="24"/>
          <w:szCs w:val="24"/>
          <w:shd w:val="clear" w:color="auto" w:fill="FFFFFF"/>
          <w:lang w:val="en-US"/>
        </w:rPr>
        <w:t xml:space="preserve"> </w:t>
      </w:r>
    </w:p>
    <w:p w14:paraId="0D0A7C34" w14:textId="77777777" w:rsidR="007524D2" w:rsidRPr="00321700" w:rsidRDefault="007524D2" w:rsidP="00260AA0">
      <w:pPr>
        <w:spacing w:after="0" w:line="240" w:lineRule="auto"/>
        <w:rPr>
          <w:rFonts w:ascii="Sylfaen" w:hAnsi="Sylfaen" w:cs="Arial"/>
          <w:sz w:val="24"/>
          <w:szCs w:val="24"/>
          <w:lang w:val="hy-AM"/>
        </w:rPr>
      </w:pPr>
    </w:p>
    <w:p w14:paraId="1C1C5975" w14:textId="77777777" w:rsidR="0089496C" w:rsidRPr="00321700" w:rsidRDefault="007524D2" w:rsidP="00260AA0">
      <w:pPr>
        <w:spacing w:after="0" w:line="240" w:lineRule="auto"/>
        <w:rPr>
          <w:rFonts w:ascii="Sylfaen" w:hAnsi="Sylfaen" w:cs="Arial"/>
          <w:sz w:val="24"/>
          <w:szCs w:val="24"/>
          <w:lang w:val="hy-AM"/>
        </w:rPr>
      </w:pPr>
      <w:proofErr w:type="spellStart"/>
      <w:r w:rsidRPr="00321700">
        <w:rPr>
          <w:rFonts w:ascii="Sylfaen" w:hAnsi="Sylfaen" w:cs="Arial"/>
          <w:b/>
          <w:sz w:val="24"/>
          <w:szCs w:val="24"/>
          <w:lang w:val="hy-AM"/>
        </w:rPr>
        <w:t>On</w:t>
      </w:r>
      <w:proofErr w:type="spellEnd"/>
      <w:r w:rsidRPr="00321700">
        <w:rPr>
          <w:rFonts w:ascii="Sylfaen" w:hAnsi="Sylfaen" w:cs="Arial"/>
          <w:b/>
          <w:sz w:val="24"/>
          <w:szCs w:val="24"/>
          <w:lang w:val="hy-AM"/>
        </w:rPr>
        <w:t xml:space="preserve"> </w:t>
      </w:r>
      <w:proofErr w:type="spellStart"/>
      <w:r w:rsidRPr="00321700">
        <w:rPr>
          <w:rFonts w:ascii="Sylfaen" w:hAnsi="Sylfaen" w:cs="Arial"/>
          <w:b/>
          <w:sz w:val="24"/>
          <w:szCs w:val="24"/>
          <w:lang w:val="hy-AM"/>
        </w:rPr>
        <w:t>September</w:t>
      </w:r>
      <w:proofErr w:type="spellEnd"/>
      <w:r w:rsidRPr="00321700">
        <w:rPr>
          <w:rFonts w:ascii="Sylfaen" w:hAnsi="Sylfaen" w:cs="Arial"/>
          <w:b/>
          <w:sz w:val="24"/>
          <w:szCs w:val="24"/>
          <w:lang w:val="hy-AM"/>
        </w:rPr>
        <w:t xml:space="preserve"> 17</w:t>
      </w:r>
      <w:r w:rsidRPr="00321700">
        <w:rPr>
          <w:rFonts w:ascii="Sylfaen" w:hAnsi="Sylfaen" w:cs="Arial"/>
          <w:sz w:val="24"/>
          <w:szCs w:val="24"/>
          <w:lang w:val="hy-AM"/>
        </w:rPr>
        <w:t xml:space="preserve">, </w:t>
      </w:r>
      <w:proofErr w:type="spellStart"/>
      <w:r w:rsidR="001C6CF6" w:rsidRPr="00321700">
        <w:rPr>
          <w:rFonts w:ascii="Sylfaen" w:hAnsi="Sylfaen" w:cs="Arial"/>
          <w:sz w:val="24"/>
          <w:szCs w:val="24"/>
          <w:lang w:val="hy-AM"/>
        </w:rPr>
        <w:t>Arsen</w:t>
      </w:r>
      <w:proofErr w:type="spellEnd"/>
      <w:r w:rsidR="001C6CF6" w:rsidRPr="00321700">
        <w:rPr>
          <w:rFonts w:ascii="Sylfaen" w:hAnsi="Sylfaen" w:cs="Arial"/>
          <w:sz w:val="24"/>
          <w:szCs w:val="24"/>
          <w:lang w:val="hy-AM"/>
        </w:rPr>
        <w:t xml:space="preserve"> </w:t>
      </w:r>
      <w:proofErr w:type="spellStart"/>
      <w:r w:rsidR="001C6CF6" w:rsidRPr="00321700">
        <w:rPr>
          <w:rFonts w:ascii="Sylfaen" w:hAnsi="Sylfaen" w:cs="Arial"/>
          <w:sz w:val="24"/>
          <w:szCs w:val="24"/>
          <w:lang w:val="hy-AM"/>
        </w:rPr>
        <w:t>Torosyan</w:t>
      </w:r>
      <w:proofErr w:type="spellEnd"/>
      <w:r w:rsidR="001C6CF6" w:rsidRPr="00321700">
        <w:rPr>
          <w:rFonts w:ascii="Sylfaen" w:hAnsi="Sylfaen" w:cs="Arial"/>
          <w:sz w:val="24"/>
          <w:szCs w:val="24"/>
          <w:lang w:val="en-US"/>
        </w:rPr>
        <w:t>,</w:t>
      </w:r>
      <w:r w:rsidR="001C6CF6"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001C6CF6" w:rsidRPr="00321700">
        <w:rPr>
          <w:rFonts w:ascii="Sylfaen" w:hAnsi="Sylfaen" w:cs="Arial"/>
          <w:sz w:val="24"/>
          <w:szCs w:val="24"/>
          <w:lang w:val="en-US"/>
        </w:rPr>
        <w:t xml:space="preserve"> RA</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Minis</w:t>
      </w:r>
      <w:r w:rsidR="001C6CF6" w:rsidRPr="00321700">
        <w:rPr>
          <w:rFonts w:ascii="Sylfaen" w:hAnsi="Sylfaen" w:cs="Arial"/>
          <w:sz w:val="24"/>
          <w:szCs w:val="24"/>
          <w:lang w:val="hy-AM"/>
        </w:rPr>
        <w:t>ter</w:t>
      </w:r>
      <w:proofErr w:type="spellEnd"/>
      <w:r w:rsidR="001C6CF6" w:rsidRPr="00321700">
        <w:rPr>
          <w:rFonts w:ascii="Sylfaen" w:hAnsi="Sylfaen" w:cs="Arial"/>
          <w:sz w:val="24"/>
          <w:szCs w:val="24"/>
          <w:lang w:val="hy-AM"/>
        </w:rPr>
        <w:t xml:space="preserve"> </w:t>
      </w:r>
      <w:proofErr w:type="spellStart"/>
      <w:r w:rsidR="001C6CF6" w:rsidRPr="00321700">
        <w:rPr>
          <w:rFonts w:ascii="Sylfaen" w:hAnsi="Sylfaen" w:cs="Arial"/>
          <w:sz w:val="24"/>
          <w:szCs w:val="24"/>
          <w:lang w:val="hy-AM"/>
        </w:rPr>
        <w:t>of</w:t>
      </w:r>
      <w:proofErr w:type="spellEnd"/>
      <w:r w:rsidR="001C6CF6" w:rsidRPr="00321700">
        <w:rPr>
          <w:rFonts w:ascii="Sylfaen" w:hAnsi="Sylfaen" w:cs="Arial"/>
          <w:sz w:val="24"/>
          <w:szCs w:val="24"/>
          <w:lang w:val="hy-AM"/>
        </w:rPr>
        <w:t xml:space="preserve"> </w:t>
      </w:r>
      <w:proofErr w:type="spellStart"/>
      <w:r w:rsidR="001C6CF6" w:rsidRPr="00321700">
        <w:rPr>
          <w:rFonts w:ascii="Sylfaen" w:hAnsi="Sylfaen" w:cs="Arial"/>
          <w:sz w:val="24"/>
          <w:szCs w:val="24"/>
          <w:lang w:val="hy-AM"/>
        </w:rPr>
        <w:t>Labor</w:t>
      </w:r>
      <w:proofErr w:type="spellEnd"/>
      <w:r w:rsidR="001C6CF6" w:rsidRPr="00321700">
        <w:rPr>
          <w:rFonts w:ascii="Sylfaen" w:hAnsi="Sylfaen" w:cs="Arial"/>
          <w:sz w:val="24"/>
          <w:szCs w:val="24"/>
          <w:lang w:val="hy-AM"/>
        </w:rPr>
        <w:t xml:space="preserve"> </w:t>
      </w:r>
      <w:proofErr w:type="spellStart"/>
      <w:r w:rsidR="001C6CF6" w:rsidRPr="00321700">
        <w:rPr>
          <w:rFonts w:ascii="Sylfaen" w:hAnsi="Sylfaen" w:cs="Arial"/>
          <w:sz w:val="24"/>
          <w:szCs w:val="24"/>
          <w:lang w:val="hy-AM"/>
        </w:rPr>
        <w:t>and</w:t>
      </w:r>
      <w:proofErr w:type="spellEnd"/>
      <w:r w:rsidR="001C6CF6" w:rsidRPr="00321700">
        <w:rPr>
          <w:rFonts w:ascii="Sylfaen" w:hAnsi="Sylfaen" w:cs="Arial"/>
          <w:sz w:val="24"/>
          <w:szCs w:val="24"/>
          <w:lang w:val="hy-AM"/>
        </w:rPr>
        <w:t xml:space="preserve"> </w:t>
      </w:r>
      <w:proofErr w:type="spellStart"/>
      <w:r w:rsidR="001C6CF6" w:rsidRPr="00321700">
        <w:rPr>
          <w:rFonts w:ascii="Sylfaen" w:hAnsi="Sylfaen" w:cs="Arial"/>
          <w:sz w:val="24"/>
          <w:szCs w:val="24"/>
          <w:lang w:val="hy-AM"/>
        </w:rPr>
        <w:t>Social</w:t>
      </w:r>
      <w:proofErr w:type="spellEnd"/>
      <w:r w:rsidR="001C6CF6" w:rsidRPr="00321700">
        <w:rPr>
          <w:rFonts w:ascii="Sylfaen" w:hAnsi="Sylfaen" w:cs="Arial"/>
          <w:sz w:val="24"/>
          <w:szCs w:val="24"/>
          <w:lang w:val="hy-AM"/>
        </w:rPr>
        <w:t xml:space="preserve"> </w:t>
      </w:r>
      <w:proofErr w:type="spellStart"/>
      <w:r w:rsidR="001C6CF6" w:rsidRPr="00321700">
        <w:rPr>
          <w:rFonts w:ascii="Sylfaen" w:hAnsi="Sylfaen" w:cs="Arial"/>
          <w:sz w:val="24"/>
          <w:szCs w:val="24"/>
          <w:lang w:val="hy-AM"/>
        </w:rPr>
        <w:t>Affairs</w:t>
      </w:r>
      <w:proofErr w:type="spellEnd"/>
      <w:r w:rsidR="001C6CF6"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filed</w:t>
      </w:r>
      <w:proofErr w:type="spellEnd"/>
      <w:r w:rsidRPr="00321700">
        <w:rPr>
          <w:rFonts w:ascii="Sylfaen" w:hAnsi="Sylfaen" w:cs="Arial"/>
          <w:sz w:val="24"/>
          <w:szCs w:val="24"/>
          <w:lang w:val="hy-AM"/>
        </w:rPr>
        <w:t xml:space="preserve"> a </w:t>
      </w:r>
      <w:proofErr w:type="spellStart"/>
      <w:r w:rsidRPr="00321700">
        <w:rPr>
          <w:rFonts w:ascii="Sylfaen" w:hAnsi="Sylfaen" w:cs="Arial"/>
          <w:sz w:val="24"/>
          <w:szCs w:val="24"/>
          <w:lang w:val="hy-AM"/>
        </w:rPr>
        <w:t>lawsuit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with</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Court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General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Jurisdiction</w:t>
      </w:r>
      <w:proofErr w:type="spellEnd"/>
      <w:r w:rsidRPr="00321700">
        <w:rPr>
          <w:rFonts w:ascii="Sylfaen" w:hAnsi="Sylfaen" w:cs="Arial"/>
          <w:sz w:val="24"/>
          <w:szCs w:val="24"/>
          <w:lang w:val="hy-AM"/>
        </w:rPr>
        <w:t xml:space="preserve"> </w:t>
      </w:r>
      <w:r w:rsidR="001C6CF6" w:rsidRPr="00321700">
        <w:rPr>
          <w:rFonts w:ascii="Sylfaen" w:hAnsi="Sylfaen" w:cs="Arial"/>
          <w:sz w:val="24"/>
          <w:szCs w:val="24"/>
          <w:lang w:val="en-US"/>
        </w:rPr>
        <w:t xml:space="preserve">of Yerevan </w:t>
      </w:r>
      <w:proofErr w:type="spellStart"/>
      <w:r w:rsidRPr="00321700">
        <w:rPr>
          <w:rFonts w:ascii="Sylfaen" w:hAnsi="Sylfaen" w:cs="Arial"/>
          <w:sz w:val="24"/>
          <w:szCs w:val="24"/>
          <w:lang w:val="hy-AM"/>
        </w:rPr>
        <w:t>against</w:t>
      </w:r>
      <w:proofErr w:type="spellEnd"/>
      <w:r w:rsidRPr="00321700">
        <w:rPr>
          <w:rFonts w:ascii="Sylfaen" w:hAnsi="Sylfaen" w:cs="Arial"/>
          <w:sz w:val="24"/>
          <w:szCs w:val="24"/>
          <w:lang w:val="hy-AM"/>
        </w:rPr>
        <w:t xml:space="preserve"> </w:t>
      </w:r>
      <w:proofErr w:type="spellStart"/>
      <w:r w:rsidRPr="00321700">
        <w:rPr>
          <w:rFonts w:ascii="Sylfaen" w:hAnsi="Sylfaen" w:cs="Arial"/>
          <w:i/>
          <w:sz w:val="24"/>
          <w:szCs w:val="24"/>
          <w:lang w:val="hy-AM"/>
        </w:rPr>
        <w:t>Zhogho</w:t>
      </w:r>
      <w:r w:rsidR="001C6CF6" w:rsidRPr="00321700">
        <w:rPr>
          <w:rFonts w:ascii="Sylfaen" w:hAnsi="Sylfaen" w:cs="Arial"/>
          <w:i/>
          <w:sz w:val="24"/>
          <w:szCs w:val="24"/>
          <w:lang w:val="hy-AM"/>
        </w:rPr>
        <w:t>vurd</w:t>
      </w:r>
      <w:proofErr w:type="spellEnd"/>
      <w:r w:rsidR="001C6CF6" w:rsidRPr="00321700">
        <w:rPr>
          <w:rFonts w:ascii="Sylfaen" w:hAnsi="Sylfaen" w:cs="Arial"/>
          <w:i/>
          <w:sz w:val="24"/>
          <w:szCs w:val="24"/>
          <w:lang w:val="hy-AM"/>
        </w:rPr>
        <w:t xml:space="preserve"> </w:t>
      </w:r>
      <w:proofErr w:type="spellStart"/>
      <w:r w:rsidR="001C6CF6" w:rsidRPr="00321700">
        <w:rPr>
          <w:rFonts w:ascii="Sylfaen" w:hAnsi="Sylfaen" w:cs="Arial"/>
          <w:i/>
          <w:sz w:val="24"/>
          <w:szCs w:val="24"/>
          <w:lang w:val="hy-AM"/>
        </w:rPr>
        <w:t>Newspaper</w:t>
      </w:r>
      <w:proofErr w:type="spellEnd"/>
      <w:r w:rsidR="001C6CF6" w:rsidRPr="00321700">
        <w:rPr>
          <w:rFonts w:ascii="Sylfaen" w:hAnsi="Sylfaen" w:cs="Arial"/>
          <w:i/>
          <w:sz w:val="24"/>
          <w:szCs w:val="24"/>
          <w:lang w:val="hy-AM"/>
        </w:rPr>
        <w:t xml:space="preserve"> </w:t>
      </w:r>
      <w:proofErr w:type="spellStart"/>
      <w:r w:rsidR="001C6CF6" w:rsidRPr="00321700">
        <w:rPr>
          <w:rFonts w:ascii="Sylfaen" w:hAnsi="Sylfaen" w:cs="Arial"/>
          <w:i/>
          <w:sz w:val="24"/>
          <w:szCs w:val="24"/>
          <w:lang w:val="hy-AM"/>
        </w:rPr>
        <w:t>Editorial</w:t>
      </w:r>
      <w:proofErr w:type="spellEnd"/>
      <w:r w:rsidR="001C6CF6" w:rsidRPr="00321700">
        <w:rPr>
          <w:rFonts w:ascii="Sylfaen" w:hAnsi="Sylfaen" w:cs="Arial"/>
          <w:i/>
          <w:sz w:val="24"/>
          <w:szCs w:val="24"/>
          <w:lang w:val="hy-AM"/>
        </w:rPr>
        <w:t xml:space="preserve"> Office</w:t>
      </w:r>
      <w:r w:rsidRPr="00321700">
        <w:rPr>
          <w:rFonts w:ascii="Sylfaen" w:hAnsi="Sylfaen" w:cs="Arial"/>
          <w:i/>
          <w:sz w:val="24"/>
          <w:szCs w:val="24"/>
          <w:lang w:val="hy-AM"/>
        </w:rPr>
        <w:t xml:space="preserve"> </w:t>
      </w:r>
      <w:r w:rsidR="001C6CF6" w:rsidRPr="00321700">
        <w:rPr>
          <w:rFonts w:ascii="Sylfaen" w:hAnsi="Sylfaen" w:cs="Arial"/>
          <w:i/>
          <w:sz w:val="24"/>
          <w:szCs w:val="24"/>
          <w:lang w:val="en-US"/>
        </w:rPr>
        <w:t>Ltd.</w:t>
      </w:r>
      <w:r w:rsidRPr="00321700">
        <w:rPr>
          <w:rFonts w:ascii="Sylfaen" w:hAnsi="Sylfaen" w:cs="Arial"/>
          <w:i/>
          <w:sz w:val="24"/>
          <w:szCs w:val="24"/>
          <w:lang w:val="hy-AM"/>
        </w:rPr>
        <w:t xml:space="preserve">, </w:t>
      </w:r>
      <w:proofErr w:type="spellStart"/>
      <w:r w:rsidRPr="00321700">
        <w:rPr>
          <w:rFonts w:ascii="Sylfaen" w:hAnsi="Sylfaen" w:cs="Arial"/>
          <w:sz w:val="24"/>
          <w:szCs w:val="24"/>
          <w:lang w:val="hy-AM"/>
        </w:rPr>
        <w:t>demanding</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that</w:t>
      </w:r>
      <w:proofErr w:type="spellEnd"/>
      <w:r w:rsidRPr="00321700">
        <w:rPr>
          <w:rFonts w:ascii="Sylfaen" w:hAnsi="Sylfaen" w:cs="Arial"/>
          <w:sz w:val="24"/>
          <w:szCs w:val="24"/>
          <w:lang w:val="hy-AM"/>
        </w:rPr>
        <w:t xml:space="preserve"> </w:t>
      </w:r>
      <w:r w:rsidR="001C6CF6" w:rsidRPr="00321700">
        <w:rPr>
          <w:rFonts w:ascii="Sylfaen" w:hAnsi="Sylfaen" w:cs="Arial"/>
          <w:sz w:val="24"/>
          <w:szCs w:val="24"/>
          <w:lang w:val="en-US"/>
        </w:rPr>
        <w:t>the media</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refute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information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considered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defamatory</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pay</w:t>
      </w:r>
      <w:proofErr w:type="spellEnd"/>
      <w:r w:rsidRPr="00321700">
        <w:rPr>
          <w:rFonts w:ascii="Sylfaen" w:hAnsi="Sylfaen" w:cs="Arial"/>
          <w:sz w:val="24"/>
          <w:szCs w:val="24"/>
          <w:lang w:val="hy-AM"/>
        </w:rPr>
        <w:t xml:space="preserve"> 2 </w:t>
      </w:r>
      <w:proofErr w:type="spellStart"/>
      <w:r w:rsidRPr="00321700">
        <w:rPr>
          <w:rFonts w:ascii="Sylfaen" w:hAnsi="Sylfaen" w:cs="Arial"/>
          <w:sz w:val="24"/>
          <w:szCs w:val="24"/>
          <w:lang w:val="hy-AM"/>
        </w:rPr>
        <w:t>million</w:t>
      </w:r>
      <w:proofErr w:type="spellEnd"/>
      <w:r w:rsidRPr="00321700">
        <w:rPr>
          <w:rFonts w:ascii="Sylfaen" w:hAnsi="Sylfaen" w:cs="Arial"/>
          <w:sz w:val="24"/>
          <w:szCs w:val="24"/>
          <w:lang w:val="hy-AM"/>
        </w:rPr>
        <w:t xml:space="preserve"> </w:t>
      </w:r>
      <w:r w:rsidR="001C6CF6" w:rsidRPr="00321700">
        <w:rPr>
          <w:rFonts w:ascii="Sylfaen" w:hAnsi="Sylfaen" w:cs="Arial"/>
          <w:sz w:val="24"/>
          <w:szCs w:val="24"/>
          <w:lang w:val="en-US"/>
        </w:rPr>
        <w:t>AMD</w:t>
      </w:r>
      <w:r w:rsidRPr="00321700">
        <w:rPr>
          <w:rFonts w:ascii="Sylfaen" w:hAnsi="Sylfaen" w:cs="Arial"/>
          <w:sz w:val="24"/>
          <w:szCs w:val="24"/>
          <w:lang w:val="hy-AM"/>
        </w:rPr>
        <w:t xml:space="preserve"> </w:t>
      </w:r>
      <w:r w:rsidR="001C6CF6" w:rsidRPr="00321700">
        <w:rPr>
          <w:rFonts w:ascii="Sylfaen" w:hAnsi="Sylfaen" w:cs="Arial"/>
          <w:sz w:val="24"/>
          <w:szCs w:val="24"/>
          <w:lang w:val="en-US"/>
        </w:rPr>
        <w:t>in</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compensation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r w:rsidR="001C6CF6" w:rsidRPr="00321700">
        <w:rPr>
          <w:rFonts w:ascii="Sylfaen" w:hAnsi="Sylfaen" w:cs="Arial"/>
          <w:sz w:val="24"/>
          <w:szCs w:val="24"/>
          <w:lang w:val="en-US"/>
        </w:rPr>
        <w:t>l</w:t>
      </w:r>
      <w:proofErr w:type="spellStart"/>
      <w:r w:rsidRPr="00321700">
        <w:rPr>
          <w:rFonts w:ascii="Sylfaen" w:hAnsi="Sylfaen" w:cs="Arial"/>
          <w:sz w:val="24"/>
          <w:szCs w:val="24"/>
          <w:lang w:val="hy-AM"/>
        </w:rPr>
        <w:t>awsuit</w:t>
      </w:r>
      <w:proofErr w:type="spellEnd"/>
      <w:r w:rsidRPr="00321700">
        <w:rPr>
          <w:rFonts w:ascii="Sylfaen" w:hAnsi="Sylfaen" w:cs="Arial"/>
          <w:sz w:val="24"/>
          <w:szCs w:val="24"/>
          <w:lang w:val="hy-AM"/>
        </w:rPr>
        <w:t xml:space="preserve"> </w:t>
      </w:r>
      <w:r w:rsidR="001C6CF6" w:rsidRPr="00321700">
        <w:rPr>
          <w:rFonts w:ascii="Sylfaen" w:hAnsi="Sylfaen" w:cs="Arial"/>
          <w:sz w:val="24"/>
          <w:szCs w:val="24"/>
          <w:lang w:val="en-US"/>
        </w:rPr>
        <w:t>was caused by an</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article</w:t>
      </w:r>
      <w:proofErr w:type="spellEnd"/>
      <w:r w:rsidRPr="00321700">
        <w:rPr>
          <w:rFonts w:ascii="Sylfaen" w:hAnsi="Sylfaen" w:cs="Arial"/>
          <w:sz w:val="24"/>
          <w:szCs w:val="24"/>
          <w:lang w:val="hy-AM"/>
        </w:rPr>
        <w:t xml:space="preserve"> </w:t>
      </w:r>
      <w:r w:rsidR="001C6CF6" w:rsidRPr="00321700">
        <w:rPr>
          <w:rFonts w:ascii="Sylfaen" w:hAnsi="Sylfaen" w:cs="Arial"/>
          <w:sz w:val="24"/>
          <w:szCs w:val="24"/>
          <w:lang w:val="en-US"/>
        </w:rPr>
        <w:t xml:space="preserve">titled </w:t>
      </w:r>
      <w:r w:rsidRPr="00321700">
        <w:rPr>
          <w:rFonts w:ascii="Sylfaen" w:hAnsi="Sylfaen" w:cs="Arial"/>
          <w:sz w:val="24"/>
          <w:szCs w:val="24"/>
          <w:lang w:val="hy-AM"/>
        </w:rPr>
        <w:t>“</w:t>
      </w:r>
      <w:proofErr w:type="spellStart"/>
      <w:r w:rsidRPr="00321700">
        <w:rPr>
          <w:rFonts w:ascii="Sylfaen" w:hAnsi="Sylfaen" w:cs="Arial"/>
          <w:sz w:val="24"/>
          <w:szCs w:val="24"/>
          <w:lang w:val="hy-AM"/>
        </w:rPr>
        <w:t>Torosyan-Smbatyan</w:t>
      </w:r>
      <w:proofErr w:type="spellEnd"/>
      <w:r w:rsidRPr="00321700">
        <w:rPr>
          <w:rFonts w:ascii="Sylfaen" w:hAnsi="Sylfaen" w:cs="Arial"/>
          <w:sz w:val="24"/>
          <w:szCs w:val="24"/>
          <w:lang w:val="hy-AM"/>
        </w:rPr>
        <w:t xml:space="preserve"> </w:t>
      </w:r>
      <w:r w:rsidR="001C6CF6" w:rsidRPr="00321700">
        <w:rPr>
          <w:rFonts w:ascii="Sylfaen" w:hAnsi="Sylfaen" w:cs="Arial"/>
          <w:sz w:val="24"/>
          <w:szCs w:val="24"/>
          <w:lang w:val="en-US"/>
        </w:rPr>
        <w:t>Duo</w:t>
      </w:r>
      <w:r w:rsidR="001C6CF6" w:rsidRPr="00321700">
        <w:rPr>
          <w:rFonts w:ascii="Sylfaen" w:hAnsi="Sylfaen" w:cs="Arial"/>
          <w:sz w:val="24"/>
          <w:szCs w:val="24"/>
          <w:lang w:val="hy-AM"/>
        </w:rPr>
        <w:t xml:space="preserve"> </w:t>
      </w:r>
      <w:r w:rsidR="001C6CF6" w:rsidRPr="00321700">
        <w:rPr>
          <w:rFonts w:ascii="Sylfaen" w:hAnsi="Sylfaen" w:cs="Arial"/>
          <w:sz w:val="24"/>
          <w:szCs w:val="24"/>
          <w:lang w:val="en-US"/>
        </w:rPr>
        <w:t>C</w:t>
      </w:r>
      <w:proofErr w:type="spellStart"/>
      <w:r w:rsidR="001C6CF6" w:rsidRPr="00321700">
        <w:rPr>
          <w:rFonts w:ascii="Sylfaen" w:hAnsi="Sylfaen" w:cs="Arial"/>
          <w:sz w:val="24"/>
          <w:szCs w:val="24"/>
          <w:lang w:val="hy-AM"/>
        </w:rPr>
        <w:t>ontinues</w:t>
      </w:r>
      <w:proofErr w:type="spellEnd"/>
      <w:r w:rsidR="001C6CF6" w:rsidRPr="00321700">
        <w:rPr>
          <w:rFonts w:ascii="Sylfaen" w:hAnsi="Sylfaen" w:cs="Arial"/>
          <w:sz w:val="24"/>
          <w:szCs w:val="24"/>
          <w:lang w:val="hy-AM"/>
        </w:rPr>
        <w:t xml:space="preserve"> </w:t>
      </w:r>
      <w:r w:rsidR="001C6CF6" w:rsidRPr="00321700">
        <w:rPr>
          <w:rFonts w:ascii="Sylfaen" w:hAnsi="Sylfaen" w:cs="Arial"/>
          <w:sz w:val="24"/>
          <w:szCs w:val="24"/>
          <w:lang w:val="en-US"/>
        </w:rPr>
        <w:t>Its</w:t>
      </w:r>
      <w:r w:rsidRPr="00321700">
        <w:rPr>
          <w:rFonts w:ascii="Sylfaen" w:hAnsi="Sylfaen" w:cs="Arial"/>
          <w:sz w:val="24"/>
          <w:szCs w:val="24"/>
          <w:lang w:val="hy-AM"/>
        </w:rPr>
        <w:t xml:space="preserve"> </w:t>
      </w:r>
      <w:r w:rsidR="001C6CF6" w:rsidRPr="00321700">
        <w:rPr>
          <w:rFonts w:ascii="Sylfaen" w:hAnsi="Sylfaen" w:cs="Arial"/>
          <w:sz w:val="24"/>
          <w:szCs w:val="24"/>
          <w:lang w:val="en-US"/>
        </w:rPr>
        <w:t>C</w:t>
      </w:r>
      <w:proofErr w:type="spellStart"/>
      <w:r w:rsidR="001C6CF6" w:rsidRPr="00321700">
        <w:rPr>
          <w:rFonts w:ascii="Sylfaen" w:hAnsi="Sylfaen" w:cs="Arial"/>
          <w:sz w:val="24"/>
          <w:szCs w:val="24"/>
          <w:lang w:val="hy-AM"/>
        </w:rPr>
        <w:t>ourse</w:t>
      </w:r>
      <w:proofErr w:type="spellEnd"/>
      <w:r w:rsidR="001C6CF6" w:rsidRPr="00321700">
        <w:rPr>
          <w:rFonts w:ascii="Sylfaen" w:hAnsi="Sylfaen" w:cs="Arial"/>
          <w:sz w:val="24"/>
          <w:szCs w:val="24"/>
          <w:lang w:val="hy-AM"/>
        </w:rPr>
        <w:t xml:space="preserve"> </w:t>
      </w:r>
      <w:proofErr w:type="spellStart"/>
      <w:r w:rsidR="001C6CF6" w:rsidRPr="00321700">
        <w:rPr>
          <w:rFonts w:ascii="Sylfaen" w:hAnsi="Sylfaen" w:cs="Arial"/>
          <w:sz w:val="24"/>
          <w:szCs w:val="24"/>
          <w:lang w:val="hy-AM"/>
        </w:rPr>
        <w:t>after</w:t>
      </w:r>
      <w:proofErr w:type="spellEnd"/>
      <w:r w:rsidR="001C6CF6" w:rsidRPr="00321700">
        <w:rPr>
          <w:rFonts w:ascii="Sylfaen" w:hAnsi="Sylfaen" w:cs="Arial"/>
          <w:sz w:val="24"/>
          <w:szCs w:val="24"/>
          <w:lang w:val="hy-AM"/>
        </w:rPr>
        <w:t xml:space="preserve"> </w:t>
      </w:r>
      <w:r w:rsidR="001C6CF6" w:rsidRPr="00321700">
        <w:rPr>
          <w:rFonts w:ascii="Sylfaen" w:hAnsi="Sylfaen" w:cs="Arial"/>
          <w:sz w:val="24"/>
          <w:szCs w:val="24"/>
          <w:lang w:val="en-US"/>
        </w:rPr>
        <w:t>S</w:t>
      </w:r>
      <w:proofErr w:type="spellStart"/>
      <w:r w:rsidR="001C6CF6" w:rsidRPr="00321700">
        <w:rPr>
          <w:rFonts w:ascii="Sylfaen" w:hAnsi="Sylfaen" w:cs="Arial"/>
          <w:sz w:val="24"/>
          <w:szCs w:val="24"/>
          <w:lang w:val="hy-AM"/>
        </w:rPr>
        <w:t>quandering</w:t>
      </w:r>
      <w:proofErr w:type="spellEnd"/>
      <w:r w:rsidR="001C6CF6" w:rsidRPr="00321700">
        <w:rPr>
          <w:rFonts w:ascii="Sylfaen" w:hAnsi="Sylfaen" w:cs="Arial"/>
          <w:sz w:val="24"/>
          <w:szCs w:val="24"/>
          <w:lang w:val="hy-AM"/>
        </w:rPr>
        <w:t xml:space="preserve"> Covid-19 </w:t>
      </w:r>
      <w:r w:rsidR="001C6CF6" w:rsidRPr="00321700">
        <w:rPr>
          <w:rFonts w:ascii="Sylfaen" w:hAnsi="Sylfaen" w:cs="Arial"/>
          <w:sz w:val="24"/>
          <w:szCs w:val="24"/>
          <w:lang w:val="en-US"/>
        </w:rPr>
        <w:t>F</w:t>
      </w:r>
      <w:proofErr w:type="spellStart"/>
      <w:r w:rsidRPr="00321700">
        <w:rPr>
          <w:rFonts w:ascii="Sylfaen" w:hAnsi="Sylfaen" w:cs="Arial"/>
          <w:sz w:val="24"/>
          <w:szCs w:val="24"/>
          <w:lang w:val="hy-AM"/>
        </w:rPr>
        <w:t>unds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lastRenderedPageBreak/>
        <w:t>published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September</w:t>
      </w:r>
      <w:proofErr w:type="spellEnd"/>
      <w:r w:rsidRPr="00321700">
        <w:rPr>
          <w:rFonts w:ascii="Sylfaen" w:hAnsi="Sylfaen" w:cs="Arial"/>
          <w:sz w:val="24"/>
          <w:szCs w:val="24"/>
          <w:lang w:val="hy-AM"/>
        </w:rPr>
        <w:t xml:space="preserve"> 10 </w:t>
      </w:r>
      <w:proofErr w:type="spellStart"/>
      <w:r w:rsidRPr="00321700">
        <w:rPr>
          <w:rFonts w:ascii="Sylfaen" w:hAnsi="Sylfaen" w:cs="Arial"/>
          <w:sz w:val="24"/>
          <w:szCs w:val="24"/>
          <w:lang w:val="hy-AM"/>
        </w:rPr>
        <w:t>on</w:t>
      </w:r>
      <w:proofErr w:type="spellEnd"/>
      <w:r w:rsidRPr="00321700">
        <w:rPr>
          <w:rFonts w:ascii="Sylfaen" w:hAnsi="Sylfaen" w:cs="Arial"/>
          <w:sz w:val="24"/>
          <w:szCs w:val="24"/>
          <w:lang w:val="hy-AM"/>
        </w:rPr>
        <w:t xml:space="preserve"> </w:t>
      </w:r>
      <w:r w:rsidRPr="00321700">
        <w:rPr>
          <w:rFonts w:ascii="Sylfaen" w:hAnsi="Sylfaen" w:cs="Arial"/>
          <w:i/>
          <w:sz w:val="24"/>
          <w:szCs w:val="24"/>
          <w:lang w:val="hy-AM"/>
        </w:rPr>
        <w:t>Armlur.am</w:t>
      </w:r>
      <w:r w:rsidR="00D459D7" w:rsidRPr="00321700">
        <w:rPr>
          <w:rFonts w:ascii="Sylfaen" w:hAnsi="Sylfaen" w:cs="Arial"/>
          <w:i/>
          <w:sz w:val="24"/>
          <w:szCs w:val="24"/>
          <w:lang w:val="en-US"/>
        </w:rPr>
        <w:t xml:space="preserve">, </w:t>
      </w:r>
      <w:r w:rsidR="00D459D7" w:rsidRPr="00321700">
        <w:rPr>
          <w:rFonts w:ascii="Sylfaen" w:hAnsi="Sylfaen" w:cs="Arial"/>
          <w:sz w:val="24"/>
          <w:szCs w:val="24"/>
          <w:lang w:val="en-US"/>
        </w:rPr>
        <w:t>a</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website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owned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by</w:t>
      </w:r>
      <w:proofErr w:type="spellEnd"/>
      <w:r w:rsidRPr="00321700">
        <w:rPr>
          <w:rFonts w:ascii="Sylfaen" w:hAnsi="Sylfaen" w:cs="Arial"/>
          <w:sz w:val="24"/>
          <w:szCs w:val="24"/>
          <w:lang w:val="hy-AM"/>
        </w:rPr>
        <w:t xml:space="preserve"> </w:t>
      </w:r>
      <w:proofErr w:type="spellStart"/>
      <w:r w:rsidR="001C6CF6" w:rsidRPr="00321700">
        <w:rPr>
          <w:rFonts w:ascii="Sylfaen" w:hAnsi="Sylfaen" w:cs="Arial"/>
          <w:i/>
          <w:sz w:val="24"/>
          <w:szCs w:val="24"/>
          <w:lang w:val="hy-AM"/>
        </w:rPr>
        <w:t>Zhoghovurd</w:t>
      </w:r>
      <w:proofErr w:type="spellEnd"/>
      <w:r w:rsidR="001C6CF6" w:rsidRPr="00321700">
        <w:rPr>
          <w:rFonts w:ascii="Sylfaen" w:hAnsi="Sylfaen" w:cs="Arial"/>
          <w:i/>
          <w:sz w:val="24"/>
          <w:szCs w:val="24"/>
          <w:lang w:val="hy-AM"/>
        </w:rPr>
        <w:t xml:space="preserve"> </w:t>
      </w:r>
      <w:proofErr w:type="spellStart"/>
      <w:r w:rsidR="001C6CF6" w:rsidRPr="00321700">
        <w:rPr>
          <w:rFonts w:ascii="Sylfaen" w:hAnsi="Sylfaen" w:cs="Arial"/>
          <w:i/>
          <w:sz w:val="24"/>
          <w:szCs w:val="24"/>
          <w:lang w:val="hy-AM"/>
        </w:rPr>
        <w:t>Newspaper</w:t>
      </w:r>
      <w:proofErr w:type="spellEnd"/>
      <w:r w:rsidR="001C6CF6" w:rsidRPr="00321700">
        <w:rPr>
          <w:rFonts w:ascii="Sylfaen" w:hAnsi="Sylfaen" w:cs="Arial"/>
          <w:i/>
          <w:sz w:val="24"/>
          <w:szCs w:val="24"/>
          <w:lang w:val="hy-AM"/>
        </w:rPr>
        <w:t xml:space="preserve"> </w:t>
      </w:r>
      <w:proofErr w:type="spellStart"/>
      <w:r w:rsidR="001C6CF6" w:rsidRPr="00321700">
        <w:rPr>
          <w:rFonts w:ascii="Sylfaen" w:hAnsi="Sylfaen" w:cs="Arial"/>
          <w:i/>
          <w:sz w:val="24"/>
          <w:szCs w:val="24"/>
          <w:lang w:val="hy-AM"/>
        </w:rPr>
        <w:t>Editorial</w:t>
      </w:r>
      <w:proofErr w:type="spellEnd"/>
      <w:r w:rsidR="001C6CF6" w:rsidRPr="00321700">
        <w:rPr>
          <w:rFonts w:ascii="Sylfaen" w:hAnsi="Sylfaen" w:cs="Arial"/>
          <w:i/>
          <w:sz w:val="24"/>
          <w:szCs w:val="24"/>
          <w:lang w:val="hy-AM"/>
        </w:rPr>
        <w:t xml:space="preserve"> Office </w:t>
      </w:r>
      <w:r w:rsidR="001C6CF6" w:rsidRPr="00321700">
        <w:rPr>
          <w:rFonts w:ascii="Sylfaen" w:hAnsi="Sylfaen" w:cs="Arial"/>
          <w:i/>
          <w:sz w:val="24"/>
          <w:szCs w:val="24"/>
          <w:lang w:val="en-US"/>
        </w:rPr>
        <w:t>Ltd.</w:t>
      </w:r>
      <w:r w:rsidR="001C6CF6" w:rsidRPr="00321700">
        <w:rPr>
          <w:rFonts w:ascii="Sylfaen" w:hAnsi="Sylfaen" w:cs="Arial"/>
          <w:sz w:val="24"/>
          <w:szCs w:val="24"/>
          <w:lang w:val="hy-AM"/>
        </w:rPr>
        <w:t xml:space="preserve"> </w:t>
      </w:r>
      <w:r w:rsidR="00D459D7" w:rsidRPr="00321700">
        <w:rPr>
          <w:rFonts w:ascii="Sylfaen" w:hAnsi="Sylfaen" w:cs="Arial"/>
          <w:sz w:val="24"/>
          <w:szCs w:val="24"/>
          <w:lang w:val="en-US"/>
        </w:rPr>
        <w:t>The</w:t>
      </w:r>
      <w:r w:rsidR="001C6CF6" w:rsidRPr="00321700">
        <w:rPr>
          <w:rFonts w:ascii="Sylfaen" w:hAnsi="Sylfaen" w:cs="Arial"/>
          <w:sz w:val="24"/>
          <w:szCs w:val="24"/>
          <w:lang w:val="en-US"/>
        </w:rPr>
        <w:t xml:space="preserve"> article</w:t>
      </w:r>
      <w:r w:rsidR="00D459D7" w:rsidRPr="00321700">
        <w:rPr>
          <w:rFonts w:ascii="Sylfaen" w:hAnsi="Sylfaen" w:cs="Arial"/>
          <w:sz w:val="24"/>
          <w:szCs w:val="24"/>
          <w:lang w:val="en-US"/>
        </w:rPr>
        <w:t xml:space="preserve"> claimed that</w:t>
      </w:r>
      <w:r w:rsidR="001C6CF6" w:rsidRPr="00321700">
        <w:rPr>
          <w:rFonts w:ascii="Sylfaen" w:hAnsi="Sylfaen" w:cs="Arial"/>
          <w:sz w:val="24"/>
          <w:szCs w:val="24"/>
          <w:lang w:val="en-US"/>
        </w:rPr>
        <w:t xml:space="preserve"> </w:t>
      </w:r>
      <w:proofErr w:type="spellStart"/>
      <w:r w:rsidRPr="00321700">
        <w:rPr>
          <w:rFonts w:ascii="Sylfaen" w:hAnsi="Sylfaen" w:cs="Arial"/>
          <w:sz w:val="24"/>
          <w:szCs w:val="24"/>
          <w:lang w:val="hy-AM"/>
        </w:rPr>
        <w:t>Arsen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Torosyan</w:t>
      </w:r>
      <w:proofErr w:type="spellEnd"/>
      <w:r w:rsidR="00D459D7" w:rsidRPr="00321700">
        <w:rPr>
          <w:rFonts w:ascii="Sylfaen" w:hAnsi="Sylfaen" w:cs="Arial"/>
          <w:sz w:val="24"/>
          <w:szCs w:val="24"/>
          <w:lang w:val="en-US"/>
        </w:rPr>
        <w:t xml:space="preserve"> had</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squandered</w:t>
      </w:r>
      <w:proofErr w:type="spellEnd"/>
      <w:r w:rsidRPr="00321700">
        <w:rPr>
          <w:rFonts w:ascii="Sylfaen" w:hAnsi="Sylfaen" w:cs="Arial"/>
          <w:sz w:val="24"/>
          <w:szCs w:val="24"/>
          <w:lang w:val="hy-AM"/>
        </w:rPr>
        <w:t xml:space="preserve"> Covid-19 </w:t>
      </w:r>
      <w:proofErr w:type="spellStart"/>
      <w:r w:rsidRPr="00321700">
        <w:rPr>
          <w:rFonts w:ascii="Sylfaen" w:hAnsi="Sylfaen" w:cs="Arial"/>
          <w:sz w:val="24"/>
          <w:szCs w:val="24"/>
          <w:lang w:val="hy-AM"/>
        </w:rPr>
        <w:t>funds</w:t>
      </w:r>
      <w:proofErr w:type="spellEnd"/>
      <w:r w:rsidRPr="00321700">
        <w:rPr>
          <w:rFonts w:ascii="Sylfaen" w:hAnsi="Sylfaen" w:cs="Arial"/>
          <w:sz w:val="24"/>
          <w:szCs w:val="24"/>
          <w:lang w:val="hy-AM"/>
        </w:rPr>
        <w:t xml:space="preserve"> </w:t>
      </w:r>
      <w:r w:rsidR="00D459D7" w:rsidRPr="00321700">
        <w:rPr>
          <w:rFonts w:ascii="Sylfaen" w:hAnsi="Sylfaen" w:cs="Arial"/>
          <w:sz w:val="24"/>
          <w:szCs w:val="24"/>
          <w:lang w:val="en-US"/>
        </w:rPr>
        <w:t>during his tenure</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Minister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Health</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and</w:t>
      </w:r>
      <w:proofErr w:type="spellEnd"/>
      <w:r w:rsidRPr="00321700">
        <w:rPr>
          <w:rFonts w:ascii="Sylfaen" w:hAnsi="Sylfaen" w:cs="Arial"/>
          <w:sz w:val="24"/>
          <w:szCs w:val="24"/>
          <w:lang w:val="hy-AM"/>
        </w:rPr>
        <w:t xml:space="preserve"> </w:t>
      </w:r>
      <w:r w:rsidR="00D459D7" w:rsidRPr="00321700">
        <w:rPr>
          <w:rFonts w:ascii="Sylfaen" w:hAnsi="Sylfaen" w:cs="Arial"/>
          <w:sz w:val="24"/>
          <w:szCs w:val="24"/>
          <w:lang w:val="en-US"/>
        </w:rPr>
        <w:t>indicated that he</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continues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to</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hold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office</w:t>
      </w:r>
      <w:proofErr w:type="spellEnd"/>
      <w:r w:rsidRPr="00321700">
        <w:rPr>
          <w:rFonts w:ascii="Sylfaen" w:hAnsi="Sylfaen" w:cs="Arial"/>
          <w:sz w:val="24"/>
          <w:szCs w:val="24"/>
          <w:lang w:val="hy-AM"/>
        </w:rPr>
        <w:t>.</w:t>
      </w:r>
      <w:r w:rsidR="001C6CF6" w:rsidRPr="00321700">
        <w:rPr>
          <w:rStyle w:val="FootnoteReference"/>
          <w:rFonts w:ascii="Sylfaen" w:hAnsi="Sylfaen" w:cs="Arial"/>
          <w:sz w:val="24"/>
          <w:szCs w:val="24"/>
          <w:lang w:val="hy-AM"/>
        </w:rPr>
        <w:footnoteReference w:id="74"/>
      </w:r>
      <w:r w:rsidRPr="00321700">
        <w:rPr>
          <w:rFonts w:ascii="Sylfaen" w:hAnsi="Sylfaen" w:cs="Arial"/>
          <w:sz w:val="24"/>
          <w:szCs w:val="24"/>
          <w:lang w:val="hy-AM"/>
        </w:rPr>
        <w:t xml:space="preserve"> </w:t>
      </w:r>
    </w:p>
    <w:p w14:paraId="4F3D3E06" w14:textId="24AE2FDE" w:rsidR="00260AA0" w:rsidRPr="00321700" w:rsidRDefault="007524D2" w:rsidP="00260AA0">
      <w:pPr>
        <w:spacing w:after="0" w:line="240" w:lineRule="auto"/>
        <w:rPr>
          <w:rFonts w:ascii="Sylfaen" w:hAnsi="Sylfaen" w:cs="Arial"/>
          <w:sz w:val="24"/>
          <w:szCs w:val="24"/>
          <w:lang w:val="hy-AM"/>
        </w:rPr>
      </w:pP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lawsuit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was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accepted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w:t>
      </w:r>
      <w:r w:rsidR="00BA5AF9" w:rsidRPr="00321700">
        <w:rPr>
          <w:rFonts w:ascii="Sylfaen" w:hAnsi="Sylfaen" w:cs="Arial"/>
          <w:sz w:val="24"/>
          <w:szCs w:val="24"/>
          <w:lang w:val="hy-AM"/>
        </w:rPr>
        <w:t>or</w:t>
      </w:r>
      <w:proofErr w:type="spellEnd"/>
      <w:r w:rsidR="00BA5AF9" w:rsidRPr="00321700">
        <w:rPr>
          <w:rFonts w:ascii="Sylfaen" w:hAnsi="Sylfaen" w:cs="Arial"/>
          <w:sz w:val="24"/>
          <w:szCs w:val="24"/>
          <w:lang w:val="hy-AM"/>
        </w:rPr>
        <w:t xml:space="preserve"> </w:t>
      </w:r>
      <w:proofErr w:type="spellStart"/>
      <w:r w:rsidR="00BA5AF9" w:rsidRPr="00321700">
        <w:rPr>
          <w:rFonts w:ascii="Sylfaen" w:hAnsi="Sylfaen" w:cs="Arial"/>
          <w:sz w:val="24"/>
          <w:szCs w:val="24"/>
          <w:lang w:val="hy-AM"/>
        </w:rPr>
        <w:t>proceedings</w:t>
      </w:r>
      <w:proofErr w:type="spellEnd"/>
      <w:r w:rsidR="00BA5AF9" w:rsidRPr="00321700">
        <w:rPr>
          <w:rFonts w:ascii="Sylfaen" w:hAnsi="Sylfaen" w:cs="Arial"/>
          <w:sz w:val="24"/>
          <w:szCs w:val="24"/>
          <w:lang w:val="hy-AM"/>
        </w:rPr>
        <w:t xml:space="preserve"> </w:t>
      </w:r>
      <w:proofErr w:type="spellStart"/>
      <w:r w:rsidR="00BA5AF9" w:rsidRPr="00321700">
        <w:rPr>
          <w:rFonts w:ascii="Sylfaen" w:hAnsi="Sylfaen" w:cs="Arial"/>
          <w:sz w:val="24"/>
          <w:szCs w:val="24"/>
          <w:lang w:val="hy-AM"/>
        </w:rPr>
        <w:t>on</w:t>
      </w:r>
      <w:proofErr w:type="spellEnd"/>
      <w:r w:rsidR="00BA5AF9" w:rsidRPr="00321700">
        <w:rPr>
          <w:rFonts w:ascii="Sylfaen" w:hAnsi="Sylfaen" w:cs="Arial"/>
          <w:sz w:val="24"/>
          <w:szCs w:val="24"/>
          <w:lang w:val="hy-AM"/>
        </w:rPr>
        <w:t xml:space="preserve"> </w:t>
      </w:r>
      <w:proofErr w:type="spellStart"/>
      <w:r w:rsidR="00BA5AF9" w:rsidRPr="00321700">
        <w:rPr>
          <w:rFonts w:ascii="Sylfaen" w:hAnsi="Sylfaen" w:cs="Arial"/>
          <w:sz w:val="24"/>
          <w:szCs w:val="24"/>
          <w:lang w:val="hy-AM"/>
        </w:rPr>
        <w:t>September</w:t>
      </w:r>
      <w:proofErr w:type="spellEnd"/>
      <w:r w:rsidR="00BA5AF9" w:rsidRPr="00321700">
        <w:rPr>
          <w:rFonts w:ascii="Sylfaen" w:hAnsi="Sylfaen" w:cs="Arial"/>
          <w:sz w:val="24"/>
          <w:szCs w:val="24"/>
          <w:lang w:val="hy-AM"/>
        </w:rPr>
        <w:t xml:space="preserve"> 29.</w:t>
      </w:r>
    </w:p>
    <w:p w14:paraId="669DB8B0" w14:textId="77777777" w:rsidR="007524D2" w:rsidRPr="00321700" w:rsidRDefault="007524D2" w:rsidP="00260AA0">
      <w:pPr>
        <w:spacing w:after="0" w:line="240" w:lineRule="auto"/>
        <w:rPr>
          <w:rFonts w:ascii="Sylfaen" w:hAnsi="Sylfaen" w:cs="Arial"/>
          <w:sz w:val="24"/>
          <w:szCs w:val="24"/>
          <w:lang w:val="hy-AM"/>
        </w:rPr>
      </w:pPr>
    </w:p>
    <w:p w14:paraId="27E11114" w14:textId="6B987A7F" w:rsidR="00260AA0" w:rsidRPr="00321700" w:rsidRDefault="007524D2" w:rsidP="00260AA0">
      <w:pPr>
        <w:spacing w:after="0" w:line="240" w:lineRule="auto"/>
        <w:rPr>
          <w:rFonts w:ascii="Sylfaen" w:hAnsi="Sylfaen" w:cs="Arial"/>
          <w:sz w:val="24"/>
          <w:szCs w:val="24"/>
          <w:lang w:val="hy-AM"/>
        </w:rPr>
      </w:pPr>
      <w:proofErr w:type="spellStart"/>
      <w:r w:rsidRPr="00321700">
        <w:rPr>
          <w:rFonts w:ascii="Sylfaen" w:hAnsi="Sylfaen" w:cs="Arial"/>
          <w:b/>
          <w:sz w:val="24"/>
          <w:szCs w:val="24"/>
          <w:lang w:val="hy-AM"/>
        </w:rPr>
        <w:t>On</w:t>
      </w:r>
      <w:proofErr w:type="spellEnd"/>
      <w:r w:rsidRPr="00321700">
        <w:rPr>
          <w:rFonts w:ascii="Sylfaen" w:hAnsi="Sylfaen" w:cs="Arial"/>
          <w:b/>
          <w:sz w:val="24"/>
          <w:szCs w:val="24"/>
          <w:lang w:val="hy-AM"/>
        </w:rPr>
        <w:t xml:space="preserve"> </w:t>
      </w:r>
      <w:proofErr w:type="spellStart"/>
      <w:r w:rsidRPr="00321700">
        <w:rPr>
          <w:rFonts w:ascii="Sylfaen" w:hAnsi="Sylfaen" w:cs="Arial"/>
          <w:b/>
          <w:sz w:val="24"/>
          <w:szCs w:val="24"/>
          <w:lang w:val="hy-AM"/>
        </w:rPr>
        <w:t>September</w:t>
      </w:r>
      <w:proofErr w:type="spellEnd"/>
      <w:r w:rsidRPr="00321700">
        <w:rPr>
          <w:rFonts w:ascii="Sylfaen" w:hAnsi="Sylfaen" w:cs="Arial"/>
          <w:b/>
          <w:sz w:val="24"/>
          <w:szCs w:val="24"/>
          <w:lang w:val="hy-AM"/>
        </w:rPr>
        <w:t xml:space="preserve"> 17</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Narek</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Vanesyan</w:t>
      </w:r>
      <w:proofErr w:type="spellEnd"/>
      <w:r w:rsidRPr="00321700">
        <w:rPr>
          <w:rFonts w:ascii="Sylfaen" w:hAnsi="Sylfaen" w:cs="Arial"/>
          <w:sz w:val="24"/>
          <w:szCs w:val="24"/>
          <w:lang w:val="hy-AM"/>
        </w:rPr>
        <w:t xml:space="preserve">, </w:t>
      </w:r>
      <w:proofErr w:type="spellStart"/>
      <w:r w:rsidR="00C66146" w:rsidRPr="00321700">
        <w:rPr>
          <w:rFonts w:ascii="Sylfaen" w:hAnsi="Sylfaen" w:cs="Arial"/>
          <w:sz w:val="24"/>
          <w:szCs w:val="24"/>
          <w:lang w:val="hy-AM"/>
        </w:rPr>
        <w:t>the</w:t>
      </w:r>
      <w:proofErr w:type="spellEnd"/>
      <w:r w:rsidR="00C66146" w:rsidRPr="00321700">
        <w:rPr>
          <w:rFonts w:ascii="Sylfaen" w:hAnsi="Sylfaen" w:cs="Arial"/>
          <w:sz w:val="24"/>
          <w:szCs w:val="24"/>
          <w:lang w:val="hy-AM"/>
        </w:rPr>
        <w:t xml:space="preserve"> </w:t>
      </w:r>
      <w:proofErr w:type="spellStart"/>
      <w:r w:rsidR="00C66146" w:rsidRPr="00321700">
        <w:rPr>
          <w:rFonts w:ascii="Sylfaen" w:hAnsi="Sylfaen" w:cs="Arial"/>
          <w:sz w:val="24"/>
          <w:szCs w:val="24"/>
          <w:lang w:val="hy-AM"/>
        </w:rPr>
        <w:t>president</w:t>
      </w:r>
      <w:proofErr w:type="spellEnd"/>
      <w:r w:rsidR="00C66146" w:rsidRPr="00321700">
        <w:rPr>
          <w:rFonts w:ascii="Sylfaen" w:hAnsi="Sylfaen" w:cs="Arial"/>
          <w:sz w:val="24"/>
          <w:szCs w:val="24"/>
          <w:lang w:val="hy-AM"/>
        </w:rPr>
        <w:t xml:space="preserve"> </w:t>
      </w:r>
      <w:proofErr w:type="spellStart"/>
      <w:r w:rsidR="00C66146" w:rsidRPr="00321700">
        <w:rPr>
          <w:rFonts w:ascii="Sylfaen" w:hAnsi="Sylfaen" w:cs="Arial"/>
          <w:sz w:val="24"/>
          <w:szCs w:val="24"/>
          <w:lang w:val="hy-AM"/>
        </w:rPr>
        <w:t>of</w:t>
      </w:r>
      <w:proofErr w:type="spellEnd"/>
      <w:r w:rsidR="00C66146" w:rsidRPr="00321700">
        <w:rPr>
          <w:rFonts w:ascii="Sylfaen" w:hAnsi="Sylfaen" w:cs="Arial"/>
          <w:sz w:val="24"/>
          <w:szCs w:val="24"/>
          <w:lang w:val="hy-AM"/>
        </w:rPr>
        <w:t xml:space="preserve"> </w:t>
      </w:r>
      <w:proofErr w:type="spellStart"/>
      <w:r w:rsidR="00C66146" w:rsidRPr="00321700">
        <w:rPr>
          <w:rFonts w:ascii="Sylfaen" w:hAnsi="Sylfaen" w:cs="Arial"/>
          <w:sz w:val="24"/>
          <w:szCs w:val="24"/>
          <w:lang w:val="hy-AM"/>
        </w:rPr>
        <w:t>the</w:t>
      </w:r>
      <w:proofErr w:type="spellEnd"/>
      <w:r w:rsidR="00C66146" w:rsidRPr="00321700">
        <w:rPr>
          <w:rFonts w:ascii="Sylfaen" w:hAnsi="Sylfaen" w:cs="Arial"/>
          <w:sz w:val="24"/>
          <w:szCs w:val="24"/>
          <w:lang w:val="hy-AM"/>
        </w:rPr>
        <w:t xml:space="preserve"> </w:t>
      </w:r>
      <w:proofErr w:type="spellStart"/>
      <w:r w:rsidR="00C66146" w:rsidRPr="00321700">
        <w:rPr>
          <w:rFonts w:ascii="Sylfaen" w:hAnsi="Sylfaen" w:cs="Arial"/>
          <w:i/>
          <w:sz w:val="24"/>
          <w:szCs w:val="24"/>
          <w:lang w:val="hy-AM"/>
        </w:rPr>
        <w:t>National</w:t>
      </w:r>
      <w:proofErr w:type="spellEnd"/>
      <w:r w:rsidR="00C66146" w:rsidRPr="00321700">
        <w:rPr>
          <w:rFonts w:ascii="Sylfaen" w:hAnsi="Sylfaen" w:cs="Arial"/>
          <w:i/>
          <w:sz w:val="24"/>
          <w:szCs w:val="24"/>
          <w:lang w:val="hy-AM"/>
        </w:rPr>
        <w:t xml:space="preserve"> </w:t>
      </w:r>
      <w:proofErr w:type="spellStart"/>
      <w:r w:rsidR="00C66146" w:rsidRPr="00321700">
        <w:rPr>
          <w:rFonts w:ascii="Sylfaen" w:hAnsi="Sylfaen" w:cs="Arial"/>
          <w:i/>
          <w:sz w:val="24"/>
          <w:szCs w:val="24"/>
          <w:lang w:val="hy-AM"/>
        </w:rPr>
        <w:t>Medical</w:t>
      </w:r>
      <w:proofErr w:type="spellEnd"/>
      <w:r w:rsidR="00C66146" w:rsidRPr="00321700">
        <w:rPr>
          <w:rFonts w:ascii="Sylfaen" w:hAnsi="Sylfaen" w:cs="Arial"/>
          <w:i/>
          <w:sz w:val="24"/>
          <w:szCs w:val="24"/>
          <w:lang w:val="hy-AM"/>
        </w:rPr>
        <w:t xml:space="preserve"> </w:t>
      </w:r>
      <w:proofErr w:type="spellStart"/>
      <w:r w:rsidR="00C66146" w:rsidRPr="00321700">
        <w:rPr>
          <w:rFonts w:ascii="Sylfaen" w:hAnsi="Sylfaen" w:cs="Arial"/>
          <w:i/>
          <w:sz w:val="24"/>
          <w:szCs w:val="24"/>
          <w:lang w:val="hy-AM"/>
        </w:rPr>
        <w:t>Chamber</w:t>
      </w:r>
      <w:proofErr w:type="spellEnd"/>
      <w:r w:rsidR="00C66146" w:rsidRPr="00321700">
        <w:rPr>
          <w:rFonts w:ascii="Sylfaen" w:hAnsi="Sylfaen" w:cs="Arial"/>
          <w:i/>
          <w:sz w:val="24"/>
          <w:szCs w:val="24"/>
          <w:lang w:val="hy-AM"/>
        </w:rPr>
        <w:t>,</w:t>
      </w:r>
      <w:r w:rsidR="00C66146"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filed</w:t>
      </w:r>
      <w:proofErr w:type="spellEnd"/>
      <w:r w:rsidRPr="00321700">
        <w:rPr>
          <w:rFonts w:ascii="Sylfaen" w:hAnsi="Sylfaen" w:cs="Arial"/>
          <w:sz w:val="24"/>
          <w:szCs w:val="24"/>
          <w:lang w:val="hy-AM"/>
        </w:rPr>
        <w:t xml:space="preserve"> a </w:t>
      </w:r>
      <w:proofErr w:type="spellStart"/>
      <w:r w:rsidRPr="00321700">
        <w:rPr>
          <w:rFonts w:ascii="Sylfaen" w:hAnsi="Sylfaen" w:cs="Arial"/>
          <w:sz w:val="24"/>
          <w:szCs w:val="24"/>
          <w:lang w:val="hy-AM"/>
        </w:rPr>
        <w:t>lawsuit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with</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Court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General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Jurisdiction</w:t>
      </w:r>
      <w:proofErr w:type="spellEnd"/>
      <w:r w:rsidR="00C66146" w:rsidRPr="00321700">
        <w:rPr>
          <w:rFonts w:ascii="Sylfaen" w:hAnsi="Sylfaen" w:cs="Arial"/>
          <w:sz w:val="24"/>
          <w:szCs w:val="24"/>
          <w:lang w:val="en-US"/>
        </w:rPr>
        <w:t xml:space="preserve"> of Yerevan</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against</w:t>
      </w:r>
      <w:proofErr w:type="spellEnd"/>
      <w:r w:rsidRPr="00321700">
        <w:rPr>
          <w:rFonts w:ascii="Sylfaen" w:hAnsi="Sylfaen" w:cs="Arial"/>
          <w:sz w:val="24"/>
          <w:szCs w:val="24"/>
          <w:lang w:val="hy-AM"/>
        </w:rPr>
        <w:t xml:space="preserve"> </w:t>
      </w:r>
      <w:proofErr w:type="spellStart"/>
      <w:r w:rsidR="001B361D" w:rsidRPr="00321700">
        <w:rPr>
          <w:rFonts w:ascii="Sylfaen" w:hAnsi="Sylfaen" w:cs="Arial"/>
          <w:i/>
          <w:sz w:val="24"/>
          <w:szCs w:val="24"/>
          <w:shd w:val="clear" w:color="auto" w:fill="FFFFFF"/>
          <w:lang w:val="hy-AM"/>
        </w:rPr>
        <w:t>Zhoghovurd</w:t>
      </w:r>
      <w:proofErr w:type="spellEnd"/>
      <w:r w:rsidR="001B361D" w:rsidRPr="00321700">
        <w:rPr>
          <w:rFonts w:ascii="Sylfaen" w:hAnsi="Sylfaen" w:cs="Arial"/>
          <w:i/>
          <w:sz w:val="24"/>
          <w:szCs w:val="24"/>
          <w:shd w:val="clear" w:color="auto" w:fill="FFFFFF"/>
          <w:lang w:val="hy-AM"/>
        </w:rPr>
        <w:t xml:space="preserve"> </w:t>
      </w:r>
      <w:proofErr w:type="spellStart"/>
      <w:r w:rsidR="001B361D" w:rsidRPr="00321700">
        <w:rPr>
          <w:rFonts w:ascii="Sylfaen" w:hAnsi="Sylfaen" w:cs="Arial"/>
          <w:i/>
          <w:sz w:val="24"/>
          <w:szCs w:val="24"/>
          <w:shd w:val="clear" w:color="auto" w:fill="FFFFFF"/>
          <w:lang w:val="hy-AM"/>
        </w:rPr>
        <w:t>Newspaper</w:t>
      </w:r>
      <w:proofErr w:type="spellEnd"/>
      <w:r w:rsidR="001B361D" w:rsidRPr="00321700">
        <w:rPr>
          <w:rFonts w:ascii="Sylfaen" w:hAnsi="Sylfaen" w:cs="Arial"/>
          <w:i/>
          <w:sz w:val="24"/>
          <w:szCs w:val="24"/>
          <w:shd w:val="clear" w:color="auto" w:fill="FFFFFF"/>
          <w:lang w:val="hy-AM"/>
        </w:rPr>
        <w:t xml:space="preserve"> </w:t>
      </w:r>
      <w:proofErr w:type="spellStart"/>
      <w:r w:rsidR="001B361D" w:rsidRPr="00321700">
        <w:rPr>
          <w:rFonts w:ascii="Sylfaen" w:hAnsi="Sylfaen" w:cs="Arial"/>
          <w:i/>
          <w:sz w:val="24"/>
          <w:szCs w:val="24"/>
          <w:shd w:val="clear" w:color="auto" w:fill="FFFFFF"/>
          <w:lang w:val="hy-AM"/>
        </w:rPr>
        <w:t>Editorial</w:t>
      </w:r>
      <w:proofErr w:type="spellEnd"/>
      <w:r w:rsidR="001B361D" w:rsidRPr="00321700">
        <w:rPr>
          <w:rFonts w:ascii="Sylfaen" w:hAnsi="Sylfaen" w:cs="Arial"/>
          <w:i/>
          <w:sz w:val="24"/>
          <w:szCs w:val="24"/>
          <w:shd w:val="clear" w:color="auto" w:fill="FFFFFF"/>
          <w:lang w:val="hy-AM"/>
        </w:rPr>
        <w:t xml:space="preserve"> Office </w:t>
      </w:r>
      <w:r w:rsidR="001B361D" w:rsidRPr="00834B3F">
        <w:rPr>
          <w:rFonts w:ascii="Sylfaen" w:hAnsi="Sylfaen" w:cs="Arial"/>
          <w:i/>
          <w:sz w:val="24"/>
          <w:szCs w:val="24"/>
          <w:shd w:val="clear" w:color="auto" w:fill="FFFFFF"/>
          <w:lang w:val="en-US"/>
        </w:rPr>
        <w:t>Ltd.,</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demanding</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compensation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for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damage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caused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to</w:t>
      </w:r>
      <w:proofErr w:type="spellEnd"/>
      <w:r w:rsidRPr="00321700">
        <w:rPr>
          <w:rFonts w:ascii="Sylfaen" w:hAnsi="Sylfaen" w:cs="Arial"/>
          <w:sz w:val="24"/>
          <w:szCs w:val="24"/>
          <w:lang w:val="hy-AM"/>
        </w:rPr>
        <w:t xml:space="preserve"> </w:t>
      </w:r>
      <w:r w:rsidR="001B361D" w:rsidRPr="00321700">
        <w:rPr>
          <w:rFonts w:ascii="Sylfaen" w:hAnsi="Sylfaen" w:cs="Arial"/>
          <w:sz w:val="24"/>
          <w:szCs w:val="24"/>
          <w:lang w:val="en-US"/>
        </w:rPr>
        <w:t>his</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honor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dignity</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business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reputation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through</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defamation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insult</w:t>
      </w:r>
      <w:proofErr w:type="spellEnd"/>
      <w:r w:rsidRPr="00321700">
        <w:rPr>
          <w:rFonts w:ascii="Sylfaen" w:hAnsi="Sylfaen" w:cs="Arial"/>
          <w:sz w:val="24"/>
          <w:szCs w:val="24"/>
          <w:lang w:val="hy-AM"/>
        </w:rPr>
        <w:t xml:space="preserve"> (</w:t>
      </w:r>
      <w:r w:rsidR="000746F5" w:rsidRPr="00321700">
        <w:rPr>
          <w:rFonts w:ascii="Sylfaen" w:hAnsi="Sylfaen" w:cs="Arial"/>
          <w:sz w:val="24"/>
          <w:szCs w:val="24"/>
          <w:lang w:val="en-US"/>
        </w:rPr>
        <w:t>a total</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4 </w:t>
      </w:r>
      <w:proofErr w:type="spellStart"/>
      <w:r w:rsidRPr="00321700">
        <w:rPr>
          <w:rFonts w:ascii="Sylfaen" w:hAnsi="Sylfaen" w:cs="Arial"/>
          <w:sz w:val="24"/>
          <w:szCs w:val="24"/>
          <w:lang w:val="hy-AM"/>
        </w:rPr>
        <w:t>million</w:t>
      </w:r>
      <w:proofErr w:type="spellEnd"/>
      <w:r w:rsidRPr="00321700">
        <w:rPr>
          <w:rFonts w:ascii="Sylfaen" w:hAnsi="Sylfaen" w:cs="Arial"/>
          <w:sz w:val="24"/>
          <w:szCs w:val="24"/>
          <w:lang w:val="hy-AM"/>
        </w:rPr>
        <w:t xml:space="preserve"> </w:t>
      </w:r>
      <w:r w:rsidR="00C66146" w:rsidRPr="00321700">
        <w:rPr>
          <w:rFonts w:ascii="Sylfaen" w:hAnsi="Sylfaen" w:cs="Arial"/>
          <w:sz w:val="24"/>
          <w:szCs w:val="24"/>
          <w:lang w:val="en-US"/>
        </w:rPr>
        <w:t>AMD</w:t>
      </w:r>
      <w:r w:rsidRPr="00321700">
        <w:rPr>
          <w:rFonts w:ascii="Sylfaen" w:hAnsi="Sylfaen" w:cs="Arial"/>
          <w:sz w:val="24"/>
          <w:szCs w:val="24"/>
          <w:lang w:val="hy-AM"/>
        </w:rPr>
        <w:t xml:space="preserve">, </w:t>
      </w:r>
      <w:r w:rsidR="000746F5" w:rsidRPr="00321700">
        <w:rPr>
          <w:rFonts w:ascii="Sylfaen" w:hAnsi="Sylfaen" w:cs="Arial"/>
          <w:sz w:val="24"/>
          <w:szCs w:val="24"/>
          <w:lang w:val="en-US"/>
        </w:rPr>
        <w:t>along with</w:t>
      </w:r>
      <w:r w:rsidRPr="00321700">
        <w:rPr>
          <w:rFonts w:ascii="Sylfaen" w:hAnsi="Sylfaen" w:cs="Arial"/>
          <w:sz w:val="24"/>
          <w:szCs w:val="24"/>
          <w:lang w:val="hy-AM"/>
        </w:rPr>
        <w:t xml:space="preserve"> 160 </w:t>
      </w:r>
      <w:proofErr w:type="spellStart"/>
      <w:r w:rsidRPr="00321700">
        <w:rPr>
          <w:rFonts w:ascii="Sylfaen" w:hAnsi="Sylfaen" w:cs="Arial"/>
          <w:sz w:val="24"/>
          <w:szCs w:val="24"/>
          <w:lang w:val="hy-AM"/>
        </w:rPr>
        <w:t>thousand</w:t>
      </w:r>
      <w:proofErr w:type="spellEnd"/>
      <w:r w:rsidRPr="00321700">
        <w:rPr>
          <w:rFonts w:ascii="Sylfaen" w:hAnsi="Sylfaen" w:cs="Arial"/>
          <w:sz w:val="24"/>
          <w:szCs w:val="24"/>
          <w:lang w:val="hy-AM"/>
        </w:rPr>
        <w:t xml:space="preserve"> </w:t>
      </w:r>
      <w:r w:rsidR="00C66146" w:rsidRPr="00321700">
        <w:rPr>
          <w:rFonts w:ascii="Sylfaen" w:hAnsi="Sylfaen" w:cs="Arial"/>
          <w:sz w:val="24"/>
          <w:szCs w:val="24"/>
          <w:lang w:val="en-US"/>
        </w:rPr>
        <w:t>AMD</w:t>
      </w:r>
      <w:r w:rsidR="00C66146" w:rsidRPr="00321700">
        <w:rPr>
          <w:rFonts w:ascii="Sylfaen" w:hAnsi="Sylfaen" w:cs="Arial"/>
          <w:sz w:val="24"/>
          <w:szCs w:val="24"/>
          <w:lang w:val="hy-AM"/>
        </w:rPr>
        <w:t xml:space="preserve"> </w:t>
      </w:r>
      <w:proofErr w:type="spellStart"/>
      <w:r w:rsidR="00C66146" w:rsidRPr="00321700">
        <w:rPr>
          <w:rFonts w:ascii="Sylfaen" w:hAnsi="Sylfaen" w:cs="Arial"/>
          <w:sz w:val="24"/>
          <w:szCs w:val="24"/>
          <w:lang w:val="hy-AM"/>
        </w:rPr>
        <w:t>as</w:t>
      </w:r>
      <w:proofErr w:type="spellEnd"/>
      <w:r w:rsidR="00C66146" w:rsidRPr="00321700">
        <w:rPr>
          <w:rFonts w:ascii="Sylfaen" w:hAnsi="Sylfaen" w:cs="Arial"/>
          <w:sz w:val="24"/>
          <w:szCs w:val="24"/>
          <w:lang w:val="hy-AM"/>
        </w:rPr>
        <w:t xml:space="preserve"> </w:t>
      </w:r>
      <w:proofErr w:type="spellStart"/>
      <w:r w:rsidR="00C66146" w:rsidRPr="00321700">
        <w:rPr>
          <w:rFonts w:ascii="Sylfaen" w:hAnsi="Sylfaen" w:cs="Arial"/>
          <w:sz w:val="24"/>
          <w:szCs w:val="24"/>
          <w:lang w:val="hy-AM"/>
        </w:rPr>
        <w:t>state</w:t>
      </w:r>
      <w:proofErr w:type="spellEnd"/>
      <w:r w:rsidR="00C66146" w:rsidRPr="00321700">
        <w:rPr>
          <w:rFonts w:ascii="Sylfaen" w:hAnsi="Sylfaen" w:cs="Arial"/>
          <w:sz w:val="24"/>
          <w:szCs w:val="24"/>
          <w:lang w:val="hy-AM"/>
        </w:rPr>
        <w:t xml:space="preserve"> </w:t>
      </w:r>
      <w:proofErr w:type="spellStart"/>
      <w:r w:rsidR="00C66146" w:rsidRPr="00321700">
        <w:rPr>
          <w:rFonts w:ascii="Sylfaen" w:hAnsi="Sylfaen" w:cs="Arial"/>
          <w:sz w:val="24"/>
          <w:szCs w:val="24"/>
          <w:lang w:val="hy-AM"/>
        </w:rPr>
        <w:t>duty</w:t>
      </w:r>
      <w:proofErr w:type="spellEnd"/>
      <w:r w:rsidR="00C66146" w:rsidRPr="00321700">
        <w:rPr>
          <w:rFonts w:ascii="Sylfaen" w:hAnsi="Sylfaen" w:cs="Arial"/>
          <w:sz w:val="24"/>
          <w:szCs w:val="24"/>
          <w:lang w:val="hy-AM"/>
        </w:rPr>
        <w:t xml:space="preserve">) </w:t>
      </w:r>
      <w:proofErr w:type="spellStart"/>
      <w:r w:rsidR="00C66146" w:rsidRPr="00321700">
        <w:rPr>
          <w:rFonts w:ascii="Sylfaen" w:hAnsi="Sylfaen" w:cs="Arial"/>
          <w:sz w:val="24"/>
          <w:szCs w:val="24"/>
          <w:lang w:val="hy-AM"/>
        </w:rPr>
        <w:t>and</w:t>
      </w:r>
      <w:proofErr w:type="spellEnd"/>
      <w:r w:rsidR="00C66146" w:rsidRPr="00321700">
        <w:rPr>
          <w:rFonts w:ascii="Sylfaen" w:hAnsi="Sylfaen" w:cs="Arial"/>
          <w:sz w:val="24"/>
          <w:szCs w:val="24"/>
          <w:lang w:val="hy-AM"/>
        </w:rPr>
        <w:t xml:space="preserve"> </w:t>
      </w:r>
      <w:proofErr w:type="spellStart"/>
      <w:r w:rsidR="00C66146" w:rsidRPr="00321700">
        <w:rPr>
          <w:rFonts w:ascii="Sylfaen" w:hAnsi="Sylfaen" w:cs="Arial"/>
          <w:sz w:val="24"/>
          <w:szCs w:val="24"/>
          <w:lang w:val="hy-AM"/>
        </w:rPr>
        <w:t>publication</w:t>
      </w:r>
      <w:proofErr w:type="spellEnd"/>
      <w:r w:rsidR="00C66146" w:rsidRPr="00321700">
        <w:rPr>
          <w:rFonts w:ascii="Sylfaen" w:hAnsi="Sylfaen" w:cs="Arial"/>
          <w:sz w:val="24"/>
          <w:szCs w:val="24"/>
          <w:lang w:val="hy-AM"/>
        </w:rPr>
        <w:t xml:space="preserve"> </w:t>
      </w:r>
      <w:proofErr w:type="spellStart"/>
      <w:r w:rsidR="00C66146"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a </w:t>
      </w:r>
      <w:proofErr w:type="spellStart"/>
      <w:r w:rsidRPr="00321700">
        <w:rPr>
          <w:rFonts w:ascii="Sylfaen" w:hAnsi="Sylfaen" w:cs="Arial"/>
          <w:sz w:val="24"/>
          <w:szCs w:val="24"/>
          <w:lang w:val="hy-AM"/>
        </w:rPr>
        <w:t>refutation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lawsuit</w:t>
      </w:r>
      <w:proofErr w:type="spellEnd"/>
      <w:r w:rsidRPr="00321700">
        <w:rPr>
          <w:rFonts w:ascii="Sylfaen" w:hAnsi="Sylfaen" w:cs="Arial"/>
          <w:sz w:val="24"/>
          <w:szCs w:val="24"/>
          <w:lang w:val="hy-AM"/>
        </w:rPr>
        <w:t xml:space="preserve"> </w:t>
      </w:r>
      <w:r w:rsidR="00C66146" w:rsidRPr="00321700">
        <w:rPr>
          <w:rFonts w:ascii="Sylfaen" w:hAnsi="Sylfaen" w:cs="Arial"/>
          <w:sz w:val="24"/>
          <w:szCs w:val="24"/>
          <w:lang w:val="en-US"/>
        </w:rPr>
        <w:t>was triggered by an</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article</w:t>
      </w:r>
      <w:proofErr w:type="spellEnd"/>
      <w:r w:rsidRPr="00321700">
        <w:rPr>
          <w:rFonts w:ascii="Sylfaen" w:hAnsi="Sylfaen" w:cs="Arial"/>
          <w:sz w:val="24"/>
          <w:szCs w:val="24"/>
          <w:lang w:val="hy-AM"/>
        </w:rPr>
        <w:t xml:space="preserve"> </w:t>
      </w:r>
      <w:r w:rsidR="00C66146" w:rsidRPr="00321700">
        <w:rPr>
          <w:rFonts w:ascii="Sylfaen" w:hAnsi="Sylfaen" w:cs="Arial"/>
          <w:sz w:val="24"/>
          <w:szCs w:val="24"/>
          <w:lang w:val="en-US"/>
        </w:rPr>
        <w:t xml:space="preserve">titled </w:t>
      </w:r>
      <w:r w:rsidRPr="00321700">
        <w:rPr>
          <w:rFonts w:ascii="Sylfaen" w:hAnsi="Sylfaen" w:cs="Arial"/>
          <w:sz w:val="24"/>
          <w:szCs w:val="24"/>
          <w:lang w:val="hy-AM"/>
        </w:rPr>
        <w:t>“</w:t>
      </w:r>
      <w:proofErr w:type="spellStart"/>
      <w:r w:rsidRPr="00321700">
        <w:rPr>
          <w:rFonts w:ascii="Sylfaen" w:hAnsi="Sylfaen" w:cs="Arial"/>
          <w:sz w:val="24"/>
          <w:szCs w:val="24"/>
          <w:lang w:val="hy-AM"/>
        </w:rPr>
        <w:t>Minister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Avanesyan</w:t>
      </w:r>
      <w:proofErr w:type="spellEnd"/>
      <w:r w:rsidRPr="00321700">
        <w:rPr>
          <w:rFonts w:ascii="Sylfaen" w:hAnsi="Sylfaen" w:cs="Arial"/>
          <w:sz w:val="24"/>
          <w:szCs w:val="24"/>
          <w:lang w:val="hy-AM"/>
        </w:rPr>
        <w:t xml:space="preserve"> </w:t>
      </w:r>
      <w:r w:rsidR="00C66146" w:rsidRPr="00321700">
        <w:rPr>
          <w:rFonts w:ascii="Sylfaen" w:hAnsi="Sylfaen" w:cs="Arial"/>
          <w:sz w:val="24"/>
          <w:szCs w:val="24"/>
          <w:lang w:val="en-US"/>
        </w:rPr>
        <w:t>Flunks</w:t>
      </w:r>
      <w:r w:rsidR="00C66146" w:rsidRPr="00321700">
        <w:rPr>
          <w:rFonts w:ascii="Sylfaen" w:hAnsi="Sylfaen" w:cs="Arial"/>
          <w:sz w:val="24"/>
          <w:szCs w:val="24"/>
          <w:lang w:val="hy-AM"/>
        </w:rPr>
        <w:t xml:space="preserve"> </w:t>
      </w:r>
      <w:proofErr w:type="spellStart"/>
      <w:r w:rsidR="00C66146" w:rsidRPr="00321700">
        <w:rPr>
          <w:rFonts w:ascii="Sylfaen" w:hAnsi="Sylfaen" w:cs="Arial"/>
          <w:sz w:val="24"/>
          <w:szCs w:val="24"/>
          <w:lang w:val="hy-AM"/>
        </w:rPr>
        <w:t>Pashinyan’s</w:t>
      </w:r>
      <w:proofErr w:type="spellEnd"/>
      <w:r w:rsidR="00C66146" w:rsidRPr="00321700">
        <w:rPr>
          <w:rFonts w:ascii="Sylfaen" w:hAnsi="Sylfaen" w:cs="Arial"/>
          <w:sz w:val="24"/>
          <w:szCs w:val="24"/>
          <w:lang w:val="hy-AM"/>
        </w:rPr>
        <w:t xml:space="preserve"> </w:t>
      </w:r>
      <w:r w:rsidR="00C66146" w:rsidRPr="00321700">
        <w:rPr>
          <w:rFonts w:ascii="Sylfaen" w:hAnsi="Sylfaen" w:cs="Arial"/>
          <w:sz w:val="24"/>
          <w:szCs w:val="24"/>
          <w:lang w:val="en-US"/>
        </w:rPr>
        <w:t>C</w:t>
      </w:r>
      <w:proofErr w:type="spellStart"/>
      <w:r w:rsidRPr="00321700">
        <w:rPr>
          <w:rFonts w:ascii="Sylfaen" w:hAnsi="Sylfaen" w:cs="Arial"/>
          <w:sz w:val="24"/>
          <w:szCs w:val="24"/>
          <w:lang w:val="hy-AM"/>
        </w:rPr>
        <w:t>andidate</w:t>
      </w:r>
      <w:proofErr w:type="spellEnd"/>
      <w:r w:rsidRPr="00321700">
        <w:rPr>
          <w:rFonts w:ascii="Sylfaen" w:hAnsi="Sylfaen" w:cs="Arial"/>
          <w:sz w:val="24"/>
          <w:szCs w:val="24"/>
          <w:lang w:val="hy-AM"/>
        </w:rPr>
        <w:t xml:space="preserve"> </w:t>
      </w:r>
      <w:r w:rsidR="000746F5" w:rsidRPr="00321700">
        <w:rPr>
          <w:rFonts w:ascii="Sylfaen" w:hAnsi="Sylfaen" w:cs="Arial"/>
          <w:sz w:val="24"/>
          <w:szCs w:val="24"/>
          <w:lang w:val="en-US"/>
        </w:rPr>
        <w:t>at</w:t>
      </w:r>
      <w:r w:rsidR="000746F5" w:rsidRPr="00321700">
        <w:rPr>
          <w:rFonts w:ascii="Sylfaen" w:hAnsi="Sylfaen" w:cs="Arial"/>
          <w:sz w:val="24"/>
          <w:szCs w:val="24"/>
          <w:lang w:val="hy-AM"/>
        </w:rPr>
        <w:t xml:space="preserve"> </w:t>
      </w:r>
      <w:proofErr w:type="spellStart"/>
      <w:r w:rsidR="000746F5" w:rsidRPr="00321700">
        <w:rPr>
          <w:rFonts w:ascii="Sylfaen" w:hAnsi="Sylfaen" w:cs="Arial"/>
          <w:sz w:val="24"/>
          <w:szCs w:val="24"/>
          <w:lang w:val="hy-AM"/>
        </w:rPr>
        <w:t>the</w:t>
      </w:r>
      <w:proofErr w:type="spellEnd"/>
      <w:r w:rsidR="000746F5" w:rsidRPr="00321700">
        <w:rPr>
          <w:rFonts w:ascii="Sylfaen" w:hAnsi="Sylfaen" w:cs="Arial"/>
          <w:sz w:val="24"/>
          <w:szCs w:val="24"/>
          <w:lang w:val="hy-AM"/>
        </w:rPr>
        <w:t xml:space="preserve"> </w:t>
      </w:r>
      <w:r w:rsidR="000746F5" w:rsidRPr="00321700">
        <w:rPr>
          <w:rFonts w:ascii="Sylfaen" w:hAnsi="Sylfaen" w:cs="Arial"/>
          <w:sz w:val="24"/>
          <w:szCs w:val="24"/>
          <w:lang w:val="en-US"/>
        </w:rPr>
        <w:t>E</w:t>
      </w:r>
      <w:proofErr w:type="spellStart"/>
      <w:r w:rsidRPr="00321700">
        <w:rPr>
          <w:rFonts w:ascii="Sylfaen" w:hAnsi="Sylfaen" w:cs="Arial"/>
          <w:sz w:val="24"/>
          <w:szCs w:val="24"/>
          <w:lang w:val="hy-AM"/>
        </w:rPr>
        <w:t>xam</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published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September</w:t>
      </w:r>
      <w:proofErr w:type="spellEnd"/>
      <w:r w:rsidRPr="00321700">
        <w:rPr>
          <w:rFonts w:ascii="Sylfaen" w:hAnsi="Sylfaen" w:cs="Arial"/>
          <w:sz w:val="24"/>
          <w:szCs w:val="24"/>
          <w:lang w:val="hy-AM"/>
        </w:rPr>
        <w:t xml:space="preserve"> 3 </w:t>
      </w:r>
      <w:proofErr w:type="spellStart"/>
      <w:r w:rsidRPr="00321700">
        <w:rPr>
          <w:rFonts w:ascii="Sylfaen" w:hAnsi="Sylfaen" w:cs="Arial"/>
          <w:sz w:val="24"/>
          <w:szCs w:val="24"/>
          <w:lang w:val="hy-AM"/>
        </w:rPr>
        <w:t>on</w:t>
      </w:r>
      <w:proofErr w:type="spellEnd"/>
      <w:r w:rsidRPr="00321700">
        <w:rPr>
          <w:rFonts w:ascii="Sylfaen" w:hAnsi="Sylfaen" w:cs="Arial"/>
          <w:sz w:val="24"/>
          <w:szCs w:val="24"/>
          <w:lang w:val="hy-AM"/>
        </w:rPr>
        <w:t xml:space="preserve"> </w:t>
      </w:r>
      <w:r w:rsidRPr="00321700">
        <w:rPr>
          <w:rFonts w:ascii="Sylfaen" w:hAnsi="Sylfaen" w:cs="Arial"/>
          <w:i/>
          <w:sz w:val="24"/>
          <w:szCs w:val="24"/>
          <w:lang w:val="hy-AM"/>
        </w:rPr>
        <w:t>Armlur.am</w:t>
      </w:r>
      <w:r w:rsidR="000746F5" w:rsidRPr="00321700">
        <w:rPr>
          <w:rFonts w:ascii="Sylfaen" w:hAnsi="Sylfaen" w:cs="Arial"/>
          <w:i/>
          <w:sz w:val="24"/>
          <w:szCs w:val="24"/>
          <w:lang w:val="en-US"/>
        </w:rPr>
        <w:t>,</w:t>
      </w:r>
      <w:r w:rsidR="000746F5" w:rsidRPr="00321700">
        <w:rPr>
          <w:rFonts w:ascii="Sylfaen" w:hAnsi="Sylfaen" w:cs="Arial"/>
          <w:sz w:val="24"/>
          <w:szCs w:val="24"/>
          <w:lang w:val="en-US"/>
        </w:rPr>
        <w:t xml:space="preserve"> a</w:t>
      </w:r>
      <w:r w:rsidRPr="00321700">
        <w:rPr>
          <w:rFonts w:ascii="Sylfaen" w:hAnsi="Sylfaen" w:cs="Arial"/>
          <w:sz w:val="24"/>
          <w:szCs w:val="24"/>
          <w:lang w:val="hy-AM"/>
        </w:rPr>
        <w:t xml:space="preserve"> </w:t>
      </w:r>
      <w:r w:rsidR="000746F5" w:rsidRPr="00321700">
        <w:rPr>
          <w:rFonts w:ascii="Sylfaen" w:hAnsi="Sylfaen" w:cs="Arial"/>
          <w:sz w:val="24"/>
          <w:szCs w:val="24"/>
          <w:lang w:val="en-US"/>
        </w:rPr>
        <w:t xml:space="preserve">website owned by </w:t>
      </w:r>
      <w:proofErr w:type="spellStart"/>
      <w:r w:rsidR="000746F5" w:rsidRPr="00321700">
        <w:rPr>
          <w:rFonts w:ascii="Sylfaen" w:hAnsi="Sylfaen" w:cs="Arial"/>
          <w:i/>
          <w:sz w:val="24"/>
          <w:szCs w:val="24"/>
          <w:shd w:val="clear" w:color="auto" w:fill="FFFFFF"/>
          <w:lang w:val="hy-AM"/>
        </w:rPr>
        <w:t>Zhoghovurd</w:t>
      </w:r>
      <w:proofErr w:type="spellEnd"/>
      <w:r w:rsidR="000746F5" w:rsidRPr="00321700">
        <w:rPr>
          <w:rFonts w:ascii="Sylfaen" w:hAnsi="Sylfaen" w:cs="Arial"/>
          <w:i/>
          <w:sz w:val="24"/>
          <w:szCs w:val="24"/>
          <w:shd w:val="clear" w:color="auto" w:fill="FFFFFF"/>
          <w:lang w:val="hy-AM"/>
        </w:rPr>
        <w:t xml:space="preserve"> </w:t>
      </w:r>
      <w:proofErr w:type="spellStart"/>
      <w:r w:rsidR="000746F5" w:rsidRPr="00321700">
        <w:rPr>
          <w:rFonts w:ascii="Sylfaen" w:hAnsi="Sylfaen" w:cs="Arial"/>
          <w:i/>
          <w:sz w:val="24"/>
          <w:szCs w:val="24"/>
          <w:shd w:val="clear" w:color="auto" w:fill="FFFFFF"/>
          <w:lang w:val="hy-AM"/>
        </w:rPr>
        <w:t>Newspaper</w:t>
      </w:r>
      <w:proofErr w:type="spellEnd"/>
      <w:r w:rsidR="000746F5" w:rsidRPr="00321700">
        <w:rPr>
          <w:rFonts w:ascii="Sylfaen" w:hAnsi="Sylfaen" w:cs="Arial"/>
          <w:i/>
          <w:sz w:val="24"/>
          <w:szCs w:val="24"/>
          <w:shd w:val="clear" w:color="auto" w:fill="FFFFFF"/>
          <w:lang w:val="hy-AM"/>
        </w:rPr>
        <w:t xml:space="preserve"> </w:t>
      </w:r>
      <w:proofErr w:type="spellStart"/>
      <w:r w:rsidR="000746F5" w:rsidRPr="00321700">
        <w:rPr>
          <w:rFonts w:ascii="Sylfaen" w:hAnsi="Sylfaen" w:cs="Arial"/>
          <w:i/>
          <w:sz w:val="24"/>
          <w:szCs w:val="24"/>
          <w:shd w:val="clear" w:color="auto" w:fill="FFFFFF"/>
          <w:lang w:val="hy-AM"/>
        </w:rPr>
        <w:t>Editorial</w:t>
      </w:r>
      <w:proofErr w:type="spellEnd"/>
      <w:r w:rsidR="000746F5" w:rsidRPr="00321700">
        <w:rPr>
          <w:rFonts w:ascii="Sylfaen" w:hAnsi="Sylfaen" w:cs="Arial"/>
          <w:i/>
          <w:sz w:val="24"/>
          <w:szCs w:val="24"/>
          <w:shd w:val="clear" w:color="auto" w:fill="FFFFFF"/>
          <w:lang w:val="hy-AM"/>
        </w:rPr>
        <w:t xml:space="preserve"> Office </w:t>
      </w:r>
      <w:r w:rsidR="000746F5" w:rsidRPr="00834B3F">
        <w:rPr>
          <w:rFonts w:ascii="Sylfaen" w:hAnsi="Sylfaen" w:cs="Arial"/>
          <w:i/>
          <w:sz w:val="24"/>
          <w:szCs w:val="24"/>
          <w:shd w:val="clear" w:color="auto" w:fill="FFFFFF"/>
          <w:lang w:val="en-US"/>
        </w:rPr>
        <w:t>Ltd.</w:t>
      </w:r>
      <w:r w:rsidRPr="00321700">
        <w:rPr>
          <w:rFonts w:ascii="Sylfaen" w:hAnsi="Sylfaen" w:cs="Arial"/>
          <w:sz w:val="24"/>
          <w:szCs w:val="24"/>
          <w:lang w:val="hy-AM"/>
        </w:rPr>
        <w:t xml:space="preserve"> </w:t>
      </w:r>
      <w:r w:rsidR="000746F5" w:rsidRPr="00321700">
        <w:rPr>
          <w:rFonts w:ascii="Sylfaen" w:hAnsi="Sylfaen" w:cs="Arial"/>
          <w:sz w:val="24"/>
          <w:szCs w:val="24"/>
          <w:lang w:val="en-US"/>
        </w:rPr>
        <w:t>The piece claimed that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Minister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Health</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Anahit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Avanesyan</w:t>
      </w:r>
      <w:proofErr w:type="spellEnd"/>
      <w:r w:rsidRPr="00321700">
        <w:rPr>
          <w:rFonts w:ascii="Sylfaen" w:hAnsi="Sylfaen" w:cs="Arial"/>
          <w:sz w:val="24"/>
          <w:szCs w:val="24"/>
          <w:lang w:val="hy-AM"/>
        </w:rPr>
        <w:t xml:space="preserve"> </w:t>
      </w:r>
      <w:r w:rsidR="000746F5" w:rsidRPr="00321700">
        <w:rPr>
          <w:rFonts w:ascii="Sylfaen" w:hAnsi="Sylfaen" w:cs="Arial"/>
          <w:sz w:val="24"/>
          <w:szCs w:val="24"/>
          <w:lang w:val="en-US"/>
        </w:rPr>
        <w:t>had failed</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Vanesyan</w:t>
      </w:r>
      <w:proofErr w:type="spellEnd"/>
      <w:r w:rsidRPr="00321700">
        <w:rPr>
          <w:rFonts w:ascii="Sylfaen" w:hAnsi="Sylfaen" w:cs="Arial"/>
          <w:sz w:val="24"/>
          <w:szCs w:val="24"/>
          <w:lang w:val="hy-AM"/>
        </w:rPr>
        <w:t xml:space="preserve"> </w:t>
      </w:r>
      <w:r w:rsidR="000746F5" w:rsidRPr="00321700">
        <w:rPr>
          <w:rFonts w:ascii="Sylfaen" w:hAnsi="Sylfaen" w:cs="Arial"/>
          <w:sz w:val="24"/>
          <w:szCs w:val="24"/>
          <w:lang w:val="en-US"/>
        </w:rPr>
        <w:t>in</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exam</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for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director</w:t>
      </w:r>
      <w:proofErr w:type="spellEnd"/>
      <w:r w:rsidR="000746F5" w:rsidRPr="00321700">
        <w:rPr>
          <w:rFonts w:ascii="Sylfaen" w:hAnsi="Sylfaen" w:cs="Arial"/>
          <w:sz w:val="24"/>
          <w:szCs w:val="24"/>
          <w:lang w:val="en-US"/>
        </w:rPr>
        <w:t xml:space="preserve"> position</w:t>
      </w:r>
      <w:r w:rsidRPr="00321700">
        <w:rPr>
          <w:rFonts w:ascii="Sylfaen" w:hAnsi="Sylfaen" w:cs="Arial"/>
          <w:sz w:val="24"/>
          <w:szCs w:val="24"/>
          <w:lang w:val="hy-AM"/>
        </w:rPr>
        <w:t xml:space="preserve"> </w:t>
      </w:r>
      <w:r w:rsidR="000746F5" w:rsidRPr="00321700">
        <w:rPr>
          <w:rFonts w:ascii="Sylfaen" w:hAnsi="Sylfaen" w:cs="Arial"/>
          <w:sz w:val="24"/>
          <w:szCs w:val="24"/>
          <w:lang w:val="en-US"/>
        </w:rPr>
        <w:t>at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00CF4EA9" w:rsidRPr="00321700">
        <w:rPr>
          <w:rFonts w:ascii="Sylfaen" w:hAnsi="Sylfaen" w:cs="Arial"/>
          <w:sz w:val="24"/>
          <w:szCs w:val="24"/>
          <w:lang w:val="hy-AM"/>
        </w:rPr>
        <w:t>Saint</w:t>
      </w:r>
      <w:proofErr w:type="spellEnd"/>
      <w:r w:rsidR="00CF4EA9" w:rsidRPr="00321700">
        <w:rPr>
          <w:rFonts w:ascii="Sylfaen" w:hAnsi="Sylfaen" w:cs="Arial"/>
          <w:sz w:val="24"/>
          <w:szCs w:val="24"/>
          <w:lang w:val="hy-AM"/>
        </w:rPr>
        <w:t xml:space="preserve"> </w:t>
      </w:r>
      <w:proofErr w:type="spellStart"/>
      <w:r w:rsidR="00CF4EA9" w:rsidRPr="00321700">
        <w:rPr>
          <w:rFonts w:ascii="Sylfaen" w:hAnsi="Sylfaen" w:cs="Arial"/>
          <w:sz w:val="24"/>
          <w:szCs w:val="24"/>
          <w:lang w:val="hy-AM"/>
        </w:rPr>
        <w:t>Gregory</w:t>
      </w:r>
      <w:proofErr w:type="spellEnd"/>
      <w:r w:rsidR="00CF4EA9" w:rsidRPr="00321700">
        <w:rPr>
          <w:rFonts w:ascii="Sylfaen" w:hAnsi="Sylfaen" w:cs="Arial"/>
          <w:sz w:val="24"/>
          <w:szCs w:val="24"/>
          <w:lang w:val="hy-AM"/>
        </w:rPr>
        <w:t xml:space="preserve"> </w:t>
      </w:r>
      <w:proofErr w:type="spellStart"/>
      <w:r w:rsidR="00CF4EA9" w:rsidRPr="00321700">
        <w:rPr>
          <w:rFonts w:ascii="Sylfaen" w:hAnsi="Sylfaen" w:cs="Arial"/>
          <w:sz w:val="24"/>
          <w:szCs w:val="24"/>
          <w:lang w:val="hy-AM"/>
        </w:rPr>
        <w:t>the</w:t>
      </w:r>
      <w:proofErr w:type="spellEnd"/>
      <w:r w:rsidR="00CF4EA9" w:rsidRPr="00321700">
        <w:rPr>
          <w:rFonts w:ascii="Sylfaen" w:hAnsi="Sylfaen" w:cs="Arial"/>
          <w:sz w:val="24"/>
          <w:szCs w:val="24"/>
          <w:lang w:val="hy-AM"/>
        </w:rPr>
        <w:t xml:space="preserve"> </w:t>
      </w:r>
      <w:proofErr w:type="spellStart"/>
      <w:r w:rsidR="00CF4EA9" w:rsidRPr="00321700">
        <w:rPr>
          <w:rFonts w:ascii="Sylfaen" w:hAnsi="Sylfaen" w:cs="Arial"/>
          <w:sz w:val="24"/>
          <w:szCs w:val="24"/>
          <w:lang w:val="hy-AM"/>
        </w:rPr>
        <w:t>Illuminator</w:t>
      </w:r>
      <w:proofErr w:type="spellEnd"/>
      <w:r w:rsidR="00CF4EA9" w:rsidRPr="00321700">
        <w:rPr>
          <w:rFonts w:ascii="Sylfaen" w:hAnsi="Sylfaen" w:cs="Arial"/>
          <w:sz w:val="24"/>
          <w:szCs w:val="24"/>
          <w:lang w:val="hy-AM"/>
        </w:rPr>
        <w:t xml:space="preserve">” </w:t>
      </w:r>
      <w:r w:rsidR="00CF4EA9" w:rsidRPr="00321700">
        <w:rPr>
          <w:rFonts w:ascii="Sylfaen" w:hAnsi="Sylfaen" w:cs="Arial"/>
          <w:sz w:val="24"/>
          <w:szCs w:val="24"/>
          <w:lang w:val="en-US"/>
        </w:rPr>
        <w:t>M</w:t>
      </w:r>
      <w:proofErr w:type="spellStart"/>
      <w:r w:rsidRPr="00321700">
        <w:rPr>
          <w:rFonts w:ascii="Sylfaen" w:hAnsi="Sylfaen" w:cs="Arial"/>
          <w:sz w:val="24"/>
          <w:szCs w:val="24"/>
          <w:lang w:val="hy-AM"/>
        </w:rPr>
        <w:t>edical</w:t>
      </w:r>
      <w:proofErr w:type="spellEnd"/>
      <w:r w:rsidRPr="00321700">
        <w:rPr>
          <w:rFonts w:ascii="Sylfaen" w:hAnsi="Sylfaen" w:cs="Arial"/>
          <w:sz w:val="24"/>
          <w:szCs w:val="24"/>
          <w:lang w:val="hy-AM"/>
        </w:rPr>
        <w:t xml:space="preserve"> </w:t>
      </w:r>
      <w:r w:rsidR="00CF4EA9" w:rsidRPr="00321700">
        <w:rPr>
          <w:rFonts w:ascii="Sylfaen" w:hAnsi="Sylfaen" w:cs="Arial"/>
          <w:sz w:val="24"/>
          <w:szCs w:val="24"/>
          <w:lang w:val="en-US"/>
        </w:rPr>
        <w:t>C</w:t>
      </w:r>
      <w:proofErr w:type="spellStart"/>
      <w:r w:rsidRPr="00321700">
        <w:rPr>
          <w:rFonts w:ascii="Sylfaen" w:hAnsi="Sylfaen" w:cs="Arial"/>
          <w:sz w:val="24"/>
          <w:szCs w:val="24"/>
          <w:lang w:val="hy-AM"/>
        </w:rPr>
        <w:t>enter</w:t>
      </w:r>
      <w:proofErr w:type="spellEnd"/>
      <w:r w:rsidR="000746F5" w:rsidRPr="00321700">
        <w:rPr>
          <w:rFonts w:ascii="Sylfaen" w:hAnsi="Sylfaen" w:cs="Arial"/>
          <w:sz w:val="24"/>
          <w:szCs w:val="24"/>
          <w:lang w:val="hy-AM"/>
        </w:rPr>
        <w:t xml:space="preserve">. </w:t>
      </w:r>
      <w:r w:rsidR="000746F5" w:rsidRPr="00321700">
        <w:rPr>
          <w:rFonts w:ascii="Sylfaen" w:hAnsi="Sylfaen" w:cs="Arial"/>
          <w:sz w:val="24"/>
          <w:szCs w:val="24"/>
          <w:lang w:val="en-US"/>
        </w:rPr>
        <w:t>The piece also highlighted that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doctors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had</w:t>
      </w:r>
      <w:proofErr w:type="spellEnd"/>
      <w:r w:rsidRPr="00321700">
        <w:rPr>
          <w:rFonts w:ascii="Sylfaen" w:hAnsi="Sylfaen" w:cs="Arial"/>
          <w:sz w:val="24"/>
          <w:szCs w:val="24"/>
          <w:lang w:val="hy-AM"/>
        </w:rPr>
        <w:t xml:space="preserve"> </w:t>
      </w:r>
      <w:r w:rsidR="000746F5" w:rsidRPr="00321700">
        <w:rPr>
          <w:rFonts w:ascii="Sylfaen" w:hAnsi="Sylfaen" w:cs="Arial"/>
          <w:sz w:val="24"/>
          <w:szCs w:val="24"/>
          <w:lang w:val="en-US"/>
        </w:rPr>
        <w:t>earlier</w:t>
      </w:r>
      <w:r w:rsidRPr="00321700">
        <w:rPr>
          <w:rFonts w:ascii="Sylfaen" w:hAnsi="Sylfaen" w:cs="Arial"/>
          <w:sz w:val="24"/>
          <w:szCs w:val="24"/>
          <w:lang w:val="hy-AM"/>
        </w:rPr>
        <w:t xml:space="preserve"> </w:t>
      </w:r>
      <w:r w:rsidR="00CF4EA9" w:rsidRPr="00321700">
        <w:rPr>
          <w:rFonts w:ascii="Sylfaen" w:hAnsi="Sylfaen" w:cs="Arial"/>
          <w:sz w:val="24"/>
          <w:szCs w:val="24"/>
          <w:lang w:val="en-US"/>
        </w:rPr>
        <w:t>filed</w:t>
      </w:r>
      <w:r w:rsidRPr="00321700">
        <w:rPr>
          <w:rFonts w:ascii="Sylfaen" w:hAnsi="Sylfaen" w:cs="Arial"/>
          <w:sz w:val="24"/>
          <w:szCs w:val="24"/>
          <w:lang w:val="hy-AM"/>
        </w:rPr>
        <w:t xml:space="preserve"> a </w:t>
      </w:r>
      <w:proofErr w:type="spellStart"/>
      <w:r w:rsidRPr="00321700">
        <w:rPr>
          <w:rFonts w:ascii="Sylfaen" w:hAnsi="Sylfaen" w:cs="Arial"/>
          <w:sz w:val="24"/>
          <w:szCs w:val="24"/>
          <w:lang w:val="hy-AM"/>
        </w:rPr>
        <w:t>report</w:t>
      </w:r>
      <w:proofErr w:type="spellEnd"/>
      <w:r w:rsidRPr="00321700">
        <w:rPr>
          <w:rFonts w:ascii="Sylfaen" w:hAnsi="Sylfaen" w:cs="Arial"/>
          <w:sz w:val="24"/>
          <w:szCs w:val="24"/>
          <w:lang w:val="hy-AM"/>
        </w:rPr>
        <w:t xml:space="preserve"> </w:t>
      </w:r>
      <w:r w:rsidR="004A7028" w:rsidRPr="00321700">
        <w:rPr>
          <w:rFonts w:ascii="Sylfaen" w:hAnsi="Sylfaen" w:cs="Arial"/>
          <w:sz w:val="24"/>
          <w:szCs w:val="24"/>
          <w:lang w:val="en-US"/>
        </w:rPr>
        <w:t xml:space="preserve">calling </w:t>
      </w:r>
      <w:r w:rsidR="000746F5" w:rsidRPr="00321700">
        <w:rPr>
          <w:rFonts w:ascii="Sylfaen" w:hAnsi="Sylfaen" w:cs="Arial"/>
          <w:sz w:val="24"/>
          <w:szCs w:val="24"/>
          <w:lang w:val="en-US"/>
        </w:rPr>
        <w:t xml:space="preserve">for </w:t>
      </w:r>
      <w:proofErr w:type="spellStart"/>
      <w:r w:rsidRPr="00321700">
        <w:rPr>
          <w:rFonts w:ascii="Sylfaen" w:hAnsi="Sylfaen" w:cs="Arial"/>
          <w:sz w:val="24"/>
          <w:szCs w:val="24"/>
          <w:lang w:val="hy-AM"/>
        </w:rPr>
        <w:t>Vanesyan</w:t>
      </w:r>
      <w:proofErr w:type="spellEnd"/>
      <w:r w:rsidRPr="00321700">
        <w:rPr>
          <w:rFonts w:ascii="Sylfaen" w:hAnsi="Sylfaen" w:cs="Arial"/>
          <w:sz w:val="24"/>
          <w:szCs w:val="24"/>
          <w:lang w:val="hy-AM"/>
        </w:rPr>
        <w:t xml:space="preserve"> </w:t>
      </w:r>
      <w:r w:rsidR="004A7028" w:rsidRPr="00321700">
        <w:rPr>
          <w:rFonts w:ascii="Sylfaen" w:hAnsi="Sylfaen" w:cs="Arial"/>
          <w:sz w:val="24"/>
          <w:szCs w:val="24"/>
          <w:lang w:val="en-US"/>
        </w:rPr>
        <w:t xml:space="preserve">to be held </w:t>
      </w:r>
      <w:r w:rsidR="00BA5AF9" w:rsidRPr="00321700">
        <w:rPr>
          <w:rFonts w:ascii="Sylfaen" w:hAnsi="Sylfaen" w:cs="Arial"/>
          <w:sz w:val="24"/>
          <w:szCs w:val="24"/>
          <w:lang w:val="en-US"/>
        </w:rPr>
        <w:t>accountable</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for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inappropriate</w:t>
      </w:r>
      <w:proofErr w:type="spellEnd"/>
      <w:r w:rsidRPr="00321700">
        <w:rPr>
          <w:rFonts w:ascii="Sylfaen" w:hAnsi="Sylfaen" w:cs="Arial"/>
          <w:sz w:val="24"/>
          <w:szCs w:val="24"/>
          <w:lang w:val="hy-AM"/>
        </w:rPr>
        <w:t xml:space="preserve"> </w:t>
      </w:r>
      <w:r w:rsidR="000746F5" w:rsidRPr="00321700">
        <w:rPr>
          <w:rFonts w:ascii="Sylfaen" w:hAnsi="Sylfaen" w:cs="Arial"/>
          <w:sz w:val="24"/>
          <w:szCs w:val="24"/>
          <w:lang w:val="en-US"/>
        </w:rPr>
        <w:t>conduct</w:t>
      </w:r>
      <w:r w:rsidRPr="00321700">
        <w:rPr>
          <w:rFonts w:ascii="Sylfaen" w:hAnsi="Sylfaen" w:cs="Arial"/>
          <w:sz w:val="24"/>
          <w:szCs w:val="24"/>
          <w:lang w:val="hy-AM"/>
        </w:rPr>
        <w:t>.</w:t>
      </w:r>
      <w:r w:rsidR="00BA5AF9" w:rsidRPr="00321700">
        <w:rPr>
          <w:rStyle w:val="FootnoteReference"/>
          <w:rFonts w:ascii="Sylfaen" w:hAnsi="Sylfaen" w:cs="Arial"/>
          <w:sz w:val="24"/>
          <w:szCs w:val="24"/>
          <w:lang w:val="hy-AM"/>
        </w:rPr>
        <w:footnoteReference w:id="75"/>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lawsuit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was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accepted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w:t>
      </w:r>
      <w:r w:rsidR="00F24E68" w:rsidRPr="00321700">
        <w:rPr>
          <w:rFonts w:ascii="Sylfaen" w:hAnsi="Sylfaen" w:cs="Arial"/>
          <w:sz w:val="24"/>
          <w:szCs w:val="24"/>
          <w:lang w:val="hy-AM"/>
        </w:rPr>
        <w:t>or</w:t>
      </w:r>
      <w:proofErr w:type="spellEnd"/>
      <w:r w:rsidR="00F24E68" w:rsidRPr="00321700">
        <w:rPr>
          <w:rFonts w:ascii="Sylfaen" w:hAnsi="Sylfaen" w:cs="Arial"/>
          <w:sz w:val="24"/>
          <w:szCs w:val="24"/>
          <w:lang w:val="hy-AM"/>
        </w:rPr>
        <w:t xml:space="preserve"> </w:t>
      </w:r>
      <w:proofErr w:type="spellStart"/>
      <w:r w:rsidR="00F24E68" w:rsidRPr="00321700">
        <w:rPr>
          <w:rFonts w:ascii="Sylfaen" w:hAnsi="Sylfaen" w:cs="Arial"/>
          <w:sz w:val="24"/>
          <w:szCs w:val="24"/>
          <w:lang w:val="hy-AM"/>
        </w:rPr>
        <w:t>proceedings</w:t>
      </w:r>
      <w:proofErr w:type="spellEnd"/>
      <w:r w:rsidR="00F24E68" w:rsidRPr="00321700">
        <w:rPr>
          <w:rFonts w:ascii="Sylfaen" w:hAnsi="Sylfaen" w:cs="Arial"/>
          <w:sz w:val="24"/>
          <w:szCs w:val="24"/>
          <w:lang w:val="hy-AM"/>
        </w:rPr>
        <w:t xml:space="preserve"> </w:t>
      </w:r>
      <w:proofErr w:type="spellStart"/>
      <w:r w:rsidR="00F24E68" w:rsidRPr="00321700">
        <w:rPr>
          <w:rFonts w:ascii="Sylfaen" w:hAnsi="Sylfaen" w:cs="Arial"/>
          <w:sz w:val="24"/>
          <w:szCs w:val="24"/>
          <w:lang w:val="hy-AM"/>
        </w:rPr>
        <w:t>on</w:t>
      </w:r>
      <w:proofErr w:type="spellEnd"/>
      <w:r w:rsidR="00F24E68" w:rsidRPr="00321700">
        <w:rPr>
          <w:rFonts w:ascii="Sylfaen" w:hAnsi="Sylfaen" w:cs="Arial"/>
          <w:sz w:val="24"/>
          <w:szCs w:val="24"/>
          <w:lang w:val="hy-AM"/>
        </w:rPr>
        <w:t xml:space="preserve"> </w:t>
      </w:r>
      <w:proofErr w:type="spellStart"/>
      <w:r w:rsidR="00F24E68" w:rsidRPr="00321700">
        <w:rPr>
          <w:rFonts w:ascii="Sylfaen" w:hAnsi="Sylfaen" w:cs="Arial"/>
          <w:sz w:val="24"/>
          <w:szCs w:val="24"/>
          <w:lang w:val="hy-AM"/>
        </w:rPr>
        <w:t>September</w:t>
      </w:r>
      <w:proofErr w:type="spellEnd"/>
      <w:r w:rsidR="00F24E68" w:rsidRPr="00321700">
        <w:rPr>
          <w:rFonts w:ascii="Sylfaen" w:hAnsi="Sylfaen" w:cs="Arial"/>
          <w:sz w:val="24"/>
          <w:szCs w:val="24"/>
          <w:lang w:val="hy-AM"/>
        </w:rPr>
        <w:t xml:space="preserve"> 26.</w:t>
      </w:r>
    </w:p>
    <w:p w14:paraId="484330C4" w14:textId="77777777" w:rsidR="007524D2" w:rsidRPr="00321700" w:rsidRDefault="007524D2" w:rsidP="00260AA0">
      <w:pPr>
        <w:spacing w:after="0" w:line="240" w:lineRule="auto"/>
        <w:rPr>
          <w:rFonts w:ascii="Sylfaen" w:hAnsi="Sylfaen" w:cs="Arial"/>
          <w:sz w:val="24"/>
          <w:szCs w:val="24"/>
          <w:shd w:val="clear" w:color="auto" w:fill="FFFFFF"/>
          <w:lang w:val="hy-AM"/>
        </w:rPr>
      </w:pPr>
    </w:p>
    <w:p w14:paraId="677300FD" w14:textId="74DB9711" w:rsidR="007524D2" w:rsidRPr="00834B3F" w:rsidRDefault="007524D2" w:rsidP="007524D2">
      <w:pPr>
        <w:spacing w:after="0" w:line="240" w:lineRule="auto"/>
        <w:rPr>
          <w:rFonts w:ascii="Sylfaen" w:hAnsi="Sylfaen" w:cs="Arial"/>
          <w:sz w:val="24"/>
          <w:szCs w:val="24"/>
          <w:shd w:val="clear" w:color="auto" w:fill="FFFFFF"/>
          <w:lang w:val="en-US"/>
        </w:rPr>
      </w:pPr>
      <w:r w:rsidRPr="00834B3F">
        <w:rPr>
          <w:rFonts w:ascii="Sylfaen" w:hAnsi="Sylfaen" w:cs="Arial"/>
          <w:b/>
          <w:sz w:val="24"/>
          <w:szCs w:val="24"/>
          <w:shd w:val="clear" w:color="auto" w:fill="FFFFFF"/>
          <w:lang w:val="en-US"/>
        </w:rPr>
        <w:t xml:space="preserve">On </w:t>
      </w:r>
      <w:r w:rsidR="003365D9" w:rsidRPr="00321700">
        <w:rPr>
          <w:rFonts w:ascii="Sylfaen" w:hAnsi="Sylfaen" w:cs="Arial"/>
          <w:b/>
          <w:sz w:val="24"/>
          <w:szCs w:val="24"/>
          <w:shd w:val="clear" w:color="auto" w:fill="FFFFFF"/>
          <w:lang w:val="en-US"/>
        </w:rPr>
        <w:t>September 22</w:t>
      </w:r>
      <w:r w:rsidRPr="00834B3F">
        <w:rPr>
          <w:rFonts w:ascii="Sylfaen" w:hAnsi="Sylfaen" w:cs="Arial"/>
          <w:sz w:val="24"/>
          <w:szCs w:val="24"/>
          <w:shd w:val="clear" w:color="auto" w:fill="FFFFFF"/>
          <w:lang w:val="en-US"/>
        </w:rPr>
        <w:t xml:space="preserve">, the Court of General Jurisdiction of Yerevan held a hearing in the case of </w:t>
      </w:r>
      <w:r w:rsidRPr="00834B3F">
        <w:rPr>
          <w:rFonts w:ascii="Sylfaen" w:hAnsi="Sylfaen" w:cs="Arial"/>
          <w:i/>
          <w:sz w:val="24"/>
          <w:szCs w:val="24"/>
          <w:shd w:val="clear" w:color="auto" w:fill="FFFFFF"/>
          <w:lang w:val="en-US"/>
        </w:rPr>
        <w:t xml:space="preserve">citizen </w:t>
      </w:r>
      <w:proofErr w:type="spellStart"/>
      <w:r w:rsidRPr="00834B3F">
        <w:rPr>
          <w:rFonts w:ascii="Sylfaen" w:hAnsi="Sylfaen" w:cs="Arial"/>
          <w:i/>
          <w:sz w:val="24"/>
          <w:szCs w:val="24"/>
          <w:shd w:val="clear" w:color="auto" w:fill="FFFFFF"/>
          <w:lang w:val="en-US"/>
        </w:rPr>
        <w:t>Arev</w:t>
      </w:r>
      <w:proofErr w:type="spellEnd"/>
      <w:r w:rsidRPr="00834B3F">
        <w:rPr>
          <w:rFonts w:ascii="Sylfaen" w:hAnsi="Sylfaen" w:cs="Arial"/>
          <w:i/>
          <w:sz w:val="24"/>
          <w:szCs w:val="24"/>
          <w:shd w:val="clear" w:color="auto" w:fill="FFFFFF"/>
          <w:lang w:val="en-US"/>
        </w:rPr>
        <w:t xml:space="preserve"> </w:t>
      </w:r>
      <w:proofErr w:type="spellStart"/>
      <w:r w:rsidRPr="00834B3F">
        <w:rPr>
          <w:rFonts w:ascii="Sylfaen" w:hAnsi="Sylfaen" w:cs="Arial"/>
          <w:i/>
          <w:sz w:val="24"/>
          <w:szCs w:val="24"/>
          <w:shd w:val="clear" w:color="auto" w:fill="FFFFFF"/>
          <w:lang w:val="en-US"/>
        </w:rPr>
        <w:t>Vratsyan</w:t>
      </w:r>
      <w:proofErr w:type="spellEnd"/>
      <w:r w:rsidRPr="00834B3F">
        <w:rPr>
          <w:rFonts w:ascii="Sylfaen" w:hAnsi="Sylfaen" w:cs="Arial"/>
          <w:i/>
          <w:sz w:val="24"/>
          <w:szCs w:val="24"/>
          <w:shd w:val="clear" w:color="auto" w:fill="FFFFFF"/>
          <w:lang w:val="en-US"/>
        </w:rPr>
        <w:t xml:space="preserve"> v. Mediahub.am news website,</w:t>
      </w:r>
      <w:r w:rsidRPr="00834B3F">
        <w:rPr>
          <w:rFonts w:ascii="Sylfaen" w:hAnsi="Sylfaen" w:cs="Arial"/>
          <w:sz w:val="24"/>
          <w:szCs w:val="24"/>
          <w:shd w:val="clear" w:color="auto" w:fill="FFFFFF"/>
          <w:lang w:val="en-US"/>
        </w:rPr>
        <w:t xml:space="preserve"> with the plaintiff demanding </w:t>
      </w:r>
      <w:r w:rsidR="003365D9" w:rsidRPr="00321700">
        <w:rPr>
          <w:rFonts w:ascii="Sylfaen" w:hAnsi="Sylfaen" w:cs="Arial"/>
          <w:sz w:val="24"/>
          <w:szCs w:val="24"/>
          <w:shd w:val="clear" w:color="auto" w:fill="FFFFFF"/>
          <w:lang w:val="en-US"/>
        </w:rPr>
        <w:t>that the media</w:t>
      </w:r>
      <w:r w:rsidRPr="00834B3F">
        <w:rPr>
          <w:rFonts w:ascii="Sylfaen" w:hAnsi="Sylfaen" w:cs="Arial"/>
          <w:sz w:val="24"/>
          <w:szCs w:val="24"/>
          <w:shd w:val="clear" w:color="auto" w:fill="FFFFFF"/>
          <w:lang w:val="en-US"/>
        </w:rPr>
        <w:t xml:space="preserve"> refute the information tarnishing her honor, dignity and business reputation, issue an apology for insult and compensate </w:t>
      </w:r>
      <w:r w:rsidRPr="00321700">
        <w:rPr>
          <w:rFonts w:ascii="Sylfaen" w:hAnsi="Sylfaen" w:cs="Arial"/>
          <w:sz w:val="24"/>
          <w:szCs w:val="24"/>
          <w:shd w:val="clear" w:color="auto" w:fill="FFFFFF"/>
          <w:lang w:val="en-US"/>
        </w:rPr>
        <w:t xml:space="preserve">for </w:t>
      </w:r>
      <w:r w:rsidRPr="00834B3F">
        <w:rPr>
          <w:rFonts w:ascii="Sylfaen" w:hAnsi="Sylfaen" w:cs="Arial"/>
          <w:sz w:val="24"/>
          <w:szCs w:val="24"/>
          <w:shd w:val="clear" w:color="auto" w:fill="FFFFFF"/>
          <w:lang w:val="en-US"/>
        </w:rPr>
        <w:t xml:space="preserve">the damage caused. </w:t>
      </w:r>
    </w:p>
    <w:p w14:paraId="41F9EA1D" w14:textId="77777777" w:rsidR="007524D2" w:rsidRPr="00834B3F" w:rsidRDefault="007524D2" w:rsidP="007524D2">
      <w:pPr>
        <w:spacing w:after="0" w:line="240" w:lineRule="auto"/>
        <w:rPr>
          <w:rFonts w:ascii="Sylfaen" w:hAnsi="Sylfaen" w:cs="Arial"/>
          <w:sz w:val="24"/>
          <w:szCs w:val="24"/>
          <w:shd w:val="clear" w:color="auto" w:fill="FFFFFF"/>
          <w:lang w:val="en-US"/>
        </w:rPr>
      </w:pPr>
    </w:p>
    <w:p w14:paraId="2B972C35" w14:textId="77777777" w:rsidR="007524D2" w:rsidRPr="00321700" w:rsidRDefault="007524D2" w:rsidP="007524D2">
      <w:pPr>
        <w:spacing w:after="0" w:line="240" w:lineRule="auto"/>
        <w:rPr>
          <w:rFonts w:ascii="Sylfaen" w:hAnsi="Sylfaen" w:cs="Arial"/>
          <w:sz w:val="24"/>
          <w:szCs w:val="24"/>
          <w:shd w:val="clear" w:color="auto" w:fill="FFFFFF"/>
          <w:lang w:val="hy-AM"/>
        </w:rPr>
      </w:pPr>
      <w:r w:rsidRPr="00834B3F">
        <w:rPr>
          <w:rFonts w:ascii="Sylfaen" w:hAnsi="Sylfaen" w:cs="Arial"/>
          <w:sz w:val="24"/>
          <w:szCs w:val="24"/>
          <w:shd w:val="clear" w:color="auto" w:fill="FFFFFF"/>
          <w:lang w:val="en-US"/>
        </w:rPr>
        <w:t xml:space="preserve">The lawsuit filed on May 27, 2024 was triggered by a piece titled “I Was High on Cocaine: Teacher from </w:t>
      </w:r>
      <w:proofErr w:type="spellStart"/>
      <w:r w:rsidRPr="00834B3F">
        <w:rPr>
          <w:rFonts w:ascii="Sylfaen" w:hAnsi="Sylfaen" w:cs="Arial"/>
          <w:sz w:val="24"/>
          <w:szCs w:val="24"/>
          <w:shd w:val="clear" w:color="auto" w:fill="FFFFFF"/>
          <w:lang w:val="en-US"/>
        </w:rPr>
        <w:t>Masis</w:t>
      </w:r>
      <w:proofErr w:type="spellEnd"/>
      <w:r w:rsidRPr="00834B3F">
        <w:rPr>
          <w:rFonts w:ascii="Sylfaen" w:hAnsi="Sylfaen" w:cs="Arial"/>
          <w:sz w:val="24"/>
          <w:szCs w:val="24"/>
          <w:shd w:val="clear" w:color="auto" w:fill="FFFFFF"/>
          <w:lang w:val="en-US"/>
        </w:rPr>
        <w:t xml:space="preserve"> Exhibited Hatred towards Artsakh Residents (Video),” published on </w:t>
      </w:r>
      <w:r w:rsidRPr="00834B3F">
        <w:rPr>
          <w:rFonts w:ascii="Sylfaen" w:hAnsi="Sylfaen" w:cs="Arial"/>
          <w:i/>
          <w:sz w:val="24"/>
          <w:szCs w:val="24"/>
          <w:shd w:val="clear" w:color="auto" w:fill="FFFFFF"/>
          <w:lang w:val="en-US"/>
        </w:rPr>
        <w:t>Mediahub.am</w:t>
      </w:r>
      <w:r w:rsidRPr="00834B3F">
        <w:rPr>
          <w:rFonts w:ascii="Sylfaen" w:hAnsi="Sylfaen" w:cs="Arial"/>
          <w:sz w:val="24"/>
          <w:szCs w:val="24"/>
          <w:shd w:val="clear" w:color="auto" w:fill="FFFFFF"/>
          <w:lang w:val="en-US"/>
        </w:rPr>
        <w:t xml:space="preserve"> on April 25. According to the piece, </w:t>
      </w:r>
      <w:proofErr w:type="spellStart"/>
      <w:r w:rsidRPr="00834B3F">
        <w:rPr>
          <w:rFonts w:ascii="Sylfaen" w:hAnsi="Sylfaen" w:cs="Arial"/>
          <w:sz w:val="24"/>
          <w:szCs w:val="24"/>
          <w:shd w:val="clear" w:color="auto" w:fill="FFFFFF"/>
          <w:lang w:val="en-US"/>
        </w:rPr>
        <w:t>Arev</w:t>
      </w:r>
      <w:proofErr w:type="spellEnd"/>
      <w:r w:rsidRPr="00834B3F">
        <w:rPr>
          <w:rFonts w:ascii="Sylfaen" w:hAnsi="Sylfaen" w:cs="Arial"/>
          <w:sz w:val="24"/>
          <w:szCs w:val="24"/>
          <w:shd w:val="clear" w:color="auto" w:fill="FFFFFF"/>
          <w:lang w:val="en-US"/>
        </w:rPr>
        <w:t xml:space="preserve"> </w:t>
      </w:r>
      <w:proofErr w:type="spellStart"/>
      <w:r w:rsidRPr="00834B3F">
        <w:rPr>
          <w:rFonts w:ascii="Sylfaen" w:hAnsi="Sylfaen" w:cs="Arial"/>
          <w:sz w:val="24"/>
          <w:szCs w:val="24"/>
          <w:shd w:val="clear" w:color="auto" w:fill="FFFFFF"/>
          <w:lang w:val="en-US"/>
        </w:rPr>
        <w:t>Vratsyan</w:t>
      </w:r>
      <w:proofErr w:type="spellEnd"/>
      <w:r w:rsidRPr="00834B3F">
        <w:rPr>
          <w:rFonts w:ascii="Sylfaen" w:hAnsi="Sylfaen" w:cs="Arial"/>
          <w:sz w:val="24"/>
          <w:szCs w:val="24"/>
          <w:shd w:val="clear" w:color="auto" w:fill="FFFFFF"/>
          <w:lang w:val="en-US"/>
        </w:rPr>
        <w:t xml:space="preserve">, an Armenian language and literature teacher at </w:t>
      </w:r>
      <w:proofErr w:type="spellStart"/>
      <w:r w:rsidRPr="00834B3F">
        <w:rPr>
          <w:rFonts w:ascii="Sylfaen" w:hAnsi="Sylfaen" w:cs="Arial"/>
          <w:sz w:val="24"/>
          <w:szCs w:val="24"/>
          <w:shd w:val="clear" w:color="auto" w:fill="FFFFFF"/>
          <w:lang w:val="en-US"/>
        </w:rPr>
        <w:t>Masis</w:t>
      </w:r>
      <w:proofErr w:type="spellEnd"/>
      <w:r w:rsidRPr="00834B3F">
        <w:rPr>
          <w:rFonts w:ascii="Sylfaen" w:hAnsi="Sylfaen" w:cs="Arial"/>
          <w:sz w:val="24"/>
          <w:szCs w:val="24"/>
          <w:shd w:val="clear" w:color="auto" w:fill="FFFFFF"/>
          <w:lang w:val="en-US"/>
        </w:rPr>
        <w:t xml:space="preserve"> School No. 4, was displaying a marked bad attitude towards children from Artsakh.</w:t>
      </w:r>
      <w:r w:rsidRPr="00321700">
        <w:rPr>
          <w:rStyle w:val="FootnoteReference"/>
          <w:rFonts w:ascii="Sylfaen" w:hAnsi="Sylfaen" w:cs="Arial"/>
          <w:sz w:val="24"/>
          <w:szCs w:val="24"/>
          <w:shd w:val="clear" w:color="auto" w:fill="FFFFFF"/>
        </w:rPr>
        <w:footnoteReference w:id="76"/>
      </w:r>
    </w:p>
    <w:p w14:paraId="1213ED7D" w14:textId="29451AC6" w:rsidR="003365D9" w:rsidRPr="00834B3F" w:rsidRDefault="003365D9" w:rsidP="003365D9">
      <w:pPr>
        <w:pStyle w:val="NormalWeb"/>
        <w:spacing w:before="0" w:beforeAutospacing="0" w:after="0" w:afterAutospacing="0" w:line="240" w:lineRule="auto"/>
        <w:textAlignment w:val="baseline"/>
        <w:rPr>
          <w:rFonts w:ascii="Sylfaen" w:eastAsiaTheme="minorHAnsi" w:hAnsi="Sylfaen" w:cs="Arial"/>
          <w:shd w:val="clear" w:color="auto" w:fill="FFFFFF"/>
          <w:lang w:val="en-US" w:eastAsia="en-US"/>
        </w:rPr>
      </w:pPr>
      <w:r w:rsidRPr="00834B3F">
        <w:rPr>
          <w:rFonts w:ascii="Sylfaen" w:eastAsiaTheme="minorHAnsi" w:hAnsi="Sylfaen" w:cs="Arial"/>
          <w:shd w:val="clear" w:color="auto" w:fill="FFFFFF"/>
          <w:lang w:val="en-US" w:eastAsia="en-US"/>
        </w:rPr>
        <w:t xml:space="preserve">October 6, 2025 was set as the date for the release of the verdict. </w:t>
      </w:r>
    </w:p>
    <w:p w14:paraId="3A0FBC26" w14:textId="77777777" w:rsidR="007524D2" w:rsidRPr="00321700" w:rsidRDefault="007524D2" w:rsidP="00F24E68">
      <w:pPr>
        <w:spacing w:after="0" w:line="240" w:lineRule="auto"/>
        <w:rPr>
          <w:rFonts w:ascii="Sylfaen" w:hAnsi="Sylfaen" w:cs="Arial"/>
          <w:sz w:val="24"/>
          <w:szCs w:val="24"/>
          <w:lang w:val="hy-AM"/>
        </w:rPr>
      </w:pPr>
      <w:bookmarkStart w:id="21" w:name="_Hlk185943261"/>
    </w:p>
    <w:p w14:paraId="6C4EA523" w14:textId="7B67E442" w:rsidR="003365D9" w:rsidRPr="00321700" w:rsidRDefault="007524D2" w:rsidP="007524D2">
      <w:pPr>
        <w:spacing w:after="0" w:line="240" w:lineRule="auto"/>
        <w:rPr>
          <w:rFonts w:ascii="Sylfaen" w:hAnsi="Sylfaen" w:cs="Arial"/>
          <w:sz w:val="24"/>
          <w:szCs w:val="24"/>
          <w:lang w:val="hy-AM"/>
        </w:rPr>
      </w:pPr>
      <w:proofErr w:type="spellStart"/>
      <w:r w:rsidRPr="00321700">
        <w:rPr>
          <w:rFonts w:ascii="Sylfaen" w:hAnsi="Sylfaen" w:cs="Arial"/>
          <w:b/>
          <w:sz w:val="24"/>
          <w:szCs w:val="24"/>
          <w:lang w:val="hy-AM"/>
        </w:rPr>
        <w:t>On</w:t>
      </w:r>
      <w:proofErr w:type="spellEnd"/>
      <w:r w:rsidRPr="00321700">
        <w:rPr>
          <w:rFonts w:ascii="Sylfaen" w:hAnsi="Sylfaen" w:cs="Arial"/>
          <w:b/>
          <w:sz w:val="24"/>
          <w:szCs w:val="24"/>
          <w:lang w:val="hy-AM"/>
        </w:rPr>
        <w:t xml:space="preserve"> </w:t>
      </w:r>
      <w:r w:rsidR="003365D9" w:rsidRPr="00321700">
        <w:rPr>
          <w:rFonts w:ascii="Sylfaen" w:hAnsi="Sylfaen" w:cs="Arial"/>
          <w:b/>
          <w:sz w:val="24"/>
          <w:szCs w:val="24"/>
          <w:lang w:val="en-US"/>
        </w:rPr>
        <w:t>September 25</w:t>
      </w:r>
      <w:r w:rsidRPr="00321700">
        <w:rPr>
          <w:rFonts w:ascii="Sylfaen" w:hAnsi="Sylfaen" w:cs="Arial"/>
          <w:sz w:val="24"/>
          <w:szCs w:val="24"/>
          <w:lang w:val="hy-AM"/>
        </w:rPr>
        <w:t xml:space="preserve">, </w:t>
      </w:r>
      <w:proofErr w:type="spellStart"/>
      <w:r w:rsidR="003365D9" w:rsidRPr="00321700">
        <w:rPr>
          <w:rFonts w:ascii="Sylfaen" w:hAnsi="Sylfaen" w:cs="Arial"/>
          <w:sz w:val="24"/>
          <w:szCs w:val="24"/>
          <w:lang w:val="hy-AM"/>
        </w:rPr>
        <w:t>the</w:t>
      </w:r>
      <w:proofErr w:type="spellEnd"/>
      <w:r w:rsidR="003365D9" w:rsidRPr="00321700">
        <w:rPr>
          <w:rFonts w:ascii="Sylfaen" w:hAnsi="Sylfaen" w:cs="Arial"/>
          <w:sz w:val="24"/>
          <w:szCs w:val="24"/>
          <w:lang w:val="hy-AM"/>
        </w:rPr>
        <w:t xml:space="preserve"> </w:t>
      </w:r>
      <w:proofErr w:type="spellStart"/>
      <w:r w:rsidR="003365D9" w:rsidRPr="00321700">
        <w:rPr>
          <w:rFonts w:ascii="Sylfaen" w:hAnsi="Sylfaen" w:cs="Arial"/>
          <w:sz w:val="24"/>
          <w:szCs w:val="24"/>
          <w:lang w:val="hy-AM"/>
        </w:rPr>
        <w:t>Court</w:t>
      </w:r>
      <w:proofErr w:type="spellEnd"/>
      <w:r w:rsidR="003365D9" w:rsidRPr="00321700">
        <w:rPr>
          <w:rFonts w:ascii="Sylfaen" w:hAnsi="Sylfaen" w:cs="Arial"/>
          <w:sz w:val="24"/>
          <w:szCs w:val="24"/>
          <w:lang w:val="hy-AM"/>
        </w:rPr>
        <w:t xml:space="preserve"> </w:t>
      </w:r>
      <w:proofErr w:type="spellStart"/>
      <w:r w:rsidR="003365D9" w:rsidRPr="00321700">
        <w:rPr>
          <w:rFonts w:ascii="Sylfaen" w:hAnsi="Sylfaen" w:cs="Arial"/>
          <w:sz w:val="24"/>
          <w:szCs w:val="24"/>
          <w:lang w:val="hy-AM"/>
        </w:rPr>
        <w:t>of</w:t>
      </w:r>
      <w:proofErr w:type="spellEnd"/>
      <w:r w:rsidR="003365D9" w:rsidRPr="00321700">
        <w:rPr>
          <w:rFonts w:ascii="Sylfaen" w:hAnsi="Sylfaen" w:cs="Arial"/>
          <w:sz w:val="24"/>
          <w:szCs w:val="24"/>
          <w:lang w:val="hy-AM"/>
        </w:rPr>
        <w:t xml:space="preserve"> </w:t>
      </w:r>
      <w:proofErr w:type="spellStart"/>
      <w:r w:rsidR="003365D9" w:rsidRPr="00321700">
        <w:rPr>
          <w:rFonts w:ascii="Sylfaen" w:hAnsi="Sylfaen" w:cs="Arial"/>
          <w:sz w:val="24"/>
          <w:szCs w:val="24"/>
          <w:lang w:val="hy-AM"/>
        </w:rPr>
        <w:t>General</w:t>
      </w:r>
      <w:proofErr w:type="spellEnd"/>
      <w:r w:rsidR="003365D9" w:rsidRPr="00321700">
        <w:rPr>
          <w:rFonts w:ascii="Sylfaen" w:hAnsi="Sylfaen" w:cs="Arial"/>
          <w:sz w:val="24"/>
          <w:szCs w:val="24"/>
          <w:lang w:val="hy-AM"/>
        </w:rPr>
        <w:t xml:space="preserve"> </w:t>
      </w:r>
      <w:proofErr w:type="spellStart"/>
      <w:r w:rsidR="003365D9" w:rsidRPr="00321700">
        <w:rPr>
          <w:rFonts w:ascii="Sylfaen" w:hAnsi="Sylfaen" w:cs="Arial"/>
          <w:sz w:val="24"/>
          <w:szCs w:val="24"/>
          <w:lang w:val="hy-AM"/>
        </w:rPr>
        <w:t>Jurisdiction</w:t>
      </w:r>
      <w:proofErr w:type="spellEnd"/>
      <w:r w:rsidR="003365D9" w:rsidRPr="00321700">
        <w:rPr>
          <w:rFonts w:ascii="Sylfaen" w:hAnsi="Sylfaen" w:cs="Arial"/>
          <w:sz w:val="24"/>
          <w:szCs w:val="24"/>
          <w:lang w:val="hy-AM"/>
        </w:rPr>
        <w:t xml:space="preserve"> </w:t>
      </w:r>
      <w:r w:rsidR="003365D9" w:rsidRPr="00834B3F">
        <w:rPr>
          <w:rFonts w:ascii="Sylfaen" w:hAnsi="Sylfaen" w:cs="Arial"/>
          <w:sz w:val="24"/>
          <w:szCs w:val="24"/>
          <w:lang w:val="en-US"/>
        </w:rPr>
        <w:t xml:space="preserve">of </w:t>
      </w:r>
      <w:proofErr w:type="spellStart"/>
      <w:r w:rsidR="003365D9" w:rsidRPr="00321700">
        <w:rPr>
          <w:rFonts w:ascii="Sylfaen" w:hAnsi="Sylfaen" w:cs="Arial"/>
          <w:sz w:val="24"/>
          <w:szCs w:val="24"/>
          <w:lang w:val="hy-AM"/>
        </w:rPr>
        <w:t>Yerevan</w:t>
      </w:r>
      <w:proofErr w:type="spellEnd"/>
      <w:r w:rsidR="003365D9" w:rsidRPr="00321700">
        <w:rPr>
          <w:rFonts w:ascii="Sylfaen" w:hAnsi="Sylfaen" w:cs="Arial"/>
          <w:sz w:val="24"/>
          <w:szCs w:val="24"/>
          <w:lang w:val="en-US"/>
        </w:rPr>
        <w:t xml:space="preserve"> ruled to partially uphold the lawsuit filed by</w:t>
      </w:r>
      <w:r w:rsidR="003365D9"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Olya</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Aleksanyan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acting</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headmaster</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Goris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School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No</w:t>
      </w:r>
      <w:proofErr w:type="spellEnd"/>
      <w:r w:rsidRPr="00321700">
        <w:rPr>
          <w:rFonts w:ascii="Sylfaen" w:hAnsi="Sylfaen" w:cs="Arial"/>
          <w:sz w:val="24"/>
          <w:szCs w:val="24"/>
          <w:lang w:val="hy-AM"/>
        </w:rPr>
        <w:t xml:space="preserve">. 2, </w:t>
      </w:r>
      <w:proofErr w:type="spellStart"/>
      <w:r w:rsidRPr="00321700">
        <w:rPr>
          <w:rFonts w:ascii="Sylfaen" w:hAnsi="Sylfaen" w:cs="Arial"/>
          <w:sz w:val="24"/>
          <w:szCs w:val="24"/>
          <w:lang w:val="hy-AM"/>
        </w:rPr>
        <w:t>against</w:t>
      </w:r>
      <w:proofErr w:type="spellEnd"/>
      <w:r w:rsidRPr="00321700">
        <w:rPr>
          <w:rFonts w:ascii="Sylfaen" w:hAnsi="Sylfaen" w:cs="Arial"/>
          <w:sz w:val="24"/>
          <w:szCs w:val="24"/>
          <w:lang w:val="hy-AM"/>
        </w:rPr>
        <w:t xml:space="preserve"> </w:t>
      </w:r>
      <w:proofErr w:type="spellStart"/>
      <w:r w:rsidRPr="00321700">
        <w:rPr>
          <w:rFonts w:ascii="Sylfaen" w:hAnsi="Sylfaen" w:cs="Arial"/>
          <w:i/>
          <w:sz w:val="24"/>
          <w:szCs w:val="24"/>
          <w:lang w:val="hy-AM"/>
        </w:rPr>
        <w:t>Oragir</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Media</w:t>
      </w:r>
      <w:proofErr w:type="spellEnd"/>
      <w:r w:rsidRPr="00321700">
        <w:rPr>
          <w:rFonts w:ascii="Sylfaen" w:hAnsi="Sylfaen" w:cs="Arial"/>
          <w:i/>
          <w:sz w:val="24"/>
          <w:szCs w:val="24"/>
          <w:lang w:val="hy-AM"/>
        </w:rPr>
        <w:t xml:space="preserve"> </w:t>
      </w:r>
      <w:r w:rsidR="003365D9" w:rsidRPr="00834B3F">
        <w:rPr>
          <w:rFonts w:ascii="Sylfaen" w:hAnsi="Sylfaen" w:cs="Arial"/>
          <w:i/>
          <w:sz w:val="24"/>
          <w:szCs w:val="24"/>
          <w:lang w:val="en-US"/>
        </w:rPr>
        <w:t xml:space="preserve">Ltd. </w:t>
      </w:r>
      <w:r w:rsidR="003365D9" w:rsidRPr="00321700">
        <w:rPr>
          <w:rFonts w:ascii="Sylfaen" w:hAnsi="Sylfaen" w:cs="Arial"/>
          <w:sz w:val="24"/>
          <w:szCs w:val="24"/>
          <w:lang w:val="en-US"/>
        </w:rPr>
        <w:t>In the lawsuit,</w:t>
      </w:r>
      <w:r w:rsidR="003365D9" w:rsidRPr="00321700">
        <w:rPr>
          <w:rFonts w:ascii="Sylfaen" w:hAnsi="Sylfaen" w:cs="Arial"/>
          <w:i/>
          <w:sz w:val="24"/>
          <w:szCs w:val="24"/>
          <w:lang w:val="en-US"/>
        </w:rPr>
        <w:t xml:space="preserve"> </w:t>
      </w:r>
      <w:r w:rsidR="003365D9" w:rsidRPr="00321700">
        <w:rPr>
          <w:rFonts w:ascii="Sylfaen" w:hAnsi="Sylfaen" w:cs="Arial"/>
          <w:sz w:val="24"/>
          <w:szCs w:val="24"/>
          <w:lang w:val="en-US"/>
        </w:rPr>
        <w:t xml:space="preserve">the plaintiff </w:t>
      </w:r>
      <w:proofErr w:type="spellStart"/>
      <w:r w:rsidR="003365D9" w:rsidRPr="00321700">
        <w:rPr>
          <w:rFonts w:ascii="Sylfaen" w:hAnsi="Sylfaen" w:cs="Arial"/>
          <w:sz w:val="24"/>
          <w:szCs w:val="24"/>
          <w:lang w:val="hy-AM"/>
        </w:rPr>
        <w:t>demanded</w:t>
      </w:r>
      <w:proofErr w:type="spellEnd"/>
      <w:r w:rsidRPr="00321700">
        <w:rPr>
          <w:rFonts w:ascii="Sylfaen" w:hAnsi="Sylfaen" w:cs="Arial"/>
          <w:sz w:val="24"/>
          <w:szCs w:val="24"/>
          <w:lang w:val="hy-AM"/>
        </w:rPr>
        <w:t xml:space="preserve"> </w:t>
      </w:r>
      <w:r w:rsidR="003365D9" w:rsidRPr="00321700">
        <w:rPr>
          <w:rFonts w:ascii="Sylfaen" w:hAnsi="Sylfaen" w:cs="Arial"/>
          <w:sz w:val="24"/>
          <w:szCs w:val="24"/>
          <w:lang w:val="en-US"/>
        </w:rPr>
        <w:t>that the defendant be</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oblige</w:t>
      </w:r>
      <w:proofErr w:type="spellEnd"/>
      <w:r w:rsidR="003365D9" w:rsidRPr="00321700">
        <w:rPr>
          <w:rFonts w:ascii="Sylfaen" w:hAnsi="Sylfaen" w:cs="Arial"/>
          <w:sz w:val="24"/>
          <w:szCs w:val="24"/>
          <w:lang w:val="en-US"/>
        </w:rPr>
        <w:t>d</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to</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refute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information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considered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defamatory</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and</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pay</w:t>
      </w:r>
      <w:r w:rsidRPr="00321700">
        <w:rPr>
          <w:rFonts w:ascii="Sylfaen" w:hAnsi="Sylfaen" w:cs="Arial"/>
          <w:sz w:val="24"/>
          <w:szCs w:val="24"/>
          <w:lang w:val="hy-AM"/>
        </w:rPr>
        <w:t xml:space="preserve"> </w:t>
      </w:r>
      <w:r w:rsidRPr="00834B3F">
        <w:rPr>
          <w:rFonts w:ascii="Sylfaen" w:hAnsi="Sylfaen" w:cs="Arial"/>
          <w:sz w:val="24"/>
          <w:szCs w:val="24"/>
          <w:lang w:val="en-US"/>
        </w:rPr>
        <w:t>1</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million</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AMD</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compensation</w:t>
      </w:r>
      <w:proofErr w:type="spellEnd"/>
      <w:r w:rsidRPr="00321700">
        <w:rPr>
          <w:rFonts w:ascii="Sylfaen" w:hAnsi="Sylfaen" w:cs="Arial"/>
          <w:sz w:val="24"/>
          <w:szCs w:val="24"/>
          <w:lang w:val="hy-AM"/>
        </w:rPr>
        <w:t xml:space="preserve">. </w:t>
      </w:r>
    </w:p>
    <w:p w14:paraId="598F87CF" w14:textId="77777777" w:rsidR="003365D9" w:rsidRPr="00321700" w:rsidRDefault="003365D9" w:rsidP="007524D2">
      <w:pPr>
        <w:spacing w:after="0" w:line="240" w:lineRule="auto"/>
        <w:rPr>
          <w:rFonts w:ascii="Sylfaen" w:hAnsi="Sylfaen" w:cs="Arial"/>
          <w:sz w:val="24"/>
          <w:szCs w:val="24"/>
          <w:lang w:val="hy-AM"/>
        </w:rPr>
      </w:pPr>
    </w:p>
    <w:p w14:paraId="6DC68A80" w14:textId="1843FDFF" w:rsidR="007524D2" w:rsidRPr="00321700" w:rsidRDefault="007524D2" w:rsidP="007524D2">
      <w:pPr>
        <w:spacing w:after="0" w:line="240" w:lineRule="auto"/>
        <w:rPr>
          <w:rFonts w:ascii="Sylfaen" w:hAnsi="Sylfaen" w:cs="Arial"/>
          <w:sz w:val="24"/>
          <w:szCs w:val="24"/>
          <w:lang w:val="hy-AM"/>
        </w:rPr>
      </w:pPr>
      <w:r w:rsidRPr="00834B3F">
        <w:rPr>
          <w:rFonts w:ascii="Sylfaen" w:hAnsi="Sylfaen" w:cs="Arial"/>
          <w:sz w:val="24"/>
          <w:szCs w:val="24"/>
          <w:lang w:val="en-US"/>
        </w:rPr>
        <w:t>The</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lawsuit</w:t>
      </w:r>
      <w:proofErr w:type="spellEnd"/>
      <w:r w:rsidR="003365D9" w:rsidRPr="00321700">
        <w:rPr>
          <w:rFonts w:ascii="Sylfaen" w:hAnsi="Sylfaen" w:cs="Arial"/>
          <w:sz w:val="24"/>
          <w:szCs w:val="24"/>
          <w:lang w:val="en-US"/>
        </w:rPr>
        <w:t xml:space="preserve"> filed on October 31, 2024</w:t>
      </w:r>
      <w:r w:rsidRPr="00321700">
        <w:rPr>
          <w:rFonts w:ascii="Sylfaen" w:hAnsi="Sylfaen" w:cs="Arial"/>
          <w:sz w:val="24"/>
          <w:szCs w:val="24"/>
          <w:lang w:val="hy-AM"/>
        </w:rPr>
        <w:t xml:space="preserve"> </w:t>
      </w:r>
      <w:r w:rsidRPr="00834B3F">
        <w:rPr>
          <w:rFonts w:ascii="Sylfaen" w:hAnsi="Sylfaen" w:cs="Arial"/>
          <w:sz w:val="24"/>
          <w:szCs w:val="24"/>
          <w:lang w:val="en-US"/>
        </w:rPr>
        <w:t xml:space="preserve">was caused by an </w:t>
      </w:r>
      <w:proofErr w:type="spellStart"/>
      <w:r w:rsidRPr="00321700">
        <w:rPr>
          <w:rFonts w:ascii="Sylfaen" w:hAnsi="Sylfaen" w:cs="Arial"/>
          <w:sz w:val="24"/>
          <w:szCs w:val="24"/>
          <w:lang w:val="hy-AM"/>
        </w:rPr>
        <w:t>article</w:t>
      </w:r>
      <w:proofErr w:type="spellEnd"/>
      <w:r w:rsidRPr="00834B3F">
        <w:rPr>
          <w:rFonts w:ascii="Sylfaen" w:hAnsi="Sylfaen" w:cs="Arial"/>
          <w:sz w:val="24"/>
          <w:szCs w:val="24"/>
          <w:lang w:val="en-US"/>
        </w:rPr>
        <w:t xml:space="preserve"> titled</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Parents</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C</w:t>
      </w:r>
      <w:proofErr w:type="spellStart"/>
      <w:r w:rsidRPr="00321700">
        <w:rPr>
          <w:rFonts w:ascii="Sylfaen" w:hAnsi="Sylfaen" w:cs="Arial"/>
          <w:sz w:val="24"/>
          <w:szCs w:val="24"/>
          <w:lang w:val="hy-AM"/>
        </w:rPr>
        <w:t>omplain</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S</w:t>
      </w:r>
      <w:proofErr w:type="spellStart"/>
      <w:r w:rsidRPr="00321700">
        <w:rPr>
          <w:rFonts w:ascii="Sylfaen" w:hAnsi="Sylfaen" w:cs="Arial"/>
          <w:sz w:val="24"/>
          <w:szCs w:val="24"/>
          <w:lang w:val="hy-AM"/>
        </w:rPr>
        <w:t>tudents</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A</w:t>
      </w:r>
      <w:proofErr w:type="spellStart"/>
      <w:r w:rsidRPr="00321700">
        <w:rPr>
          <w:rFonts w:ascii="Sylfaen" w:hAnsi="Sylfaen" w:cs="Arial"/>
          <w:sz w:val="24"/>
          <w:szCs w:val="24"/>
          <w:lang w:val="hy-AM"/>
        </w:rPr>
        <w:t>re</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Subjected to Beatings</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and</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Profanity</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Goris</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S</w:t>
      </w:r>
      <w:proofErr w:type="spellStart"/>
      <w:r w:rsidRPr="00321700">
        <w:rPr>
          <w:rFonts w:ascii="Sylfaen" w:hAnsi="Sylfaen" w:cs="Arial"/>
          <w:sz w:val="24"/>
          <w:szCs w:val="24"/>
          <w:lang w:val="hy-AM"/>
        </w:rPr>
        <w:t>chools</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Headmasters</w:t>
      </w:r>
      <w:r w:rsidRPr="00321700">
        <w:rPr>
          <w:rFonts w:ascii="Sylfaen" w:hAnsi="Sylfaen" w:cs="Arial"/>
          <w:sz w:val="24"/>
          <w:szCs w:val="24"/>
          <w:lang w:val="hy-AM"/>
        </w:rPr>
        <w:t xml:space="preserve"> </w:t>
      </w:r>
      <w:r w:rsidRPr="00834B3F">
        <w:rPr>
          <w:rFonts w:ascii="Sylfaen" w:hAnsi="Sylfaen" w:cs="Arial"/>
          <w:sz w:val="24"/>
          <w:szCs w:val="24"/>
          <w:lang w:val="en-US"/>
        </w:rPr>
        <w:t>D</w:t>
      </w:r>
      <w:proofErr w:type="spellStart"/>
      <w:r w:rsidRPr="00321700">
        <w:rPr>
          <w:rFonts w:ascii="Sylfaen" w:hAnsi="Sylfaen" w:cs="Arial"/>
          <w:sz w:val="24"/>
          <w:szCs w:val="24"/>
          <w:lang w:val="hy-AM"/>
        </w:rPr>
        <w:t>eny</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the Claims,</w:t>
      </w:r>
      <w:r w:rsidRPr="00321700">
        <w:rPr>
          <w:rFonts w:ascii="Sylfaen" w:hAnsi="Sylfaen" w:cs="Arial"/>
          <w:sz w:val="24"/>
          <w:szCs w:val="24"/>
          <w:lang w:val="hy-AM"/>
        </w:rPr>
        <w:t>”</w:t>
      </w:r>
      <w:r w:rsidRPr="00321700">
        <w:rPr>
          <w:rStyle w:val="FootnoteReference"/>
          <w:rFonts w:ascii="Sylfaen" w:hAnsi="Sylfaen" w:cs="Arial"/>
          <w:sz w:val="24"/>
          <w:szCs w:val="24"/>
          <w:lang w:val="hy-AM"/>
        </w:rPr>
        <w:footnoteReference w:id="77"/>
      </w:r>
      <w:r w:rsidRPr="00834B3F">
        <w:rPr>
          <w:rFonts w:ascii="Sylfaen" w:hAnsi="Sylfaen" w:cs="Arial"/>
          <w:sz w:val="24"/>
          <w:szCs w:val="24"/>
          <w:lang w:val="en-US"/>
        </w:rPr>
        <w:t xml:space="preserve"> which was</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published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October</w:t>
      </w:r>
      <w:proofErr w:type="spellEnd"/>
      <w:r w:rsidRPr="00321700">
        <w:rPr>
          <w:rFonts w:ascii="Sylfaen" w:hAnsi="Sylfaen" w:cs="Arial"/>
          <w:sz w:val="24"/>
          <w:szCs w:val="24"/>
          <w:lang w:val="hy-AM"/>
        </w:rPr>
        <w:t xml:space="preserve"> 3 </w:t>
      </w:r>
      <w:proofErr w:type="spellStart"/>
      <w:r w:rsidRPr="00321700">
        <w:rPr>
          <w:rFonts w:ascii="Sylfaen" w:hAnsi="Sylfaen" w:cs="Arial"/>
          <w:sz w:val="24"/>
          <w:szCs w:val="24"/>
          <w:lang w:val="hy-AM"/>
        </w:rPr>
        <w:t>on</w:t>
      </w:r>
      <w:proofErr w:type="spellEnd"/>
      <w:r w:rsidRPr="00321700">
        <w:rPr>
          <w:rFonts w:ascii="Sylfaen" w:hAnsi="Sylfaen" w:cs="Arial"/>
          <w:sz w:val="24"/>
          <w:szCs w:val="24"/>
          <w:lang w:val="hy-AM"/>
        </w:rPr>
        <w:t xml:space="preserve"> </w:t>
      </w:r>
      <w:proofErr w:type="spellStart"/>
      <w:r w:rsidRPr="00321700">
        <w:rPr>
          <w:rFonts w:ascii="Sylfaen" w:hAnsi="Sylfaen" w:cs="Arial"/>
          <w:i/>
          <w:sz w:val="24"/>
          <w:szCs w:val="24"/>
          <w:lang w:val="hy-AM"/>
        </w:rPr>
        <w:t>Oragir.news</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website, owned by</w:t>
      </w:r>
      <w:r w:rsidRPr="00321700">
        <w:rPr>
          <w:rFonts w:ascii="Sylfaen" w:hAnsi="Sylfaen" w:cs="Arial"/>
          <w:sz w:val="24"/>
          <w:szCs w:val="24"/>
          <w:lang w:val="hy-AM"/>
        </w:rPr>
        <w:t xml:space="preserve"> </w:t>
      </w:r>
      <w:proofErr w:type="spellStart"/>
      <w:r w:rsidRPr="00321700">
        <w:rPr>
          <w:rFonts w:ascii="Sylfaen" w:hAnsi="Sylfaen" w:cs="Arial"/>
          <w:i/>
          <w:sz w:val="24"/>
          <w:szCs w:val="24"/>
          <w:lang w:val="hy-AM"/>
        </w:rPr>
        <w:t>Oragir</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Media</w:t>
      </w:r>
      <w:proofErr w:type="spellEnd"/>
      <w:r w:rsidRPr="00321700">
        <w:rPr>
          <w:rFonts w:ascii="Sylfaen" w:hAnsi="Sylfaen" w:cs="Arial"/>
          <w:i/>
          <w:sz w:val="24"/>
          <w:szCs w:val="24"/>
          <w:lang w:val="hy-AM"/>
        </w:rPr>
        <w:t xml:space="preserve"> </w:t>
      </w:r>
      <w:r w:rsidRPr="00834B3F">
        <w:rPr>
          <w:rFonts w:ascii="Sylfaen" w:hAnsi="Sylfaen" w:cs="Arial"/>
          <w:i/>
          <w:sz w:val="24"/>
          <w:szCs w:val="24"/>
          <w:lang w:val="en-US"/>
        </w:rPr>
        <w:t>Ltd</w:t>
      </w:r>
      <w:r w:rsidRPr="00321700">
        <w:rPr>
          <w:rFonts w:ascii="Sylfaen" w:hAnsi="Sylfaen" w:cs="Arial"/>
          <w:i/>
          <w:sz w:val="24"/>
          <w:szCs w:val="24"/>
          <w:lang w:val="hy-AM"/>
        </w:rPr>
        <w:t xml:space="preserve">. </w:t>
      </w:r>
    </w:p>
    <w:p w14:paraId="2FCC3641" w14:textId="77777777" w:rsidR="00F24E68" w:rsidRPr="00321700" w:rsidRDefault="00F24E68" w:rsidP="007524D2">
      <w:pPr>
        <w:spacing w:after="0" w:line="240" w:lineRule="auto"/>
        <w:rPr>
          <w:rFonts w:ascii="Sylfaen" w:hAnsi="Sylfaen" w:cs="Arial"/>
          <w:sz w:val="24"/>
          <w:szCs w:val="24"/>
          <w:lang w:val="en-US"/>
        </w:rPr>
      </w:pPr>
    </w:p>
    <w:p w14:paraId="267FA1DE" w14:textId="75E9864C" w:rsidR="007524D2" w:rsidRPr="00321700" w:rsidRDefault="008E0046" w:rsidP="007524D2">
      <w:pPr>
        <w:spacing w:after="0" w:line="240" w:lineRule="auto"/>
        <w:rPr>
          <w:rFonts w:ascii="Sylfaen" w:hAnsi="Sylfaen" w:cs="Arial"/>
          <w:sz w:val="24"/>
          <w:szCs w:val="24"/>
          <w:lang w:val="hy-AM"/>
        </w:rPr>
      </w:pPr>
      <w:r w:rsidRPr="00321700">
        <w:rPr>
          <w:rFonts w:ascii="Sylfaen" w:hAnsi="Sylfaen" w:cs="Arial"/>
          <w:sz w:val="24"/>
          <w:szCs w:val="24"/>
          <w:lang w:val="en-US"/>
        </w:rPr>
        <w:lastRenderedPageBreak/>
        <w:t>In its ruling</w:t>
      </w:r>
      <w:r w:rsidR="003365D9" w:rsidRPr="00321700">
        <w:rPr>
          <w:rFonts w:ascii="Sylfaen" w:hAnsi="Sylfaen" w:cs="Arial"/>
          <w:sz w:val="24"/>
          <w:szCs w:val="24"/>
          <w:lang w:val="en-US"/>
        </w:rPr>
        <w:t>, the court obliged the</w:t>
      </w:r>
      <w:r w:rsidR="007524D2" w:rsidRPr="00321700">
        <w:rPr>
          <w:rFonts w:ascii="Sylfaen" w:hAnsi="Sylfaen" w:cs="Arial"/>
          <w:sz w:val="24"/>
          <w:szCs w:val="24"/>
          <w:lang w:val="hy-AM"/>
        </w:rPr>
        <w:t xml:space="preserve"> </w:t>
      </w:r>
      <w:proofErr w:type="spellStart"/>
      <w:r w:rsidR="007524D2" w:rsidRPr="00321700">
        <w:rPr>
          <w:rFonts w:ascii="Sylfaen" w:hAnsi="Sylfaen" w:cs="Arial"/>
          <w:sz w:val="24"/>
          <w:szCs w:val="24"/>
          <w:lang w:val="hy-AM"/>
        </w:rPr>
        <w:t>media</w:t>
      </w:r>
      <w:proofErr w:type="spellEnd"/>
      <w:r w:rsidR="007524D2" w:rsidRPr="00321700">
        <w:rPr>
          <w:rFonts w:ascii="Sylfaen" w:hAnsi="Sylfaen" w:cs="Arial"/>
          <w:sz w:val="24"/>
          <w:szCs w:val="24"/>
          <w:lang w:val="hy-AM"/>
        </w:rPr>
        <w:t xml:space="preserve"> </w:t>
      </w:r>
      <w:proofErr w:type="spellStart"/>
      <w:r w:rsidR="007524D2" w:rsidRPr="00321700">
        <w:rPr>
          <w:rFonts w:ascii="Sylfaen" w:hAnsi="Sylfaen" w:cs="Arial"/>
          <w:sz w:val="24"/>
          <w:szCs w:val="24"/>
          <w:lang w:val="hy-AM"/>
        </w:rPr>
        <w:t>to</w:t>
      </w:r>
      <w:proofErr w:type="spellEnd"/>
      <w:r w:rsidR="007524D2" w:rsidRPr="00321700">
        <w:rPr>
          <w:rFonts w:ascii="Sylfaen" w:hAnsi="Sylfaen" w:cs="Arial"/>
          <w:sz w:val="24"/>
          <w:szCs w:val="24"/>
          <w:lang w:val="hy-AM"/>
        </w:rPr>
        <w:t xml:space="preserve"> </w:t>
      </w:r>
      <w:proofErr w:type="spellStart"/>
      <w:r w:rsidR="007524D2" w:rsidRPr="00321700">
        <w:rPr>
          <w:rFonts w:ascii="Sylfaen" w:hAnsi="Sylfaen" w:cs="Arial"/>
          <w:sz w:val="24"/>
          <w:szCs w:val="24"/>
          <w:lang w:val="hy-AM"/>
        </w:rPr>
        <w:t>publish</w:t>
      </w:r>
      <w:proofErr w:type="spellEnd"/>
      <w:r w:rsidR="007524D2" w:rsidRPr="00321700">
        <w:rPr>
          <w:rFonts w:ascii="Sylfaen" w:hAnsi="Sylfaen" w:cs="Arial"/>
          <w:sz w:val="24"/>
          <w:szCs w:val="24"/>
          <w:lang w:val="hy-AM"/>
        </w:rPr>
        <w:t xml:space="preserve"> a </w:t>
      </w:r>
      <w:r w:rsidR="003365D9" w:rsidRPr="00321700">
        <w:rPr>
          <w:rFonts w:ascii="Sylfaen" w:hAnsi="Sylfaen" w:cs="Arial"/>
          <w:sz w:val="24"/>
          <w:szCs w:val="24"/>
          <w:lang w:val="en-US"/>
        </w:rPr>
        <w:t>refutation</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pay</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plaintiff</w:t>
      </w:r>
      <w:proofErr w:type="spellEnd"/>
      <w:r w:rsidRPr="00321700">
        <w:rPr>
          <w:rFonts w:ascii="Sylfaen" w:hAnsi="Sylfaen" w:cs="Arial"/>
          <w:sz w:val="24"/>
          <w:szCs w:val="24"/>
          <w:lang w:val="hy-AM"/>
        </w:rPr>
        <w:t xml:space="preserve"> 250,000 </w:t>
      </w:r>
      <w:r w:rsidR="003365D9" w:rsidRPr="00321700">
        <w:rPr>
          <w:rFonts w:ascii="Sylfaen" w:hAnsi="Sylfaen" w:cs="Arial"/>
          <w:sz w:val="24"/>
          <w:szCs w:val="24"/>
          <w:lang w:val="en-US"/>
        </w:rPr>
        <w:t>AMD</w:t>
      </w:r>
      <w:r w:rsidR="007524D2" w:rsidRPr="00321700">
        <w:rPr>
          <w:rFonts w:ascii="Sylfaen" w:hAnsi="Sylfaen" w:cs="Arial"/>
          <w:sz w:val="24"/>
          <w:szCs w:val="24"/>
          <w:lang w:val="hy-AM"/>
        </w:rPr>
        <w:t xml:space="preserve"> </w:t>
      </w:r>
      <w:proofErr w:type="spellStart"/>
      <w:r w:rsidR="007524D2" w:rsidRPr="00321700">
        <w:rPr>
          <w:rFonts w:ascii="Sylfaen" w:hAnsi="Sylfaen" w:cs="Arial"/>
          <w:sz w:val="24"/>
          <w:szCs w:val="24"/>
          <w:lang w:val="hy-AM"/>
        </w:rPr>
        <w:t>as</w:t>
      </w:r>
      <w:proofErr w:type="spellEnd"/>
      <w:r w:rsidR="007524D2" w:rsidRPr="00321700">
        <w:rPr>
          <w:rFonts w:ascii="Sylfaen" w:hAnsi="Sylfaen" w:cs="Arial"/>
          <w:sz w:val="24"/>
          <w:szCs w:val="24"/>
          <w:lang w:val="hy-AM"/>
        </w:rPr>
        <w:t xml:space="preserve"> </w:t>
      </w:r>
      <w:proofErr w:type="spellStart"/>
      <w:r w:rsidR="007524D2" w:rsidRPr="00321700">
        <w:rPr>
          <w:rFonts w:ascii="Sylfaen" w:hAnsi="Sylfaen" w:cs="Arial"/>
          <w:sz w:val="24"/>
          <w:szCs w:val="24"/>
          <w:lang w:val="hy-AM"/>
        </w:rPr>
        <w:t>c</w:t>
      </w:r>
      <w:r w:rsidRPr="00321700">
        <w:rPr>
          <w:rFonts w:ascii="Sylfaen" w:hAnsi="Sylfaen" w:cs="Arial"/>
          <w:sz w:val="24"/>
          <w:szCs w:val="24"/>
          <w:lang w:val="hy-AM"/>
        </w:rPr>
        <w:t>ompensation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for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defamation</w:t>
      </w:r>
      <w:proofErr w:type="spellEnd"/>
      <w:r w:rsidRPr="00321700">
        <w:rPr>
          <w:rFonts w:ascii="Sylfaen" w:hAnsi="Sylfaen" w:cs="Arial"/>
          <w:sz w:val="24"/>
          <w:szCs w:val="24"/>
          <w:lang w:val="hy-AM"/>
        </w:rPr>
        <w:t xml:space="preserve">, 200,000 </w:t>
      </w:r>
      <w:r w:rsidR="003365D9" w:rsidRPr="00321700">
        <w:rPr>
          <w:rFonts w:ascii="Sylfaen" w:hAnsi="Sylfaen" w:cs="Arial"/>
          <w:sz w:val="24"/>
          <w:szCs w:val="24"/>
          <w:lang w:val="en-US"/>
        </w:rPr>
        <w:t>AMD</w:t>
      </w:r>
      <w:r w:rsidR="007524D2"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reasonable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attorney's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fee</w:t>
      </w:r>
      <w:proofErr w:type="spellEnd"/>
      <w:r w:rsidR="007524D2" w:rsidRPr="00321700">
        <w:rPr>
          <w:rFonts w:ascii="Sylfaen" w:hAnsi="Sylfaen" w:cs="Arial"/>
          <w:sz w:val="24"/>
          <w:szCs w:val="24"/>
          <w:lang w:val="hy-AM"/>
        </w:rPr>
        <w:t xml:space="preserve">, </w:t>
      </w:r>
      <w:proofErr w:type="spellStart"/>
      <w:r w:rsidR="007524D2" w:rsidRPr="00321700">
        <w:rPr>
          <w:rFonts w:ascii="Sylfaen" w:hAnsi="Sylfaen" w:cs="Arial"/>
          <w:sz w:val="24"/>
          <w:szCs w:val="24"/>
          <w:lang w:val="hy-AM"/>
        </w:rPr>
        <w:t>and</w:t>
      </w:r>
      <w:proofErr w:type="spellEnd"/>
      <w:r w:rsidR="007524D2" w:rsidRPr="00321700">
        <w:rPr>
          <w:rFonts w:ascii="Sylfaen" w:hAnsi="Sylfaen" w:cs="Arial"/>
          <w:sz w:val="24"/>
          <w:szCs w:val="24"/>
          <w:lang w:val="hy-AM"/>
        </w:rPr>
        <w:t xml:space="preserve"> 27,500 </w:t>
      </w:r>
      <w:r w:rsidRPr="00321700">
        <w:rPr>
          <w:rFonts w:ascii="Sylfaen" w:hAnsi="Sylfaen" w:cs="Arial"/>
          <w:sz w:val="24"/>
          <w:szCs w:val="24"/>
          <w:lang w:val="en-US"/>
        </w:rPr>
        <w:t>AMD</w:t>
      </w:r>
      <w:r w:rsidR="007524D2" w:rsidRPr="00321700">
        <w:rPr>
          <w:rFonts w:ascii="Sylfaen" w:hAnsi="Sylfaen" w:cs="Arial"/>
          <w:sz w:val="24"/>
          <w:szCs w:val="24"/>
          <w:lang w:val="hy-AM"/>
        </w:rPr>
        <w:t xml:space="preserve"> </w:t>
      </w:r>
      <w:r w:rsidRPr="00321700">
        <w:rPr>
          <w:rFonts w:ascii="Sylfaen" w:hAnsi="Sylfaen" w:cs="Arial"/>
          <w:sz w:val="24"/>
          <w:szCs w:val="24"/>
          <w:lang w:val="en-US"/>
        </w:rPr>
        <w:t>for the</w:t>
      </w:r>
      <w:r w:rsidR="007524D2" w:rsidRPr="00321700">
        <w:rPr>
          <w:rFonts w:ascii="Sylfaen" w:hAnsi="Sylfaen" w:cs="Arial"/>
          <w:sz w:val="24"/>
          <w:szCs w:val="24"/>
          <w:lang w:val="hy-AM"/>
        </w:rPr>
        <w:t xml:space="preserve"> </w:t>
      </w:r>
      <w:proofErr w:type="spellStart"/>
      <w:r w:rsidR="007524D2" w:rsidRPr="00321700">
        <w:rPr>
          <w:rFonts w:ascii="Sylfaen" w:hAnsi="Sylfaen" w:cs="Arial"/>
          <w:sz w:val="24"/>
          <w:szCs w:val="24"/>
          <w:lang w:val="hy-AM"/>
        </w:rPr>
        <w:t>pre-paid</w:t>
      </w:r>
      <w:proofErr w:type="spellEnd"/>
      <w:r w:rsidR="007524D2" w:rsidRPr="00321700">
        <w:rPr>
          <w:rFonts w:ascii="Sylfaen" w:hAnsi="Sylfaen" w:cs="Arial"/>
          <w:sz w:val="24"/>
          <w:szCs w:val="24"/>
          <w:lang w:val="hy-AM"/>
        </w:rPr>
        <w:t xml:space="preserve"> </w:t>
      </w:r>
      <w:proofErr w:type="spellStart"/>
      <w:r w:rsidR="007524D2" w:rsidRPr="00321700">
        <w:rPr>
          <w:rFonts w:ascii="Sylfaen" w:hAnsi="Sylfaen" w:cs="Arial"/>
          <w:sz w:val="24"/>
          <w:szCs w:val="24"/>
          <w:lang w:val="hy-AM"/>
        </w:rPr>
        <w:t>state</w:t>
      </w:r>
      <w:proofErr w:type="spellEnd"/>
      <w:r w:rsidR="007524D2" w:rsidRPr="00321700">
        <w:rPr>
          <w:rFonts w:ascii="Sylfaen" w:hAnsi="Sylfaen" w:cs="Arial"/>
          <w:sz w:val="24"/>
          <w:szCs w:val="24"/>
          <w:lang w:val="hy-AM"/>
        </w:rPr>
        <w:t xml:space="preserve"> </w:t>
      </w:r>
      <w:r w:rsidRPr="00321700">
        <w:rPr>
          <w:rFonts w:ascii="Sylfaen" w:hAnsi="Sylfaen" w:cs="Arial"/>
          <w:sz w:val="24"/>
          <w:szCs w:val="24"/>
          <w:lang w:val="en-US"/>
        </w:rPr>
        <w:t>duty</w:t>
      </w:r>
      <w:r w:rsidR="007524D2" w:rsidRPr="00321700">
        <w:rPr>
          <w:rFonts w:ascii="Sylfaen" w:hAnsi="Sylfaen" w:cs="Arial"/>
          <w:sz w:val="24"/>
          <w:szCs w:val="24"/>
          <w:lang w:val="hy-AM"/>
        </w:rPr>
        <w:t>.</w:t>
      </w:r>
    </w:p>
    <w:p w14:paraId="1020973A" w14:textId="4F90F7F5" w:rsidR="00260AA0" w:rsidRPr="00321700" w:rsidRDefault="00260AA0" w:rsidP="00260AA0">
      <w:pPr>
        <w:shd w:val="clear" w:color="auto" w:fill="FFFFFF"/>
        <w:spacing w:after="0" w:line="240" w:lineRule="auto"/>
        <w:outlineLvl w:val="0"/>
        <w:rPr>
          <w:rFonts w:ascii="Sylfaen" w:eastAsia="Microsoft YaHei" w:hAnsi="Sylfaen" w:cs="Arial"/>
          <w:sz w:val="24"/>
          <w:szCs w:val="24"/>
          <w:lang w:val="hy-AM"/>
        </w:rPr>
      </w:pPr>
    </w:p>
    <w:p w14:paraId="4D564F81" w14:textId="5F1C1501" w:rsidR="00260AA0" w:rsidRPr="00321700" w:rsidRDefault="007524D2" w:rsidP="00260AA0">
      <w:pPr>
        <w:shd w:val="clear" w:color="auto" w:fill="FFFFFF"/>
        <w:spacing w:after="0" w:line="240" w:lineRule="auto"/>
        <w:outlineLvl w:val="0"/>
        <w:rPr>
          <w:rFonts w:ascii="Sylfaen" w:eastAsia="Microsoft YaHei" w:hAnsi="Sylfaen" w:cs="Arial"/>
          <w:sz w:val="24"/>
          <w:szCs w:val="24"/>
          <w:lang w:val="hy-AM"/>
        </w:rPr>
      </w:pPr>
      <w:proofErr w:type="spellStart"/>
      <w:r w:rsidRPr="00321700">
        <w:rPr>
          <w:rFonts w:ascii="Sylfaen" w:eastAsia="Microsoft YaHei" w:hAnsi="Sylfaen" w:cs="Arial"/>
          <w:b/>
          <w:sz w:val="24"/>
          <w:szCs w:val="24"/>
          <w:lang w:val="hy-AM"/>
        </w:rPr>
        <w:t>On</w:t>
      </w:r>
      <w:proofErr w:type="spellEnd"/>
      <w:r w:rsidRPr="00321700">
        <w:rPr>
          <w:rFonts w:ascii="Sylfaen" w:eastAsia="Microsoft YaHei" w:hAnsi="Sylfaen" w:cs="Arial"/>
          <w:b/>
          <w:sz w:val="24"/>
          <w:szCs w:val="24"/>
          <w:lang w:val="hy-AM"/>
        </w:rPr>
        <w:t xml:space="preserve"> </w:t>
      </w:r>
      <w:proofErr w:type="spellStart"/>
      <w:r w:rsidRPr="00321700">
        <w:rPr>
          <w:rFonts w:ascii="Sylfaen" w:eastAsia="Microsoft YaHei" w:hAnsi="Sylfaen" w:cs="Arial"/>
          <w:b/>
          <w:sz w:val="24"/>
          <w:szCs w:val="24"/>
          <w:lang w:val="hy-AM"/>
        </w:rPr>
        <w:t>September</w:t>
      </w:r>
      <w:proofErr w:type="spellEnd"/>
      <w:r w:rsidRPr="00321700">
        <w:rPr>
          <w:rFonts w:ascii="Sylfaen" w:eastAsia="Microsoft YaHei" w:hAnsi="Sylfaen" w:cs="Arial"/>
          <w:b/>
          <w:sz w:val="24"/>
          <w:szCs w:val="24"/>
          <w:lang w:val="hy-AM"/>
        </w:rPr>
        <w:t xml:space="preserve"> 29</w:t>
      </w:r>
      <w:r w:rsidRPr="00321700">
        <w:rPr>
          <w:rFonts w:ascii="Sylfaen" w:eastAsia="Microsoft YaHei" w:hAnsi="Sylfaen" w:cs="Arial"/>
          <w:sz w:val="24"/>
          <w:szCs w:val="24"/>
          <w:lang w:val="hy-AM"/>
        </w:rPr>
        <w:t xml:space="preserve">, </w:t>
      </w:r>
      <w:proofErr w:type="spellStart"/>
      <w:r w:rsidR="008E0046" w:rsidRPr="00321700">
        <w:rPr>
          <w:rFonts w:ascii="Sylfaen" w:eastAsia="Microsoft YaHei" w:hAnsi="Sylfaen" w:cs="Arial"/>
          <w:sz w:val="24"/>
          <w:szCs w:val="24"/>
          <w:lang w:val="hy-AM"/>
        </w:rPr>
        <w:t>Narek</w:t>
      </w:r>
      <w:proofErr w:type="spellEnd"/>
      <w:r w:rsidR="008E0046" w:rsidRPr="00321700">
        <w:rPr>
          <w:rFonts w:ascii="Sylfaen" w:eastAsia="Microsoft YaHei" w:hAnsi="Sylfaen" w:cs="Arial"/>
          <w:sz w:val="24"/>
          <w:szCs w:val="24"/>
          <w:lang w:val="hy-AM"/>
        </w:rPr>
        <w:t xml:space="preserve"> </w:t>
      </w:r>
      <w:proofErr w:type="spellStart"/>
      <w:r w:rsidR="008E0046" w:rsidRPr="00321700">
        <w:rPr>
          <w:rFonts w:ascii="Sylfaen" w:eastAsia="Microsoft YaHei" w:hAnsi="Sylfaen" w:cs="Arial"/>
          <w:sz w:val="24"/>
          <w:szCs w:val="24"/>
          <w:lang w:val="hy-AM"/>
        </w:rPr>
        <w:t>Vanesyan</w:t>
      </w:r>
      <w:proofErr w:type="spellEnd"/>
      <w:r w:rsidR="008E0046" w:rsidRPr="00321700">
        <w:rPr>
          <w:rFonts w:ascii="Sylfaen" w:eastAsia="Microsoft YaHei" w:hAnsi="Sylfaen" w:cs="Arial"/>
          <w:sz w:val="24"/>
          <w:szCs w:val="24"/>
          <w:lang w:val="hy-AM"/>
        </w:rPr>
        <w:t xml:space="preserve">, </w:t>
      </w:r>
      <w:proofErr w:type="spellStart"/>
      <w:r w:rsidR="008E0046" w:rsidRPr="00321700">
        <w:rPr>
          <w:rFonts w:ascii="Sylfaen" w:eastAsia="Microsoft YaHei" w:hAnsi="Sylfaen" w:cs="Arial"/>
          <w:sz w:val="24"/>
          <w:szCs w:val="24"/>
          <w:lang w:val="hy-AM"/>
        </w:rPr>
        <w:t>the</w:t>
      </w:r>
      <w:proofErr w:type="spellEnd"/>
      <w:r w:rsidR="008E0046" w:rsidRPr="00321700">
        <w:rPr>
          <w:rFonts w:ascii="Sylfaen" w:eastAsia="Microsoft YaHei" w:hAnsi="Sylfaen" w:cs="Arial"/>
          <w:sz w:val="24"/>
          <w:szCs w:val="24"/>
          <w:lang w:val="hy-AM"/>
        </w:rPr>
        <w:t xml:space="preserve"> </w:t>
      </w:r>
      <w:proofErr w:type="spellStart"/>
      <w:r w:rsidR="008E0046" w:rsidRPr="00321700">
        <w:rPr>
          <w:rFonts w:ascii="Sylfaen" w:eastAsia="Microsoft YaHei" w:hAnsi="Sylfaen" w:cs="Arial"/>
          <w:sz w:val="24"/>
          <w:szCs w:val="24"/>
          <w:lang w:val="hy-AM"/>
        </w:rPr>
        <w:t>p</w:t>
      </w:r>
      <w:r w:rsidRPr="00321700">
        <w:rPr>
          <w:rFonts w:ascii="Sylfaen" w:eastAsia="Microsoft YaHei" w:hAnsi="Sylfaen" w:cs="Arial"/>
          <w:sz w:val="24"/>
          <w:szCs w:val="24"/>
          <w:lang w:val="hy-AM"/>
        </w:rPr>
        <w:t>resident</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of</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i/>
          <w:sz w:val="24"/>
          <w:szCs w:val="24"/>
          <w:lang w:val="hy-AM"/>
        </w:rPr>
        <w:t>National</w:t>
      </w:r>
      <w:proofErr w:type="spellEnd"/>
      <w:r w:rsidRPr="00321700">
        <w:rPr>
          <w:rFonts w:ascii="Sylfaen" w:eastAsia="Microsoft YaHei" w:hAnsi="Sylfaen" w:cs="Arial"/>
          <w:i/>
          <w:sz w:val="24"/>
          <w:szCs w:val="24"/>
          <w:lang w:val="hy-AM"/>
        </w:rPr>
        <w:t xml:space="preserve"> </w:t>
      </w:r>
      <w:proofErr w:type="spellStart"/>
      <w:r w:rsidRPr="00321700">
        <w:rPr>
          <w:rFonts w:ascii="Sylfaen" w:eastAsia="Microsoft YaHei" w:hAnsi="Sylfaen" w:cs="Arial"/>
          <w:i/>
          <w:sz w:val="24"/>
          <w:szCs w:val="24"/>
          <w:lang w:val="hy-AM"/>
        </w:rPr>
        <w:t>Medical</w:t>
      </w:r>
      <w:proofErr w:type="spellEnd"/>
      <w:r w:rsidRPr="00321700">
        <w:rPr>
          <w:rFonts w:ascii="Sylfaen" w:eastAsia="Microsoft YaHei" w:hAnsi="Sylfaen" w:cs="Arial"/>
          <w:i/>
          <w:sz w:val="24"/>
          <w:szCs w:val="24"/>
          <w:lang w:val="hy-AM"/>
        </w:rPr>
        <w:t xml:space="preserve"> </w:t>
      </w:r>
      <w:proofErr w:type="spellStart"/>
      <w:r w:rsidRPr="00321700">
        <w:rPr>
          <w:rFonts w:ascii="Sylfaen" w:eastAsia="Microsoft YaHei" w:hAnsi="Sylfaen" w:cs="Arial"/>
          <w:i/>
          <w:sz w:val="24"/>
          <w:szCs w:val="24"/>
          <w:lang w:val="hy-AM"/>
        </w:rPr>
        <w:t>Chamber</w:t>
      </w:r>
      <w:proofErr w:type="spellEnd"/>
      <w:r w:rsidRPr="00321700">
        <w:rPr>
          <w:rFonts w:ascii="Sylfaen" w:eastAsia="Microsoft YaHei" w:hAnsi="Sylfaen" w:cs="Arial"/>
          <w:i/>
          <w:sz w:val="24"/>
          <w:szCs w:val="24"/>
          <w:lang w:val="hy-AM"/>
        </w:rPr>
        <w:t>,</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filed</w:t>
      </w:r>
      <w:proofErr w:type="spellEnd"/>
      <w:r w:rsidRPr="00321700">
        <w:rPr>
          <w:rFonts w:ascii="Sylfaen" w:eastAsia="Microsoft YaHei" w:hAnsi="Sylfaen" w:cs="Arial"/>
          <w:sz w:val="24"/>
          <w:szCs w:val="24"/>
          <w:lang w:val="hy-AM"/>
        </w:rPr>
        <w:t xml:space="preserve"> a </w:t>
      </w:r>
      <w:proofErr w:type="spellStart"/>
      <w:r w:rsidRPr="00321700">
        <w:rPr>
          <w:rFonts w:ascii="Sylfaen" w:eastAsia="Microsoft YaHei" w:hAnsi="Sylfaen" w:cs="Arial"/>
          <w:sz w:val="24"/>
          <w:szCs w:val="24"/>
          <w:lang w:val="hy-AM"/>
        </w:rPr>
        <w:t>lawsuit</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with</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Court</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of</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General</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Jurisdiction</w:t>
      </w:r>
      <w:proofErr w:type="spellEnd"/>
      <w:r w:rsidR="008E0046" w:rsidRPr="00321700">
        <w:rPr>
          <w:rFonts w:ascii="Sylfaen" w:eastAsia="Microsoft YaHei" w:hAnsi="Sylfaen" w:cs="Arial"/>
          <w:sz w:val="24"/>
          <w:szCs w:val="24"/>
          <w:lang w:val="en-US"/>
        </w:rPr>
        <w:t xml:space="preserve"> of Yerevan</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against</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i/>
          <w:sz w:val="24"/>
          <w:szCs w:val="24"/>
          <w:lang w:val="hy-AM"/>
        </w:rPr>
        <w:t>Zhogho</w:t>
      </w:r>
      <w:r w:rsidR="008E0046" w:rsidRPr="00321700">
        <w:rPr>
          <w:rFonts w:ascii="Sylfaen" w:eastAsia="Microsoft YaHei" w:hAnsi="Sylfaen" w:cs="Arial"/>
          <w:i/>
          <w:sz w:val="24"/>
          <w:szCs w:val="24"/>
          <w:lang w:val="hy-AM"/>
        </w:rPr>
        <w:t>vurd</w:t>
      </w:r>
      <w:proofErr w:type="spellEnd"/>
      <w:r w:rsidR="008E0046" w:rsidRPr="00321700">
        <w:rPr>
          <w:rFonts w:ascii="Sylfaen" w:eastAsia="Microsoft YaHei" w:hAnsi="Sylfaen" w:cs="Arial"/>
          <w:i/>
          <w:sz w:val="24"/>
          <w:szCs w:val="24"/>
          <w:lang w:val="hy-AM"/>
        </w:rPr>
        <w:t xml:space="preserve"> </w:t>
      </w:r>
      <w:proofErr w:type="spellStart"/>
      <w:r w:rsidR="008E0046" w:rsidRPr="00321700">
        <w:rPr>
          <w:rFonts w:ascii="Sylfaen" w:eastAsia="Microsoft YaHei" w:hAnsi="Sylfaen" w:cs="Arial"/>
          <w:i/>
          <w:sz w:val="24"/>
          <w:szCs w:val="24"/>
          <w:lang w:val="hy-AM"/>
        </w:rPr>
        <w:t>Newspaper</w:t>
      </w:r>
      <w:proofErr w:type="spellEnd"/>
      <w:r w:rsidR="008E0046" w:rsidRPr="00321700">
        <w:rPr>
          <w:rFonts w:ascii="Sylfaen" w:eastAsia="Microsoft YaHei" w:hAnsi="Sylfaen" w:cs="Arial"/>
          <w:i/>
          <w:sz w:val="24"/>
          <w:szCs w:val="24"/>
          <w:lang w:val="hy-AM"/>
        </w:rPr>
        <w:t xml:space="preserve"> </w:t>
      </w:r>
      <w:proofErr w:type="spellStart"/>
      <w:r w:rsidR="008E0046" w:rsidRPr="00321700">
        <w:rPr>
          <w:rFonts w:ascii="Sylfaen" w:eastAsia="Microsoft YaHei" w:hAnsi="Sylfaen" w:cs="Arial"/>
          <w:i/>
          <w:sz w:val="24"/>
          <w:szCs w:val="24"/>
          <w:lang w:val="hy-AM"/>
        </w:rPr>
        <w:t>Editorial</w:t>
      </w:r>
      <w:proofErr w:type="spellEnd"/>
      <w:r w:rsidR="008E0046" w:rsidRPr="00321700">
        <w:rPr>
          <w:rFonts w:ascii="Sylfaen" w:eastAsia="Microsoft YaHei" w:hAnsi="Sylfaen" w:cs="Arial"/>
          <w:i/>
          <w:sz w:val="24"/>
          <w:szCs w:val="24"/>
          <w:lang w:val="hy-AM"/>
        </w:rPr>
        <w:t xml:space="preserve"> Office</w:t>
      </w:r>
      <w:r w:rsidRPr="00321700">
        <w:rPr>
          <w:rFonts w:ascii="Sylfaen" w:eastAsia="Microsoft YaHei" w:hAnsi="Sylfaen" w:cs="Arial"/>
          <w:i/>
          <w:sz w:val="24"/>
          <w:szCs w:val="24"/>
          <w:lang w:val="hy-AM"/>
        </w:rPr>
        <w:t xml:space="preserve"> </w:t>
      </w:r>
      <w:r w:rsidR="008E0046" w:rsidRPr="00321700">
        <w:rPr>
          <w:rFonts w:ascii="Sylfaen" w:eastAsia="Microsoft YaHei" w:hAnsi="Sylfaen" w:cs="Arial"/>
          <w:i/>
          <w:sz w:val="24"/>
          <w:szCs w:val="24"/>
          <w:lang w:val="en-US"/>
        </w:rPr>
        <w:t>Ltd.</w:t>
      </w:r>
      <w:r w:rsidRPr="00321700">
        <w:rPr>
          <w:rFonts w:ascii="Sylfaen" w:eastAsia="Microsoft YaHei" w:hAnsi="Sylfaen" w:cs="Arial"/>
          <w:i/>
          <w:sz w:val="24"/>
          <w:szCs w:val="24"/>
          <w:lang w:val="hy-AM"/>
        </w:rPr>
        <w:t xml:space="preserve">, </w:t>
      </w:r>
      <w:proofErr w:type="spellStart"/>
      <w:r w:rsidRPr="00321700">
        <w:rPr>
          <w:rFonts w:ascii="Sylfaen" w:eastAsia="Microsoft YaHei" w:hAnsi="Sylfaen" w:cs="Arial"/>
          <w:sz w:val="24"/>
          <w:szCs w:val="24"/>
          <w:lang w:val="hy-AM"/>
        </w:rPr>
        <w:t>demanding</w:t>
      </w:r>
      <w:proofErr w:type="spellEnd"/>
      <w:r w:rsidR="008E0046" w:rsidRPr="00321700">
        <w:rPr>
          <w:rFonts w:ascii="Sylfaen" w:eastAsia="Microsoft YaHei" w:hAnsi="Sylfaen" w:cs="Arial"/>
          <w:sz w:val="24"/>
          <w:szCs w:val="24"/>
          <w:lang w:val="en-US"/>
        </w:rPr>
        <w:t xml:space="preserve"> that the media refute</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untrue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information</w:t>
      </w:r>
      <w:proofErr w:type="spellEnd"/>
      <w:r w:rsidRPr="00321700">
        <w:rPr>
          <w:rFonts w:ascii="Sylfaen" w:eastAsia="Microsoft YaHei" w:hAnsi="Sylfaen" w:cs="Arial"/>
          <w:sz w:val="24"/>
          <w:szCs w:val="24"/>
          <w:lang w:val="hy-AM"/>
        </w:rPr>
        <w:t xml:space="preserve"> </w:t>
      </w:r>
      <w:r w:rsidR="00A04707" w:rsidRPr="00321700">
        <w:rPr>
          <w:rFonts w:ascii="Sylfaen" w:eastAsia="Microsoft YaHei" w:hAnsi="Sylfaen" w:cs="Arial"/>
          <w:sz w:val="24"/>
          <w:szCs w:val="24"/>
          <w:lang w:val="en-US"/>
        </w:rPr>
        <w:t xml:space="preserve">contained </w:t>
      </w:r>
      <w:proofErr w:type="spellStart"/>
      <w:r w:rsidRPr="00321700">
        <w:rPr>
          <w:rFonts w:ascii="Sylfaen" w:eastAsia="Microsoft YaHei" w:hAnsi="Sylfaen" w:cs="Arial"/>
          <w:sz w:val="24"/>
          <w:szCs w:val="24"/>
          <w:lang w:val="hy-AM"/>
        </w:rPr>
        <w:t>in</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article</w:t>
      </w:r>
      <w:proofErr w:type="spellEnd"/>
      <w:r w:rsidR="008E0046" w:rsidRPr="00321700">
        <w:rPr>
          <w:rFonts w:ascii="Sylfaen" w:eastAsia="Microsoft YaHei" w:hAnsi="Sylfaen" w:cs="Arial"/>
          <w:sz w:val="24"/>
          <w:szCs w:val="24"/>
          <w:lang w:val="en-US"/>
        </w:rPr>
        <w:t xml:space="preserve"> titled</w:t>
      </w:r>
      <w:r w:rsidRPr="00321700">
        <w:rPr>
          <w:rFonts w:ascii="Sylfaen" w:eastAsia="Microsoft YaHei" w:hAnsi="Sylfaen" w:cs="Arial"/>
          <w:sz w:val="24"/>
          <w:szCs w:val="24"/>
          <w:lang w:val="hy-AM"/>
        </w:rPr>
        <w:t xml:space="preserve"> “VIDEO: </w:t>
      </w:r>
      <w:r w:rsidR="008E0046" w:rsidRPr="00321700">
        <w:rPr>
          <w:rFonts w:ascii="Sylfaen" w:eastAsia="Microsoft YaHei" w:hAnsi="Sylfaen" w:cs="Arial"/>
          <w:sz w:val="24"/>
          <w:szCs w:val="24"/>
          <w:lang w:val="en-US"/>
        </w:rPr>
        <w:t>Civil Contract</w:t>
      </w:r>
      <w:r w:rsidR="008E0046" w:rsidRPr="00321700">
        <w:rPr>
          <w:rFonts w:ascii="Sylfaen" w:eastAsia="Microsoft YaHei" w:hAnsi="Sylfaen" w:cs="Arial"/>
          <w:sz w:val="24"/>
          <w:szCs w:val="24"/>
          <w:lang w:val="hy-AM"/>
        </w:rPr>
        <w:t xml:space="preserve"> </w:t>
      </w:r>
      <w:r w:rsidR="008E0046" w:rsidRPr="00321700">
        <w:rPr>
          <w:rFonts w:ascii="Sylfaen" w:eastAsia="Microsoft YaHei" w:hAnsi="Sylfaen" w:cs="Arial"/>
          <w:sz w:val="24"/>
          <w:szCs w:val="24"/>
          <w:lang w:val="en-US"/>
        </w:rPr>
        <w:t>C</w:t>
      </w:r>
      <w:proofErr w:type="spellStart"/>
      <w:r w:rsidRPr="00321700">
        <w:rPr>
          <w:rFonts w:ascii="Sylfaen" w:eastAsia="Microsoft YaHei" w:hAnsi="Sylfaen" w:cs="Arial"/>
          <w:sz w:val="24"/>
          <w:szCs w:val="24"/>
          <w:lang w:val="hy-AM"/>
        </w:rPr>
        <w:t>andidates</w:t>
      </w:r>
      <w:proofErr w:type="spellEnd"/>
      <w:r w:rsidRPr="00321700">
        <w:rPr>
          <w:rFonts w:ascii="Sylfaen" w:eastAsia="Microsoft YaHei" w:hAnsi="Sylfaen" w:cs="Arial"/>
          <w:sz w:val="24"/>
          <w:szCs w:val="24"/>
          <w:lang w:val="hy-AM"/>
        </w:rPr>
        <w:t xml:space="preserve"> </w:t>
      </w:r>
      <w:r w:rsidR="00A04707" w:rsidRPr="00321700">
        <w:rPr>
          <w:rFonts w:ascii="Sylfaen" w:eastAsia="Microsoft YaHei" w:hAnsi="Sylfaen" w:cs="Arial"/>
          <w:sz w:val="24"/>
          <w:szCs w:val="24"/>
          <w:lang w:val="en-US"/>
        </w:rPr>
        <w:t>Set to</w:t>
      </w:r>
      <w:r w:rsidR="00A04707" w:rsidRPr="00321700">
        <w:rPr>
          <w:rFonts w:ascii="Sylfaen" w:eastAsia="Microsoft YaHei" w:hAnsi="Sylfaen" w:cs="Arial"/>
          <w:sz w:val="24"/>
          <w:szCs w:val="24"/>
          <w:lang w:val="hy-AM"/>
        </w:rPr>
        <w:t xml:space="preserve"> </w:t>
      </w:r>
      <w:r w:rsidR="00A04707" w:rsidRPr="00321700">
        <w:rPr>
          <w:rFonts w:ascii="Sylfaen" w:eastAsia="Microsoft YaHei" w:hAnsi="Sylfaen" w:cs="Arial"/>
          <w:sz w:val="24"/>
          <w:szCs w:val="24"/>
          <w:lang w:val="en-US"/>
        </w:rPr>
        <w:t>C</w:t>
      </w:r>
      <w:proofErr w:type="spellStart"/>
      <w:r w:rsidR="00A04707" w:rsidRPr="00321700">
        <w:rPr>
          <w:rFonts w:ascii="Sylfaen" w:eastAsia="Microsoft YaHei" w:hAnsi="Sylfaen" w:cs="Arial"/>
          <w:sz w:val="24"/>
          <w:szCs w:val="24"/>
          <w:lang w:val="hy-AM"/>
        </w:rPr>
        <w:t>ompete</w:t>
      </w:r>
      <w:proofErr w:type="spellEnd"/>
      <w:r w:rsidR="00A04707" w:rsidRPr="00321700">
        <w:rPr>
          <w:rFonts w:ascii="Sylfaen" w:eastAsia="Microsoft YaHei" w:hAnsi="Sylfaen" w:cs="Arial"/>
          <w:sz w:val="24"/>
          <w:szCs w:val="24"/>
          <w:lang w:val="hy-AM"/>
        </w:rPr>
        <w:t xml:space="preserve"> </w:t>
      </w:r>
      <w:proofErr w:type="spellStart"/>
      <w:r w:rsidR="00A04707" w:rsidRPr="00321700">
        <w:rPr>
          <w:rFonts w:ascii="Sylfaen" w:eastAsia="Microsoft YaHei" w:hAnsi="Sylfaen" w:cs="Arial"/>
          <w:sz w:val="24"/>
          <w:szCs w:val="24"/>
          <w:lang w:val="hy-AM"/>
        </w:rPr>
        <w:t>with</w:t>
      </w:r>
      <w:proofErr w:type="spellEnd"/>
      <w:r w:rsidR="00A04707" w:rsidRPr="00321700">
        <w:rPr>
          <w:rFonts w:ascii="Sylfaen" w:eastAsia="Microsoft YaHei" w:hAnsi="Sylfaen" w:cs="Arial"/>
          <w:sz w:val="24"/>
          <w:szCs w:val="24"/>
          <w:lang w:val="hy-AM"/>
        </w:rPr>
        <w:t xml:space="preserve"> </w:t>
      </w:r>
      <w:r w:rsidR="00A04707" w:rsidRPr="00321700">
        <w:rPr>
          <w:rFonts w:ascii="Sylfaen" w:eastAsia="Microsoft YaHei" w:hAnsi="Sylfaen" w:cs="Arial"/>
          <w:sz w:val="24"/>
          <w:szCs w:val="24"/>
          <w:lang w:val="en-US"/>
        </w:rPr>
        <w:t>E</w:t>
      </w:r>
      <w:proofErr w:type="spellStart"/>
      <w:r w:rsidR="00A04707" w:rsidRPr="00321700">
        <w:rPr>
          <w:rFonts w:ascii="Sylfaen" w:eastAsia="Microsoft YaHei" w:hAnsi="Sylfaen" w:cs="Arial"/>
          <w:sz w:val="24"/>
          <w:szCs w:val="24"/>
          <w:lang w:val="hy-AM"/>
        </w:rPr>
        <w:t>ach</w:t>
      </w:r>
      <w:proofErr w:type="spellEnd"/>
      <w:r w:rsidR="00A04707" w:rsidRPr="00321700">
        <w:rPr>
          <w:rFonts w:ascii="Sylfaen" w:eastAsia="Microsoft YaHei" w:hAnsi="Sylfaen" w:cs="Arial"/>
          <w:sz w:val="24"/>
          <w:szCs w:val="24"/>
          <w:lang w:val="hy-AM"/>
        </w:rPr>
        <w:t xml:space="preserve"> </w:t>
      </w:r>
      <w:r w:rsidR="00A04707" w:rsidRPr="00321700">
        <w:rPr>
          <w:rFonts w:ascii="Sylfaen" w:eastAsia="Microsoft YaHei" w:hAnsi="Sylfaen" w:cs="Arial"/>
          <w:sz w:val="24"/>
          <w:szCs w:val="24"/>
          <w:lang w:val="en-US"/>
        </w:rPr>
        <w:t>O</w:t>
      </w:r>
      <w:proofErr w:type="spellStart"/>
      <w:r w:rsidRPr="00321700">
        <w:rPr>
          <w:rFonts w:ascii="Sylfaen" w:eastAsia="Microsoft YaHei" w:hAnsi="Sylfaen" w:cs="Arial"/>
          <w:sz w:val="24"/>
          <w:szCs w:val="24"/>
          <w:lang w:val="hy-AM"/>
        </w:rPr>
        <w:t>ther</w:t>
      </w:r>
      <w:proofErr w:type="spellEnd"/>
      <w:r w:rsidRPr="00321700">
        <w:rPr>
          <w:rFonts w:ascii="Sylfaen" w:eastAsia="Microsoft YaHei" w:hAnsi="Sylfaen" w:cs="Arial"/>
          <w:sz w:val="24"/>
          <w:szCs w:val="24"/>
          <w:lang w:val="hy-AM"/>
        </w:rPr>
        <w:t xml:space="preserve">, </w:t>
      </w:r>
      <w:r w:rsidR="00A04707" w:rsidRPr="00321700">
        <w:rPr>
          <w:rFonts w:ascii="Sylfaen" w:eastAsia="Microsoft YaHei" w:hAnsi="Sylfaen" w:cs="Arial"/>
          <w:sz w:val="24"/>
          <w:szCs w:val="24"/>
          <w:lang w:val="en-US"/>
        </w:rPr>
        <w:t>as</w:t>
      </w:r>
      <w:r w:rsidR="00A04707" w:rsidRPr="00321700">
        <w:rPr>
          <w:rFonts w:ascii="Sylfaen" w:eastAsia="Microsoft YaHei" w:hAnsi="Sylfaen" w:cs="Arial"/>
          <w:sz w:val="24"/>
          <w:szCs w:val="24"/>
          <w:lang w:val="hy-AM"/>
        </w:rPr>
        <w:t xml:space="preserve"> </w:t>
      </w:r>
      <w:r w:rsidR="00A04707" w:rsidRPr="00321700">
        <w:rPr>
          <w:rFonts w:ascii="Sylfaen" w:eastAsia="Microsoft YaHei" w:hAnsi="Sylfaen" w:cs="Arial"/>
          <w:sz w:val="24"/>
          <w:szCs w:val="24"/>
          <w:lang w:val="en-US"/>
        </w:rPr>
        <w:t>O</w:t>
      </w:r>
      <w:proofErr w:type="spellStart"/>
      <w:r w:rsidRPr="00321700">
        <w:rPr>
          <w:rFonts w:ascii="Sylfaen" w:eastAsia="Microsoft YaHei" w:hAnsi="Sylfaen" w:cs="Arial"/>
          <w:sz w:val="24"/>
          <w:szCs w:val="24"/>
          <w:lang w:val="hy-AM"/>
        </w:rPr>
        <w:t>pposition</w:t>
      </w:r>
      <w:proofErr w:type="spellEnd"/>
      <w:r w:rsidR="00A04707" w:rsidRPr="00321700">
        <w:rPr>
          <w:rFonts w:ascii="Sylfaen" w:eastAsia="Microsoft YaHei" w:hAnsi="Sylfaen" w:cs="Arial"/>
          <w:sz w:val="24"/>
          <w:szCs w:val="24"/>
          <w:lang w:val="en-US"/>
        </w:rPr>
        <w:t xml:space="preserve"> C</w:t>
      </w:r>
      <w:r w:rsidR="008E0046" w:rsidRPr="00321700">
        <w:rPr>
          <w:rFonts w:ascii="Sylfaen" w:eastAsia="Microsoft YaHei" w:hAnsi="Sylfaen" w:cs="Arial"/>
          <w:sz w:val="24"/>
          <w:szCs w:val="24"/>
          <w:lang w:val="en-US"/>
        </w:rPr>
        <w:t>andidate</w:t>
      </w:r>
      <w:r w:rsidRPr="00321700">
        <w:rPr>
          <w:rFonts w:ascii="Sylfaen" w:eastAsia="Microsoft YaHei" w:hAnsi="Sylfaen" w:cs="Arial"/>
          <w:sz w:val="24"/>
          <w:szCs w:val="24"/>
          <w:lang w:val="hy-AM"/>
        </w:rPr>
        <w:t xml:space="preserve"> </w:t>
      </w:r>
      <w:r w:rsidR="00A04707" w:rsidRPr="00321700">
        <w:rPr>
          <w:rFonts w:ascii="Sylfaen" w:eastAsia="Microsoft YaHei" w:hAnsi="Sylfaen" w:cs="Arial"/>
          <w:sz w:val="24"/>
          <w:szCs w:val="24"/>
          <w:lang w:val="en-US"/>
        </w:rPr>
        <w:t>Pulls Out</w:t>
      </w:r>
      <w:r w:rsidR="008E0046" w:rsidRPr="00321700">
        <w:rPr>
          <w:rFonts w:ascii="Sylfaen" w:eastAsia="Microsoft YaHei" w:hAnsi="Sylfaen" w:cs="Arial"/>
          <w:sz w:val="24"/>
          <w:szCs w:val="24"/>
          <w:lang w:val="en-US"/>
        </w:rPr>
        <w:t>: A</w:t>
      </w:r>
      <w:r w:rsidR="008E0046" w:rsidRPr="00321700">
        <w:rPr>
          <w:rFonts w:ascii="Sylfaen" w:eastAsia="Microsoft YaHei" w:hAnsi="Sylfaen" w:cs="Arial"/>
          <w:sz w:val="24"/>
          <w:szCs w:val="24"/>
          <w:lang w:val="hy-AM"/>
        </w:rPr>
        <w:t xml:space="preserve"> </w:t>
      </w:r>
      <w:proofErr w:type="spellStart"/>
      <w:r w:rsidR="008E0046" w:rsidRPr="00321700">
        <w:rPr>
          <w:rFonts w:ascii="Sylfaen" w:eastAsia="Microsoft YaHei" w:hAnsi="Sylfaen" w:cs="Arial"/>
          <w:sz w:val="24"/>
          <w:szCs w:val="24"/>
          <w:lang w:val="hy-AM"/>
        </w:rPr>
        <w:t>New</w:t>
      </w:r>
      <w:proofErr w:type="spellEnd"/>
      <w:r w:rsidR="008E0046" w:rsidRPr="00321700">
        <w:rPr>
          <w:rFonts w:ascii="Sylfaen" w:eastAsia="Microsoft YaHei" w:hAnsi="Sylfaen" w:cs="Arial"/>
          <w:sz w:val="24"/>
          <w:szCs w:val="24"/>
          <w:lang w:val="hy-AM"/>
        </w:rPr>
        <w:t xml:space="preserve"> </w:t>
      </w:r>
      <w:r w:rsidR="008E0046" w:rsidRPr="00321700">
        <w:rPr>
          <w:rFonts w:ascii="Sylfaen" w:eastAsia="Microsoft YaHei" w:hAnsi="Sylfaen" w:cs="Arial"/>
          <w:sz w:val="24"/>
          <w:szCs w:val="24"/>
          <w:lang w:val="en-US"/>
        </w:rPr>
        <w:t>S</w:t>
      </w:r>
      <w:proofErr w:type="spellStart"/>
      <w:r w:rsidRPr="00321700">
        <w:rPr>
          <w:rFonts w:ascii="Sylfaen" w:eastAsia="Microsoft YaHei" w:hAnsi="Sylfaen" w:cs="Arial"/>
          <w:sz w:val="24"/>
          <w:szCs w:val="24"/>
          <w:lang w:val="hy-AM"/>
        </w:rPr>
        <w:t>candal</w:t>
      </w:r>
      <w:proofErr w:type="spellEnd"/>
      <w:r w:rsidRPr="00321700">
        <w:rPr>
          <w:rFonts w:ascii="Sylfaen" w:eastAsia="Microsoft YaHei" w:hAnsi="Sylfaen" w:cs="Arial"/>
          <w:sz w:val="24"/>
          <w:szCs w:val="24"/>
          <w:lang w:val="hy-AM"/>
        </w:rPr>
        <w:t>”</w:t>
      </w:r>
      <w:r w:rsidR="00A04707" w:rsidRPr="00321700">
        <w:rPr>
          <w:rStyle w:val="FootnoteReference"/>
          <w:rFonts w:ascii="Sylfaen" w:eastAsia="Microsoft YaHei" w:hAnsi="Sylfaen" w:cs="Arial"/>
          <w:sz w:val="24"/>
          <w:szCs w:val="24"/>
          <w:lang w:val="hy-AM"/>
        </w:rPr>
        <w:footnoteReference w:id="78"/>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published</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on</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September</w:t>
      </w:r>
      <w:proofErr w:type="spellEnd"/>
      <w:r w:rsidRPr="00321700">
        <w:rPr>
          <w:rFonts w:ascii="Sylfaen" w:eastAsia="Microsoft YaHei" w:hAnsi="Sylfaen" w:cs="Arial"/>
          <w:sz w:val="24"/>
          <w:szCs w:val="24"/>
          <w:lang w:val="hy-AM"/>
        </w:rPr>
        <w:t xml:space="preserve"> 2 </w:t>
      </w:r>
      <w:proofErr w:type="spellStart"/>
      <w:r w:rsidRPr="00321700">
        <w:rPr>
          <w:rFonts w:ascii="Sylfaen" w:eastAsia="Microsoft YaHei" w:hAnsi="Sylfaen" w:cs="Arial"/>
          <w:sz w:val="24"/>
          <w:szCs w:val="24"/>
          <w:lang w:val="hy-AM"/>
        </w:rPr>
        <w:t>on</w:t>
      </w:r>
      <w:proofErr w:type="spellEnd"/>
      <w:r w:rsidRPr="00321700">
        <w:rPr>
          <w:rFonts w:ascii="Sylfaen" w:eastAsia="Microsoft YaHei" w:hAnsi="Sylfaen" w:cs="Arial"/>
          <w:sz w:val="24"/>
          <w:szCs w:val="24"/>
          <w:lang w:val="hy-AM"/>
        </w:rPr>
        <w:t xml:space="preserve"> </w:t>
      </w:r>
      <w:r w:rsidRPr="00321700">
        <w:rPr>
          <w:rFonts w:ascii="Sylfaen" w:eastAsia="Microsoft YaHei" w:hAnsi="Sylfaen" w:cs="Arial"/>
          <w:i/>
          <w:sz w:val="24"/>
          <w:szCs w:val="24"/>
          <w:lang w:val="hy-AM"/>
        </w:rPr>
        <w:t>Armlur.am</w:t>
      </w:r>
      <w:r w:rsidR="008E0046" w:rsidRPr="00321700">
        <w:rPr>
          <w:rFonts w:ascii="Sylfaen" w:eastAsia="Microsoft YaHei" w:hAnsi="Sylfaen" w:cs="Arial"/>
          <w:sz w:val="24"/>
          <w:szCs w:val="24"/>
          <w:lang w:val="en-US"/>
        </w:rPr>
        <w:t xml:space="preserve">. </w:t>
      </w:r>
      <w:r w:rsidR="00A04707" w:rsidRPr="00321700">
        <w:rPr>
          <w:rFonts w:ascii="Sylfaen" w:eastAsia="Microsoft YaHei" w:hAnsi="Sylfaen" w:cs="Arial"/>
          <w:sz w:val="24"/>
          <w:szCs w:val="24"/>
          <w:lang w:val="en-US"/>
        </w:rPr>
        <w:t>The plaintiff also demanded</w:t>
      </w:r>
      <w:r w:rsidRPr="00321700">
        <w:rPr>
          <w:rFonts w:ascii="Sylfaen" w:eastAsia="Microsoft YaHei" w:hAnsi="Sylfaen" w:cs="Arial"/>
          <w:sz w:val="24"/>
          <w:szCs w:val="24"/>
          <w:lang w:val="hy-AM"/>
        </w:rPr>
        <w:t xml:space="preserve"> 500 </w:t>
      </w:r>
      <w:proofErr w:type="spellStart"/>
      <w:r w:rsidRPr="00321700">
        <w:rPr>
          <w:rFonts w:ascii="Sylfaen" w:eastAsia="Microsoft YaHei" w:hAnsi="Sylfaen" w:cs="Arial"/>
          <w:sz w:val="24"/>
          <w:szCs w:val="24"/>
          <w:lang w:val="hy-AM"/>
        </w:rPr>
        <w:t>thousand</w:t>
      </w:r>
      <w:proofErr w:type="spellEnd"/>
      <w:r w:rsidRPr="00321700">
        <w:rPr>
          <w:rFonts w:ascii="Sylfaen" w:eastAsia="Microsoft YaHei" w:hAnsi="Sylfaen" w:cs="Arial"/>
          <w:sz w:val="24"/>
          <w:szCs w:val="24"/>
          <w:lang w:val="hy-AM"/>
        </w:rPr>
        <w:t xml:space="preserve"> </w:t>
      </w:r>
      <w:r w:rsidR="00A04707" w:rsidRPr="00321700">
        <w:rPr>
          <w:rFonts w:ascii="Sylfaen" w:eastAsia="Microsoft YaHei" w:hAnsi="Sylfaen" w:cs="Arial"/>
          <w:sz w:val="24"/>
          <w:szCs w:val="24"/>
          <w:lang w:val="en-US"/>
        </w:rPr>
        <w:t>AMD</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as</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compensation</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for</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defamation</w:t>
      </w:r>
      <w:proofErr w:type="spellEnd"/>
      <w:r w:rsidRPr="00321700">
        <w:rPr>
          <w:rFonts w:ascii="Sylfaen" w:eastAsia="Microsoft YaHei" w:hAnsi="Sylfaen" w:cs="Arial"/>
          <w:sz w:val="24"/>
          <w:szCs w:val="24"/>
          <w:lang w:val="hy-AM"/>
        </w:rPr>
        <w:t>.</w:t>
      </w:r>
    </w:p>
    <w:p w14:paraId="535EB907" w14:textId="77777777" w:rsidR="00A04707" w:rsidRPr="00321700" w:rsidRDefault="00A04707" w:rsidP="007524D2">
      <w:pPr>
        <w:spacing w:after="0" w:line="240" w:lineRule="auto"/>
        <w:rPr>
          <w:rFonts w:ascii="Sylfaen" w:hAnsi="Sylfaen" w:cs="Arial"/>
          <w:b/>
          <w:bCs/>
          <w:sz w:val="24"/>
          <w:szCs w:val="24"/>
          <w:lang w:val="hy-AM"/>
        </w:rPr>
      </w:pPr>
    </w:p>
    <w:p w14:paraId="182EB6C8" w14:textId="4B9EA22C" w:rsidR="007524D2" w:rsidRPr="00321700" w:rsidRDefault="007524D2" w:rsidP="007524D2">
      <w:pPr>
        <w:spacing w:after="0" w:line="240" w:lineRule="auto"/>
        <w:rPr>
          <w:rFonts w:ascii="Sylfaen" w:hAnsi="Sylfaen" w:cs="Arial"/>
          <w:sz w:val="24"/>
          <w:szCs w:val="24"/>
          <w:lang w:val="hy-AM"/>
        </w:rPr>
      </w:pPr>
      <w:proofErr w:type="spellStart"/>
      <w:r w:rsidRPr="00321700">
        <w:rPr>
          <w:rFonts w:ascii="Sylfaen" w:hAnsi="Sylfaen" w:cs="Arial"/>
          <w:b/>
          <w:bCs/>
          <w:sz w:val="24"/>
          <w:szCs w:val="24"/>
          <w:lang w:val="hy-AM"/>
        </w:rPr>
        <w:t>On</w:t>
      </w:r>
      <w:proofErr w:type="spellEnd"/>
      <w:r w:rsidRPr="00321700">
        <w:rPr>
          <w:rFonts w:ascii="Sylfaen" w:hAnsi="Sylfaen" w:cs="Arial"/>
          <w:b/>
          <w:bCs/>
          <w:sz w:val="24"/>
          <w:szCs w:val="24"/>
          <w:lang w:val="hy-AM"/>
        </w:rPr>
        <w:t xml:space="preserve"> </w:t>
      </w:r>
      <w:r w:rsidR="00A04707" w:rsidRPr="00321700">
        <w:rPr>
          <w:rFonts w:ascii="Sylfaen" w:hAnsi="Sylfaen" w:cs="Arial"/>
          <w:b/>
          <w:sz w:val="24"/>
          <w:szCs w:val="24"/>
          <w:lang w:val="en-US"/>
        </w:rPr>
        <w:t>September 30</w:t>
      </w:r>
      <w:r w:rsidR="00A04707" w:rsidRPr="00321700">
        <w:rPr>
          <w:rFonts w:ascii="Sylfaen" w:hAnsi="Sylfaen" w:cs="Arial"/>
          <w:sz w:val="24"/>
          <w:szCs w:val="24"/>
          <w:lang w:val="en-US"/>
        </w:rPr>
        <w:t>,</w:t>
      </w:r>
      <w:r w:rsidRPr="00321700">
        <w:rPr>
          <w:rFonts w:ascii="Sylfaen" w:hAnsi="Sylfaen" w:cs="Arial"/>
          <w:sz w:val="24"/>
          <w:szCs w:val="24"/>
          <w:lang w:val="hy-AM"/>
        </w:rPr>
        <w:t xml:space="preserve"> </w:t>
      </w:r>
      <w:r w:rsidRPr="00834B3F">
        <w:rPr>
          <w:rFonts w:ascii="Sylfaen" w:hAnsi="Sylfaen" w:cs="Arial"/>
          <w:sz w:val="24"/>
          <w:szCs w:val="24"/>
          <w:lang w:val="en-US"/>
        </w:rPr>
        <w:t xml:space="preserve">the </w:t>
      </w:r>
      <w:proofErr w:type="spellStart"/>
      <w:r w:rsidRPr="00321700">
        <w:rPr>
          <w:rFonts w:ascii="Sylfaen" w:hAnsi="Sylfaen" w:cs="Arial"/>
          <w:sz w:val="24"/>
          <w:szCs w:val="24"/>
          <w:lang w:val="hy-AM"/>
        </w:rPr>
        <w:t>Court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General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Jurisdiction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Yerevan</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 xml:space="preserve">held a regular hearing in the case of </w:t>
      </w:r>
      <w:r w:rsidRPr="00834B3F">
        <w:rPr>
          <w:rFonts w:ascii="Sylfaen" w:hAnsi="Sylfaen" w:cs="Arial"/>
          <w:i/>
          <w:iCs/>
          <w:sz w:val="24"/>
          <w:szCs w:val="24"/>
          <w:lang w:val="en-US"/>
        </w:rPr>
        <w:t>NA Deputy</w:t>
      </w:r>
      <w:r w:rsidRPr="00321700">
        <w:rPr>
          <w:rFonts w:ascii="Sylfaen" w:hAnsi="Sylfaen" w:cs="Arial"/>
          <w:i/>
          <w:iCs/>
          <w:sz w:val="24"/>
          <w:szCs w:val="24"/>
          <w:lang w:val="hy-AM"/>
        </w:rPr>
        <w:t xml:space="preserve"> </w:t>
      </w:r>
      <w:proofErr w:type="spellStart"/>
      <w:r w:rsidRPr="00321700">
        <w:rPr>
          <w:rFonts w:ascii="Sylfaen" w:hAnsi="Sylfaen" w:cs="Arial"/>
          <w:i/>
          <w:iCs/>
          <w:sz w:val="24"/>
          <w:szCs w:val="24"/>
          <w:lang w:val="hy-AM"/>
        </w:rPr>
        <w:t>Hayk</w:t>
      </w:r>
      <w:proofErr w:type="spellEnd"/>
      <w:r w:rsidRPr="00321700">
        <w:rPr>
          <w:rFonts w:ascii="Sylfaen" w:hAnsi="Sylfaen" w:cs="Arial"/>
          <w:i/>
          <w:iCs/>
          <w:sz w:val="24"/>
          <w:szCs w:val="24"/>
          <w:lang w:val="hy-AM"/>
        </w:rPr>
        <w:t xml:space="preserve"> </w:t>
      </w:r>
      <w:proofErr w:type="spellStart"/>
      <w:r w:rsidRPr="00321700">
        <w:rPr>
          <w:rFonts w:ascii="Sylfaen" w:hAnsi="Sylfaen" w:cs="Arial"/>
          <w:i/>
          <w:iCs/>
          <w:sz w:val="24"/>
          <w:szCs w:val="24"/>
          <w:lang w:val="hy-AM"/>
        </w:rPr>
        <w:t>Sargsyan</w:t>
      </w:r>
      <w:proofErr w:type="spellEnd"/>
      <w:r w:rsidRPr="00321700">
        <w:rPr>
          <w:rFonts w:ascii="Sylfaen" w:hAnsi="Sylfaen" w:cs="Arial"/>
          <w:i/>
          <w:iCs/>
          <w:sz w:val="24"/>
          <w:szCs w:val="24"/>
          <w:lang w:val="hy-AM"/>
        </w:rPr>
        <w:t xml:space="preserve"> </w:t>
      </w:r>
      <w:r w:rsidRPr="00834B3F">
        <w:rPr>
          <w:rFonts w:ascii="Sylfaen" w:hAnsi="Sylfaen" w:cs="Arial"/>
          <w:i/>
          <w:iCs/>
          <w:sz w:val="24"/>
          <w:szCs w:val="24"/>
          <w:lang w:val="en-US"/>
        </w:rPr>
        <w:t>v.</w:t>
      </w:r>
      <w:r w:rsidRPr="00321700">
        <w:rPr>
          <w:rFonts w:ascii="Sylfaen" w:hAnsi="Sylfaen" w:cs="Arial"/>
          <w:i/>
          <w:iCs/>
          <w:sz w:val="24"/>
          <w:szCs w:val="24"/>
          <w:lang w:val="hy-AM"/>
        </w:rPr>
        <w:t xml:space="preserve"> </w:t>
      </w:r>
      <w:proofErr w:type="spellStart"/>
      <w:r w:rsidRPr="00321700">
        <w:rPr>
          <w:rFonts w:ascii="Sylfaen" w:hAnsi="Sylfaen" w:cs="Arial"/>
          <w:i/>
          <w:iCs/>
          <w:sz w:val="24"/>
          <w:szCs w:val="24"/>
          <w:lang w:val="hy-AM"/>
        </w:rPr>
        <w:t>Armda</w:t>
      </w:r>
      <w:r w:rsidRPr="00834B3F">
        <w:rPr>
          <w:rFonts w:ascii="Sylfaen" w:hAnsi="Sylfaen" w:cs="Arial"/>
          <w:i/>
          <w:iCs/>
          <w:sz w:val="24"/>
          <w:szCs w:val="24"/>
          <w:lang w:val="en-US"/>
        </w:rPr>
        <w:t>ily</w:t>
      </w:r>
      <w:proofErr w:type="spellEnd"/>
      <w:r w:rsidRPr="00321700">
        <w:rPr>
          <w:rFonts w:ascii="Sylfaen" w:hAnsi="Sylfaen" w:cs="Arial"/>
          <w:i/>
          <w:iCs/>
          <w:sz w:val="24"/>
          <w:szCs w:val="24"/>
          <w:lang w:val="hy-AM"/>
        </w:rPr>
        <w:t xml:space="preserve"> </w:t>
      </w:r>
      <w:proofErr w:type="spellStart"/>
      <w:r w:rsidRPr="00321700">
        <w:rPr>
          <w:rFonts w:ascii="Sylfaen" w:hAnsi="Sylfaen" w:cs="Arial"/>
          <w:i/>
          <w:iCs/>
          <w:sz w:val="24"/>
          <w:szCs w:val="24"/>
          <w:lang w:val="hy-AM"/>
        </w:rPr>
        <w:t>News</w:t>
      </w:r>
      <w:proofErr w:type="spellEnd"/>
      <w:r w:rsidRPr="00321700">
        <w:rPr>
          <w:rFonts w:ascii="Sylfaen" w:hAnsi="Sylfaen" w:cs="Arial"/>
          <w:i/>
          <w:iCs/>
          <w:sz w:val="24"/>
          <w:szCs w:val="24"/>
          <w:lang w:val="hy-AM"/>
        </w:rPr>
        <w:t xml:space="preserve"> </w:t>
      </w:r>
      <w:proofErr w:type="spellStart"/>
      <w:r w:rsidRPr="00321700">
        <w:rPr>
          <w:rFonts w:ascii="Sylfaen" w:hAnsi="Sylfaen" w:cs="Arial"/>
          <w:i/>
          <w:iCs/>
          <w:sz w:val="24"/>
          <w:szCs w:val="24"/>
          <w:lang w:val="hy-AM"/>
        </w:rPr>
        <w:t>Agency</w:t>
      </w:r>
      <w:proofErr w:type="spellEnd"/>
      <w:r w:rsidRPr="00321700">
        <w:rPr>
          <w:rFonts w:ascii="Sylfaen" w:hAnsi="Sylfaen" w:cs="Arial"/>
          <w:i/>
          <w:iCs/>
          <w:sz w:val="24"/>
          <w:szCs w:val="24"/>
          <w:lang w:val="hy-AM"/>
        </w:rPr>
        <w:t xml:space="preserve"> L</w:t>
      </w:r>
      <w:r w:rsidRPr="00834B3F">
        <w:rPr>
          <w:rFonts w:ascii="Sylfaen" w:hAnsi="Sylfaen" w:cs="Arial"/>
          <w:i/>
          <w:iCs/>
          <w:sz w:val="24"/>
          <w:szCs w:val="24"/>
          <w:lang w:val="en-US"/>
        </w:rPr>
        <w:t>td</w:t>
      </w:r>
      <w:r w:rsidRPr="00834B3F">
        <w:rPr>
          <w:rFonts w:ascii="Sylfaen" w:hAnsi="Sylfaen" w:cs="Arial"/>
          <w:sz w:val="24"/>
          <w:szCs w:val="24"/>
          <w:lang w:val="en-US"/>
        </w:rPr>
        <w:t>.</w:t>
      </w:r>
      <w:r w:rsidRPr="00321700">
        <w:rPr>
          <w:rFonts w:ascii="Sylfaen" w:hAnsi="Sylfaen" w:cs="Arial"/>
          <w:sz w:val="24"/>
          <w:szCs w:val="24"/>
          <w:lang w:val="hy-AM"/>
        </w:rPr>
        <w:t xml:space="preserve">, </w:t>
      </w:r>
      <w:r w:rsidRPr="00834B3F">
        <w:rPr>
          <w:rFonts w:ascii="Sylfaen" w:hAnsi="Sylfaen" w:cs="Arial"/>
          <w:sz w:val="24"/>
          <w:szCs w:val="24"/>
          <w:lang w:val="en-US"/>
        </w:rPr>
        <w:t xml:space="preserve">with the plaintiff </w:t>
      </w:r>
      <w:proofErr w:type="spellStart"/>
      <w:r w:rsidRPr="00321700">
        <w:rPr>
          <w:rFonts w:ascii="Sylfaen" w:hAnsi="Sylfaen" w:cs="Arial"/>
          <w:sz w:val="24"/>
          <w:szCs w:val="24"/>
          <w:lang w:val="hy-AM"/>
        </w:rPr>
        <w:t>demanding</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compensation</w:t>
      </w:r>
      <w:proofErr w:type="spellEnd"/>
      <w:r w:rsidRPr="00321700">
        <w:rPr>
          <w:rFonts w:ascii="Sylfaen" w:hAnsi="Sylfaen" w:cs="Arial"/>
          <w:sz w:val="24"/>
          <w:szCs w:val="24"/>
          <w:lang w:val="hy-AM"/>
        </w:rPr>
        <w:t xml:space="preserve"> </w:t>
      </w:r>
      <w:r w:rsidRPr="00321700">
        <w:rPr>
          <w:rFonts w:ascii="Sylfaen" w:hAnsi="Sylfaen" w:cs="Arial"/>
          <w:sz w:val="24"/>
          <w:szCs w:val="24"/>
          <w:lang w:val="en-US"/>
        </w:rPr>
        <w:t>for</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damage</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caused</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to</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his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honor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dignity</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and</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 xml:space="preserve">good </w:t>
      </w:r>
      <w:proofErr w:type="spellStart"/>
      <w:r w:rsidRPr="00321700">
        <w:rPr>
          <w:rFonts w:ascii="Sylfaen" w:hAnsi="Sylfaen" w:cs="Arial"/>
          <w:sz w:val="24"/>
          <w:szCs w:val="24"/>
          <w:lang w:val="hy-AM"/>
        </w:rPr>
        <w:t>reputation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through</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defamation and</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insult</w:t>
      </w:r>
      <w:proofErr w:type="spellEnd"/>
      <w:r w:rsidRPr="00834B3F">
        <w:rPr>
          <w:rFonts w:ascii="Sylfaen" w:hAnsi="Sylfaen" w:cs="Arial"/>
          <w:sz w:val="24"/>
          <w:szCs w:val="24"/>
          <w:lang w:val="en-US"/>
        </w:rPr>
        <w:t>.</w:t>
      </w:r>
      <w:r w:rsidRPr="00321700">
        <w:rPr>
          <w:rFonts w:ascii="Sylfaen" w:hAnsi="Sylfaen" w:cs="Arial"/>
          <w:sz w:val="24"/>
          <w:szCs w:val="24"/>
          <w:lang w:val="hy-AM"/>
        </w:rPr>
        <w:br/>
      </w:r>
    </w:p>
    <w:p w14:paraId="5326C3C3" w14:textId="2D01C828" w:rsidR="007524D2" w:rsidRPr="00834B3F" w:rsidRDefault="007524D2" w:rsidP="007524D2">
      <w:pPr>
        <w:spacing w:after="0" w:line="240" w:lineRule="auto"/>
        <w:rPr>
          <w:rFonts w:ascii="Sylfaen" w:hAnsi="Sylfaen" w:cs="Arial"/>
          <w:sz w:val="24"/>
          <w:szCs w:val="24"/>
          <w:lang w:val="en-US"/>
        </w:rPr>
      </w:pPr>
      <w:r w:rsidRPr="00834B3F">
        <w:rPr>
          <w:rFonts w:ascii="Sylfaen" w:hAnsi="Sylfaen" w:cs="Arial"/>
          <w:sz w:val="24"/>
          <w:szCs w:val="24"/>
          <w:lang w:val="en-US"/>
        </w:rPr>
        <w:t xml:space="preserve">The lawsuit filed on November 25, </w:t>
      </w:r>
      <w:r w:rsidRPr="00321700">
        <w:rPr>
          <w:rFonts w:ascii="Sylfaen" w:hAnsi="Sylfaen" w:cs="Arial"/>
          <w:sz w:val="24"/>
          <w:szCs w:val="24"/>
          <w:lang w:val="hy-AM"/>
        </w:rPr>
        <w:t>2020</w:t>
      </w:r>
      <w:r w:rsidRPr="00834B3F">
        <w:rPr>
          <w:rFonts w:ascii="Sylfaen" w:hAnsi="Sylfaen" w:cs="Arial"/>
          <w:sz w:val="24"/>
          <w:szCs w:val="24"/>
          <w:lang w:val="en-US"/>
        </w:rPr>
        <w:t xml:space="preserve"> was caused by an article titled “</w:t>
      </w:r>
      <w:r w:rsidRPr="00321700">
        <w:rPr>
          <w:rFonts w:ascii="Sylfaen" w:hAnsi="Sylfaen" w:cs="Arial"/>
          <w:sz w:val="24"/>
          <w:szCs w:val="24"/>
          <w:lang w:val="hy-AM"/>
        </w:rPr>
        <w:t>URGENT</w:t>
      </w:r>
      <w:r w:rsidRPr="00834B3F">
        <w:rPr>
          <w:rFonts w:ascii="Sylfaen" w:hAnsi="Sylfaen" w:cs="Arial"/>
          <w:sz w:val="24"/>
          <w:szCs w:val="24"/>
          <w:lang w:val="en-US"/>
        </w:rPr>
        <w:t>: ‘</w:t>
      </w:r>
      <w:proofErr w:type="spellStart"/>
      <w:r w:rsidRPr="00321700">
        <w:rPr>
          <w:rFonts w:ascii="Sylfaen" w:hAnsi="Sylfaen" w:cs="Arial"/>
          <w:sz w:val="24"/>
          <w:szCs w:val="24"/>
          <w:lang w:val="hy-AM"/>
        </w:rPr>
        <w:t>My</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Step</w:t>
      </w:r>
      <w:proofErr w:type="spellEnd"/>
      <w:r w:rsidRPr="00834B3F">
        <w:rPr>
          <w:rFonts w:ascii="Sylfaen" w:hAnsi="Sylfaen" w:cs="Arial"/>
          <w:sz w:val="24"/>
          <w:szCs w:val="24"/>
          <w:lang w:val="en-US"/>
        </w:rPr>
        <w:t>’ Deputies</w:t>
      </w:r>
      <w:r w:rsidRPr="00321700">
        <w:rPr>
          <w:rFonts w:ascii="Sylfaen" w:hAnsi="Sylfaen" w:cs="Arial"/>
          <w:sz w:val="24"/>
          <w:szCs w:val="24"/>
          <w:lang w:val="hy-AM"/>
        </w:rPr>
        <w:t xml:space="preserve"> </w:t>
      </w:r>
      <w:r w:rsidRPr="00834B3F">
        <w:rPr>
          <w:rFonts w:ascii="Sylfaen" w:hAnsi="Sylfaen" w:cs="Arial"/>
          <w:sz w:val="24"/>
          <w:szCs w:val="24"/>
          <w:lang w:val="en-US"/>
        </w:rPr>
        <w:t xml:space="preserve">Intimidated by </w:t>
      </w:r>
      <w:proofErr w:type="spellStart"/>
      <w:r w:rsidRPr="00321700">
        <w:rPr>
          <w:rFonts w:ascii="Sylfaen" w:hAnsi="Sylfaen" w:cs="Arial"/>
          <w:sz w:val="24"/>
          <w:szCs w:val="24"/>
          <w:lang w:val="hy-AM"/>
        </w:rPr>
        <w:t>Criminal</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A</w:t>
      </w:r>
      <w:proofErr w:type="spellStart"/>
      <w:r w:rsidRPr="00321700">
        <w:rPr>
          <w:rFonts w:ascii="Sylfaen" w:hAnsi="Sylfaen" w:cs="Arial"/>
          <w:sz w:val="24"/>
          <w:szCs w:val="24"/>
          <w:lang w:val="hy-AM"/>
        </w:rPr>
        <w:t>uthorities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Ara</w:t>
      </w:r>
      <w:proofErr w:type="spellEnd"/>
      <w:r w:rsidRPr="00834B3F">
        <w:rPr>
          <w:rFonts w:ascii="Sylfaen" w:hAnsi="Sylfaen" w:cs="Arial"/>
          <w:sz w:val="24"/>
          <w:szCs w:val="24"/>
          <w:lang w:val="en-US"/>
        </w:rPr>
        <w:t xml:space="preserve"> and</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Alik</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Banduryan</w:t>
      </w:r>
      <w:proofErr w:type="spellEnd"/>
      <w:r w:rsidRPr="00834B3F">
        <w:rPr>
          <w:rFonts w:ascii="Sylfaen" w:hAnsi="Sylfaen" w:cs="Arial"/>
          <w:sz w:val="24"/>
          <w:szCs w:val="24"/>
          <w:lang w:val="en-US"/>
        </w:rPr>
        <w:t>s</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from</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Noratus</w:t>
      </w:r>
      <w:proofErr w:type="spellEnd"/>
      <w:r w:rsidRPr="00834B3F">
        <w:rPr>
          <w:rFonts w:ascii="Sylfaen" w:hAnsi="Sylfaen" w:cs="Arial"/>
          <w:sz w:val="24"/>
          <w:szCs w:val="24"/>
          <w:lang w:val="en-US"/>
        </w:rPr>
        <w: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Mediaport</w:t>
      </w:r>
      <w:proofErr w:type="spellEnd"/>
      <w:r w:rsidRPr="00834B3F">
        <w:rPr>
          <w:rFonts w:ascii="Sylfaen" w:hAnsi="Sylfaen" w:cs="Arial"/>
          <w:sz w:val="24"/>
          <w:szCs w:val="24"/>
          <w:lang w:val="en-US"/>
        </w:rPr>
        <w: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published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on</w:t>
      </w:r>
      <w:proofErr w:type="spellEnd"/>
      <w:r w:rsidRPr="00321700">
        <w:rPr>
          <w:rFonts w:ascii="Sylfaen" w:hAnsi="Sylfaen" w:cs="Arial"/>
          <w:sz w:val="24"/>
          <w:szCs w:val="24"/>
          <w:lang w:val="hy-AM"/>
        </w:rPr>
        <w:t xml:space="preserve"> </w:t>
      </w:r>
      <w:r w:rsidRPr="00321700">
        <w:rPr>
          <w:rFonts w:ascii="Sylfaen" w:hAnsi="Sylfaen" w:cs="Arial"/>
          <w:i/>
          <w:sz w:val="24"/>
          <w:szCs w:val="24"/>
          <w:lang w:val="hy-AM"/>
        </w:rPr>
        <w:t>Armdaily.am</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November</w:t>
      </w:r>
      <w:proofErr w:type="spellEnd"/>
      <w:r w:rsidRPr="00321700">
        <w:rPr>
          <w:rFonts w:ascii="Sylfaen" w:hAnsi="Sylfaen" w:cs="Arial"/>
          <w:sz w:val="24"/>
          <w:szCs w:val="24"/>
          <w:lang w:val="hy-AM"/>
        </w:rPr>
        <w:t xml:space="preserve"> 20</w:t>
      </w:r>
      <w:r w:rsidRPr="00834B3F">
        <w:rPr>
          <w:rFonts w:ascii="Sylfaen" w:hAnsi="Sylfaen" w:cs="Arial"/>
          <w:sz w:val="24"/>
          <w:szCs w:val="24"/>
          <w:lang w:val="en-US"/>
        </w:rPr>
        <w:t>. The controversy centered around the expression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holder of</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bottle</w:t>
      </w:r>
      <w:proofErr w:type="spellEnd"/>
      <w:r w:rsidRPr="00834B3F">
        <w:rPr>
          <w:rFonts w:ascii="Sylfaen" w:hAnsi="Sylfaen" w:cs="Arial"/>
          <w:sz w:val="24"/>
          <w:szCs w:val="24"/>
          <w:lang w:val="en-US"/>
        </w:rPr>
        <w: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used</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in reference to</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deputy.</w:t>
      </w:r>
      <w:r w:rsidRPr="00321700">
        <w:rPr>
          <w:rStyle w:val="FootnoteReference"/>
          <w:rFonts w:ascii="Sylfaen" w:eastAsiaTheme="minorEastAsia" w:hAnsi="Sylfaen" w:cs="Arial"/>
          <w:sz w:val="24"/>
          <w:szCs w:val="24"/>
          <w:lang w:val="hy-AM"/>
        </w:rPr>
        <w:footnoteReference w:id="79"/>
      </w:r>
      <w:r w:rsidRPr="00321700">
        <w:rPr>
          <w:rFonts w:ascii="Sylfaen" w:hAnsi="Sylfaen" w:cs="Arial"/>
          <w:sz w:val="24"/>
          <w:szCs w:val="24"/>
          <w:lang w:val="hy-AM"/>
        </w:rPr>
        <w:t xml:space="preserve"> </w:t>
      </w:r>
      <w:r w:rsidRPr="00321700">
        <w:rPr>
          <w:rFonts w:ascii="Sylfaen" w:hAnsi="Sylfaen" w:cs="Arial"/>
          <w:color w:val="000000" w:themeColor="text1"/>
          <w:sz w:val="24"/>
          <w:szCs w:val="24"/>
          <w:lang w:val="hy-AM" w:eastAsia="ru-RU"/>
        </w:rPr>
        <w:t>(</w:t>
      </w:r>
      <w:proofErr w:type="spellStart"/>
      <w:r w:rsidRPr="00321700">
        <w:rPr>
          <w:rFonts w:ascii="Sylfaen" w:hAnsi="Sylfaen" w:cs="Arial"/>
          <w:color w:val="000000" w:themeColor="text1"/>
          <w:sz w:val="24"/>
          <w:szCs w:val="24"/>
          <w:lang w:val="hy-AM" w:eastAsia="ru-RU"/>
        </w:rPr>
        <w:t>For</w:t>
      </w:r>
      <w:proofErr w:type="spellEnd"/>
      <w:r w:rsidRPr="00321700">
        <w:rPr>
          <w:rFonts w:ascii="Sylfaen" w:hAnsi="Sylfaen" w:cs="Arial"/>
          <w:color w:val="000000" w:themeColor="text1"/>
          <w:sz w:val="24"/>
          <w:szCs w:val="24"/>
          <w:lang w:val="hy-AM" w:eastAsia="ru-RU"/>
        </w:rPr>
        <w:t xml:space="preserve"> </w:t>
      </w:r>
      <w:proofErr w:type="spellStart"/>
      <w:r w:rsidRPr="00321700">
        <w:rPr>
          <w:rFonts w:ascii="Sylfaen" w:hAnsi="Sylfaen" w:cs="Arial"/>
          <w:color w:val="000000" w:themeColor="text1"/>
          <w:sz w:val="24"/>
          <w:szCs w:val="24"/>
          <w:lang w:val="hy-AM" w:eastAsia="ru-RU"/>
        </w:rPr>
        <w:t>details</w:t>
      </w:r>
      <w:proofErr w:type="spellEnd"/>
      <w:r w:rsidRPr="00321700">
        <w:rPr>
          <w:rFonts w:ascii="Sylfaen" w:hAnsi="Sylfaen" w:cs="Arial"/>
          <w:color w:val="000000" w:themeColor="text1"/>
          <w:sz w:val="24"/>
          <w:szCs w:val="24"/>
          <w:lang w:val="hy-AM" w:eastAsia="ru-RU"/>
        </w:rPr>
        <w:t xml:space="preserve"> </w:t>
      </w:r>
      <w:proofErr w:type="spellStart"/>
      <w:r w:rsidRPr="00321700">
        <w:rPr>
          <w:rFonts w:ascii="Sylfaen" w:hAnsi="Sylfaen" w:cs="Arial"/>
          <w:color w:val="000000" w:themeColor="text1"/>
          <w:sz w:val="24"/>
          <w:szCs w:val="24"/>
          <w:lang w:val="hy-AM" w:eastAsia="ru-RU"/>
        </w:rPr>
        <w:t>see</w:t>
      </w:r>
      <w:proofErr w:type="spellEnd"/>
      <w:r w:rsidRPr="00321700">
        <w:rPr>
          <w:rFonts w:ascii="Sylfaen" w:hAnsi="Sylfaen" w:cs="Arial"/>
          <w:color w:val="000000" w:themeColor="text1"/>
          <w:sz w:val="24"/>
          <w:szCs w:val="24"/>
          <w:lang w:val="hy-AM" w:eastAsia="ru-RU"/>
        </w:rPr>
        <w:t xml:space="preserve"> </w:t>
      </w:r>
      <w:r w:rsidRPr="00834B3F">
        <w:rPr>
          <w:rFonts w:ascii="Sylfaen" w:hAnsi="Sylfaen" w:cs="Arial"/>
          <w:color w:val="000000" w:themeColor="text1"/>
          <w:sz w:val="24"/>
          <w:szCs w:val="24"/>
          <w:lang w:val="en-US" w:eastAsia="ru-RU"/>
        </w:rPr>
        <w:t xml:space="preserve">the </w:t>
      </w:r>
      <w:proofErr w:type="spellStart"/>
      <w:r w:rsidR="00A04707" w:rsidRPr="00321700">
        <w:rPr>
          <w:rFonts w:ascii="Sylfaen" w:hAnsi="Sylfaen" w:cs="Arial"/>
          <w:color w:val="000000" w:themeColor="text1"/>
          <w:sz w:val="24"/>
          <w:szCs w:val="24"/>
          <w:lang w:val="hy-AM" w:eastAsia="ru-RU"/>
        </w:rPr>
        <w:t>CPFE’s</w:t>
      </w:r>
      <w:proofErr w:type="spellEnd"/>
      <w:r w:rsidR="00A04707" w:rsidRPr="00321700">
        <w:rPr>
          <w:rFonts w:ascii="Sylfaen" w:hAnsi="Sylfaen" w:cs="Arial"/>
          <w:color w:val="000000" w:themeColor="text1"/>
          <w:sz w:val="24"/>
          <w:szCs w:val="24"/>
          <w:lang w:val="hy-AM" w:eastAsia="ru-RU"/>
        </w:rPr>
        <w:t xml:space="preserve"> </w:t>
      </w:r>
      <w:proofErr w:type="spellStart"/>
      <w:r w:rsidR="00A04707" w:rsidRPr="00321700">
        <w:rPr>
          <w:rFonts w:ascii="Sylfaen" w:hAnsi="Sylfaen" w:cs="Arial"/>
          <w:color w:val="000000" w:themeColor="text1"/>
          <w:sz w:val="24"/>
          <w:szCs w:val="24"/>
          <w:lang w:val="hy-AM" w:eastAsia="ru-RU"/>
        </w:rPr>
        <w:t>reports</w:t>
      </w:r>
      <w:proofErr w:type="spellEnd"/>
      <w:r w:rsidR="00A04707" w:rsidRPr="00321700">
        <w:rPr>
          <w:rFonts w:ascii="Sylfaen" w:hAnsi="Sylfaen" w:cs="Arial"/>
          <w:color w:val="000000" w:themeColor="text1"/>
          <w:sz w:val="24"/>
          <w:szCs w:val="24"/>
          <w:lang w:val="hy-AM" w:eastAsia="ru-RU"/>
        </w:rPr>
        <w:t xml:space="preserve"> </w:t>
      </w:r>
      <w:proofErr w:type="spellStart"/>
      <w:r w:rsidR="00A04707" w:rsidRPr="00321700">
        <w:rPr>
          <w:rFonts w:ascii="Sylfaen" w:hAnsi="Sylfaen" w:cs="Arial"/>
          <w:color w:val="000000" w:themeColor="text1"/>
          <w:sz w:val="24"/>
          <w:szCs w:val="24"/>
          <w:lang w:val="hy-AM" w:eastAsia="ru-RU"/>
        </w:rPr>
        <w:t>for</w:t>
      </w:r>
      <w:proofErr w:type="spellEnd"/>
      <w:r w:rsidR="00A04707" w:rsidRPr="00321700">
        <w:rPr>
          <w:rFonts w:ascii="Sylfaen" w:hAnsi="Sylfaen" w:cs="Arial"/>
          <w:color w:val="000000" w:themeColor="text1"/>
          <w:sz w:val="24"/>
          <w:szCs w:val="24"/>
          <w:lang w:val="hy-AM" w:eastAsia="ru-RU"/>
        </w:rPr>
        <w:t xml:space="preserve"> 2020-2025</w:t>
      </w:r>
      <w:r w:rsidRPr="00321700">
        <w:rPr>
          <w:rFonts w:ascii="Sylfaen" w:hAnsi="Sylfaen" w:cs="Arial"/>
          <w:color w:val="000000" w:themeColor="text1"/>
          <w:sz w:val="24"/>
          <w:szCs w:val="24"/>
          <w:lang w:val="hy-AM" w:eastAsia="ru-RU"/>
        </w:rPr>
        <w:t xml:space="preserve">, </w:t>
      </w:r>
      <w:proofErr w:type="spellStart"/>
      <w:r w:rsidRPr="00321700">
        <w:rPr>
          <w:rFonts w:ascii="Sylfaen" w:hAnsi="Sylfaen" w:cs="Arial"/>
          <w:color w:val="000000" w:themeColor="text1"/>
          <w:sz w:val="24"/>
          <w:szCs w:val="24"/>
          <w:lang w:val="hy-AM" w:eastAsia="ru-RU"/>
        </w:rPr>
        <w:t>in</w:t>
      </w:r>
      <w:proofErr w:type="spellEnd"/>
      <w:r w:rsidRPr="00321700">
        <w:rPr>
          <w:rFonts w:ascii="Sylfaen" w:hAnsi="Sylfaen" w:cs="Arial"/>
          <w:color w:val="000000" w:themeColor="text1"/>
          <w:sz w:val="24"/>
          <w:szCs w:val="24"/>
          <w:lang w:val="hy-AM" w:eastAsia="ru-RU"/>
        </w:rPr>
        <w:t xml:space="preserve"> </w:t>
      </w:r>
      <w:proofErr w:type="spellStart"/>
      <w:r w:rsidRPr="00321700">
        <w:rPr>
          <w:rFonts w:ascii="Sylfaen" w:hAnsi="Sylfaen" w:cs="Arial"/>
          <w:color w:val="000000" w:themeColor="text1"/>
          <w:sz w:val="24"/>
          <w:szCs w:val="24"/>
          <w:lang w:val="hy-AM" w:eastAsia="ru-RU"/>
        </w:rPr>
        <w:t>the</w:t>
      </w:r>
      <w:proofErr w:type="spellEnd"/>
      <w:r w:rsidRPr="00321700">
        <w:rPr>
          <w:rFonts w:ascii="Sylfaen" w:hAnsi="Sylfaen" w:cs="Arial"/>
          <w:color w:val="000000" w:themeColor="text1"/>
          <w:sz w:val="24"/>
          <w:szCs w:val="24"/>
          <w:lang w:val="hy-AM" w:eastAsia="ru-RU"/>
        </w:rPr>
        <w:t xml:space="preserve"> </w:t>
      </w:r>
      <w:proofErr w:type="spellStart"/>
      <w:r w:rsidRPr="00321700">
        <w:rPr>
          <w:rFonts w:ascii="Sylfaen" w:hAnsi="Sylfaen" w:cs="Arial"/>
          <w:i/>
          <w:color w:val="000000" w:themeColor="text1"/>
          <w:sz w:val="24"/>
          <w:szCs w:val="24"/>
          <w:lang w:val="hy-AM" w:eastAsia="ru-RU"/>
        </w:rPr>
        <w:t>Reports</w:t>
      </w:r>
      <w:proofErr w:type="spellEnd"/>
      <w:r w:rsidRPr="00321700">
        <w:rPr>
          <w:rFonts w:ascii="Sylfaen" w:hAnsi="Sylfaen" w:cs="Arial"/>
          <w:color w:val="000000" w:themeColor="text1"/>
          <w:sz w:val="24"/>
          <w:szCs w:val="24"/>
          <w:lang w:val="hy-AM" w:eastAsia="ru-RU"/>
        </w:rPr>
        <w:t xml:space="preserve"> </w:t>
      </w:r>
      <w:proofErr w:type="spellStart"/>
      <w:r w:rsidRPr="00321700">
        <w:rPr>
          <w:rFonts w:ascii="Sylfaen" w:hAnsi="Sylfaen" w:cs="Arial"/>
          <w:color w:val="000000" w:themeColor="text1"/>
          <w:sz w:val="24"/>
          <w:szCs w:val="24"/>
          <w:lang w:val="hy-AM" w:eastAsia="ru-RU"/>
        </w:rPr>
        <w:t>section</w:t>
      </w:r>
      <w:proofErr w:type="spellEnd"/>
      <w:r w:rsidRPr="00321700">
        <w:rPr>
          <w:rFonts w:ascii="Sylfaen" w:hAnsi="Sylfaen" w:cs="Arial"/>
          <w:color w:val="000000" w:themeColor="text1"/>
          <w:sz w:val="24"/>
          <w:szCs w:val="24"/>
          <w:lang w:val="hy-AM" w:eastAsia="ru-RU"/>
        </w:rPr>
        <w:t xml:space="preserve"> </w:t>
      </w:r>
      <w:proofErr w:type="spellStart"/>
      <w:r w:rsidRPr="00321700">
        <w:rPr>
          <w:rFonts w:ascii="Sylfaen" w:hAnsi="Sylfaen" w:cs="Arial"/>
          <w:color w:val="000000" w:themeColor="text1"/>
          <w:sz w:val="24"/>
          <w:szCs w:val="24"/>
          <w:lang w:val="hy-AM" w:eastAsia="ru-RU"/>
        </w:rPr>
        <w:t>on</w:t>
      </w:r>
      <w:proofErr w:type="spellEnd"/>
      <w:r w:rsidRPr="00321700">
        <w:rPr>
          <w:rFonts w:ascii="Sylfaen" w:hAnsi="Sylfaen" w:cs="Arial"/>
          <w:color w:val="000000" w:themeColor="text1"/>
          <w:sz w:val="24"/>
          <w:szCs w:val="24"/>
          <w:lang w:val="hy-AM" w:eastAsia="ru-RU"/>
        </w:rPr>
        <w:t xml:space="preserve"> </w:t>
      </w:r>
      <w:r w:rsidRPr="00321700">
        <w:rPr>
          <w:rFonts w:ascii="Sylfaen" w:hAnsi="Sylfaen" w:cs="Arial"/>
          <w:i/>
          <w:color w:val="000000" w:themeColor="text1"/>
          <w:sz w:val="24"/>
          <w:szCs w:val="24"/>
          <w:lang w:val="hy-AM" w:eastAsia="ru-RU"/>
        </w:rPr>
        <w:t>khosq.am</w:t>
      </w:r>
      <w:r w:rsidRPr="00321700">
        <w:rPr>
          <w:rFonts w:ascii="Sylfaen" w:hAnsi="Sylfaen" w:cs="Arial"/>
          <w:color w:val="000000" w:themeColor="text1"/>
          <w:sz w:val="24"/>
          <w:szCs w:val="24"/>
          <w:lang w:val="hy-AM" w:eastAsia="ru-RU"/>
        </w:rPr>
        <w:t>)</w:t>
      </w:r>
    </w:p>
    <w:p w14:paraId="1130F705" w14:textId="1E12941D" w:rsidR="007524D2" w:rsidRPr="00321700" w:rsidRDefault="007524D2" w:rsidP="007524D2">
      <w:pPr>
        <w:spacing w:after="0" w:line="240" w:lineRule="auto"/>
        <w:rPr>
          <w:rFonts w:ascii="Sylfaen" w:hAnsi="Sylfaen" w:cs="Arial"/>
          <w:sz w:val="24"/>
          <w:szCs w:val="24"/>
          <w:lang w:val="hy-AM"/>
        </w:rPr>
      </w:pPr>
      <w:r w:rsidRPr="00834B3F">
        <w:rPr>
          <w:rFonts w:ascii="Sylfaen" w:eastAsia="Times New Roman" w:hAnsi="Sylfaen" w:cs="Arial"/>
          <w:sz w:val="24"/>
          <w:szCs w:val="24"/>
          <w:lang w:val="en-US" w:eastAsia="ru-RU"/>
        </w:rPr>
        <w:t>The next</w:t>
      </w:r>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court</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hearing</w:t>
      </w:r>
      <w:proofErr w:type="spellEnd"/>
      <w:r w:rsidRPr="00321700">
        <w:rPr>
          <w:rFonts w:ascii="Sylfaen" w:eastAsia="Times New Roman" w:hAnsi="Sylfaen" w:cs="Arial"/>
          <w:sz w:val="24"/>
          <w:szCs w:val="24"/>
          <w:lang w:val="hy-AM" w:eastAsia="ru-RU"/>
        </w:rPr>
        <w:t xml:space="preserve"> </w:t>
      </w:r>
      <w:r w:rsidRPr="00834B3F">
        <w:rPr>
          <w:rFonts w:ascii="Sylfaen" w:eastAsia="Times New Roman" w:hAnsi="Sylfaen" w:cs="Arial"/>
          <w:sz w:val="24"/>
          <w:szCs w:val="24"/>
          <w:lang w:val="en-US" w:eastAsia="ru-RU"/>
        </w:rPr>
        <w:t xml:space="preserve">was </w:t>
      </w:r>
      <w:proofErr w:type="spellStart"/>
      <w:r w:rsidRPr="00321700">
        <w:rPr>
          <w:rFonts w:ascii="Sylfaen" w:eastAsia="Times New Roman" w:hAnsi="Sylfaen" w:cs="Arial"/>
          <w:sz w:val="24"/>
          <w:szCs w:val="24"/>
          <w:lang w:val="hy-AM" w:eastAsia="ru-RU"/>
        </w:rPr>
        <w:t>scheduled</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for</w:t>
      </w:r>
      <w:proofErr w:type="spellEnd"/>
      <w:r w:rsidRPr="00321700">
        <w:rPr>
          <w:rFonts w:ascii="Sylfaen" w:eastAsia="Times New Roman" w:hAnsi="Sylfaen" w:cs="Arial"/>
          <w:sz w:val="24"/>
          <w:szCs w:val="24"/>
          <w:lang w:val="hy-AM" w:eastAsia="ru-RU"/>
        </w:rPr>
        <w:t xml:space="preserve"> </w:t>
      </w:r>
      <w:r w:rsidR="00A04707" w:rsidRPr="00321700">
        <w:rPr>
          <w:rFonts w:ascii="Sylfaen" w:eastAsia="Times New Roman" w:hAnsi="Sylfaen" w:cs="Arial"/>
          <w:sz w:val="24"/>
          <w:szCs w:val="24"/>
          <w:lang w:val="en-US" w:eastAsia="ru-RU"/>
        </w:rPr>
        <w:t>December 16</w:t>
      </w:r>
      <w:r w:rsidRPr="00321700">
        <w:rPr>
          <w:rFonts w:ascii="Sylfaen" w:eastAsia="Times New Roman" w:hAnsi="Sylfaen" w:cs="Arial"/>
          <w:sz w:val="24"/>
          <w:szCs w:val="24"/>
          <w:lang w:val="hy-AM" w:eastAsia="ru-RU"/>
        </w:rPr>
        <w:t>, 2025.</w:t>
      </w:r>
      <w:r w:rsidRPr="00321700">
        <w:rPr>
          <w:rFonts w:ascii="Sylfaen" w:hAnsi="Sylfaen" w:cs="Arial"/>
          <w:bCs/>
          <w:sz w:val="24"/>
          <w:szCs w:val="24"/>
          <w:lang w:val="hy-AM"/>
        </w:rPr>
        <w:t xml:space="preserve"> </w:t>
      </w:r>
      <w:r w:rsidRPr="00321700">
        <w:rPr>
          <w:rFonts w:ascii="Sylfaen" w:eastAsia="Times New Roman" w:hAnsi="Sylfaen" w:cs="Arial"/>
          <w:bCs/>
          <w:sz w:val="24"/>
          <w:szCs w:val="24"/>
          <w:lang w:val="hy-AM"/>
        </w:rPr>
        <w:t xml:space="preserve"> </w:t>
      </w:r>
    </w:p>
    <w:p w14:paraId="2180E882" w14:textId="77777777" w:rsidR="00260AA0" w:rsidRPr="00321700" w:rsidRDefault="00260AA0" w:rsidP="00260AA0">
      <w:pPr>
        <w:shd w:val="clear" w:color="auto" w:fill="FFFFFF"/>
        <w:spacing w:after="0" w:line="240" w:lineRule="auto"/>
        <w:outlineLvl w:val="0"/>
        <w:rPr>
          <w:rFonts w:ascii="Sylfaen" w:eastAsia="Microsoft YaHei" w:hAnsi="Sylfaen" w:cs="Arial"/>
          <w:sz w:val="24"/>
          <w:szCs w:val="24"/>
          <w:lang w:val="hy-AM"/>
        </w:rPr>
      </w:pPr>
    </w:p>
    <w:p w14:paraId="0D8D3C0E" w14:textId="7E45930D" w:rsidR="00280938" w:rsidRPr="00321700" w:rsidRDefault="00280938" w:rsidP="007524D2">
      <w:pPr>
        <w:spacing w:after="0" w:line="240" w:lineRule="auto"/>
        <w:rPr>
          <w:rFonts w:ascii="Sylfaen" w:hAnsi="Sylfaen" w:cs="Arial"/>
          <w:b/>
          <w:bCs/>
          <w:i/>
          <w:iCs/>
          <w:sz w:val="24"/>
          <w:szCs w:val="24"/>
          <w:lang w:val="hy-AM"/>
        </w:rPr>
      </w:pPr>
    </w:p>
    <w:p w14:paraId="5E7C78CC" w14:textId="77777777" w:rsidR="00280938" w:rsidRPr="00321700" w:rsidRDefault="00280938" w:rsidP="00BD65FD">
      <w:pPr>
        <w:spacing w:after="0" w:line="240" w:lineRule="auto"/>
        <w:ind w:firstLine="567"/>
        <w:jc w:val="center"/>
        <w:rPr>
          <w:rFonts w:ascii="Sylfaen" w:hAnsi="Sylfaen" w:cs="Arial"/>
          <w:b/>
          <w:bCs/>
          <w:i/>
          <w:iCs/>
          <w:sz w:val="24"/>
          <w:szCs w:val="24"/>
          <w:lang w:val="hy-AM"/>
        </w:rPr>
      </w:pPr>
    </w:p>
    <w:p w14:paraId="046E0141" w14:textId="7F771A7F" w:rsidR="00811951" w:rsidRPr="00321700" w:rsidRDefault="00811951" w:rsidP="00811951">
      <w:pPr>
        <w:spacing w:after="0" w:line="240" w:lineRule="auto"/>
        <w:ind w:firstLine="567"/>
        <w:jc w:val="center"/>
        <w:rPr>
          <w:rFonts w:ascii="Sylfaen" w:hAnsi="Sylfaen" w:cs="Arial"/>
          <w:i/>
          <w:sz w:val="24"/>
          <w:szCs w:val="24"/>
          <w:lang w:val="en-US"/>
        </w:rPr>
      </w:pPr>
      <w:r w:rsidRPr="00321700">
        <w:rPr>
          <w:rFonts w:ascii="Sylfaen" w:hAnsi="Sylfaen" w:cs="Arial"/>
          <w:b/>
          <w:bCs/>
          <w:i/>
          <w:iCs/>
          <w:sz w:val="24"/>
          <w:szCs w:val="24"/>
          <w:lang w:val="hy-AM"/>
        </w:rPr>
        <w:t>3</w:t>
      </w:r>
      <w:r w:rsidRPr="00321700">
        <w:rPr>
          <w:rFonts w:ascii="Times New Roman" w:hAnsi="Times New Roman" w:cs="Times New Roman"/>
          <w:b/>
          <w:bCs/>
          <w:i/>
          <w:iCs/>
          <w:sz w:val="24"/>
          <w:szCs w:val="24"/>
          <w:lang w:val="hy-AM"/>
        </w:rPr>
        <w:t>․</w:t>
      </w:r>
      <w:r w:rsidRPr="00321700">
        <w:rPr>
          <w:rFonts w:ascii="Sylfaen" w:hAnsi="Sylfaen" w:cs="Arial"/>
          <w:b/>
          <w:bCs/>
          <w:i/>
          <w:iCs/>
          <w:sz w:val="24"/>
          <w:szCs w:val="24"/>
          <w:lang w:val="hy-AM"/>
        </w:rPr>
        <w:t xml:space="preserve"> </w:t>
      </w:r>
      <w:r w:rsidRPr="00834B3F">
        <w:rPr>
          <w:rFonts w:ascii="Sylfaen" w:hAnsi="Sylfaen" w:cs="Arial"/>
          <w:b/>
          <w:bCs/>
          <w:i/>
          <w:iCs/>
          <w:sz w:val="24"/>
          <w:szCs w:val="24"/>
          <w:lang w:val="en-US"/>
        </w:rPr>
        <w:t>Violations of the Right to Receive and Disseminate Information</w:t>
      </w:r>
      <w:r w:rsidR="00BD65FD" w:rsidRPr="00321700">
        <w:rPr>
          <w:rFonts w:ascii="Sylfaen" w:hAnsi="Sylfaen" w:cs="Arial"/>
          <w:b/>
          <w:bCs/>
          <w:i/>
          <w:iCs/>
          <w:sz w:val="24"/>
          <w:szCs w:val="24"/>
          <w:lang w:val="hy-AM"/>
        </w:rPr>
        <w:br/>
      </w:r>
      <w:r w:rsidR="00BD65FD" w:rsidRPr="006A0D4B">
        <w:rPr>
          <w:rFonts w:ascii="Sylfaen" w:hAnsi="Sylfaen" w:cs="Arial"/>
          <w:i/>
          <w:sz w:val="24"/>
          <w:szCs w:val="24"/>
          <w:lang w:val="hy-AM"/>
        </w:rPr>
        <w:br/>
      </w:r>
      <w:r w:rsidRPr="00834B3F">
        <w:rPr>
          <w:rFonts w:ascii="Sylfaen" w:hAnsi="Sylfaen" w:cs="Arial"/>
          <w:i/>
          <w:sz w:val="24"/>
          <w:szCs w:val="24"/>
          <w:lang w:val="en-US"/>
        </w:rPr>
        <w:t xml:space="preserve">In the </w:t>
      </w:r>
      <w:r w:rsidRPr="00321700">
        <w:rPr>
          <w:rFonts w:ascii="Sylfaen" w:hAnsi="Sylfaen" w:cs="Arial"/>
          <w:i/>
          <w:sz w:val="24"/>
          <w:szCs w:val="24"/>
          <w:lang w:val="en-US"/>
        </w:rPr>
        <w:t>third</w:t>
      </w:r>
      <w:r w:rsidRPr="00834B3F">
        <w:rPr>
          <w:rFonts w:ascii="Sylfaen" w:hAnsi="Sylfaen" w:cs="Arial"/>
          <w:i/>
          <w:sz w:val="24"/>
          <w:szCs w:val="24"/>
          <w:lang w:val="en-US"/>
        </w:rPr>
        <w:t xml:space="preserve"> quarter of 2025, the CPFE recorded </w:t>
      </w:r>
      <w:r w:rsidRPr="00321700">
        <w:rPr>
          <w:rFonts w:ascii="Sylfaen" w:hAnsi="Sylfaen" w:cs="Arial"/>
          <w:b/>
          <w:bCs/>
          <w:i/>
          <w:sz w:val="24"/>
          <w:szCs w:val="24"/>
          <w:lang w:val="en-US"/>
        </w:rPr>
        <w:t xml:space="preserve">23 </w:t>
      </w:r>
      <w:r w:rsidRPr="00834B3F">
        <w:rPr>
          <w:rFonts w:ascii="Sylfaen" w:hAnsi="Sylfaen" w:cs="Arial"/>
          <w:i/>
          <w:sz w:val="24"/>
          <w:szCs w:val="24"/>
          <w:lang w:val="en-US"/>
        </w:rPr>
        <w:t>cases of violation of the right to receive and disseminate information. The violations recorded during the period under review, as well as new developments related to the events from past periods are presented below in chronological order.</w:t>
      </w:r>
    </w:p>
    <w:p w14:paraId="0DE0BBEB" w14:textId="77777777" w:rsidR="00533AD8" w:rsidRPr="00321700" w:rsidRDefault="00533AD8" w:rsidP="00BD65FD">
      <w:pPr>
        <w:pStyle w:val="NormalWeb"/>
        <w:spacing w:before="0" w:beforeAutospacing="0" w:after="0" w:afterAutospacing="0"/>
        <w:rPr>
          <w:rFonts w:ascii="Sylfaen" w:hAnsi="Sylfaen" w:cs="Arial"/>
          <w:color w:val="000000"/>
          <w:lang w:val="hy-AM"/>
        </w:rPr>
      </w:pPr>
    </w:p>
    <w:p w14:paraId="631A0C90" w14:textId="0FA8EDBE" w:rsidR="00533AD8" w:rsidRPr="00321700" w:rsidRDefault="00533AD8" w:rsidP="00BD65FD">
      <w:pPr>
        <w:pStyle w:val="NormalWeb"/>
        <w:spacing w:before="0" w:beforeAutospacing="0" w:after="0" w:afterAutospacing="0"/>
        <w:rPr>
          <w:rFonts w:ascii="Sylfaen" w:hAnsi="Sylfaen" w:cs="Arial"/>
          <w:color w:val="000000"/>
          <w:lang w:val="hy-AM"/>
        </w:rPr>
      </w:pPr>
      <w:proofErr w:type="spellStart"/>
      <w:r w:rsidRPr="00321700">
        <w:rPr>
          <w:rFonts w:ascii="Sylfaen" w:hAnsi="Sylfaen" w:cs="Arial"/>
          <w:b/>
          <w:color w:val="000000"/>
          <w:lang w:val="hy-AM"/>
        </w:rPr>
        <w:t>On</w:t>
      </w:r>
      <w:proofErr w:type="spellEnd"/>
      <w:r w:rsidRPr="00321700">
        <w:rPr>
          <w:rFonts w:ascii="Sylfaen" w:hAnsi="Sylfaen" w:cs="Arial"/>
          <w:b/>
          <w:color w:val="000000"/>
          <w:lang w:val="hy-AM"/>
        </w:rPr>
        <w:t xml:space="preserve"> </w:t>
      </w:r>
      <w:proofErr w:type="spellStart"/>
      <w:r w:rsidRPr="00321700">
        <w:rPr>
          <w:rFonts w:ascii="Sylfaen" w:hAnsi="Sylfaen" w:cs="Arial"/>
          <w:b/>
          <w:color w:val="000000"/>
          <w:lang w:val="hy-AM"/>
        </w:rPr>
        <w:t>July</w:t>
      </w:r>
      <w:proofErr w:type="spellEnd"/>
      <w:r w:rsidRPr="00321700">
        <w:rPr>
          <w:rFonts w:ascii="Sylfaen" w:hAnsi="Sylfaen" w:cs="Arial"/>
          <w:b/>
          <w:color w:val="000000"/>
          <w:lang w:val="hy-AM"/>
        </w:rPr>
        <w:t xml:space="preserve"> 2</w:t>
      </w:r>
      <w:r w:rsidRPr="00321700">
        <w:rPr>
          <w:rFonts w:ascii="Sylfaen" w:hAnsi="Sylfaen" w:cs="Arial"/>
          <w:color w:val="000000"/>
          <w:lang w:val="hy-AM"/>
        </w:rPr>
        <w:t xml:space="preserve">, </w:t>
      </w:r>
      <w:r w:rsidR="00FA6C7B" w:rsidRPr="00321700">
        <w:rPr>
          <w:rFonts w:ascii="Sylfaen" w:hAnsi="Sylfaen" w:cs="Arial"/>
          <w:i/>
          <w:color w:val="000000"/>
          <w:lang w:val="hy-AM"/>
        </w:rPr>
        <w:t>Hetq.am</w:t>
      </w:r>
      <w:r w:rsidR="00FA6C7B" w:rsidRPr="00321700">
        <w:rPr>
          <w:rFonts w:ascii="Sylfaen" w:hAnsi="Sylfaen" w:cs="Arial"/>
          <w:color w:val="000000"/>
          <w:lang w:val="hy-AM"/>
        </w:rPr>
        <w:t xml:space="preserve"> </w:t>
      </w:r>
      <w:proofErr w:type="spellStart"/>
      <w:r w:rsidRPr="00321700">
        <w:rPr>
          <w:rFonts w:ascii="Sylfaen" w:hAnsi="Sylfaen" w:cs="Arial"/>
          <w:color w:val="000000"/>
          <w:lang w:val="hy-AM"/>
        </w:rPr>
        <w:t>online</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newspaper</w:t>
      </w:r>
      <w:proofErr w:type="spellEnd"/>
      <w:r w:rsidRPr="00321700">
        <w:rPr>
          <w:rFonts w:ascii="Sylfaen" w:hAnsi="Sylfaen" w:cs="Arial"/>
          <w:color w:val="000000"/>
          <w:lang w:val="hy-AM"/>
        </w:rPr>
        <w:t xml:space="preserve"> </w:t>
      </w:r>
      <w:r w:rsidR="00FA6C7B" w:rsidRPr="00321700">
        <w:rPr>
          <w:rFonts w:ascii="Sylfaen" w:hAnsi="Sylfaen" w:cs="Arial"/>
          <w:color w:val="000000"/>
          <w:lang w:val="en-US"/>
        </w:rPr>
        <w:t>reported</w:t>
      </w:r>
      <w:r w:rsidRPr="00321700">
        <w:rPr>
          <w:rFonts w:ascii="Sylfaen" w:hAnsi="Sylfaen" w:cs="Arial"/>
          <w:color w:val="000000"/>
          <w:lang w:val="hy-AM"/>
        </w:rPr>
        <w:t xml:space="preserve"> </w:t>
      </w:r>
      <w:proofErr w:type="spellStart"/>
      <w:r w:rsidRPr="00321700">
        <w:rPr>
          <w:rFonts w:ascii="Sylfaen" w:hAnsi="Sylfaen" w:cs="Arial"/>
          <w:color w:val="000000"/>
          <w:lang w:val="hy-AM"/>
        </w:rPr>
        <w:t>that</w:t>
      </w:r>
      <w:proofErr w:type="spellEnd"/>
      <w:r w:rsidRPr="00321700">
        <w:rPr>
          <w:rFonts w:ascii="Sylfaen" w:hAnsi="Sylfaen" w:cs="Arial"/>
          <w:color w:val="000000"/>
          <w:lang w:val="hy-AM"/>
        </w:rPr>
        <w:t xml:space="preserve"> </w:t>
      </w:r>
      <w:r w:rsidR="00FA6C7B" w:rsidRPr="00321700">
        <w:rPr>
          <w:rFonts w:ascii="Sylfaen" w:hAnsi="Sylfaen" w:cs="Arial"/>
          <w:color w:val="000000"/>
          <w:lang w:val="en-US"/>
        </w:rPr>
        <w:t>they</w:t>
      </w:r>
      <w:r w:rsidR="00FA6C7B" w:rsidRPr="00321700">
        <w:rPr>
          <w:rFonts w:ascii="Sylfaen" w:hAnsi="Sylfaen" w:cs="Arial"/>
          <w:color w:val="000000"/>
          <w:lang w:val="hy-AM"/>
        </w:rPr>
        <w:t xml:space="preserve"> </w:t>
      </w:r>
      <w:proofErr w:type="spellStart"/>
      <w:r w:rsidR="00FA6C7B" w:rsidRPr="00321700">
        <w:rPr>
          <w:rFonts w:ascii="Sylfaen" w:hAnsi="Sylfaen" w:cs="Arial"/>
          <w:color w:val="000000"/>
          <w:lang w:val="hy-AM"/>
        </w:rPr>
        <w:t>had</w:t>
      </w:r>
      <w:proofErr w:type="spellEnd"/>
      <w:r w:rsidR="00FA6C7B" w:rsidRPr="00321700">
        <w:rPr>
          <w:rFonts w:ascii="Sylfaen" w:hAnsi="Sylfaen" w:cs="Arial"/>
          <w:color w:val="000000"/>
          <w:lang w:val="hy-AM"/>
        </w:rPr>
        <w:t xml:space="preserve"> </w:t>
      </w:r>
      <w:proofErr w:type="spellStart"/>
      <w:r w:rsidR="00FA6C7B" w:rsidRPr="00321700">
        <w:rPr>
          <w:rFonts w:ascii="Sylfaen" w:hAnsi="Sylfaen" w:cs="Arial"/>
          <w:color w:val="000000"/>
          <w:lang w:val="hy-AM"/>
        </w:rPr>
        <w:t>sent</w:t>
      </w:r>
      <w:proofErr w:type="spellEnd"/>
      <w:r w:rsidR="00FA6C7B" w:rsidRPr="00321700">
        <w:rPr>
          <w:rFonts w:ascii="Sylfaen" w:hAnsi="Sylfaen" w:cs="Arial"/>
          <w:color w:val="000000"/>
          <w:lang w:val="hy-AM"/>
        </w:rPr>
        <w:t xml:space="preserve"> </w:t>
      </w:r>
      <w:proofErr w:type="spellStart"/>
      <w:r w:rsidR="00FA6C7B" w:rsidRPr="00321700">
        <w:rPr>
          <w:rFonts w:ascii="Sylfaen" w:hAnsi="Sylfaen" w:cs="Arial"/>
          <w:color w:val="000000"/>
          <w:lang w:val="hy-AM"/>
        </w:rPr>
        <w:t>an</w:t>
      </w:r>
      <w:proofErr w:type="spellEnd"/>
      <w:r w:rsidR="00FA6C7B" w:rsidRPr="00321700">
        <w:rPr>
          <w:rFonts w:ascii="Sylfaen" w:hAnsi="Sylfaen" w:cs="Arial"/>
          <w:color w:val="000000"/>
          <w:lang w:val="hy-AM"/>
        </w:rPr>
        <w:t xml:space="preserve"> </w:t>
      </w:r>
      <w:proofErr w:type="spellStart"/>
      <w:r w:rsidR="00FA6C7B" w:rsidRPr="00321700">
        <w:rPr>
          <w:rFonts w:ascii="Sylfaen" w:hAnsi="Sylfaen" w:cs="Arial"/>
          <w:color w:val="000000"/>
          <w:lang w:val="hy-AM"/>
        </w:rPr>
        <w:t>inquiry</w:t>
      </w:r>
      <w:proofErr w:type="spellEnd"/>
      <w:r w:rsidR="00FA6C7B" w:rsidRPr="00321700">
        <w:rPr>
          <w:rFonts w:ascii="Sylfaen" w:hAnsi="Sylfaen" w:cs="Arial"/>
          <w:color w:val="000000"/>
          <w:lang w:val="hy-AM"/>
        </w:rPr>
        <w:t xml:space="preserve"> </w:t>
      </w:r>
      <w:proofErr w:type="spellStart"/>
      <w:r w:rsidRPr="00321700">
        <w:rPr>
          <w:rFonts w:ascii="Sylfaen" w:hAnsi="Sylfaen" w:cs="Arial"/>
          <w:color w:val="000000"/>
          <w:lang w:val="hy-AM"/>
        </w:rPr>
        <w:t>to</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the</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Ministry</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of</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Territorial</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Administration</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and</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Infrastructure</w:t>
      </w:r>
      <w:proofErr w:type="spellEnd"/>
      <w:r w:rsidR="00811951" w:rsidRPr="00321700">
        <w:rPr>
          <w:rFonts w:ascii="Sylfaen" w:hAnsi="Sylfaen" w:cs="Arial"/>
          <w:color w:val="000000"/>
          <w:lang w:val="en-US"/>
        </w:rPr>
        <w:t>,</w:t>
      </w:r>
      <w:r w:rsidRPr="00321700">
        <w:rPr>
          <w:rFonts w:ascii="Sylfaen" w:hAnsi="Sylfaen" w:cs="Arial"/>
          <w:color w:val="000000"/>
          <w:lang w:val="hy-AM"/>
        </w:rPr>
        <w:t xml:space="preserve"> </w:t>
      </w:r>
      <w:r w:rsidR="00F947AD" w:rsidRPr="00321700">
        <w:rPr>
          <w:rFonts w:ascii="Sylfaen" w:hAnsi="Sylfaen" w:cs="Arial"/>
          <w:color w:val="000000"/>
          <w:lang w:val="en-US"/>
        </w:rPr>
        <w:t>seeking clarification on how</w:t>
      </w:r>
      <w:r w:rsidR="00FA6C7B" w:rsidRPr="00321700">
        <w:rPr>
          <w:rFonts w:ascii="Sylfaen" w:hAnsi="Sylfaen" w:cs="Arial"/>
          <w:color w:val="000000"/>
          <w:lang w:val="hy-AM"/>
        </w:rPr>
        <w:t xml:space="preserve"> </w:t>
      </w:r>
      <w:proofErr w:type="spellStart"/>
      <w:r w:rsidR="00FA6C7B" w:rsidRPr="00321700">
        <w:rPr>
          <w:rFonts w:ascii="Sylfaen" w:hAnsi="Sylfaen" w:cs="Arial"/>
          <w:color w:val="000000"/>
          <w:lang w:val="hy-AM"/>
        </w:rPr>
        <w:t>many</w:t>
      </w:r>
      <w:proofErr w:type="spellEnd"/>
      <w:r w:rsidR="00FA6C7B" w:rsidRPr="00321700">
        <w:rPr>
          <w:rFonts w:ascii="Sylfaen" w:hAnsi="Sylfaen" w:cs="Arial"/>
          <w:color w:val="000000"/>
          <w:lang w:val="hy-AM"/>
        </w:rPr>
        <w:t xml:space="preserve"> </w:t>
      </w:r>
      <w:r w:rsidR="00F947AD" w:rsidRPr="00321700">
        <w:rPr>
          <w:rFonts w:ascii="Sylfaen" w:hAnsi="Sylfaen" w:cs="Arial"/>
          <w:color w:val="000000"/>
          <w:lang w:val="en-US"/>
        </w:rPr>
        <w:t>c</w:t>
      </w:r>
      <w:proofErr w:type="spellStart"/>
      <w:r w:rsidR="00F947AD" w:rsidRPr="00321700">
        <w:rPr>
          <w:rFonts w:ascii="Sylfaen" w:hAnsi="Sylfaen" w:cs="Arial"/>
          <w:color w:val="000000"/>
          <w:lang w:val="hy-AM"/>
        </w:rPr>
        <w:t>ouncil</w:t>
      </w:r>
      <w:proofErr w:type="spellEnd"/>
      <w:r w:rsidR="00F947AD" w:rsidRPr="00321700">
        <w:rPr>
          <w:rFonts w:ascii="Sylfaen" w:hAnsi="Sylfaen" w:cs="Arial"/>
          <w:color w:val="000000"/>
          <w:lang w:val="hy-AM"/>
        </w:rPr>
        <w:t xml:space="preserve"> </w:t>
      </w:r>
      <w:proofErr w:type="spellStart"/>
      <w:r w:rsidR="00F947AD" w:rsidRPr="00321700">
        <w:rPr>
          <w:rFonts w:ascii="Sylfaen" w:hAnsi="Sylfaen" w:cs="Arial"/>
          <w:color w:val="000000"/>
          <w:lang w:val="hy-AM"/>
        </w:rPr>
        <w:t>of</w:t>
      </w:r>
      <w:proofErr w:type="spellEnd"/>
      <w:r w:rsidR="00F947AD" w:rsidRPr="00321700">
        <w:rPr>
          <w:rFonts w:ascii="Sylfaen" w:hAnsi="Sylfaen" w:cs="Arial"/>
          <w:color w:val="000000"/>
          <w:lang w:val="hy-AM"/>
        </w:rPr>
        <w:t xml:space="preserve"> </w:t>
      </w:r>
      <w:r w:rsidR="00F947AD" w:rsidRPr="00321700">
        <w:rPr>
          <w:rFonts w:ascii="Sylfaen" w:hAnsi="Sylfaen" w:cs="Arial"/>
          <w:color w:val="000000"/>
          <w:lang w:val="en-US"/>
        </w:rPr>
        <w:t>e</w:t>
      </w:r>
      <w:proofErr w:type="spellStart"/>
      <w:r w:rsidR="00F947AD" w:rsidRPr="00321700">
        <w:rPr>
          <w:rFonts w:ascii="Sylfaen" w:hAnsi="Sylfaen" w:cs="Arial"/>
          <w:color w:val="000000"/>
          <w:lang w:val="hy-AM"/>
        </w:rPr>
        <w:t>lders</w:t>
      </w:r>
      <w:proofErr w:type="spellEnd"/>
      <w:r w:rsidR="00F947AD" w:rsidRPr="00321700">
        <w:rPr>
          <w:rFonts w:ascii="Sylfaen" w:hAnsi="Sylfaen" w:cs="Arial"/>
          <w:color w:val="000000"/>
          <w:lang w:val="hy-AM"/>
        </w:rPr>
        <w:t xml:space="preserve"> </w:t>
      </w:r>
      <w:proofErr w:type="spellStart"/>
      <w:r w:rsidR="00FA6C7B" w:rsidRPr="00321700">
        <w:rPr>
          <w:rFonts w:ascii="Sylfaen" w:hAnsi="Sylfaen" w:cs="Arial"/>
          <w:color w:val="000000"/>
          <w:lang w:val="hy-AM"/>
        </w:rPr>
        <w:t>members</w:t>
      </w:r>
      <w:proofErr w:type="spellEnd"/>
      <w:r w:rsidR="00F947AD" w:rsidRPr="00321700">
        <w:rPr>
          <w:rFonts w:ascii="Sylfaen" w:hAnsi="Sylfaen" w:cs="Arial"/>
          <w:color w:val="000000"/>
          <w:lang w:val="en-US"/>
        </w:rPr>
        <w:t xml:space="preserve"> currently </w:t>
      </w:r>
      <w:proofErr w:type="spellStart"/>
      <w:r w:rsidR="00F947AD" w:rsidRPr="00321700">
        <w:rPr>
          <w:rFonts w:ascii="Sylfaen" w:hAnsi="Sylfaen" w:cs="Arial"/>
          <w:color w:val="000000"/>
          <w:lang w:val="hy-AM"/>
        </w:rPr>
        <w:t>ho</w:t>
      </w:r>
      <w:r w:rsidRPr="00321700">
        <w:rPr>
          <w:rFonts w:ascii="Sylfaen" w:hAnsi="Sylfaen" w:cs="Arial"/>
          <w:color w:val="000000"/>
          <w:lang w:val="hy-AM"/>
        </w:rPr>
        <w:t>ld</w:t>
      </w:r>
      <w:proofErr w:type="spellEnd"/>
      <w:r w:rsidRPr="00321700">
        <w:rPr>
          <w:rFonts w:ascii="Sylfaen" w:hAnsi="Sylfaen" w:cs="Arial"/>
          <w:color w:val="000000"/>
          <w:lang w:val="hy-AM"/>
        </w:rPr>
        <w:t xml:space="preserve"> </w:t>
      </w:r>
      <w:proofErr w:type="spellStart"/>
      <w:r w:rsidR="00F947AD" w:rsidRPr="00321700">
        <w:rPr>
          <w:rFonts w:ascii="Sylfaen" w:hAnsi="Sylfaen" w:cs="Arial"/>
          <w:color w:val="000000"/>
          <w:lang w:val="hy-AM"/>
        </w:rPr>
        <w:t>positions</w:t>
      </w:r>
      <w:proofErr w:type="spellEnd"/>
      <w:r w:rsidR="00F947AD" w:rsidRPr="00321700">
        <w:rPr>
          <w:rFonts w:ascii="Sylfaen" w:hAnsi="Sylfaen" w:cs="Arial"/>
          <w:color w:val="000000"/>
          <w:lang w:val="hy-AM"/>
        </w:rPr>
        <w:t xml:space="preserve"> </w:t>
      </w:r>
      <w:r w:rsidR="00F947AD" w:rsidRPr="00321700">
        <w:rPr>
          <w:rFonts w:ascii="Sylfaen" w:hAnsi="Sylfaen" w:cs="Arial"/>
          <w:color w:val="000000"/>
          <w:lang w:val="en-US"/>
        </w:rPr>
        <w:t xml:space="preserve">that are considered </w:t>
      </w:r>
      <w:proofErr w:type="spellStart"/>
      <w:r w:rsidRPr="00321700">
        <w:rPr>
          <w:rFonts w:ascii="Sylfaen" w:hAnsi="Sylfaen" w:cs="Arial"/>
          <w:color w:val="000000"/>
          <w:lang w:val="hy-AM"/>
        </w:rPr>
        <w:t>incompatible</w:t>
      </w:r>
      <w:proofErr w:type="spellEnd"/>
      <w:r w:rsidRPr="00321700">
        <w:rPr>
          <w:rFonts w:ascii="Sylfaen" w:hAnsi="Sylfaen" w:cs="Arial"/>
          <w:color w:val="000000"/>
          <w:lang w:val="hy-AM"/>
        </w:rPr>
        <w:t xml:space="preserve"> </w:t>
      </w:r>
      <w:r w:rsidR="00F947AD" w:rsidRPr="00321700">
        <w:rPr>
          <w:rFonts w:ascii="Sylfaen" w:hAnsi="Sylfaen" w:cs="Arial"/>
          <w:color w:val="000000"/>
          <w:lang w:val="en-US"/>
        </w:rPr>
        <w:t>following</w:t>
      </w:r>
      <w:r w:rsidRPr="00321700">
        <w:rPr>
          <w:rFonts w:ascii="Sylfaen" w:hAnsi="Sylfaen" w:cs="Arial"/>
          <w:color w:val="000000"/>
          <w:lang w:val="hy-AM"/>
        </w:rPr>
        <w:t xml:space="preserve"> </w:t>
      </w:r>
      <w:proofErr w:type="spellStart"/>
      <w:r w:rsidRPr="00321700">
        <w:rPr>
          <w:rFonts w:ascii="Sylfaen" w:hAnsi="Sylfaen" w:cs="Arial"/>
          <w:color w:val="000000"/>
          <w:lang w:val="hy-AM"/>
        </w:rPr>
        <w:t>the</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amendment</w:t>
      </w:r>
      <w:proofErr w:type="spellEnd"/>
      <w:r w:rsidRPr="00321700">
        <w:rPr>
          <w:rFonts w:ascii="Sylfaen" w:hAnsi="Sylfaen" w:cs="Arial"/>
          <w:color w:val="000000"/>
          <w:lang w:val="hy-AM"/>
        </w:rPr>
        <w:t xml:space="preserve"> </w:t>
      </w:r>
      <w:proofErr w:type="spellStart"/>
      <w:r w:rsidR="00FA6C7B" w:rsidRPr="00321700">
        <w:rPr>
          <w:rFonts w:ascii="Sylfaen" w:hAnsi="Sylfaen" w:cs="Arial"/>
          <w:color w:val="000000"/>
          <w:lang w:val="hy-AM"/>
        </w:rPr>
        <w:t>to</w:t>
      </w:r>
      <w:proofErr w:type="spellEnd"/>
      <w:r w:rsidR="00FA6C7B" w:rsidRPr="00321700">
        <w:rPr>
          <w:rFonts w:ascii="Sylfaen" w:hAnsi="Sylfaen" w:cs="Arial"/>
          <w:color w:val="000000"/>
          <w:lang w:val="hy-AM"/>
        </w:rPr>
        <w:t xml:space="preserve"> </w:t>
      </w:r>
      <w:proofErr w:type="spellStart"/>
      <w:r w:rsidR="00FA6C7B" w:rsidRPr="00321700">
        <w:rPr>
          <w:rFonts w:ascii="Sylfaen" w:hAnsi="Sylfaen" w:cs="Arial"/>
          <w:color w:val="000000"/>
          <w:lang w:val="hy-AM"/>
        </w:rPr>
        <w:t>the</w:t>
      </w:r>
      <w:proofErr w:type="spellEnd"/>
      <w:r w:rsidR="00FA6C7B" w:rsidRPr="00321700">
        <w:rPr>
          <w:rFonts w:ascii="Sylfaen" w:hAnsi="Sylfaen" w:cs="Arial"/>
          <w:color w:val="000000"/>
          <w:lang w:val="hy-AM"/>
        </w:rPr>
        <w:t xml:space="preserve"> </w:t>
      </w:r>
      <w:proofErr w:type="spellStart"/>
      <w:r w:rsidR="00FA6C7B" w:rsidRPr="00321700">
        <w:rPr>
          <w:rFonts w:ascii="Sylfaen" w:hAnsi="Sylfaen" w:cs="Arial"/>
          <w:color w:val="000000"/>
          <w:lang w:val="hy-AM"/>
        </w:rPr>
        <w:t>Law</w:t>
      </w:r>
      <w:proofErr w:type="spellEnd"/>
      <w:r w:rsidR="00FA6C7B" w:rsidRPr="00321700">
        <w:rPr>
          <w:rFonts w:ascii="Sylfaen" w:hAnsi="Sylfaen" w:cs="Arial"/>
          <w:color w:val="000000"/>
          <w:lang w:val="hy-AM"/>
        </w:rPr>
        <w:t xml:space="preserve"> </w:t>
      </w:r>
      <w:r w:rsidR="00FA6C7B" w:rsidRPr="00321700">
        <w:rPr>
          <w:rFonts w:ascii="Sylfaen" w:hAnsi="Sylfaen" w:cs="Arial"/>
          <w:color w:val="000000"/>
          <w:lang w:val="en-US"/>
        </w:rPr>
        <w:t>“</w:t>
      </w:r>
      <w:proofErr w:type="spellStart"/>
      <w:r w:rsidR="00FA6C7B" w:rsidRPr="00321700">
        <w:rPr>
          <w:rFonts w:ascii="Sylfaen" w:hAnsi="Sylfaen" w:cs="Arial"/>
          <w:color w:val="000000"/>
          <w:lang w:val="hy-AM"/>
        </w:rPr>
        <w:t>On</w:t>
      </w:r>
      <w:proofErr w:type="spellEnd"/>
      <w:r w:rsidR="00FA6C7B" w:rsidRPr="00321700">
        <w:rPr>
          <w:rFonts w:ascii="Sylfaen" w:hAnsi="Sylfaen" w:cs="Arial"/>
          <w:color w:val="000000"/>
          <w:lang w:val="hy-AM"/>
        </w:rPr>
        <w:t xml:space="preserve"> </w:t>
      </w:r>
      <w:proofErr w:type="spellStart"/>
      <w:r w:rsidR="00FA6C7B" w:rsidRPr="00321700">
        <w:rPr>
          <w:rFonts w:ascii="Sylfaen" w:hAnsi="Sylfaen" w:cs="Arial"/>
          <w:color w:val="000000"/>
          <w:lang w:val="hy-AM"/>
        </w:rPr>
        <w:t>Local</w:t>
      </w:r>
      <w:proofErr w:type="spellEnd"/>
      <w:r w:rsidR="00FA6C7B" w:rsidRPr="00321700">
        <w:rPr>
          <w:rFonts w:ascii="Sylfaen" w:hAnsi="Sylfaen" w:cs="Arial"/>
          <w:color w:val="000000"/>
          <w:lang w:val="hy-AM"/>
        </w:rPr>
        <w:t xml:space="preserve"> </w:t>
      </w:r>
      <w:proofErr w:type="spellStart"/>
      <w:r w:rsidR="00FA6C7B" w:rsidRPr="00321700">
        <w:rPr>
          <w:rFonts w:ascii="Sylfaen" w:hAnsi="Sylfaen" w:cs="Arial"/>
          <w:color w:val="000000"/>
          <w:lang w:val="hy-AM"/>
        </w:rPr>
        <w:t>Self-Government</w:t>
      </w:r>
      <w:proofErr w:type="spellEnd"/>
      <w:r w:rsidR="00FA6C7B" w:rsidRPr="00321700">
        <w:rPr>
          <w:rFonts w:ascii="Sylfaen" w:hAnsi="Sylfaen" w:cs="Arial"/>
          <w:color w:val="000000"/>
          <w:lang w:val="en-US"/>
        </w:rPr>
        <w:t>”</w:t>
      </w:r>
      <w:r w:rsidRPr="00321700">
        <w:rPr>
          <w:rFonts w:ascii="Sylfaen" w:hAnsi="Sylfaen" w:cs="Arial"/>
          <w:color w:val="000000"/>
          <w:lang w:val="hy-AM"/>
        </w:rPr>
        <w:t xml:space="preserve"> </w:t>
      </w:r>
      <w:proofErr w:type="spellStart"/>
      <w:r w:rsidRPr="00321700">
        <w:rPr>
          <w:rFonts w:ascii="Sylfaen" w:hAnsi="Sylfaen" w:cs="Arial"/>
          <w:color w:val="000000"/>
          <w:lang w:val="hy-AM"/>
        </w:rPr>
        <w:t>and</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what</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steps</w:t>
      </w:r>
      <w:proofErr w:type="spellEnd"/>
      <w:r w:rsidRPr="00321700">
        <w:rPr>
          <w:rFonts w:ascii="Sylfaen" w:hAnsi="Sylfaen" w:cs="Arial"/>
          <w:color w:val="000000"/>
          <w:lang w:val="hy-AM"/>
        </w:rPr>
        <w:t xml:space="preserve"> </w:t>
      </w:r>
      <w:r w:rsidR="00FA6C7B" w:rsidRPr="00321700">
        <w:rPr>
          <w:rFonts w:ascii="Sylfaen" w:hAnsi="Sylfaen" w:cs="Arial"/>
          <w:color w:val="000000"/>
          <w:lang w:val="en-US"/>
        </w:rPr>
        <w:t>were</w:t>
      </w:r>
      <w:r w:rsidRPr="00321700">
        <w:rPr>
          <w:rFonts w:ascii="Sylfaen" w:hAnsi="Sylfaen" w:cs="Arial"/>
          <w:color w:val="000000"/>
          <w:lang w:val="hy-AM"/>
        </w:rPr>
        <w:t xml:space="preserve"> </w:t>
      </w:r>
      <w:proofErr w:type="spellStart"/>
      <w:r w:rsidRPr="00321700">
        <w:rPr>
          <w:rFonts w:ascii="Sylfaen" w:hAnsi="Sylfaen" w:cs="Arial"/>
          <w:color w:val="000000"/>
          <w:lang w:val="hy-AM"/>
        </w:rPr>
        <w:t>being</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taken</w:t>
      </w:r>
      <w:proofErr w:type="spellEnd"/>
      <w:r w:rsidR="00F947AD" w:rsidRPr="00321700">
        <w:rPr>
          <w:rFonts w:ascii="Sylfaen" w:hAnsi="Sylfaen" w:cs="Arial"/>
          <w:color w:val="000000"/>
          <w:lang w:val="en-US"/>
        </w:rPr>
        <w:t xml:space="preserve"> in response</w:t>
      </w:r>
      <w:r w:rsidRPr="00321700">
        <w:rPr>
          <w:rFonts w:ascii="Sylfaen" w:hAnsi="Sylfaen" w:cs="Arial"/>
          <w:color w:val="000000"/>
          <w:lang w:val="hy-AM"/>
        </w:rPr>
        <w:t>.</w:t>
      </w:r>
      <w:r w:rsidR="00FA6C7B" w:rsidRPr="00321700">
        <w:rPr>
          <w:rStyle w:val="FootnoteReference"/>
          <w:rFonts w:ascii="Sylfaen" w:hAnsi="Sylfaen" w:cs="Arial"/>
          <w:color w:val="000000"/>
          <w:lang w:val="hy-AM"/>
        </w:rPr>
        <w:footnoteReference w:id="80"/>
      </w:r>
      <w:r w:rsidRPr="00321700">
        <w:rPr>
          <w:rFonts w:ascii="Sylfaen" w:hAnsi="Sylfaen" w:cs="Arial"/>
          <w:color w:val="000000"/>
          <w:lang w:val="hy-AM"/>
        </w:rPr>
        <w:t xml:space="preserve"> </w:t>
      </w:r>
      <w:r w:rsidR="00F947AD" w:rsidRPr="00321700">
        <w:rPr>
          <w:rFonts w:ascii="Sylfaen" w:hAnsi="Sylfaen" w:cs="Arial"/>
          <w:color w:val="000000"/>
          <w:lang w:val="en-US"/>
        </w:rPr>
        <w:t xml:space="preserve">The amendment stipulates that no member of community </w:t>
      </w:r>
      <w:proofErr w:type="spellStart"/>
      <w:r w:rsidRPr="00321700">
        <w:rPr>
          <w:rFonts w:ascii="Sylfaen" w:hAnsi="Sylfaen" w:cs="Arial"/>
          <w:color w:val="000000"/>
          <w:lang w:val="hy-AM"/>
        </w:rPr>
        <w:t>council</w:t>
      </w:r>
      <w:proofErr w:type="spellEnd"/>
      <w:r w:rsidRPr="00321700">
        <w:rPr>
          <w:rFonts w:ascii="Sylfaen" w:hAnsi="Sylfaen" w:cs="Arial"/>
          <w:color w:val="000000"/>
          <w:lang w:val="hy-AM"/>
        </w:rPr>
        <w:t xml:space="preserve"> </w:t>
      </w:r>
      <w:r w:rsidR="00F947AD" w:rsidRPr="00321700">
        <w:rPr>
          <w:rFonts w:ascii="Sylfaen" w:hAnsi="Sylfaen" w:cs="Arial"/>
          <w:color w:val="000000"/>
          <w:lang w:val="en-US"/>
        </w:rPr>
        <w:t xml:space="preserve">of elders may </w:t>
      </w:r>
      <w:proofErr w:type="spellStart"/>
      <w:r w:rsidRPr="00321700">
        <w:rPr>
          <w:rFonts w:ascii="Sylfaen" w:hAnsi="Sylfaen" w:cs="Arial"/>
          <w:color w:val="000000"/>
          <w:lang w:val="hy-AM"/>
        </w:rPr>
        <w:t>simultaneously</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hold</w:t>
      </w:r>
      <w:proofErr w:type="spellEnd"/>
      <w:r w:rsidRPr="00321700">
        <w:rPr>
          <w:rFonts w:ascii="Sylfaen" w:hAnsi="Sylfaen" w:cs="Arial"/>
          <w:color w:val="000000"/>
          <w:lang w:val="hy-AM"/>
        </w:rPr>
        <w:t xml:space="preserve"> </w:t>
      </w:r>
      <w:r w:rsidR="00F947AD" w:rsidRPr="00321700">
        <w:rPr>
          <w:rFonts w:ascii="Sylfaen" w:hAnsi="Sylfaen" w:cs="Arial"/>
          <w:color w:val="000000"/>
          <w:lang w:val="en-US"/>
        </w:rPr>
        <w:t>multiple</w:t>
      </w:r>
      <w:r w:rsidRPr="00321700">
        <w:rPr>
          <w:rFonts w:ascii="Sylfaen" w:hAnsi="Sylfaen" w:cs="Arial"/>
          <w:color w:val="000000"/>
          <w:lang w:val="hy-AM"/>
        </w:rPr>
        <w:t xml:space="preserve"> </w:t>
      </w:r>
      <w:proofErr w:type="spellStart"/>
      <w:r w:rsidRPr="00321700">
        <w:rPr>
          <w:rFonts w:ascii="Sylfaen" w:hAnsi="Sylfaen" w:cs="Arial"/>
          <w:color w:val="000000"/>
          <w:lang w:val="hy-AM"/>
        </w:rPr>
        <w:t>leadership</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positions</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The</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ministry</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provided</w:t>
      </w:r>
      <w:proofErr w:type="spellEnd"/>
      <w:r w:rsidRPr="00321700">
        <w:rPr>
          <w:rFonts w:ascii="Sylfaen" w:hAnsi="Sylfaen" w:cs="Arial"/>
          <w:color w:val="000000"/>
          <w:lang w:val="hy-AM"/>
        </w:rPr>
        <w:t xml:space="preserve"> </w:t>
      </w:r>
      <w:r w:rsidR="00F947AD" w:rsidRPr="00321700">
        <w:rPr>
          <w:rFonts w:ascii="Sylfaen" w:hAnsi="Sylfaen" w:cs="Arial"/>
          <w:i/>
          <w:color w:val="000000"/>
          <w:lang w:val="en-US"/>
        </w:rPr>
        <w:t>Hetq.am</w:t>
      </w:r>
      <w:r w:rsidRPr="00321700">
        <w:rPr>
          <w:rFonts w:ascii="Sylfaen" w:hAnsi="Sylfaen" w:cs="Arial"/>
          <w:color w:val="000000"/>
          <w:lang w:val="hy-AM"/>
        </w:rPr>
        <w:t xml:space="preserve"> </w:t>
      </w:r>
      <w:proofErr w:type="spellStart"/>
      <w:r w:rsidRPr="00321700">
        <w:rPr>
          <w:rFonts w:ascii="Sylfaen" w:hAnsi="Sylfaen" w:cs="Arial"/>
          <w:color w:val="000000"/>
          <w:lang w:val="hy-AM"/>
        </w:rPr>
        <w:t>with</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the</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information</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received</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from</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the</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regional</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administrations</w:t>
      </w:r>
      <w:proofErr w:type="spellEnd"/>
      <w:r w:rsidRPr="00321700">
        <w:rPr>
          <w:rFonts w:ascii="Sylfaen" w:hAnsi="Sylfaen" w:cs="Arial"/>
          <w:color w:val="000000"/>
          <w:lang w:val="hy-AM"/>
        </w:rPr>
        <w:t>.</w:t>
      </w:r>
    </w:p>
    <w:p w14:paraId="5F9F0394" w14:textId="77777777" w:rsidR="00FA6C7B" w:rsidRPr="00321700" w:rsidRDefault="00FA6C7B" w:rsidP="00BD65FD">
      <w:pPr>
        <w:pStyle w:val="NormalWeb"/>
        <w:spacing w:before="0" w:beforeAutospacing="0" w:after="0" w:afterAutospacing="0"/>
        <w:rPr>
          <w:rFonts w:ascii="Sylfaen" w:hAnsi="Sylfaen" w:cs="Arial"/>
          <w:color w:val="000000"/>
          <w:lang w:val="hy-AM"/>
        </w:rPr>
      </w:pPr>
    </w:p>
    <w:p w14:paraId="5D55E122" w14:textId="76667DB8" w:rsidR="00533AD8" w:rsidRPr="00321700" w:rsidRDefault="00533AD8" w:rsidP="00BD65FD">
      <w:pPr>
        <w:pStyle w:val="NormalWeb"/>
        <w:spacing w:before="0" w:beforeAutospacing="0" w:after="0" w:afterAutospacing="0"/>
        <w:rPr>
          <w:rFonts w:ascii="Sylfaen" w:hAnsi="Sylfaen" w:cs="Arial"/>
          <w:color w:val="000000"/>
          <w:lang w:val="hy-AM"/>
        </w:rPr>
      </w:pPr>
      <w:proofErr w:type="spellStart"/>
      <w:r w:rsidRPr="00321700">
        <w:rPr>
          <w:rFonts w:ascii="Sylfaen" w:hAnsi="Sylfaen" w:cs="Arial"/>
          <w:color w:val="000000"/>
          <w:lang w:val="hy-AM"/>
        </w:rPr>
        <w:t>Thus</w:t>
      </w:r>
      <w:proofErr w:type="spellEnd"/>
      <w:r w:rsidRPr="00321700">
        <w:rPr>
          <w:rFonts w:ascii="Sylfaen" w:hAnsi="Sylfaen" w:cs="Arial"/>
          <w:color w:val="000000"/>
          <w:lang w:val="hy-AM"/>
        </w:rPr>
        <w:t xml:space="preserve">, </w:t>
      </w:r>
      <w:proofErr w:type="spellStart"/>
      <w:r w:rsidR="00A62033" w:rsidRPr="00321700">
        <w:rPr>
          <w:rFonts w:ascii="Sylfaen" w:hAnsi="Sylfaen" w:cs="Arial"/>
          <w:color w:val="000000"/>
          <w:lang w:val="hy-AM"/>
        </w:rPr>
        <w:t>Argishti</w:t>
      </w:r>
      <w:proofErr w:type="spellEnd"/>
      <w:r w:rsidR="00A62033" w:rsidRPr="00321700">
        <w:rPr>
          <w:rFonts w:ascii="Sylfaen" w:hAnsi="Sylfaen" w:cs="Arial"/>
          <w:color w:val="000000"/>
          <w:lang w:val="hy-AM"/>
        </w:rPr>
        <w:t xml:space="preserve"> </w:t>
      </w:r>
      <w:proofErr w:type="spellStart"/>
      <w:r w:rsidR="00A62033" w:rsidRPr="00321700">
        <w:rPr>
          <w:rFonts w:ascii="Sylfaen" w:hAnsi="Sylfaen" w:cs="Arial"/>
          <w:color w:val="000000"/>
          <w:lang w:val="hy-AM"/>
        </w:rPr>
        <w:t>Mekhakyan</w:t>
      </w:r>
      <w:proofErr w:type="spellEnd"/>
      <w:r w:rsidR="00A62033" w:rsidRPr="00321700">
        <w:rPr>
          <w:rFonts w:ascii="Sylfaen" w:hAnsi="Sylfaen" w:cs="Arial"/>
          <w:color w:val="000000"/>
          <w:lang w:val="en-US"/>
        </w:rPr>
        <w:t>,</w:t>
      </w:r>
      <w:r w:rsidR="00A62033" w:rsidRPr="00321700">
        <w:rPr>
          <w:rFonts w:ascii="Sylfaen" w:hAnsi="Sylfaen" w:cs="Arial"/>
          <w:color w:val="000000"/>
          <w:lang w:val="hy-AM"/>
        </w:rPr>
        <w:t xml:space="preserve"> </w:t>
      </w:r>
      <w:proofErr w:type="spellStart"/>
      <w:r w:rsidRPr="00321700">
        <w:rPr>
          <w:rFonts w:ascii="Sylfaen" w:hAnsi="Sylfaen" w:cs="Arial"/>
          <w:color w:val="000000"/>
          <w:lang w:val="hy-AM"/>
        </w:rPr>
        <w:t>the</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governor</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of</w:t>
      </w:r>
      <w:proofErr w:type="spellEnd"/>
      <w:r w:rsidRPr="00321700">
        <w:rPr>
          <w:rFonts w:ascii="Sylfaen" w:hAnsi="Sylfaen" w:cs="Arial"/>
          <w:color w:val="000000"/>
          <w:lang w:val="hy-AM"/>
        </w:rPr>
        <w:t xml:space="preserve"> </w:t>
      </w:r>
      <w:proofErr w:type="spellStart"/>
      <w:r w:rsidRPr="00321700">
        <w:rPr>
          <w:rFonts w:ascii="Sylfaen" w:hAnsi="Sylfaen" w:cs="Arial"/>
          <w:b/>
          <w:color w:val="000000"/>
          <w:lang w:val="hy-AM"/>
        </w:rPr>
        <w:t>Armavir</w:t>
      </w:r>
      <w:proofErr w:type="spellEnd"/>
      <w:r w:rsidR="00A62033" w:rsidRPr="00321700">
        <w:rPr>
          <w:rFonts w:ascii="Sylfaen" w:hAnsi="Sylfaen" w:cs="Arial"/>
          <w:b/>
          <w:color w:val="000000"/>
          <w:lang w:val="en-US"/>
        </w:rPr>
        <w:t xml:space="preserve"> </w:t>
      </w:r>
      <w:proofErr w:type="spellStart"/>
      <w:r w:rsidR="00A62033" w:rsidRPr="00321700">
        <w:rPr>
          <w:rFonts w:ascii="Sylfaen" w:hAnsi="Sylfaen" w:cs="Arial"/>
          <w:color w:val="000000"/>
          <w:lang w:val="en-US"/>
        </w:rPr>
        <w:t>Marz</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avoided</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providing</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information</w:t>
      </w:r>
      <w:proofErr w:type="spellEnd"/>
      <w:r w:rsidRPr="00321700">
        <w:rPr>
          <w:rFonts w:ascii="Sylfaen" w:hAnsi="Sylfaen" w:cs="Arial"/>
          <w:color w:val="000000"/>
          <w:lang w:val="hy-AM"/>
        </w:rPr>
        <w:t xml:space="preserve">, </w:t>
      </w:r>
      <w:r w:rsidR="00A62033" w:rsidRPr="00321700">
        <w:rPr>
          <w:rFonts w:ascii="Sylfaen" w:hAnsi="Sylfaen" w:cs="Arial"/>
          <w:color w:val="000000"/>
          <w:lang w:val="en-US"/>
        </w:rPr>
        <w:t>merely stating</w:t>
      </w:r>
      <w:r w:rsidRPr="00321700">
        <w:rPr>
          <w:rFonts w:ascii="Sylfaen" w:hAnsi="Sylfaen" w:cs="Arial"/>
          <w:color w:val="000000"/>
          <w:lang w:val="hy-AM"/>
        </w:rPr>
        <w:t xml:space="preserve"> </w:t>
      </w:r>
      <w:proofErr w:type="spellStart"/>
      <w:r w:rsidRPr="00321700">
        <w:rPr>
          <w:rFonts w:ascii="Sylfaen" w:hAnsi="Sylfaen" w:cs="Arial"/>
          <w:color w:val="000000"/>
          <w:lang w:val="hy-AM"/>
        </w:rPr>
        <w:t>that</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the</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issue</w:t>
      </w:r>
      <w:proofErr w:type="spellEnd"/>
      <w:r w:rsidRPr="00321700">
        <w:rPr>
          <w:rFonts w:ascii="Sylfaen" w:hAnsi="Sylfaen" w:cs="Arial"/>
          <w:color w:val="000000"/>
          <w:lang w:val="hy-AM"/>
        </w:rPr>
        <w:t xml:space="preserve"> </w:t>
      </w:r>
      <w:r w:rsidR="00FA6C7B" w:rsidRPr="00321700">
        <w:rPr>
          <w:rFonts w:ascii="Sylfaen" w:hAnsi="Sylfaen" w:cs="Arial"/>
          <w:color w:val="000000"/>
          <w:lang w:val="en-US"/>
        </w:rPr>
        <w:t>was</w:t>
      </w:r>
      <w:r w:rsidRPr="00321700">
        <w:rPr>
          <w:rFonts w:ascii="Sylfaen" w:hAnsi="Sylfaen" w:cs="Arial"/>
          <w:color w:val="000000"/>
          <w:lang w:val="hy-AM"/>
        </w:rPr>
        <w:t xml:space="preserve"> </w:t>
      </w:r>
      <w:r w:rsidR="00A62033" w:rsidRPr="00321700">
        <w:rPr>
          <w:rFonts w:ascii="Sylfaen" w:hAnsi="Sylfaen" w:cs="Arial"/>
          <w:color w:val="000000"/>
          <w:lang w:val="en-US"/>
        </w:rPr>
        <w:t>being settled</w:t>
      </w:r>
      <w:r w:rsidRPr="00321700">
        <w:rPr>
          <w:rFonts w:ascii="Sylfaen" w:hAnsi="Sylfaen" w:cs="Arial"/>
          <w:color w:val="000000"/>
          <w:lang w:val="hy-AM"/>
        </w:rPr>
        <w:t xml:space="preserve">. </w:t>
      </w:r>
      <w:proofErr w:type="spellStart"/>
      <w:r w:rsidRPr="00321700">
        <w:rPr>
          <w:rFonts w:ascii="Sylfaen" w:hAnsi="Sylfaen" w:cs="Arial"/>
          <w:color w:val="000000"/>
          <w:lang w:val="hy-AM"/>
        </w:rPr>
        <w:t>Meanwhile</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the</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media</w:t>
      </w:r>
      <w:proofErr w:type="spellEnd"/>
      <w:r w:rsidRPr="00321700">
        <w:rPr>
          <w:rFonts w:ascii="Sylfaen" w:hAnsi="Sylfaen" w:cs="Arial"/>
          <w:color w:val="000000"/>
          <w:lang w:val="hy-AM"/>
        </w:rPr>
        <w:t xml:space="preserve"> </w:t>
      </w:r>
      <w:r w:rsidR="00A62033" w:rsidRPr="00321700">
        <w:rPr>
          <w:rFonts w:ascii="Sylfaen" w:hAnsi="Sylfaen" w:cs="Arial"/>
          <w:color w:val="000000"/>
          <w:lang w:val="en-US"/>
        </w:rPr>
        <w:t>identified</w:t>
      </w:r>
      <w:r w:rsidRPr="00321700">
        <w:rPr>
          <w:rFonts w:ascii="Sylfaen" w:hAnsi="Sylfaen" w:cs="Arial"/>
          <w:color w:val="000000"/>
          <w:lang w:val="hy-AM"/>
        </w:rPr>
        <w:t xml:space="preserve"> </w:t>
      </w:r>
      <w:proofErr w:type="spellStart"/>
      <w:r w:rsidRPr="00321700">
        <w:rPr>
          <w:rFonts w:ascii="Sylfaen" w:hAnsi="Sylfaen" w:cs="Arial"/>
          <w:color w:val="000000"/>
          <w:lang w:val="hy-AM"/>
        </w:rPr>
        <w:t>violations</w:t>
      </w:r>
      <w:proofErr w:type="spellEnd"/>
      <w:r w:rsidR="00811951" w:rsidRPr="00321700">
        <w:rPr>
          <w:rFonts w:ascii="Sylfaen" w:hAnsi="Sylfaen" w:cs="Arial"/>
          <w:color w:val="000000"/>
          <w:lang w:val="en-US"/>
        </w:rPr>
        <w:t>,</w:t>
      </w:r>
      <w:r w:rsidR="00A62033" w:rsidRPr="00321700">
        <w:rPr>
          <w:rFonts w:ascii="Sylfaen" w:hAnsi="Sylfaen" w:cs="Arial"/>
          <w:color w:val="000000"/>
          <w:lang w:val="en-US"/>
        </w:rPr>
        <w:t xml:space="preserve"> noting</w:t>
      </w:r>
      <w:r w:rsidRPr="00321700">
        <w:rPr>
          <w:rFonts w:ascii="Sylfaen" w:hAnsi="Sylfaen" w:cs="Arial"/>
          <w:color w:val="000000"/>
          <w:lang w:val="hy-AM"/>
        </w:rPr>
        <w:t>: “</w:t>
      </w:r>
      <w:proofErr w:type="spellStart"/>
      <w:r w:rsidRPr="00321700">
        <w:rPr>
          <w:rFonts w:ascii="Sylfaen" w:hAnsi="Sylfaen" w:cs="Arial"/>
          <w:color w:val="000000"/>
          <w:lang w:val="hy-AM"/>
        </w:rPr>
        <w:t>It</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is</w:t>
      </w:r>
      <w:proofErr w:type="spellEnd"/>
      <w:r w:rsidRPr="00321700">
        <w:rPr>
          <w:rFonts w:ascii="Sylfaen" w:hAnsi="Sylfaen" w:cs="Arial"/>
          <w:color w:val="000000"/>
          <w:lang w:val="hy-AM"/>
        </w:rPr>
        <w:t xml:space="preserve"> </w:t>
      </w:r>
      <w:r w:rsidR="00A62033" w:rsidRPr="00321700">
        <w:rPr>
          <w:rFonts w:ascii="Sylfaen" w:hAnsi="Sylfaen" w:cs="Arial"/>
          <w:color w:val="000000"/>
          <w:lang w:val="en-US"/>
        </w:rPr>
        <w:t>difficult to believe</w:t>
      </w:r>
      <w:r w:rsidRPr="00321700">
        <w:rPr>
          <w:rFonts w:ascii="Sylfaen" w:hAnsi="Sylfaen" w:cs="Arial"/>
          <w:color w:val="000000"/>
          <w:lang w:val="hy-AM"/>
        </w:rPr>
        <w:t xml:space="preserve"> </w:t>
      </w:r>
      <w:proofErr w:type="spellStart"/>
      <w:r w:rsidRPr="00321700">
        <w:rPr>
          <w:rFonts w:ascii="Sylfaen" w:hAnsi="Sylfaen" w:cs="Arial"/>
          <w:color w:val="000000"/>
          <w:lang w:val="hy-AM"/>
        </w:rPr>
        <w:t>that</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the</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governor</w:t>
      </w:r>
      <w:proofErr w:type="spellEnd"/>
      <w:r w:rsidRPr="00321700">
        <w:rPr>
          <w:rFonts w:ascii="Sylfaen" w:hAnsi="Sylfaen" w:cs="Arial"/>
          <w:color w:val="000000"/>
          <w:lang w:val="hy-AM"/>
        </w:rPr>
        <w:t xml:space="preserve"> </w:t>
      </w:r>
      <w:r w:rsidR="00A62033" w:rsidRPr="00321700">
        <w:rPr>
          <w:rFonts w:ascii="Sylfaen" w:hAnsi="Sylfaen" w:cs="Arial"/>
          <w:color w:val="000000"/>
          <w:lang w:val="en-US"/>
        </w:rPr>
        <w:t>was unaware</w:t>
      </w:r>
      <w:r w:rsidRPr="00321700">
        <w:rPr>
          <w:rFonts w:ascii="Sylfaen" w:hAnsi="Sylfaen" w:cs="Arial"/>
          <w:color w:val="000000"/>
          <w:lang w:val="hy-AM"/>
        </w:rPr>
        <w:t xml:space="preserve"> </w:t>
      </w:r>
      <w:proofErr w:type="spellStart"/>
      <w:r w:rsidRPr="00321700">
        <w:rPr>
          <w:rFonts w:ascii="Sylfaen" w:hAnsi="Sylfaen" w:cs="Arial"/>
          <w:color w:val="000000"/>
          <w:lang w:val="hy-AM"/>
        </w:rPr>
        <w:t>that</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Narine</w:t>
      </w:r>
      <w:proofErr w:type="spellEnd"/>
      <w:r w:rsidR="00FA6C7B" w:rsidRPr="00321700">
        <w:rPr>
          <w:rFonts w:ascii="Sylfaen" w:hAnsi="Sylfaen" w:cs="Arial"/>
          <w:color w:val="000000"/>
          <w:lang w:val="en-US"/>
        </w:rPr>
        <w:t>h</w:t>
      </w:r>
      <w:r w:rsidRPr="00321700">
        <w:rPr>
          <w:rFonts w:ascii="Sylfaen" w:hAnsi="Sylfaen" w:cs="Arial"/>
          <w:color w:val="000000"/>
          <w:lang w:val="hy-AM"/>
        </w:rPr>
        <w:t xml:space="preserve"> </w:t>
      </w:r>
      <w:proofErr w:type="spellStart"/>
      <w:r w:rsidRPr="00321700">
        <w:rPr>
          <w:rFonts w:ascii="Sylfaen" w:hAnsi="Sylfaen" w:cs="Arial"/>
          <w:color w:val="000000"/>
          <w:lang w:val="hy-AM"/>
        </w:rPr>
        <w:t>Iskandaryan</w:t>
      </w:r>
      <w:proofErr w:type="spellEnd"/>
      <w:r w:rsidRPr="00321700">
        <w:rPr>
          <w:rFonts w:ascii="Sylfaen" w:hAnsi="Sylfaen" w:cs="Arial"/>
          <w:color w:val="000000"/>
          <w:lang w:val="hy-AM"/>
        </w:rPr>
        <w:t xml:space="preserve">, a </w:t>
      </w:r>
      <w:proofErr w:type="spellStart"/>
      <w:r w:rsidRPr="00321700">
        <w:rPr>
          <w:rFonts w:ascii="Sylfaen" w:hAnsi="Sylfaen" w:cs="Arial"/>
          <w:color w:val="000000"/>
          <w:lang w:val="hy-AM"/>
        </w:rPr>
        <w:t>member</w:t>
      </w:r>
      <w:proofErr w:type="spellEnd"/>
      <w:r w:rsidRPr="00321700">
        <w:rPr>
          <w:rFonts w:ascii="Sylfaen" w:hAnsi="Sylfaen" w:cs="Arial"/>
          <w:color w:val="000000"/>
          <w:lang w:val="hy-AM"/>
        </w:rPr>
        <w:t xml:space="preserve"> </w:t>
      </w:r>
      <w:r w:rsidR="005161CC" w:rsidRPr="00321700">
        <w:rPr>
          <w:rFonts w:ascii="Sylfaen" w:hAnsi="Sylfaen" w:cs="Arial"/>
          <w:color w:val="000000"/>
          <w:lang w:val="en-US"/>
        </w:rPr>
        <w:t>of</w:t>
      </w:r>
      <w:r w:rsidR="00304AC6" w:rsidRPr="00321700">
        <w:rPr>
          <w:rFonts w:ascii="Sylfaen" w:hAnsi="Sylfaen" w:cs="Arial"/>
          <w:color w:val="000000"/>
          <w:lang w:val="hy-AM"/>
        </w:rPr>
        <w:t xml:space="preserve"> </w:t>
      </w:r>
      <w:proofErr w:type="spellStart"/>
      <w:r w:rsidR="00304AC6" w:rsidRPr="00321700">
        <w:rPr>
          <w:rFonts w:ascii="Sylfaen" w:hAnsi="Sylfaen" w:cs="Arial"/>
          <w:color w:val="000000"/>
          <w:lang w:val="hy-AM"/>
        </w:rPr>
        <w:t>the</w:t>
      </w:r>
      <w:proofErr w:type="spellEnd"/>
      <w:r w:rsidR="00304AC6" w:rsidRPr="00321700">
        <w:rPr>
          <w:rFonts w:ascii="Sylfaen" w:hAnsi="Sylfaen" w:cs="Arial"/>
          <w:color w:val="000000"/>
          <w:lang w:val="hy-AM"/>
        </w:rPr>
        <w:t xml:space="preserve"> “</w:t>
      </w:r>
      <w:proofErr w:type="spellStart"/>
      <w:r w:rsidR="00304AC6" w:rsidRPr="00321700">
        <w:rPr>
          <w:rFonts w:ascii="Sylfaen" w:hAnsi="Sylfaen" w:cs="Arial"/>
          <w:color w:val="000000"/>
          <w:lang w:val="hy-AM"/>
        </w:rPr>
        <w:t>Civil</w:t>
      </w:r>
      <w:proofErr w:type="spellEnd"/>
      <w:r w:rsidR="00304AC6" w:rsidRPr="00321700">
        <w:rPr>
          <w:rFonts w:ascii="Sylfaen" w:hAnsi="Sylfaen" w:cs="Arial"/>
          <w:color w:val="000000"/>
          <w:lang w:val="hy-AM"/>
        </w:rPr>
        <w:t xml:space="preserve"> </w:t>
      </w:r>
      <w:proofErr w:type="spellStart"/>
      <w:r w:rsidR="00304AC6" w:rsidRPr="00321700">
        <w:rPr>
          <w:rFonts w:ascii="Sylfaen" w:hAnsi="Sylfaen" w:cs="Arial"/>
          <w:color w:val="000000"/>
          <w:lang w:val="hy-AM"/>
        </w:rPr>
        <w:t>Contract</w:t>
      </w:r>
      <w:proofErr w:type="spellEnd"/>
      <w:r w:rsidR="00304AC6" w:rsidRPr="00321700">
        <w:rPr>
          <w:rFonts w:ascii="Sylfaen" w:hAnsi="Sylfaen" w:cs="Arial"/>
          <w:color w:val="000000"/>
          <w:lang w:val="hy-AM"/>
        </w:rPr>
        <w:t xml:space="preserve">” </w:t>
      </w:r>
      <w:proofErr w:type="spellStart"/>
      <w:r w:rsidR="00304AC6" w:rsidRPr="00321700">
        <w:rPr>
          <w:rFonts w:ascii="Sylfaen" w:hAnsi="Sylfaen" w:cs="Arial"/>
          <w:color w:val="000000"/>
          <w:lang w:val="hy-AM"/>
        </w:rPr>
        <w:t>faction</w:t>
      </w:r>
      <w:proofErr w:type="spellEnd"/>
      <w:r w:rsidR="00304AC6" w:rsidRPr="00321700">
        <w:rPr>
          <w:rFonts w:ascii="Sylfaen" w:hAnsi="Sylfaen" w:cs="Arial"/>
          <w:color w:val="000000"/>
          <w:lang w:val="hy-AM"/>
        </w:rPr>
        <w:t xml:space="preserve"> </w:t>
      </w:r>
      <w:r w:rsidR="005161CC" w:rsidRPr="00321700">
        <w:rPr>
          <w:rFonts w:ascii="Sylfaen" w:hAnsi="Sylfaen" w:cs="Arial"/>
          <w:color w:val="000000"/>
          <w:lang w:val="en-US"/>
        </w:rPr>
        <w:t>in</w:t>
      </w:r>
      <w:r w:rsidRPr="00321700">
        <w:rPr>
          <w:rFonts w:ascii="Sylfaen" w:hAnsi="Sylfaen" w:cs="Arial"/>
          <w:color w:val="000000"/>
          <w:lang w:val="hy-AM"/>
        </w:rPr>
        <w:t xml:space="preserve"> </w:t>
      </w:r>
      <w:proofErr w:type="spellStart"/>
      <w:r w:rsidRPr="00321700">
        <w:rPr>
          <w:rFonts w:ascii="Sylfaen" w:hAnsi="Sylfaen" w:cs="Arial"/>
          <w:color w:val="000000"/>
          <w:lang w:val="hy-AM"/>
        </w:rPr>
        <w:t>the</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Armavir</w:t>
      </w:r>
      <w:proofErr w:type="spellEnd"/>
      <w:r w:rsidRPr="00321700">
        <w:rPr>
          <w:rFonts w:ascii="Sylfaen" w:hAnsi="Sylfaen" w:cs="Arial"/>
          <w:color w:val="000000"/>
          <w:lang w:val="hy-AM"/>
        </w:rPr>
        <w:t xml:space="preserve"> </w:t>
      </w:r>
      <w:r w:rsidR="005161CC" w:rsidRPr="00321700">
        <w:rPr>
          <w:rFonts w:ascii="Sylfaen" w:hAnsi="Sylfaen" w:cs="Arial"/>
          <w:color w:val="000000"/>
          <w:lang w:val="en-US"/>
        </w:rPr>
        <w:t>Community C</w:t>
      </w:r>
      <w:proofErr w:type="spellStart"/>
      <w:r w:rsidRPr="00321700">
        <w:rPr>
          <w:rFonts w:ascii="Sylfaen" w:hAnsi="Sylfaen" w:cs="Arial"/>
          <w:color w:val="000000"/>
          <w:lang w:val="hy-AM"/>
        </w:rPr>
        <w:t>ouncil</w:t>
      </w:r>
      <w:proofErr w:type="spellEnd"/>
      <w:r w:rsidRPr="00321700">
        <w:rPr>
          <w:rFonts w:ascii="Sylfaen" w:hAnsi="Sylfaen" w:cs="Arial"/>
          <w:color w:val="000000"/>
          <w:lang w:val="hy-AM"/>
        </w:rPr>
        <w:t xml:space="preserve"> </w:t>
      </w:r>
      <w:r w:rsidR="00304AC6" w:rsidRPr="00321700">
        <w:rPr>
          <w:rFonts w:ascii="Sylfaen" w:hAnsi="Sylfaen" w:cs="Arial"/>
          <w:color w:val="000000"/>
          <w:lang w:val="en-US"/>
        </w:rPr>
        <w:t xml:space="preserve">of </w:t>
      </w:r>
      <w:r w:rsidR="005161CC" w:rsidRPr="00321700">
        <w:rPr>
          <w:rFonts w:ascii="Sylfaen" w:hAnsi="Sylfaen" w:cs="Arial"/>
          <w:color w:val="000000"/>
          <w:lang w:val="en-US"/>
        </w:rPr>
        <w:t>E</w:t>
      </w:r>
      <w:r w:rsidR="00304AC6" w:rsidRPr="00321700">
        <w:rPr>
          <w:rFonts w:ascii="Sylfaen" w:hAnsi="Sylfaen" w:cs="Arial"/>
          <w:color w:val="000000"/>
          <w:lang w:val="en-US"/>
        </w:rPr>
        <w:t>lders</w:t>
      </w:r>
      <w:r w:rsidRPr="00321700">
        <w:rPr>
          <w:rFonts w:ascii="Sylfaen" w:hAnsi="Sylfaen" w:cs="Arial"/>
          <w:color w:val="000000"/>
          <w:lang w:val="hy-AM"/>
        </w:rPr>
        <w:t xml:space="preserve">, </w:t>
      </w:r>
      <w:proofErr w:type="spellStart"/>
      <w:r w:rsidRPr="00321700">
        <w:rPr>
          <w:rFonts w:ascii="Sylfaen" w:hAnsi="Sylfaen" w:cs="Arial"/>
          <w:color w:val="000000"/>
          <w:lang w:val="hy-AM"/>
        </w:rPr>
        <w:t>is</w:t>
      </w:r>
      <w:proofErr w:type="spellEnd"/>
      <w:r w:rsidRPr="00321700">
        <w:rPr>
          <w:rFonts w:ascii="Sylfaen" w:hAnsi="Sylfaen" w:cs="Arial"/>
          <w:color w:val="000000"/>
          <w:lang w:val="hy-AM"/>
        </w:rPr>
        <w:t xml:space="preserve"> </w:t>
      </w:r>
      <w:r w:rsidR="005161CC" w:rsidRPr="00321700">
        <w:rPr>
          <w:rFonts w:ascii="Sylfaen" w:hAnsi="Sylfaen" w:cs="Arial"/>
          <w:color w:val="000000"/>
          <w:lang w:val="en-US"/>
        </w:rPr>
        <w:t>also</w:t>
      </w:r>
      <w:r w:rsidRPr="00321700">
        <w:rPr>
          <w:rFonts w:ascii="Sylfaen" w:hAnsi="Sylfaen" w:cs="Arial"/>
          <w:color w:val="000000"/>
          <w:lang w:val="hy-AM"/>
        </w:rPr>
        <w:t xml:space="preserve"> </w:t>
      </w:r>
      <w:r w:rsidR="005161CC" w:rsidRPr="00321700">
        <w:rPr>
          <w:rFonts w:ascii="Sylfaen" w:hAnsi="Sylfaen" w:cs="Arial"/>
          <w:color w:val="000000"/>
          <w:lang w:val="en-US"/>
        </w:rPr>
        <w:t>the principal</w:t>
      </w:r>
      <w:r w:rsidRPr="00321700">
        <w:rPr>
          <w:rFonts w:ascii="Sylfaen" w:hAnsi="Sylfaen" w:cs="Arial"/>
          <w:color w:val="000000"/>
          <w:lang w:val="hy-AM"/>
        </w:rPr>
        <w:t xml:space="preserve"> </w:t>
      </w:r>
      <w:proofErr w:type="spellStart"/>
      <w:r w:rsidRPr="00321700">
        <w:rPr>
          <w:rFonts w:ascii="Sylfaen" w:hAnsi="Sylfaen" w:cs="Arial"/>
          <w:color w:val="000000"/>
          <w:lang w:val="hy-AM"/>
        </w:rPr>
        <w:t>of</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the</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secondary</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school</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in</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Nor</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Armavir</w:t>
      </w:r>
      <w:proofErr w:type="spellEnd"/>
      <w:r w:rsidR="005161CC" w:rsidRPr="00321700">
        <w:rPr>
          <w:rFonts w:ascii="Sylfaen" w:hAnsi="Sylfaen" w:cs="Arial"/>
          <w:color w:val="000000"/>
          <w:lang w:val="en-US"/>
        </w:rPr>
        <w:t xml:space="preserve"> village</w:t>
      </w:r>
      <w:r w:rsidR="005161CC" w:rsidRPr="00834B3F">
        <w:rPr>
          <w:rFonts w:ascii="Sylfaen" w:hAnsi="Sylfaen"/>
          <w:lang w:val="en-US"/>
        </w:rPr>
        <w:t xml:space="preserve">— </w:t>
      </w:r>
      <w:r w:rsidR="005161CC" w:rsidRPr="00321700">
        <w:rPr>
          <w:rFonts w:ascii="Sylfaen" w:hAnsi="Sylfaen" w:cs="Arial"/>
          <w:color w:val="000000"/>
          <w:lang w:val="en-US"/>
        </w:rPr>
        <w:t>an institution subordinate to the regional administration</w:t>
      </w:r>
      <w:r w:rsidRPr="00321700">
        <w:rPr>
          <w:rFonts w:ascii="Sylfaen" w:hAnsi="Sylfaen" w:cs="Arial"/>
          <w:color w:val="000000"/>
          <w:lang w:val="en-US"/>
        </w:rPr>
        <w:t>. She still</w:t>
      </w:r>
      <w:r w:rsidRPr="00321700">
        <w:rPr>
          <w:rFonts w:ascii="Sylfaen" w:hAnsi="Sylfaen" w:cs="Arial"/>
          <w:color w:val="000000"/>
          <w:lang w:val="hy-AM"/>
        </w:rPr>
        <w:t xml:space="preserve"> </w:t>
      </w:r>
      <w:proofErr w:type="spellStart"/>
      <w:r w:rsidRPr="00321700">
        <w:rPr>
          <w:rFonts w:ascii="Sylfaen" w:hAnsi="Sylfaen" w:cs="Arial"/>
          <w:color w:val="000000"/>
          <w:lang w:val="hy-AM"/>
        </w:rPr>
        <w:t>continues</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to</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hold</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both</w:t>
      </w:r>
      <w:proofErr w:type="spellEnd"/>
      <w:r w:rsidRPr="00321700">
        <w:rPr>
          <w:rFonts w:ascii="Sylfaen" w:hAnsi="Sylfaen" w:cs="Arial"/>
          <w:color w:val="000000"/>
          <w:lang w:val="hy-AM"/>
        </w:rPr>
        <w:t xml:space="preserve"> </w:t>
      </w:r>
      <w:r w:rsidR="005161CC" w:rsidRPr="00321700">
        <w:rPr>
          <w:rFonts w:ascii="Sylfaen" w:hAnsi="Sylfaen" w:cs="Arial"/>
          <w:color w:val="000000"/>
          <w:lang w:val="en-US"/>
        </w:rPr>
        <w:t>her</w:t>
      </w:r>
      <w:r w:rsidRPr="00321700">
        <w:rPr>
          <w:rFonts w:ascii="Sylfaen" w:hAnsi="Sylfaen" w:cs="Arial"/>
          <w:color w:val="000000"/>
          <w:lang w:val="hy-AM"/>
        </w:rPr>
        <w:t xml:space="preserve"> </w:t>
      </w:r>
      <w:proofErr w:type="spellStart"/>
      <w:r w:rsidRPr="00321700">
        <w:rPr>
          <w:rFonts w:ascii="Sylfaen" w:hAnsi="Sylfaen" w:cs="Arial"/>
          <w:color w:val="000000"/>
          <w:lang w:val="hy-AM"/>
        </w:rPr>
        <w:t>position</w:t>
      </w:r>
      <w:proofErr w:type="spellEnd"/>
      <w:r w:rsidRPr="00321700">
        <w:rPr>
          <w:rFonts w:ascii="Sylfaen" w:hAnsi="Sylfaen" w:cs="Arial"/>
          <w:color w:val="000000"/>
          <w:lang w:val="hy-AM"/>
        </w:rPr>
        <w:t xml:space="preserve"> </w:t>
      </w:r>
      <w:r w:rsidR="005161CC" w:rsidRPr="00321700">
        <w:rPr>
          <w:rFonts w:ascii="Sylfaen" w:hAnsi="Sylfaen" w:cs="Arial"/>
          <w:color w:val="000000"/>
          <w:lang w:val="en-US"/>
        </w:rPr>
        <w:t>as</w:t>
      </w:r>
      <w:r w:rsidRPr="00321700">
        <w:rPr>
          <w:rFonts w:ascii="Sylfaen" w:hAnsi="Sylfaen" w:cs="Arial"/>
          <w:color w:val="000000"/>
          <w:lang w:val="hy-AM"/>
        </w:rPr>
        <w:t xml:space="preserve"> </w:t>
      </w:r>
      <w:proofErr w:type="spellStart"/>
      <w:r w:rsidRPr="00321700">
        <w:rPr>
          <w:rFonts w:ascii="Sylfaen" w:hAnsi="Sylfaen" w:cs="Arial"/>
          <w:color w:val="000000"/>
          <w:lang w:val="hy-AM"/>
        </w:rPr>
        <w:t>school</w:t>
      </w:r>
      <w:proofErr w:type="spellEnd"/>
      <w:r w:rsidRPr="00321700">
        <w:rPr>
          <w:rFonts w:ascii="Sylfaen" w:hAnsi="Sylfaen" w:cs="Arial"/>
          <w:color w:val="000000"/>
          <w:lang w:val="hy-AM"/>
        </w:rPr>
        <w:t xml:space="preserve"> </w:t>
      </w:r>
      <w:r w:rsidR="005161CC" w:rsidRPr="00321700">
        <w:rPr>
          <w:rFonts w:ascii="Sylfaen" w:hAnsi="Sylfaen" w:cs="Arial"/>
          <w:color w:val="000000"/>
          <w:lang w:val="en-US"/>
        </w:rPr>
        <w:t>principal</w:t>
      </w:r>
      <w:r w:rsidRPr="00321700">
        <w:rPr>
          <w:rFonts w:ascii="Sylfaen" w:hAnsi="Sylfaen" w:cs="Arial"/>
          <w:color w:val="000000"/>
          <w:lang w:val="hy-AM"/>
        </w:rPr>
        <w:t xml:space="preserve"> </w:t>
      </w:r>
      <w:proofErr w:type="spellStart"/>
      <w:r w:rsidRPr="00321700">
        <w:rPr>
          <w:rFonts w:ascii="Sylfaen" w:hAnsi="Sylfaen" w:cs="Arial"/>
          <w:color w:val="000000"/>
          <w:lang w:val="hy-AM"/>
        </w:rPr>
        <w:t>and</w:t>
      </w:r>
      <w:proofErr w:type="spellEnd"/>
      <w:r w:rsidRPr="00321700">
        <w:rPr>
          <w:rFonts w:ascii="Sylfaen" w:hAnsi="Sylfaen" w:cs="Arial"/>
          <w:color w:val="000000"/>
          <w:lang w:val="hy-AM"/>
        </w:rPr>
        <w:t xml:space="preserve"> </w:t>
      </w:r>
      <w:r w:rsidR="005161CC" w:rsidRPr="00321700">
        <w:rPr>
          <w:rFonts w:ascii="Sylfaen" w:hAnsi="Sylfaen" w:cs="Arial"/>
          <w:color w:val="000000"/>
          <w:lang w:val="en-US"/>
        </w:rPr>
        <w:t>her</w:t>
      </w:r>
      <w:r w:rsidRPr="00321700">
        <w:rPr>
          <w:rFonts w:ascii="Sylfaen" w:hAnsi="Sylfaen" w:cs="Arial"/>
          <w:color w:val="000000"/>
          <w:lang w:val="hy-AM"/>
        </w:rPr>
        <w:t xml:space="preserve"> </w:t>
      </w:r>
      <w:proofErr w:type="spellStart"/>
      <w:r w:rsidRPr="00321700">
        <w:rPr>
          <w:rFonts w:ascii="Sylfaen" w:hAnsi="Sylfaen" w:cs="Arial"/>
          <w:color w:val="000000"/>
          <w:lang w:val="hy-AM"/>
        </w:rPr>
        <w:t>mandate</w:t>
      </w:r>
      <w:proofErr w:type="spellEnd"/>
      <w:r w:rsidRPr="00321700">
        <w:rPr>
          <w:rFonts w:ascii="Sylfaen" w:hAnsi="Sylfaen" w:cs="Arial"/>
          <w:color w:val="000000"/>
          <w:lang w:val="hy-AM"/>
        </w:rPr>
        <w:t xml:space="preserve"> </w:t>
      </w:r>
      <w:r w:rsidR="005161CC" w:rsidRPr="00321700">
        <w:rPr>
          <w:rFonts w:ascii="Sylfaen" w:hAnsi="Sylfaen" w:cs="Arial"/>
          <w:color w:val="000000"/>
          <w:lang w:val="en-US"/>
        </w:rPr>
        <w:t>as a member of the</w:t>
      </w:r>
      <w:r w:rsidRPr="00321700">
        <w:rPr>
          <w:rFonts w:ascii="Sylfaen" w:hAnsi="Sylfaen" w:cs="Arial"/>
          <w:color w:val="000000"/>
          <w:lang w:val="hy-AM"/>
        </w:rPr>
        <w:t xml:space="preserve"> </w:t>
      </w:r>
      <w:proofErr w:type="spellStart"/>
      <w:r w:rsidRPr="00321700">
        <w:rPr>
          <w:rFonts w:ascii="Sylfaen" w:hAnsi="Sylfaen" w:cs="Arial"/>
          <w:color w:val="000000"/>
          <w:lang w:val="hy-AM"/>
        </w:rPr>
        <w:t>council</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of</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elders</w:t>
      </w:r>
      <w:proofErr w:type="spellEnd"/>
      <w:r w:rsidRPr="00321700">
        <w:rPr>
          <w:rFonts w:ascii="Sylfaen" w:hAnsi="Sylfaen" w:cs="Arial"/>
          <w:color w:val="000000"/>
          <w:lang w:val="hy-AM"/>
        </w:rPr>
        <w:t>.”</w:t>
      </w:r>
    </w:p>
    <w:p w14:paraId="2A9C6AA1" w14:textId="77777777" w:rsidR="00533AD8" w:rsidRPr="00321700" w:rsidRDefault="00533AD8" w:rsidP="00BD65FD">
      <w:pPr>
        <w:pStyle w:val="NormalWeb"/>
        <w:spacing w:before="0" w:beforeAutospacing="0" w:after="0" w:afterAutospacing="0"/>
        <w:rPr>
          <w:rFonts w:ascii="Sylfaen" w:hAnsi="Sylfaen" w:cs="Arial"/>
          <w:color w:val="000000"/>
          <w:lang w:val="hy-AM"/>
        </w:rPr>
      </w:pPr>
    </w:p>
    <w:p w14:paraId="1AA02B4A" w14:textId="77777777" w:rsidR="007824E3" w:rsidRPr="00321700" w:rsidRDefault="00304AC6" w:rsidP="007824E3">
      <w:pPr>
        <w:pStyle w:val="NormalWeb"/>
        <w:spacing w:after="0" w:afterAutospacing="0" w:line="240" w:lineRule="auto"/>
        <w:contextualSpacing/>
        <w:rPr>
          <w:rFonts w:ascii="Sylfaen" w:hAnsi="Sylfaen" w:cs="Arial"/>
          <w:color w:val="000000"/>
          <w:lang w:val="hy-AM"/>
        </w:rPr>
      </w:pPr>
      <w:proofErr w:type="spellStart"/>
      <w:r w:rsidRPr="00321700">
        <w:rPr>
          <w:rFonts w:ascii="Sylfaen" w:hAnsi="Sylfaen" w:cs="Arial"/>
          <w:b/>
          <w:color w:val="000000"/>
          <w:lang w:val="hy-AM"/>
        </w:rPr>
        <w:t>Shirak</w:t>
      </w:r>
      <w:proofErr w:type="spellEnd"/>
      <w:r w:rsidRPr="00321700">
        <w:rPr>
          <w:rFonts w:ascii="Sylfaen" w:hAnsi="Sylfaen" w:cs="Arial"/>
          <w:color w:val="000000"/>
          <w:lang w:val="hy-AM"/>
        </w:rPr>
        <w:t xml:space="preserve"> </w:t>
      </w:r>
      <w:proofErr w:type="spellStart"/>
      <w:r w:rsidR="005161CC" w:rsidRPr="00321700">
        <w:rPr>
          <w:rFonts w:ascii="Sylfaen" w:hAnsi="Sylfaen" w:cs="Arial"/>
          <w:color w:val="000000"/>
          <w:lang w:val="en-US"/>
        </w:rPr>
        <w:t>Marz</w:t>
      </w:r>
      <w:proofErr w:type="spellEnd"/>
      <w:r w:rsidR="005161CC" w:rsidRPr="00321700">
        <w:rPr>
          <w:rFonts w:ascii="Sylfaen" w:hAnsi="Sylfaen" w:cs="Arial"/>
          <w:color w:val="000000"/>
          <w:lang w:val="en-US"/>
        </w:rPr>
        <w:t xml:space="preserve"> </w:t>
      </w:r>
      <w:proofErr w:type="spellStart"/>
      <w:r w:rsidRPr="00321700">
        <w:rPr>
          <w:rFonts w:ascii="Sylfaen" w:hAnsi="Sylfaen" w:cs="Arial"/>
          <w:color w:val="000000"/>
          <w:lang w:val="hy-AM"/>
        </w:rPr>
        <w:t>g</w:t>
      </w:r>
      <w:r w:rsidR="00811951" w:rsidRPr="00321700">
        <w:rPr>
          <w:rFonts w:ascii="Sylfaen" w:hAnsi="Sylfaen" w:cs="Arial"/>
          <w:color w:val="000000"/>
          <w:lang w:val="hy-AM"/>
        </w:rPr>
        <w:t>overnor</w:t>
      </w:r>
      <w:proofErr w:type="spellEnd"/>
      <w:r w:rsidR="00811951" w:rsidRPr="00321700">
        <w:rPr>
          <w:rFonts w:ascii="Sylfaen" w:hAnsi="Sylfaen" w:cs="Arial"/>
          <w:color w:val="000000"/>
          <w:lang w:val="hy-AM"/>
        </w:rPr>
        <w:t xml:space="preserve"> </w:t>
      </w:r>
      <w:proofErr w:type="spellStart"/>
      <w:r w:rsidR="00811951" w:rsidRPr="00321700">
        <w:rPr>
          <w:rFonts w:ascii="Sylfaen" w:hAnsi="Sylfaen" w:cs="Arial"/>
          <w:color w:val="000000"/>
          <w:lang w:val="hy-AM"/>
        </w:rPr>
        <w:t>Davi</w:t>
      </w:r>
      <w:proofErr w:type="spellEnd"/>
      <w:r w:rsidR="00811951" w:rsidRPr="00321700">
        <w:rPr>
          <w:rFonts w:ascii="Sylfaen" w:hAnsi="Sylfaen" w:cs="Arial"/>
          <w:color w:val="000000"/>
          <w:lang w:val="en-US"/>
        </w:rPr>
        <w:t>t</w:t>
      </w:r>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Arushanyan</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also</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gave</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an</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evasive</w:t>
      </w:r>
      <w:proofErr w:type="spellEnd"/>
      <w:r w:rsidR="00533AD8" w:rsidRPr="00321700">
        <w:rPr>
          <w:rFonts w:ascii="Sylfaen" w:hAnsi="Sylfaen" w:cs="Arial"/>
          <w:color w:val="000000"/>
          <w:lang w:val="hy-AM"/>
        </w:rPr>
        <w:t xml:space="preserve"> </w:t>
      </w:r>
      <w:r w:rsidR="005161CC" w:rsidRPr="00321700">
        <w:rPr>
          <w:rFonts w:ascii="Sylfaen" w:hAnsi="Sylfaen" w:cs="Arial"/>
          <w:color w:val="000000"/>
          <w:lang w:val="en-US"/>
        </w:rPr>
        <w:t>reply</w:t>
      </w:r>
      <w:r w:rsidR="00533AD8" w:rsidRPr="00321700">
        <w:rPr>
          <w:rFonts w:ascii="Sylfaen" w:hAnsi="Sylfaen" w:cs="Arial"/>
          <w:color w:val="000000"/>
          <w:lang w:val="hy-AM"/>
        </w:rPr>
        <w:t xml:space="preserve">. </w:t>
      </w:r>
      <w:r w:rsidR="00116349" w:rsidRPr="00321700">
        <w:rPr>
          <w:rFonts w:ascii="Sylfaen" w:hAnsi="Sylfaen" w:cs="Arial"/>
          <w:color w:val="000000"/>
          <w:lang w:val="en-US"/>
        </w:rPr>
        <w:t>He cited</w:t>
      </w:r>
      <w:r w:rsidR="00533AD8" w:rsidRPr="00321700">
        <w:rPr>
          <w:rFonts w:ascii="Sylfaen" w:hAnsi="Sylfaen" w:cs="Arial"/>
          <w:color w:val="000000"/>
          <w:lang w:val="hy-AM"/>
        </w:rPr>
        <w:t xml:space="preserve"> </w:t>
      </w:r>
      <w:r w:rsidR="00116349" w:rsidRPr="00321700">
        <w:rPr>
          <w:rFonts w:ascii="Sylfaen" w:hAnsi="Sylfaen" w:cs="Arial"/>
          <w:color w:val="000000"/>
          <w:lang w:val="en-US"/>
        </w:rPr>
        <w:t>legal provisions</w:t>
      </w:r>
      <w:r w:rsidR="00533AD8" w:rsidRPr="00321700">
        <w:rPr>
          <w:rFonts w:ascii="Sylfaen" w:hAnsi="Sylfaen" w:cs="Arial"/>
          <w:color w:val="000000"/>
          <w:lang w:val="hy-AM"/>
        </w:rPr>
        <w:t xml:space="preserve">, </w:t>
      </w:r>
      <w:r w:rsidR="00116349" w:rsidRPr="00321700">
        <w:rPr>
          <w:rFonts w:ascii="Sylfaen" w:hAnsi="Sylfaen" w:cs="Arial"/>
          <w:color w:val="000000"/>
          <w:lang w:val="en-US"/>
        </w:rPr>
        <w:t>highlighting</w:t>
      </w:r>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only</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the</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regulations</w:t>
      </w:r>
      <w:proofErr w:type="spellEnd"/>
      <w:r w:rsidR="00533AD8" w:rsidRPr="00321700">
        <w:rPr>
          <w:rFonts w:ascii="Sylfaen" w:hAnsi="Sylfaen" w:cs="Arial"/>
          <w:color w:val="000000"/>
          <w:lang w:val="hy-AM"/>
        </w:rPr>
        <w:t xml:space="preserve"> </w:t>
      </w:r>
      <w:r w:rsidR="00116349" w:rsidRPr="00321700">
        <w:rPr>
          <w:rFonts w:ascii="Sylfaen" w:hAnsi="Sylfaen" w:cs="Arial"/>
          <w:color w:val="000000"/>
          <w:lang w:val="en-US"/>
        </w:rPr>
        <w:t>that allow</w:t>
      </w:r>
      <w:r w:rsidR="00116349" w:rsidRPr="00321700">
        <w:rPr>
          <w:rFonts w:ascii="Sylfaen" w:hAnsi="Sylfaen" w:cs="Arial"/>
          <w:color w:val="000000"/>
          <w:lang w:val="hy-AM"/>
        </w:rPr>
        <w:t xml:space="preserve"> </w:t>
      </w:r>
      <w:proofErr w:type="spellStart"/>
      <w:r w:rsidR="00116349" w:rsidRPr="00321700">
        <w:rPr>
          <w:rFonts w:ascii="Sylfaen" w:hAnsi="Sylfaen" w:cs="Arial"/>
          <w:color w:val="000000"/>
          <w:lang w:val="hy-AM"/>
        </w:rPr>
        <w:t>an</w:t>
      </w:r>
      <w:proofErr w:type="spellEnd"/>
      <w:r w:rsidR="00116349" w:rsidRPr="00321700">
        <w:rPr>
          <w:rFonts w:ascii="Sylfaen" w:hAnsi="Sylfaen" w:cs="Arial"/>
          <w:color w:val="000000"/>
          <w:lang w:val="hy-AM"/>
        </w:rPr>
        <w:t xml:space="preserve"> </w:t>
      </w:r>
      <w:proofErr w:type="spellStart"/>
      <w:r w:rsidR="00116349" w:rsidRPr="00321700">
        <w:rPr>
          <w:rFonts w:ascii="Sylfaen" w:hAnsi="Sylfaen" w:cs="Arial"/>
          <w:color w:val="000000"/>
          <w:lang w:val="hy-AM"/>
        </w:rPr>
        <w:t>individual</w:t>
      </w:r>
      <w:proofErr w:type="spellEnd"/>
      <w:r w:rsidR="00116349"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to</w:t>
      </w:r>
      <w:proofErr w:type="spellEnd"/>
      <w:r w:rsidR="00533AD8" w:rsidRPr="00321700">
        <w:rPr>
          <w:rFonts w:ascii="Sylfaen" w:hAnsi="Sylfaen" w:cs="Arial"/>
          <w:color w:val="000000"/>
          <w:lang w:val="hy-AM"/>
        </w:rPr>
        <w:t xml:space="preserve"> </w:t>
      </w:r>
      <w:r w:rsidR="00116349" w:rsidRPr="00321700">
        <w:rPr>
          <w:rFonts w:ascii="Sylfaen" w:hAnsi="Sylfaen" w:cs="Arial"/>
          <w:color w:val="000000"/>
          <w:lang w:val="en-US"/>
        </w:rPr>
        <w:t>retain</w:t>
      </w:r>
      <w:r w:rsidRPr="00321700">
        <w:rPr>
          <w:rFonts w:ascii="Sylfaen" w:hAnsi="Sylfaen" w:cs="Arial"/>
          <w:color w:val="000000"/>
          <w:lang w:val="en-US"/>
        </w:rPr>
        <w:t xml:space="preserve"> both</w:t>
      </w:r>
      <w:r w:rsidR="00533AD8" w:rsidRPr="00321700">
        <w:rPr>
          <w:rFonts w:ascii="Sylfaen" w:hAnsi="Sylfaen" w:cs="Arial"/>
          <w:color w:val="000000"/>
          <w:lang w:val="hy-AM"/>
        </w:rPr>
        <w:t xml:space="preserve"> </w:t>
      </w:r>
      <w:r w:rsidR="00116349" w:rsidRPr="00321700">
        <w:rPr>
          <w:rFonts w:ascii="Sylfaen" w:hAnsi="Sylfaen" w:cs="Arial"/>
          <w:color w:val="000000"/>
          <w:lang w:val="en-US"/>
        </w:rPr>
        <w:t>positions</w:t>
      </w:r>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until</w:t>
      </w:r>
      <w:proofErr w:type="spellEnd"/>
      <w:r w:rsidR="00533AD8" w:rsidRPr="00321700">
        <w:rPr>
          <w:rFonts w:ascii="Sylfaen" w:hAnsi="Sylfaen" w:cs="Arial"/>
          <w:color w:val="000000"/>
          <w:lang w:val="hy-AM"/>
        </w:rPr>
        <w:t xml:space="preserve"> </w:t>
      </w:r>
      <w:r w:rsidR="00116349" w:rsidRPr="00321700">
        <w:rPr>
          <w:rFonts w:ascii="Sylfaen" w:hAnsi="Sylfaen" w:cs="Arial"/>
          <w:color w:val="000000"/>
          <w:lang w:val="en-US"/>
        </w:rPr>
        <w:t xml:space="preserve">the </w:t>
      </w:r>
      <w:proofErr w:type="spellStart"/>
      <w:r w:rsidR="00533AD8" w:rsidRPr="00321700">
        <w:rPr>
          <w:rFonts w:ascii="Sylfaen" w:hAnsi="Sylfaen" w:cs="Arial"/>
          <w:color w:val="000000"/>
          <w:lang w:val="hy-AM"/>
        </w:rPr>
        <w:t>newly</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elected</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council</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of</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elders</w:t>
      </w:r>
      <w:proofErr w:type="spellEnd"/>
      <w:r w:rsidR="00116349" w:rsidRPr="00321700">
        <w:rPr>
          <w:rFonts w:ascii="Sylfaen" w:hAnsi="Sylfaen" w:cs="Arial"/>
          <w:color w:val="000000"/>
          <w:lang w:val="en-US"/>
        </w:rPr>
        <w:t xml:space="preserve"> is convened</w:t>
      </w:r>
      <w:r w:rsidR="00533AD8" w:rsidRPr="00321700">
        <w:rPr>
          <w:rFonts w:ascii="Sylfaen" w:hAnsi="Sylfaen" w:cs="Arial"/>
          <w:color w:val="000000"/>
          <w:lang w:val="hy-AM"/>
        </w:rPr>
        <w:t xml:space="preserve">. </w:t>
      </w:r>
      <w:r w:rsidR="00116349" w:rsidRPr="00321700">
        <w:rPr>
          <w:rFonts w:ascii="Sylfaen" w:hAnsi="Sylfaen" w:cs="Arial"/>
          <w:i/>
          <w:color w:val="000000"/>
          <w:lang w:val="en-US"/>
        </w:rPr>
        <w:t>Hetq.am,</w:t>
      </w:r>
      <w:r w:rsidR="00116349" w:rsidRPr="00321700">
        <w:rPr>
          <w:rFonts w:ascii="Sylfaen" w:hAnsi="Sylfaen" w:cs="Arial"/>
          <w:color w:val="000000"/>
          <w:lang w:val="en-US"/>
        </w:rPr>
        <w:t xml:space="preserve"> however,</w:t>
      </w:r>
      <w:r w:rsidR="00116349" w:rsidRPr="00321700">
        <w:rPr>
          <w:rFonts w:ascii="Sylfaen" w:hAnsi="Sylfaen" w:cs="Arial"/>
          <w:color w:val="000000"/>
          <w:lang w:val="hy-AM"/>
        </w:rPr>
        <w:t xml:space="preserve"> </w:t>
      </w:r>
      <w:proofErr w:type="spellStart"/>
      <w:r w:rsidR="00116349" w:rsidRPr="00321700">
        <w:rPr>
          <w:rFonts w:ascii="Sylfaen" w:hAnsi="Sylfaen" w:cs="Arial"/>
          <w:color w:val="000000"/>
          <w:lang w:val="hy-AM"/>
        </w:rPr>
        <w:t>reminded</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that</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these</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regulations</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do</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not</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apply</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for</w:t>
      </w:r>
      <w:proofErr w:type="spellEnd"/>
      <w:r w:rsidR="00533AD8" w:rsidRPr="00321700">
        <w:rPr>
          <w:rFonts w:ascii="Sylfaen" w:hAnsi="Sylfaen" w:cs="Arial"/>
          <w:color w:val="000000"/>
          <w:lang w:val="hy-AM"/>
        </w:rPr>
        <w:t xml:space="preserve"> </w:t>
      </w:r>
      <w:r w:rsidR="00116349" w:rsidRPr="00321700">
        <w:rPr>
          <w:rFonts w:ascii="Sylfaen" w:hAnsi="Sylfaen" w:cs="Arial"/>
          <w:color w:val="000000"/>
          <w:lang w:val="en-US"/>
        </w:rPr>
        <w:t>instance</w:t>
      </w:r>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to</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directors</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of</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SNCOs</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and</w:t>
      </w:r>
      <w:proofErr w:type="spellEnd"/>
      <w:r w:rsidR="00533AD8" w:rsidRPr="00321700">
        <w:rPr>
          <w:rFonts w:ascii="Sylfaen" w:hAnsi="Sylfaen" w:cs="Arial"/>
          <w:color w:val="000000"/>
          <w:lang w:val="hy-AM"/>
        </w:rPr>
        <w:t xml:space="preserve"> </w:t>
      </w:r>
      <w:r w:rsidR="00116349" w:rsidRPr="00321700">
        <w:rPr>
          <w:rFonts w:ascii="Sylfaen" w:hAnsi="Sylfaen" w:cs="Arial"/>
          <w:color w:val="000000"/>
          <w:lang w:val="en-US"/>
        </w:rPr>
        <w:t>in the absence of clear information from</w:t>
      </w:r>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the</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governor</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it</w:t>
      </w:r>
      <w:proofErr w:type="spellEnd"/>
      <w:r w:rsidR="00533AD8" w:rsidRPr="00321700">
        <w:rPr>
          <w:rFonts w:ascii="Sylfaen" w:hAnsi="Sylfaen" w:cs="Arial"/>
          <w:color w:val="000000"/>
          <w:lang w:val="hy-AM"/>
        </w:rPr>
        <w:t xml:space="preserve"> </w:t>
      </w:r>
      <w:r w:rsidR="0025758F" w:rsidRPr="00321700">
        <w:rPr>
          <w:rFonts w:ascii="Sylfaen" w:hAnsi="Sylfaen" w:cs="Arial"/>
          <w:color w:val="000000"/>
          <w:lang w:val="en-US"/>
        </w:rPr>
        <w:t>was</w:t>
      </w:r>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impossible</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to</w:t>
      </w:r>
      <w:proofErr w:type="spellEnd"/>
      <w:r w:rsidR="00533AD8" w:rsidRPr="00321700">
        <w:rPr>
          <w:rFonts w:ascii="Sylfaen" w:hAnsi="Sylfaen" w:cs="Arial"/>
          <w:color w:val="000000"/>
          <w:lang w:val="hy-AM"/>
        </w:rPr>
        <w:t xml:space="preserve"> </w:t>
      </w:r>
      <w:r w:rsidR="0025758F" w:rsidRPr="00321700">
        <w:rPr>
          <w:rFonts w:ascii="Sylfaen" w:hAnsi="Sylfaen" w:cs="Arial"/>
          <w:color w:val="000000"/>
          <w:lang w:val="en-US"/>
        </w:rPr>
        <w:t>determine whether any</w:t>
      </w:r>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violations</w:t>
      </w:r>
      <w:proofErr w:type="spellEnd"/>
      <w:r w:rsidR="0025758F" w:rsidRPr="00321700">
        <w:rPr>
          <w:rFonts w:ascii="Sylfaen" w:hAnsi="Sylfaen" w:cs="Arial"/>
          <w:color w:val="000000"/>
          <w:lang w:val="en-US"/>
        </w:rPr>
        <w:t xml:space="preserve"> had occurred</w:t>
      </w:r>
      <w:r w:rsidR="007824E3" w:rsidRPr="00321700">
        <w:rPr>
          <w:rFonts w:ascii="Sylfaen" w:hAnsi="Sylfaen" w:cs="Arial"/>
          <w:color w:val="000000"/>
          <w:lang w:val="hy-AM"/>
        </w:rPr>
        <w:t>.</w:t>
      </w:r>
    </w:p>
    <w:p w14:paraId="08D08221" w14:textId="4EBECACB" w:rsidR="00BD65FD" w:rsidRPr="00321700" w:rsidRDefault="00533AD8" w:rsidP="007824E3">
      <w:pPr>
        <w:pStyle w:val="NormalWeb"/>
        <w:spacing w:after="0" w:afterAutospacing="0" w:line="240" w:lineRule="auto"/>
        <w:contextualSpacing/>
        <w:rPr>
          <w:rFonts w:ascii="Sylfaen" w:hAnsi="Sylfaen" w:cs="Arial"/>
          <w:color w:val="000000"/>
          <w:lang w:val="hy-AM"/>
        </w:rPr>
      </w:pPr>
      <w:proofErr w:type="spellStart"/>
      <w:r w:rsidRPr="00321700">
        <w:rPr>
          <w:rFonts w:ascii="Sylfaen" w:hAnsi="Sylfaen" w:cs="Arial"/>
          <w:b/>
          <w:color w:val="000000"/>
          <w:lang w:val="hy-AM"/>
        </w:rPr>
        <w:t>Tavush</w:t>
      </w:r>
      <w:proofErr w:type="spellEnd"/>
      <w:r w:rsidR="0025758F" w:rsidRPr="00321700">
        <w:rPr>
          <w:rFonts w:ascii="Sylfaen" w:hAnsi="Sylfaen" w:cs="Arial"/>
          <w:b/>
          <w:color w:val="000000"/>
          <w:lang w:val="en-US"/>
        </w:rPr>
        <w:t xml:space="preserve"> </w:t>
      </w:r>
      <w:proofErr w:type="spellStart"/>
      <w:r w:rsidR="0025758F" w:rsidRPr="00321700">
        <w:rPr>
          <w:rFonts w:ascii="Sylfaen" w:hAnsi="Sylfaen" w:cs="Arial"/>
          <w:color w:val="000000"/>
          <w:lang w:val="en-US"/>
        </w:rPr>
        <w:t>Marz</w:t>
      </w:r>
      <w:proofErr w:type="spellEnd"/>
      <w:r w:rsidR="0025758F" w:rsidRPr="00321700">
        <w:rPr>
          <w:rFonts w:ascii="Sylfaen" w:hAnsi="Sylfaen" w:cs="Arial"/>
          <w:color w:val="000000"/>
          <w:lang w:val="hy-AM"/>
        </w:rPr>
        <w:t xml:space="preserve"> </w:t>
      </w:r>
      <w:proofErr w:type="spellStart"/>
      <w:r w:rsidR="0025758F" w:rsidRPr="00321700">
        <w:rPr>
          <w:rFonts w:ascii="Sylfaen" w:hAnsi="Sylfaen" w:cs="Arial"/>
          <w:color w:val="000000"/>
          <w:lang w:val="hy-AM"/>
        </w:rPr>
        <w:t>g</w:t>
      </w:r>
      <w:r w:rsidRPr="00321700">
        <w:rPr>
          <w:rFonts w:ascii="Sylfaen" w:hAnsi="Sylfaen" w:cs="Arial"/>
          <w:color w:val="000000"/>
          <w:lang w:val="hy-AM"/>
        </w:rPr>
        <w:t>overnor</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Hayk</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Ghalumyan</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also</w:t>
      </w:r>
      <w:proofErr w:type="spellEnd"/>
      <w:r w:rsidRPr="00321700">
        <w:rPr>
          <w:rFonts w:ascii="Sylfaen" w:hAnsi="Sylfaen" w:cs="Arial"/>
          <w:color w:val="000000"/>
          <w:lang w:val="hy-AM"/>
        </w:rPr>
        <w:t xml:space="preserve"> </w:t>
      </w:r>
      <w:r w:rsidR="00304AC6" w:rsidRPr="00321700">
        <w:rPr>
          <w:rFonts w:ascii="Sylfaen" w:hAnsi="Sylfaen" w:cs="Arial"/>
          <w:color w:val="000000"/>
          <w:lang w:val="en-US"/>
        </w:rPr>
        <w:t>provided</w:t>
      </w:r>
      <w:r w:rsidRPr="00321700">
        <w:rPr>
          <w:rFonts w:ascii="Sylfaen" w:hAnsi="Sylfaen" w:cs="Arial"/>
          <w:color w:val="000000"/>
          <w:lang w:val="hy-AM"/>
        </w:rPr>
        <w:t xml:space="preserve"> a </w:t>
      </w:r>
      <w:proofErr w:type="spellStart"/>
      <w:r w:rsidRPr="00321700">
        <w:rPr>
          <w:rFonts w:ascii="Sylfaen" w:hAnsi="Sylfaen" w:cs="Arial"/>
          <w:color w:val="000000"/>
          <w:lang w:val="hy-AM"/>
        </w:rPr>
        <w:t>similar</w:t>
      </w:r>
      <w:proofErr w:type="spellEnd"/>
      <w:r w:rsidRPr="00321700">
        <w:rPr>
          <w:rFonts w:ascii="Sylfaen" w:hAnsi="Sylfaen" w:cs="Arial"/>
          <w:color w:val="000000"/>
          <w:lang w:val="hy-AM"/>
        </w:rPr>
        <w:t xml:space="preserve"> </w:t>
      </w:r>
      <w:r w:rsidR="00304AC6" w:rsidRPr="00321700">
        <w:rPr>
          <w:rFonts w:ascii="Sylfaen" w:hAnsi="Sylfaen" w:cs="Arial"/>
          <w:color w:val="000000"/>
          <w:lang w:val="en-US"/>
        </w:rPr>
        <w:t>response</w:t>
      </w:r>
      <w:r w:rsidRPr="00321700">
        <w:rPr>
          <w:rFonts w:ascii="Sylfaen" w:hAnsi="Sylfaen" w:cs="Arial"/>
          <w:color w:val="000000"/>
          <w:lang w:val="hy-AM"/>
        </w:rPr>
        <w:t>.</w:t>
      </w:r>
    </w:p>
    <w:p w14:paraId="1B851ABA" w14:textId="77777777" w:rsidR="0025758F" w:rsidRPr="00321700" w:rsidRDefault="0025758F" w:rsidP="00BD65FD">
      <w:pPr>
        <w:pStyle w:val="NormalWeb"/>
        <w:spacing w:before="0" w:beforeAutospacing="0" w:after="0" w:afterAutospacing="0"/>
        <w:rPr>
          <w:rFonts w:ascii="Sylfaen" w:eastAsia="Microsoft YaHei" w:hAnsi="Sylfaen" w:cs="Arial"/>
          <w:lang w:val="hy-AM"/>
        </w:rPr>
      </w:pPr>
    </w:p>
    <w:p w14:paraId="468CEDC9" w14:textId="79CBDA08" w:rsidR="00533AD8" w:rsidRPr="00321700" w:rsidRDefault="00533AD8" w:rsidP="00BD65FD">
      <w:pPr>
        <w:pStyle w:val="NormalWeb"/>
        <w:spacing w:before="0" w:beforeAutospacing="0" w:after="0" w:afterAutospacing="0"/>
        <w:rPr>
          <w:rFonts w:ascii="Sylfaen" w:eastAsia="Microsoft YaHei" w:hAnsi="Sylfaen" w:cs="Arial"/>
          <w:lang w:val="hy-AM"/>
        </w:rPr>
      </w:pPr>
      <w:proofErr w:type="spellStart"/>
      <w:r w:rsidRPr="00321700">
        <w:rPr>
          <w:rFonts w:ascii="Sylfaen" w:eastAsia="Microsoft YaHei" w:hAnsi="Sylfaen" w:cs="Arial"/>
          <w:lang w:val="hy-AM"/>
        </w:rPr>
        <w:t>In</w:t>
      </w:r>
      <w:proofErr w:type="spellEnd"/>
      <w:r w:rsidRPr="00321700">
        <w:rPr>
          <w:rFonts w:ascii="Sylfaen" w:eastAsia="Microsoft YaHei" w:hAnsi="Sylfaen" w:cs="Arial"/>
          <w:lang w:val="hy-AM"/>
        </w:rPr>
        <w:t xml:space="preserve"> </w:t>
      </w:r>
      <w:proofErr w:type="spellStart"/>
      <w:r w:rsidRPr="00321700">
        <w:rPr>
          <w:rFonts w:ascii="Sylfaen" w:eastAsia="Microsoft YaHei" w:hAnsi="Sylfaen" w:cs="Arial"/>
          <w:lang w:val="hy-AM"/>
        </w:rPr>
        <w:t>response</w:t>
      </w:r>
      <w:proofErr w:type="spellEnd"/>
      <w:r w:rsidRPr="00321700">
        <w:rPr>
          <w:rFonts w:ascii="Sylfaen" w:eastAsia="Microsoft YaHei" w:hAnsi="Sylfaen" w:cs="Arial"/>
          <w:lang w:val="hy-AM"/>
        </w:rPr>
        <w:t xml:space="preserve">, </w:t>
      </w:r>
      <w:proofErr w:type="spellStart"/>
      <w:r w:rsidRPr="00321700">
        <w:rPr>
          <w:rFonts w:ascii="Sylfaen" w:eastAsia="Microsoft YaHei" w:hAnsi="Sylfaen" w:cs="Arial"/>
          <w:b/>
          <w:lang w:val="hy-AM"/>
        </w:rPr>
        <w:t>Syunik</w:t>
      </w:r>
      <w:proofErr w:type="spellEnd"/>
      <w:r w:rsidR="0025758F" w:rsidRPr="00321700">
        <w:rPr>
          <w:rFonts w:ascii="Sylfaen" w:eastAsia="Microsoft YaHei" w:hAnsi="Sylfaen" w:cs="Arial"/>
          <w:b/>
          <w:lang w:val="en-US"/>
        </w:rPr>
        <w:t xml:space="preserve"> </w:t>
      </w:r>
      <w:proofErr w:type="spellStart"/>
      <w:r w:rsidR="0025758F" w:rsidRPr="00321700">
        <w:rPr>
          <w:rFonts w:ascii="Sylfaen" w:eastAsia="Microsoft YaHei" w:hAnsi="Sylfaen" w:cs="Arial"/>
          <w:lang w:val="en-US"/>
        </w:rPr>
        <w:t>Marz</w:t>
      </w:r>
      <w:proofErr w:type="spellEnd"/>
      <w:r w:rsidR="0025758F" w:rsidRPr="00321700">
        <w:rPr>
          <w:rFonts w:ascii="Sylfaen" w:eastAsia="Microsoft YaHei" w:hAnsi="Sylfaen" w:cs="Arial"/>
          <w:lang w:val="hy-AM"/>
        </w:rPr>
        <w:t xml:space="preserve"> </w:t>
      </w:r>
      <w:proofErr w:type="spellStart"/>
      <w:r w:rsidR="0025758F" w:rsidRPr="00321700">
        <w:rPr>
          <w:rFonts w:ascii="Sylfaen" w:eastAsia="Microsoft YaHei" w:hAnsi="Sylfaen" w:cs="Arial"/>
          <w:lang w:val="hy-AM"/>
        </w:rPr>
        <w:t>g</w:t>
      </w:r>
      <w:r w:rsidRPr="00321700">
        <w:rPr>
          <w:rFonts w:ascii="Sylfaen" w:eastAsia="Microsoft YaHei" w:hAnsi="Sylfaen" w:cs="Arial"/>
          <w:lang w:val="hy-AM"/>
        </w:rPr>
        <w:t>overnor</w:t>
      </w:r>
      <w:proofErr w:type="spellEnd"/>
      <w:r w:rsidRPr="00321700">
        <w:rPr>
          <w:rFonts w:ascii="Sylfaen" w:eastAsia="Microsoft YaHei" w:hAnsi="Sylfaen" w:cs="Arial"/>
          <w:lang w:val="hy-AM"/>
        </w:rPr>
        <w:t xml:space="preserve"> </w:t>
      </w:r>
      <w:proofErr w:type="spellStart"/>
      <w:r w:rsidRPr="00321700">
        <w:rPr>
          <w:rFonts w:ascii="Sylfaen" w:eastAsia="Microsoft YaHei" w:hAnsi="Sylfaen" w:cs="Arial"/>
          <w:lang w:val="hy-AM"/>
        </w:rPr>
        <w:t>Robert</w:t>
      </w:r>
      <w:proofErr w:type="spellEnd"/>
      <w:r w:rsidRPr="00321700">
        <w:rPr>
          <w:rFonts w:ascii="Sylfaen" w:eastAsia="Microsoft YaHei" w:hAnsi="Sylfaen" w:cs="Arial"/>
          <w:lang w:val="hy-AM"/>
        </w:rPr>
        <w:t xml:space="preserve"> </w:t>
      </w:r>
      <w:proofErr w:type="spellStart"/>
      <w:r w:rsidRPr="00321700">
        <w:rPr>
          <w:rFonts w:ascii="Sylfaen" w:eastAsia="Microsoft YaHei" w:hAnsi="Sylfaen" w:cs="Arial"/>
          <w:lang w:val="hy-AM"/>
        </w:rPr>
        <w:t>Ghukasyan</w:t>
      </w:r>
      <w:proofErr w:type="spellEnd"/>
      <w:r w:rsidRPr="00321700">
        <w:rPr>
          <w:rFonts w:ascii="Sylfaen" w:eastAsia="Microsoft YaHei" w:hAnsi="Sylfaen" w:cs="Arial"/>
          <w:lang w:val="hy-AM"/>
        </w:rPr>
        <w:t xml:space="preserve"> </w:t>
      </w:r>
      <w:proofErr w:type="spellStart"/>
      <w:r w:rsidRPr="00321700">
        <w:rPr>
          <w:rFonts w:ascii="Sylfaen" w:eastAsia="Microsoft YaHei" w:hAnsi="Sylfaen" w:cs="Arial"/>
          <w:lang w:val="hy-AM"/>
        </w:rPr>
        <w:t>mentioned</w:t>
      </w:r>
      <w:proofErr w:type="spellEnd"/>
      <w:r w:rsidRPr="00321700">
        <w:rPr>
          <w:rFonts w:ascii="Sylfaen" w:eastAsia="Microsoft YaHei" w:hAnsi="Sylfaen" w:cs="Arial"/>
          <w:lang w:val="hy-AM"/>
        </w:rPr>
        <w:t xml:space="preserve"> </w:t>
      </w:r>
      <w:r w:rsidR="00A3634D" w:rsidRPr="00321700">
        <w:rPr>
          <w:rFonts w:ascii="Sylfaen" w:eastAsia="Microsoft YaHei" w:hAnsi="Sylfaen" w:cs="Arial"/>
          <w:lang w:val="en-US"/>
        </w:rPr>
        <w:t xml:space="preserve">solely </w:t>
      </w:r>
      <w:proofErr w:type="spellStart"/>
      <w:r w:rsidRPr="00321700">
        <w:rPr>
          <w:rFonts w:ascii="Sylfaen" w:eastAsia="Microsoft YaHei" w:hAnsi="Sylfaen" w:cs="Arial"/>
          <w:lang w:val="hy-AM"/>
        </w:rPr>
        <w:t>the</w:t>
      </w:r>
      <w:proofErr w:type="spellEnd"/>
      <w:r w:rsidRPr="00321700">
        <w:rPr>
          <w:rFonts w:ascii="Sylfaen" w:eastAsia="Microsoft YaHei" w:hAnsi="Sylfaen" w:cs="Arial"/>
          <w:lang w:val="hy-AM"/>
        </w:rPr>
        <w:t xml:space="preserve"> </w:t>
      </w:r>
      <w:proofErr w:type="spellStart"/>
      <w:r w:rsidRPr="00321700">
        <w:rPr>
          <w:rFonts w:ascii="Sylfaen" w:eastAsia="Microsoft YaHei" w:hAnsi="Sylfaen" w:cs="Arial"/>
          <w:lang w:val="hy-AM"/>
        </w:rPr>
        <w:t>case</w:t>
      </w:r>
      <w:proofErr w:type="spellEnd"/>
      <w:r w:rsidRPr="00321700">
        <w:rPr>
          <w:rFonts w:ascii="Sylfaen" w:eastAsia="Microsoft YaHei" w:hAnsi="Sylfaen" w:cs="Arial"/>
          <w:lang w:val="hy-AM"/>
        </w:rPr>
        <w:t xml:space="preserve"> </w:t>
      </w:r>
      <w:proofErr w:type="spellStart"/>
      <w:r w:rsidRPr="00321700">
        <w:rPr>
          <w:rFonts w:ascii="Sylfaen" w:eastAsia="Microsoft YaHei" w:hAnsi="Sylfaen" w:cs="Arial"/>
          <w:lang w:val="hy-AM"/>
        </w:rPr>
        <w:t>of</w:t>
      </w:r>
      <w:proofErr w:type="spellEnd"/>
      <w:r w:rsidRPr="00321700">
        <w:rPr>
          <w:rFonts w:ascii="Sylfaen" w:eastAsia="Microsoft YaHei" w:hAnsi="Sylfaen" w:cs="Arial"/>
          <w:lang w:val="hy-AM"/>
        </w:rPr>
        <w:t xml:space="preserve"> </w:t>
      </w:r>
      <w:proofErr w:type="spellStart"/>
      <w:r w:rsidRPr="00321700">
        <w:rPr>
          <w:rFonts w:ascii="Sylfaen" w:eastAsia="Microsoft YaHei" w:hAnsi="Sylfaen" w:cs="Arial"/>
          <w:lang w:val="hy-AM"/>
        </w:rPr>
        <w:t>violation</w:t>
      </w:r>
      <w:proofErr w:type="spellEnd"/>
      <w:r w:rsidRPr="00321700">
        <w:rPr>
          <w:rFonts w:ascii="Sylfaen" w:eastAsia="Microsoft YaHei" w:hAnsi="Sylfaen" w:cs="Arial"/>
          <w:lang w:val="hy-AM"/>
        </w:rPr>
        <w:t xml:space="preserve"> </w:t>
      </w:r>
      <w:r w:rsidR="00A3634D" w:rsidRPr="00321700">
        <w:rPr>
          <w:rFonts w:ascii="Sylfaen" w:eastAsia="Microsoft YaHei" w:hAnsi="Sylfaen" w:cs="Arial"/>
          <w:lang w:val="en-US"/>
        </w:rPr>
        <w:t>involving</w:t>
      </w:r>
      <w:r w:rsidRPr="00321700">
        <w:rPr>
          <w:rFonts w:ascii="Sylfaen" w:eastAsia="Microsoft YaHei" w:hAnsi="Sylfaen" w:cs="Arial"/>
          <w:lang w:val="hy-AM"/>
        </w:rPr>
        <w:t xml:space="preserve"> </w:t>
      </w:r>
      <w:proofErr w:type="spellStart"/>
      <w:r w:rsidRPr="00321700">
        <w:rPr>
          <w:rFonts w:ascii="Sylfaen" w:eastAsia="Microsoft YaHei" w:hAnsi="Sylfaen" w:cs="Arial"/>
          <w:lang w:val="hy-AM"/>
        </w:rPr>
        <w:t>Anahit</w:t>
      </w:r>
      <w:proofErr w:type="spellEnd"/>
      <w:r w:rsidRPr="00321700">
        <w:rPr>
          <w:rFonts w:ascii="Sylfaen" w:eastAsia="Microsoft YaHei" w:hAnsi="Sylfaen" w:cs="Arial"/>
          <w:lang w:val="hy-AM"/>
        </w:rPr>
        <w:t xml:space="preserve"> </w:t>
      </w:r>
      <w:proofErr w:type="spellStart"/>
      <w:r w:rsidRPr="00321700">
        <w:rPr>
          <w:rFonts w:ascii="Sylfaen" w:eastAsia="Microsoft YaHei" w:hAnsi="Sylfaen" w:cs="Arial"/>
          <w:lang w:val="hy-AM"/>
        </w:rPr>
        <w:t>Gevorgyan</w:t>
      </w:r>
      <w:proofErr w:type="spellEnd"/>
      <w:r w:rsidRPr="00321700">
        <w:rPr>
          <w:rFonts w:ascii="Sylfaen" w:eastAsia="Microsoft YaHei" w:hAnsi="Sylfaen" w:cs="Arial"/>
          <w:lang w:val="hy-AM"/>
        </w:rPr>
        <w:t xml:space="preserve">, </w:t>
      </w:r>
      <w:proofErr w:type="spellStart"/>
      <w:r w:rsidRPr="00321700">
        <w:rPr>
          <w:rFonts w:ascii="Sylfaen" w:eastAsia="Microsoft YaHei" w:hAnsi="Sylfaen" w:cs="Arial"/>
          <w:lang w:val="hy-AM"/>
        </w:rPr>
        <w:t>the</w:t>
      </w:r>
      <w:proofErr w:type="spellEnd"/>
      <w:r w:rsidRPr="00321700">
        <w:rPr>
          <w:rFonts w:ascii="Sylfaen" w:eastAsia="Microsoft YaHei" w:hAnsi="Sylfaen" w:cs="Arial"/>
          <w:lang w:val="hy-AM"/>
        </w:rPr>
        <w:t xml:space="preserve"> </w:t>
      </w:r>
      <w:proofErr w:type="spellStart"/>
      <w:r w:rsidRPr="00321700">
        <w:rPr>
          <w:rFonts w:ascii="Sylfaen" w:eastAsia="Microsoft YaHei" w:hAnsi="Sylfaen" w:cs="Arial"/>
          <w:lang w:val="hy-AM"/>
        </w:rPr>
        <w:t>director</w:t>
      </w:r>
      <w:proofErr w:type="spellEnd"/>
      <w:r w:rsidRPr="00321700">
        <w:rPr>
          <w:rFonts w:ascii="Sylfaen" w:eastAsia="Microsoft YaHei" w:hAnsi="Sylfaen" w:cs="Arial"/>
          <w:lang w:val="hy-AM"/>
        </w:rPr>
        <w:t xml:space="preserve"> </w:t>
      </w:r>
      <w:proofErr w:type="spellStart"/>
      <w:r w:rsidRPr="00321700">
        <w:rPr>
          <w:rFonts w:ascii="Sylfaen" w:eastAsia="Microsoft YaHei" w:hAnsi="Sylfaen" w:cs="Arial"/>
          <w:lang w:val="hy-AM"/>
        </w:rPr>
        <w:t>of</w:t>
      </w:r>
      <w:proofErr w:type="spellEnd"/>
      <w:r w:rsidRPr="00321700">
        <w:rPr>
          <w:rFonts w:ascii="Sylfaen" w:eastAsia="Microsoft YaHei" w:hAnsi="Sylfaen" w:cs="Arial"/>
          <w:lang w:val="hy-AM"/>
        </w:rPr>
        <w:t xml:space="preserve"> </w:t>
      </w:r>
      <w:proofErr w:type="spellStart"/>
      <w:r w:rsidRPr="00321700">
        <w:rPr>
          <w:rFonts w:ascii="Sylfaen" w:eastAsia="Microsoft YaHei" w:hAnsi="Sylfaen" w:cs="Arial"/>
          <w:lang w:val="hy-AM"/>
        </w:rPr>
        <w:t>Sisian</w:t>
      </w:r>
      <w:proofErr w:type="spellEnd"/>
      <w:r w:rsidRPr="00321700">
        <w:rPr>
          <w:rFonts w:ascii="Sylfaen" w:eastAsia="Microsoft YaHei" w:hAnsi="Sylfaen" w:cs="Arial"/>
          <w:lang w:val="hy-AM"/>
        </w:rPr>
        <w:t xml:space="preserve"> </w:t>
      </w:r>
      <w:r w:rsidR="0072441F" w:rsidRPr="00321700">
        <w:rPr>
          <w:rFonts w:ascii="Sylfaen" w:eastAsia="Microsoft YaHei" w:hAnsi="Sylfaen" w:cs="Arial"/>
          <w:lang w:val="en-US"/>
        </w:rPr>
        <w:t>Basic</w:t>
      </w:r>
      <w:r w:rsidR="00A3634D" w:rsidRPr="00321700">
        <w:rPr>
          <w:rFonts w:ascii="Sylfaen" w:eastAsia="Microsoft YaHei" w:hAnsi="Sylfaen" w:cs="Arial"/>
          <w:lang w:val="hy-AM"/>
        </w:rPr>
        <w:t xml:space="preserve"> </w:t>
      </w:r>
      <w:proofErr w:type="spellStart"/>
      <w:r w:rsidR="00A3634D" w:rsidRPr="00321700">
        <w:rPr>
          <w:rFonts w:ascii="Sylfaen" w:eastAsia="Microsoft YaHei" w:hAnsi="Sylfaen" w:cs="Arial"/>
          <w:lang w:val="hy-AM"/>
        </w:rPr>
        <w:t>School</w:t>
      </w:r>
      <w:proofErr w:type="spellEnd"/>
      <w:r w:rsidR="00A3634D" w:rsidRPr="00321700">
        <w:rPr>
          <w:rFonts w:ascii="Sylfaen" w:eastAsia="Microsoft YaHei" w:hAnsi="Sylfaen" w:cs="Arial"/>
          <w:lang w:val="hy-AM"/>
        </w:rPr>
        <w:t xml:space="preserve"> </w:t>
      </w:r>
      <w:proofErr w:type="spellStart"/>
      <w:r w:rsidR="00A3634D" w:rsidRPr="00321700">
        <w:rPr>
          <w:rFonts w:ascii="Sylfaen" w:eastAsia="Microsoft YaHei" w:hAnsi="Sylfaen" w:cs="Arial"/>
          <w:lang w:val="hy-AM"/>
        </w:rPr>
        <w:t>No</w:t>
      </w:r>
      <w:proofErr w:type="spellEnd"/>
      <w:r w:rsidR="00A3634D" w:rsidRPr="00321700">
        <w:rPr>
          <w:rFonts w:ascii="Sylfaen" w:eastAsia="Microsoft YaHei" w:hAnsi="Sylfaen" w:cs="Arial"/>
          <w:lang w:val="hy-AM"/>
        </w:rPr>
        <w:t>. 1 SNCO.</w:t>
      </w:r>
      <w:r w:rsidRPr="00321700">
        <w:rPr>
          <w:rFonts w:ascii="Sylfaen" w:eastAsia="Microsoft YaHei" w:hAnsi="Sylfaen" w:cs="Arial"/>
          <w:lang w:val="hy-AM"/>
        </w:rPr>
        <w:t xml:space="preserve"> </w:t>
      </w:r>
      <w:r w:rsidR="00A3634D" w:rsidRPr="00321700">
        <w:rPr>
          <w:rFonts w:ascii="Sylfaen" w:eastAsia="Microsoft YaHei" w:hAnsi="Sylfaen" w:cs="Arial"/>
          <w:lang w:val="en-US"/>
        </w:rPr>
        <w:t>Mean</w:t>
      </w:r>
      <w:proofErr w:type="spellStart"/>
      <w:r w:rsidRPr="00321700">
        <w:rPr>
          <w:rFonts w:ascii="Sylfaen" w:eastAsia="Microsoft YaHei" w:hAnsi="Sylfaen" w:cs="Arial"/>
          <w:lang w:val="hy-AM"/>
        </w:rPr>
        <w:t>while</w:t>
      </w:r>
      <w:proofErr w:type="spellEnd"/>
      <w:r w:rsidR="00A3634D" w:rsidRPr="00321700">
        <w:rPr>
          <w:rFonts w:ascii="Sylfaen" w:eastAsia="Microsoft YaHei" w:hAnsi="Sylfaen" w:cs="Arial"/>
          <w:lang w:val="en-US"/>
        </w:rPr>
        <w:t>,</w:t>
      </w:r>
      <w:r w:rsidRPr="00321700">
        <w:rPr>
          <w:rFonts w:ascii="Sylfaen" w:eastAsia="Microsoft YaHei" w:hAnsi="Sylfaen" w:cs="Arial"/>
          <w:lang w:val="hy-AM"/>
        </w:rPr>
        <w:t xml:space="preserve"> </w:t>
      </w:r>
      <w:proofErr w:type="spellStart"/>
      <w:r w:rsidRPr="00321700">
        <w:rPr>
          <w:rFonts w:ascii="Sylfaen" w:eastAsia="Microsoft YaHei" w:hAnsi="Sylfaen" w:cs="Arial"/>
          <w:lang w:val="hy-AM"/>
        </w:rPr>
        <w:t>the</w:t>
      </w:r>
      <w:proofErr w:type="spellEnd"/>
      <w:r w:rsidRPr="00321700">
        <w:rPr>
          <w:rFonts w:ascii="Sylfaen" w:eastAsia="Microsoft YaHei" w:hAnsi="Sylfaen" w:cs="Arial"/>
          <w:lang w:val="hy-AM"/>
        </w:rPr>
        <w:t xml:space="preserve"> </w:t>
      </w:r>
      <w:proofErr w:type="spellStart"/>
      <w:r w:rsidRPr="00321700">
        <w:rPr>
          <w:rFonts w:ascii="Sylfaen" w:eastAsia="Microsoft YaHei" w:hAnsi="Sylfaen" w:cs="Arial"/>
          <w:lang w:val="hy-AM"/>
        </w:rPr>
        <w:t>Corruption</w:t>
      </w:r>
      <w:proofErr w:type="spellEnd"/>
      <w:r w:rsidRPr="00321700">
        <w:rPr>
          <w:rFonts w:ascii="Sylfaen" w:eastAsia="Microsoft YaHei" w:hAnsi="Sylfaen" w:cs="Arial"/>
          <w:lang w:val="hy-AM"/>
        </w:rPr>
        <w:t xml:space="preserve"> </w:t>
      </w:r>
      <w:proofErr w:type="spellStart"/>
      <w:r w:rsidRPr="00321700">
        <w:rPr>
          <w:rFonts w:ascii="Sylfaen" w:eastAsia="Microsoft YaHei" w:hAnsi="Sylfaen" w:cs="Arial"/>
          <w:lang w:val="hy-AM"/>
        </w:rPr>
        <w:t>Prevention</w:t>
      </w:r>
      <w:proofErr w:type="spellEnd"/>
      <w:r w:rsidRPr="00321700">
        <w:rPr>
          <w:rFonts w:ascii="Sylfaen" w:eastAsia="Microsoft YaHei" w:hAnsi="Sylfaen" w:cs="Arial"/>
          <w:lang w:val="hy-AM"/>
        </w:rPr>
        <w:t xml:space="preserve"> </w:t>
      </w:r>
      <w:proofErr w:type="spellStart"/>
      <w:r w:rsidRPr="00321700">
        <w:rPr>
          <w:rFonts w:ascii="Sylfaen" w:eastAsia="Microsoft YaHei" w:hAnsi="Sylfaen" w:cs="Arial"/>
          <w:lang w:val="hy-AM"/>
        </w:rPr>
        <w:t>Commission</w:t>
      </w:r>
      <w:proofErr w:type="spellEnd"/>
      <w:r w:rsidRPr="00321700">
        <w:rPr>
          <w:rFonts w:ascii="Sylfaen" w:eastAsia="Microsoft YaHei" w:hAnsi="Sylfaen" w:cs="Arial"/>
          <w:lang w:val="hy-AM"/>
        </w:rPr>
        <w:t xml:space="preserve"> </w:t>
      </w:r>
      <w:r w:rsidR="00A3634D" w:rsidRPr="00321700">
        <w:rPr>
          <w:rFonts w:ascii="Sylfaen" w:eastAsia="Microsoft YaHei" w:hAnsi="Sylfaen" w:cs="Arial"/>
          <w:lang w:val="en-US"/>
        </w:rPr>
        <w:t xml:space="preserve">had </w:t>
      </w:r>
      <w:proofErr w:type="spellStart"/>
      <w:r w:rsidRPr="00321700">
        <w:rPr>
          <w:rFonts w:ascii="Sylfaen" w:eastAsia="Microsoft YaHei" w:hAnsi="Sylfaen" w:cs="Arial"/>
          <w:lang w:val="hy-AM"/>
        </w:rPr>
        <w:t>reported</w:t>
      </w:r>
      <w:proofErr w:type="spellEnd"/>
      <w:r w:rsidRPr="00321700">
        <w:rPr>
          <w:rFonts w:ascii="Sylfaen" w:eastAsia="Microsoft YaHei" w:hAnsi="Sylfaen" w:cs="Arial"/>
          <w:lang w:val="hy-AM"/>
        </w:rPr>
        <w:t xml:space="preserve"> </w:t>
      </w:r>
      <w:proofErr w:type="spellStart"/>
      <w:r w:rsidRPr="00321700">
        <w:rPr>
          <w:rFonts w:ascii="Sylfaen" w:eastAsia="Microsoft YaHei" w:hAnsi="Sylfaen" w:cs="Arial"/>
          <w:lang w:val="hy-AM"/>
        </w:rPr>
        <w:t>that</w:t>
      </w:r>
      <w:proofErr w:type="spellEnd"/>
      <w:r w:rsidRPr="00321700">
        <w:rPr>
          <w:rFonts w:ascii="Sylfaen" w:eastAsia="Microsoft YaHei" w:hAnsi="Sylfaen" w:cs="Arial"/>
          <w:lang w:val="hy-AM"/>
        </w:rPr>
        <w:t xml:space="preserve"> </w:t>
      </w:r>
      <w:proofErr w:type="spellStart"/>
      <w:r w:rsidRPr="00321700">
        <w:rPr>
          <w:rFonts w:ascii="Sylfaen" w:eastAsia="Microsoft YaHei" w:hAnsi="Sylfaen" w:cs="Arial"/>
          <w:lang w:val="hy-AM"/>
        </w:rPr>
        <w:t>Anahit</w:t>
      </w:r>
      <w:proofErr w:type="spellEnd"/>
      <w:r w:rsidRPr="00321700">
        <w:rPr>
          <w:rFonts w:ascii="Sylfaen" w:eastAsia="Microsoft YaHei" w:hAnsi="Sylfaen" w:cs="Arial"/>
          <w:lang w:val="hy-AM"/>
        </w:rPr>
        <w:t xml:space="preserve"> </w:t>
      </w:r>
      <w:proofErr w:type="spellStart"/>
      <w:r w:rsidRPr="00321700">
        <w:rPr>
          <w:rFonts w:ascii="Sylfaen" w:eastAsia="Microsoft YaHei" w:hAnsi="Sylfaen" w:cs="Arial"/>
          <w:lang w:val="hy-AM"/>
        </w:rPr>
        <w:t>Petrosyan</w:t>
      </w:r>
      <w:proofErr w:type="spellEnd"/>
      <w:r w:rsidRPr="00321700">
        <w:rPr>
          <w:rFonts w:ascii="Sylfaen" w:eastAsia="Microsoft YaHei" w:hAnsi="Sylfaen" w:cs="Arial"/>
          <w:lang w:val="hy-AM"/>
        </w:rPr>
        <w:t xml:space="preserve">, </w:t>
      </w:r>
      <w:proofErr w:type="spellStart"/>
      <w:r w:rsidRPr="00321700">
        <w:rPr>
          <w:rFonts w:ascii="Sylfaen" w:eastAsia="Microsoft YaHei" w:hAnsi="Sylfaen" w:cs="Arial"/>
          <w:lang w:val="hy-AM"/>
        </w:rPr>
        <w:t>the</w:t>
      </w:r>
      <w:proofErr w:type="spellEnd"/>
      <w:r w:rsidRPr="00321700">
        <w:rPr>
          <w:rFonts w:ascii="Sylfaen" w:eastAsia="Microsoft YaHei" w:hAnsi="Sylfaen" w:cs="Arial"/>
          <w:lang w:val="hy-AM"/>
        </w:rPr>
        <w:t xml:space="preserve"> </w:t>
      </w:r>
      <w:r w:rsidR="007824E3" w:rsidRPr="00321700">
        <w:rPr>
          <w:rFonts w:ascii="Sylfaen" w:eastAsia="Microsoft YaHei" w:hAnsi="Sylfaen" w:cs="Arial"/>
          <w:lang w:val="en-US"/>
        </w:rPr>
        <w:t>principal</w:t>
      </w:r>
      <w:r w:rsidRPr="00321700">
        <w:rPr>
          <w:rFonts w:ascii="Sylfaen" w:eastAsia="Microsoft YaHei" w:hAnsi="Sylfaen" w:cs="Arial"/>
          <w:lang w:val="hy-AM"/>
        </w:rPr>
        <w:t xml:space="preserve"> </w:t>
      </w:r>
      <w:proofErr w:type="spellStart"/>
      <w:r w:rsidRPr="00321700">
        <w:rPr>
          <w:rFonts w:ascii="Sylfaen" w:eastAsia="Microsoft YaHei" w:hAnsi="Sylfaen" w:cs="Arial"/>
          <w:lang w:val="hy-AM"/>
        </w:rPr>
        <w:t>of</w:t>
      </w:r>
      <w:proofErr w:type="spellEnd"/>
      <w:r w:rsidRPr="00321700">
        <w:rPr>
          <w:rFonts w:ascii="Sylfaen" w:eastAsia="Microsoft YaHei" w:hAnsi="Sylfaen" w:cs="Arial"/>
          <w:lang w:val="hy-AM"/>
        </w:rPr>
        <w:t xml:space="preserve"> </w:t>
      </w:r>
      <w:proofErr w:type="spellStart"/>
      <w:r w:rsidRPr="00321700">
        <w:rPr>
          <w:rFonts w:ascii="Sylfaen" w:eastAsia="Microsoft YaHei" w:hAnsi="Sylfaen" w:cs="Arial"/>
          <w:lang w:val="hy-AM"/>
        </w:rPr>
        <w:t>Angeghakot</w:t>
      </w:r>
      <w:proofErr w:type="spellEnd"/>
      <w:r w:rsidRPr="00321700">
        <w:rPr>
          <w:rFonts w:ascii="Sylfaen" w:eastAsia="Microsoft YaHei" w:hAnsi="Sylfaen" w:cs="Arial"/>
          <w:lang w:val="hy-AM"/>
        </w:rPr>
        <w:t xml:space="preserve"> </w:t>
      </w:r>
      <w:proofErr w:type="spellStart"/>
      <w:r w:rsidRPr="00321700">
        <w:rPr>
          <w:rFonts w:ascii="Sylfaen" w:eastAsia="Microsoft YaHei" w:hAnsi="Sylfaen" w:cs="Arial"/>
          <w:lang w:val="hy-AM"/>
        </w:rPr>
        <w:t>Secondary</w:t>
      </w:r>
      <w:proofErr w:type="spellEnd"/>
      <w:r w:rsidRPr="00321700">
        <w:rPr>
          <w:rFonts w:ascii="Sylfaen" w:eastAsia="Microsoft YaHei" w:hAnsi="Sylfaen" w:cs="Arial"/>
          <w:lang w:val="hy-AM"/>
        </w:rPr>
        <w:t xml:space="preserve"> </w:t>
      </w:r>
      <w:proofErr w:type="spellStart"/>
      <w:r w:rsidRPr="00321700">
        <w:rPr>
          <w:rFonts w:ascii="Sylfaen" w:eastAsia="Microsoft YaHei" w:hAnsi="Sylfaen" w:cs="Arial"/>
          <w:lang w:val="hy-AM"/>
        </w:rPr>
        <w:t>School</w:t>
      </w:r>
      <w:proofErr w:type="spellEnd"/>
      <w:r w:rsidRPr="00321700">
        <w:rPr>
          <w:rFonts w:ascii="Sylfaen" w:eastAsia="Microsoft YaHei" w:hAnsi="Sylfaen" w:cs="Arial"/>
          <w:lang w:val="hy-AM"/>
        </w:rPr>
        <w:t xml:space="preserve">, </w:t>
      </w:r>
      <w:proofErr w:type="spellStart"/>
      <w:r w:rsidRPr="00321700">
        <w:rPr>
          <w:rFonts w:ascii="Sylfaen" w:eastAsia="Microsoft YaHei" w:hAnsi="Sylfaen" w:cs="Arial"/>
          <w:lang w:val="hy-AM"/>
        </w:rPr>
        <w:t>also</w:t>
      </w:r>
      <w:proofErr w:type="spellEnd"/>
      <w:r w:rsidRPr="00321700">
        <w:rPr>
          <w:rFonts w:ascii="Sylfaen" w:eastAsia="Microsoft YaHei" w:hAnsi="Sylfaen" w:cs="Arial"/>
          <w:lang w:val="hy-AM"/>
        </w:rPr>
        <w:t xml:space="preserve"> </w:t>
      </w:r>
      <w:r w:rsidR="00A3634D" w:rsidRPr="00321700">
        <w:rPr>
          <w:rFonts w:ascii="Sylfaen" w:eastAsia="Microsoft YaHei" w:hAnsi="Sylfaen" w:cs="Arial"/>
          <w:lang w:val="en-US"/>
        </w:rPr>
        <w:t>occupies</w:t>
      </w:r>
      <w:r w:rsidR="00A3634D" w:rsidRPr="00321700">
        <w:rPr>
          <w:rFonts w:ascii="Sylfaen" w:eastAsia="Microsoft YaHei" w:hAnsi="Sylfaen" w:cs="Arial"/>
          <w:lang w:val="hy-AM"/>
        </w:rPr>
        <w:t xml:space="preserve"> a </w:t>
      </w:r>
      <w:proofErr w:type="spellStart"/>
      <w:r w:rsidRPr="00321700">
        <w:rPr>
          <w:rFonts w:ascii="Sylfaen" w:eastAsia="Microsoft YaHei" w:hAnsi="Sylfaen" w:cs="Arial"/>
          <w:lang w:val="hy-AM"/>
        </w:rPr>
        <w:t>position</w:t>
      </w:r>
      <w:proofErr w:type="spellEnd"/>
      <w:r w:rsidR="00A3634D" w:rsidRPr="00321700">
        <w:rPr>
          <w:rFonts w:ascii="Sylfaen" w:eastAsia="Microsoft YaHei" w:hAnsi="Sylfaen" w:cs="Arial"/>
          <w:lang w:val="en-US"/>
        </w:rPr>
        <w:t xml:space="preserve"> that is incompatible with her council of elders mandate</w:t>
      </w:r>
      <w:r w:rsidR="00A3634D" w:rsidRPr="00321700">
        <w:rPr>
          <w:rFonts w:ascii="Sylfaen" w:eastAsia="Microsoft YaHei" w:hAnsi="Sylfaen" w:cs="Arial"/>
          <w:lang w:val="hy-AM"/>
        </w:rPr>
        <w:t xml:space="preserve">, </w:t>
      </w:r>
      <w:proofErr w:type="spellStart"/>
      <w:r w:rsidR="00A3634D" w:rsidRPr="00321700">
        <w:rPr>
          <w:rFonts w:ascii="Sylfaen" w:eastAsia="Microsoft YaHei" w:hAnsi="Sylfaen" w:cs="Arial"/>
          <w:lang w:val="hy-AM"/>
        </w:rPr>
        <w:t>with</w:t>
      </w:r>
      <w:proofErr w:type="spellEnd"/>
      <w:r w:rsidR="00A3634D" w:rsidRPr="00321700">
        <w:rPr>
          <w:rFonts w:ascii="Sylfaen" w:eastAsia="Microsoft YaHei" w:hAnsi="Sylfaen" w:cs="Arial"/>
          <w:lang w:val="hy-AM"/>
        </w:rPr>
        <w:t xml:space="preserve"> </w:t>
      </w:r>
      <w:r w:rsidR="00A3634D" w:rsidRPr="00321700">
        <w:rPr>
          <w:rFonts w:ascii="Sylfaen" w:eastAsia="Microsoft YaHei" w:hAnsi="Sylfaen" w:cs="Arial"/>
          <w:lang w:val="en-US"/>
        </w:rPr>
        <w:t>h</w:t>
      </w:r>
      <w:proofErr w:type="spellStart"/>
      <w:r w:rsidRPr="00321700">
        <w:rPr>
          <w:rFonts w:ascii="Sylfaen" w:eastAsia="Microsoft YaHei" w:hAnsi="Sylfaen" w:cs="Arial"/>
          <w:lang w:val="hy-AM"/>
        </w:rPr>
        <w:t>er</w:t>
      </w:r>
      <w:proofErr w:type="spellEnd"/>
      <w:r w:rsidRPr="00321700">
        <w:rPr>
          <w:rFonts w:ascii="Sylfaen" w:eastAsia="Microsoft YaHei" w:hAnsi="Sylfaen" w:cs="Arial"/>
          <w:lang w:val="hy-AM"/>
        </w:rPr>
        <w:t xml:space="preserve"> </w:t>
      </w:r>
      <w:proofErr w:type="spellStart"/>
      <w:r w:rsidRPr="00321700">
        <w:rPr>
          <w:rFonts w:ascii="Sylfaen" w:eastAsia="Microsoft YaHei" w:hAnsi="Sylfaen" w:cs="Arial"/>
          <w:lang w:val="hy-AM"/>
        </w:rPr>
        <w:t>powers</w:t>
      </w:r>
      <w:proofErr w:type="spellEnd"/>
      <w:r w:rsidRPr="00321700">
        <w:rPr>
          <w:rFonts w:ascii="Sylfaen" w:eastAsia="Microsoft YaHei" w:hAnsi="Sylfaen" w:cs="Arial"/>
          <w:lang w:val="hy-AM"/>
        </w:rPr>
        <w:t xml:space="preserve"> </w:t>
      </w:r>
      <w:r w:rsidR="00A3634D" w:rsidRPr="00321700">
        <w:rPr>
          <w:rFonts w:ascii="Sylfaen" w:eastAsia="Microsoft YaHei" w:hAnsi="Sylfaen" w:cs="Arial"/>
          <w:lang w:val="en-US"/>
        </w:rPr>
        <w:t>not yet terminated</w:t>
      </w:r>
      <w:r w:rsidRPr="00321700">
        <w:rPr>
          <w:rFonts w:ascii="Sylfaen" w:eastAsia="Microsoft YaHei" w:hAnsi="Sylfaen" w:cs="Arial"/>
          <w:lang w:val="hy-AM"/>
        </w:rPr>
        <w:t>.</w:t>
      </w:r>
    </w:p>
    <w:p w14:paraId="21581EE7" w14:textId="33A685F9" w:rsidR="00533AD8" w:rsidRPr="00321700" w:rsidRDefault="00533AD8" w:rsidP="00533AD8">
      <w:pPr>
        <w:pStyle w:val="NormalWeb"/>
        <w:spacing w:after="0"/>
        <w:rPr>
          <w:rFonts w:ascii="Sylfaen" w:hAnsi="Sylfaen" w:cs="Arial"/>
          <w:color w:val="000000"/>
          <w:lang w:val="hy-AM"/>
        </w:rPr>
      </w:pPr>
      <w:proofErr w:type="spellStart"/>
      <w:r w:rsidRPr="00321700">
        <w:rPr>
          <w:rFonts w:ascii="Sylfaen" w:hAnsi="Sylfaen" w:cs="Arial"/>
          <w:b/>
          <w:color w:val="000000"/>
          <w:lang w:val="hy-AM"/>
        </w:rPr>
        <w:t>On</w:t>
      </w:r>
      <w:proofErr w:type="spellEnd"/>
      <w:r w:rsidRPr="00321700">
        <w:rPr>
          <w:rFonts w:ascii="Sylfaen" w:hAnsi="Sylfaen" w:cs="Arial"/>
          <w:b/>
          <w:color w:val="000000"/>
          <w:lang w:val="hy-AM"/>
        </w:rPr>
        <w:t xml:space="preserve"> </w:t>
      </w:r>
      <w:proofErr w:type="spellStart"/>
      <w:r w:rsidRPr="00321700">
        <w:rPr>
          <w:rFonts w:ascii="Sylfaen" w:hAnsi="Sylfaen" w:cs="Arial"/>
          <w:b/>
          <w:color w:val="000000"/>
          <w:lang w:val="hy-AM"/>
        </w:rPr>
        <w:t>July</w:t>
      </w:r>
      <w:proofErr w:type="spellEnd"/>
      <w:r w:rsidRPr="00321700">
        <w:rPr>
          <w:rFonts w:ascii="Sylfaen" w:hAnsi="Sylfaen" w:cs="Arial"/>
          <w:b/>
          <w:color w:val="000000"/>
          <w:lang w:val="hy-AM"/>
        </w:rPr>
        <w:t xml:space="preserve"> 14</w:t>
      </w:r>
      <w:r w:rsidRPr="00321700">
        <w:rPr>
          <w:rFonts w:ascii="Sylfaen" w:hAnsi="Sylfaen" w:cs="Arial"/>
          <w:color w:val="000000"/>
          <w:lang w:val="hy-AM"/>
        </w:rPr>
        <w:t xml:space="preserve">, </w:t>
      </w:r>
      <w:r w:rsidRPr="00321700">
        <w:rPr>
          <w:rFonts w:ascii="Sylfaen" w:hAnsi="Sylfaen" w:cs="Arial"/>
          <w:i/>
          <w:color w:val="000000"/>
          <w:lang w:val="hy-AM"/>
        </w:rPr>
        <w:t>Hetq.am</w:t>
      </w:r>
      <w:r w:rsidRPr="00321700">
        <w:rPr>
          <w:rFonts w:ascii="Sylfaen" w:hAnsi="Sylfaen" w:cs="Arial"/>
          <w:color w:val="000000"/>
          <w:lang w:val="hy-AM"/>
        </w:rPr>
        <w:t xml:space="preserve"> </w:t>
      </w:r>
      <w:r w:rsidR="00C1424E" w:rsidRPr="00321700">
        <w:rPr>
          <w:rFonts w:ascii="Sylfaen" w:hAnsi="Sylfaen" w:cs="Arial"/>
          <w:color w:val="000000"/>
          <w:lang w:val="en-US"/>
        </w:rPr>
        <w:t>reported</w:t>
      </w:r>
      <w:r w:rsidRPr="00321700">
        <w:rPr>
          <w:rFonts w:ascii="Sylfaen" w:hAnsi="Sylfaen" w:cs="Arial"/>
          <w:color w:val="000000"/>
          <w:lang w:val="hy-AM"/>
        </w:rPr>
        <w:t xml:space="preserve"> </w:t>
      </w:r>
      <w:proofErr w:type="spellStart"/>
      <w:r w:rsidRPr="00321700">
        <w:rPr>
          <w:rFonts w:ascii="Sylfaen" w:hAnsi="Sylfaen" w:cs="Arial"/>
          <w:color w:val="000000"/>
          <w:lang w:val="hy-AM"/>
        </w:rPr>
        <w:t>that</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the</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Central</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Bank</w:t>
      </w:r>
      <w:proofErr w:type="spellEnd"/>
      <w:r w:rsidRPr="00321700">
        <w:rPr>
          <w:rFonts w:ascii="Sylfaen" w:hAnsi="Sylfaen" w:cs="Arial"/>
          <w:color w:val="000000"/>
          <w:lang w:val="hy-AM"/>
        </w:rPr>
        <w:t xml:space="preserve"> </w:t>
      </w:r>
      <w:r w:rsidR="00C1424E" w:rsidRPr="00321700">
        <w:rPr>
          <w:rFonts w:ascii="Sylfaen" w:hAnsi="Sylfaen" w:cs="Arial"/>
          <w:color w:val="000000"/>
          <w:lang w:val="en-US"/>
        </w:rPr>
        <w:t>and</w:t>
      </w:r>
      <w:r w:rsidRPr="00321700">
        <w:rPr>
          <w:rFonts w:ascii="Sylfaen" w:hAnsi="Sylfaen" w:cs="Arial"/>
          <w:color w:val="000000"/>
          <w:lang w:val="hy-AM"/>
        </w:rPr>
        <w:t xml:space="preserve"> </w:t>
      </w:r>
      <w:proofErr w:type="spellStart"/>
      <w:r w:rsidRPr="00321700">
        <w:rPr>
          <w:rFonts w:ascii="Sylfaen" w:hAnsi="Sylfaen" w:cs="Arial"/>
          <w:color w:val="000000"/>
          <w:lang w:val="hy-AM"/>
        </w:rPr>
        <w:t>the</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State</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Revenue</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Committee</w:t>
      </w:r>
      <w:proofErr w:type="spellEnd"/>
      <w:r w:rsidRPr="00321700">
        <w:rPr>
          <w:rFonts w:ascii="Sylfaen" w:hAnsi="Sylfaen" w:cs="Arial"/>
          <w:color w:val="000000"/>
          <w:lang w:val="hy-AM"/>
        </w:rPr>
        <w:t xml:space="preserve"> </w:t>
      </w:r>
      <w:r w:rsidR="00C1424E" w:rsidRPr="00321700">
        <w:rPr>
          <w:rFonts w:ascii="Sylfaen" w:hAnsi="Sylfaen" w:cs="Arial"/>
          <w:color w:val="000000"/>
          <w:lang w:val="en-US"/>
        </w:rPr>
        <w:t>refused to disclose</w:t>
      </w:r>
      <w:r w:rsidRPr="00321700">
        <w:rPr>
          <w:rFonts w:ascii="Sylfaen" w:hAnsi="Sylfaen" w:cs="Arial"/>
          <w:color w:val="000000"/>
          <w:lang w:val="hy-AM"/>
        </w:rPr>
        <w:t xml:space="preserve"> </w:t>
      </w:r>
      <w:proofErr w:type="spellStart"/>
      <w:r w:rsidRPr="00321700">
        <w:rPr>
          <w:rFonts w:ascii="Sylfaen" w:hAnsi="Sylfaen" w:cs="Arial"/>
          <w:color w:val="000000"/>
          <w:lang w:val="hy-AM"/>
        </w:rPr>
        <w:t>whether</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they</w:t>
      </w:r>
      <w:proofErr w:type="spellEnd"/>
      <w:r w:rsidRPr="00321700">
        <w:rPr>
          <w:rFonts w:ascii="Sylfaen" w:hAnsi="Sylfaen" w:cs="Arial"/>
          <w:color w:val="000000"/>
          <w:lang w:val="hy-AM"/>
        </w:rPr>
        <w:t xml:space="preserve"> </w:t>
      </w:r>
      <w:r w:rsidR="00C1424E" w:rsidRPr="00321700">
        <w:rPr>
          <w:rFonts w:ascii="Sylfaen" w:hAnsi="Sylfaen" w:cs="Arial"/>
          <w:color w:val="000000"/>
          <w:lang w:val="en-US"/>
        </w:rPr>
        <w:t>had</w:t>
      </w:r>
      <w:r w:rsidRPr="00321700">
        <w:rPr>
          <w:rFonts w:ascii="Sylfaen" w:hAnsi="Sylfaen" w:cs="Arial"/>
          <w:color w:val="000000"/>
          <w:lang w:val="hy-AM"/>
        </w:rPr>
        <w:t xml:space="preserve"> </w:t>
      </w:r>
      <w:proofErr w:type="spellStart"/>
      <w:r w:rsidRPr="00321700">
        <w:rPr>
          <w:rFonts w:ascii="Sylfaen" w:hAnsi="Sylfaen" w:cs="Arial"/>
          <w:color w:val="000000"/>
          <w:lang w:val="hy-AM"/>
        </w:rPr>
        <w:t>ever</w:t>
      </w:r>
      <w:proofErr w:type="spellEnd"/>
      <w:r w:rsidRPr="00321700">
        <w:rPr>
          <w:rFonts w:ascii="Sylfaen" w:hAnsi="Sylfaen" w:cs="Arial"/>
          <w:color w:val="000000"/>
          <w:lang w:val="hy-AM"/>
        </w:rPr>
        <w:t xml:space="preserve"> </w:t>
      </w:r>
      <w:r w:rsidR="00C1424E" w:rsidRPr="00321700">
        <w:rPr>
          <w:rFonts w:ascii="Sylfaen" w:hAnsi="Sylfaen" w:cs="Arial"/>
          <w:color w:val="000000"/>
          <w:lang w:val="en-US"/>
        </w:rPr>
        <w:t>conducted an inquiry into</w:t>
      </w:r>
      <w:r w:rsidRPr="00321700">
        <w:rPr>
          <w:rFonts w:ascii="Sylfaen" w:hAnsi="Sylfaen" w:cs="Arial"/>
          <w:color w:val="000000"/>
          <w:lang w:val="hy-AM"/>
        </w:rPr>
        <w:t xml:space="preserve"> </w:t>
      </w:r>
      <w:proofErr w:type="spellStart"/>
      <w:r w:rsidRPr="00321700">
        <w:rPr>
          <w:rFonts w:ascii="Sylfaen" w:hAnsi="Sylfaen" w:cs="Arial"/>
          <w:color w:val="000000"/>
          <w:lang w:val="hy-AM"/>
        </w:rPr>
        <w:t>the</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businesses</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and</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income</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of</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Vigen</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Badalyan</w:t>
      </w:r>
      <w:proofErr w:type="spellEnd"/>
      <w:r w:rsidRPr="00321700">
        <w:rPr>
          <w:rFonts w:ascii="Sylfaen" w:hAnsi="Sylfaen" w:cs="Arial"/>
          <w:color w:val="000000"/>
          <w:lang w:val="hy-AM"/>
        </w:rPr>
        <w:t xml:space="preserve">, a </w:t>
      </w:r>
      <w:proofErr w:type="spellStart"/>
      <w:r w:rsidRPr="00321700">
        <w:rPr>
          <w:rFonts w:ascii="Sylfaen" w:hAnsi="Sylfaen" w:cs="Arial"/>
          <w:color w:val="000000"/>
          <w:lang w:val="hy-AM"/>
        </w:rPr>
        <w:t>shareholder</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of</w:t>
      </w:r>
      <w:proofErr w:type="spellEnd"/>
      <w:r w:rsidRPr="00321700">
        <w:rPr>
          <w:rFonts w:ascii="Sylfaen" w:hAnsi="Sylfaen" w:cs="Arial"/>
          <w:color w:val="000000"/>
          <w:lang w:val="hy-AM"/>
        </w:rPr>
        <w:t xml:space="preserve"> </w:t>
      </w:r>
      <w:r w:rsidR="00C1424E" w:rsidRPr="00321700">
        <w:rPr>
          <w:rFonts w:ascii="Sylfaen" w:hAnsi="Sylfaen" w:cs="Arial"/>
          <w:color w:val="000000"/>
          <w:lang w:val="en-US"/>
        </w:rPr>
        <w:t>Armenia’s</w:t>
      </w:r>
      <w:r w:rsidRPr="00321700">
        <w:rPr>
          <w:rFonts w:ascii="Sylfaen" w:hAnsi="Sylfaen" w:cs="Arial"/>
          <w:color w:val="000000"/>
          <w:lang w:val="hy-AM"/>
        </w:rPr>
        <w:t xml:space="preserve"> </w:t>
      </w:r>
      <w:proofErr w:type="spellStart"/>
      <w:r w:rsidRPr="00321700">
        <w:rPr>
          <w:rFonts w:ascii="Sylfaen" w:hAnsi="Sylfaen" w:cs="Arial"/>
          <w:color w:val="000000"/>
          <w:lang w:val="hy-AM"/>
        </w:rPr>
        <w:t>betting</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giant</w:t>
      </w:r>
      <w:proofErr w:type="spellEnd"/>
      <w:r w:rsidRPr="00321700">
        <w:rPr>
          <w:rFonts w:ascii="Sylfaen" w:hAnsi="Sylfaen" w:cs="Arial"/>
          <w:color w:val="000000"/>
          <w:lang w:val="hy-AM"/>
        </w:rPr>
        <w:t xml:space="preserve"> </w:t>
      </w:r>
      <w:proofErr w:type="spellStart"/>
      <w:r w:rsidRPr="00321700">
        <w:rPr>
          <w:rFonts w:ascii="Sylfaen" w:hAnsi="Sylfaen" w:cs="Arial"/>
          <w:i/>
          <w:color w:val="000000"/>
          <w:lang w:val="hy-AM"/>
        </w:rPr>
        <w:t>Soft</w:t>
      </w:r>
      <w:proofErr w:type="spellEnd"/>
      <w:r w:rsidRPr="00321700">
        <w:rPr>
          <w:rFonts w:ascii="Sylfaen" w:hAnsi="Sylfaen" w:cs="Arial"/>
          <w:i/>
          <w:color w:val="000000"/>
          <w:lang w:val="hy-AM"/>
        </w:rPr>
        <w:t xml:space="preserve"> </w:t>
      </w:r>
      <w:proofErr w:type="spellStart"/>
      <w:r w:rsidRPr="00321700">
        <w:rPr>
          <w:rFonts w:ascii="Sylfaen" w:hAnsi="Sylfaen" w:cs="Arial"/>
          <w:i/>
          <w:color w:val="000000"/>
          <w:lang w:val="hy-AM"/>
        </w:rPr>
        <w:t>Construct</w:t>
      </w:r>
      <w:proofErr w:type="spellEnd"/>
      <w:r w:rsidRPr="00321700">
        <w:rPr>
          <w:rFonts w:ascii="Sylfaen" w:hAnsi="Sylfaen" w:cs="Arial"/>
          <w:i/>
          <w:color w:val="000000"/>
          <w:lang w:val="hy-AM"/>
        </w:rPr>
        <w:t>.</w:t>
      </w:r>
      <w:r w:rsidR="0072441F" w:rsidRPr="00321700">
        <w:rPr>
          <w:rStyle w:val="FootnoteReference"/>
          <w:rFonts w:ascii="Sylfaen" w:hAnsi="Sylfaen" w:cs="Arial"/>
          <w:color w:val="000000"/>
          <w:lang w:val="hy-AM"/>
        </w:rPr>
        <w:footnoteReference w:id="81"/>
      </w:r>
      <w:r w:rsidRPr="00321700">
        <w:rPr>
          <w:rFonts w:ascii="Sylfaen" w:hAnsi="Sylfaen" w:cs="Arial"/>
          <w:color w:val="000000"/>
          <w:lang w:val="hy-AM"/>
        </w:rPr>
        <w:t xml:space="preserve"> </w:t>
      </w:r>
      <w:r w:rsidR="00C1424E" w:rsidRPr="00321700">
        <w:rPr>
          <w:rFonts w:ascii="Sylfaen" w:hAnsi="Sylfaen" w:cs="Arial"/>
          <w:color w:val="000000"/>
          <w:lang w:val="en-US"/>
        </w:rPr>
        <w:t>It should be recalled</w:t>
      </w:r>
      <w:r w:rsidRPr="00321700">
        <w:rPr>
          <w:rFonts w:ascii="Sylfaen" w:hAnsi="Sylfaen" w:cs="Arial"/>
          <w:color w:val="000000"/>
          <w:lang w:val="hy-AM"/>
        </w:rPr>
        <w:t xml:space="preserve"> </w:t>
      </w:r>
      <w:proofErr w:type="spellStart"/>
      <w:r w:rsidRPr="00321700">
        <w:rPr>
          <w:rFonts w:ascii="Sylfaen" w:hAnsi="Sylfaen" w:cs="Arial"/>
          <w:color w:val="000000"/>
          <w:lang w:val="hy-AM"/>
        </w:rPr>
        <w:t>that</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the</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media</w:t>
      </w:r>
      <w:proofErr w:type="spellEnd"/>
      <w:r w:rsidRPr="00321700">
        <w:rPr>
          <w:rFonts w:ascii="Sylfaen" w:hAnsi="Sylfaen" w:cs="Arial"/>
          <w:color w:val="000000"/>
          <w:lang w:val="hy-AM"/>
        </w:rPr>
        <w:t xml:space="preserve"> </w:t>
      </w:r>
      <w:r w:rsidR="00C1424E" w:rsidRPr="00321700">
        <w:rPr>
          <w:rFonts w:ascii="Sylfaen" w:hAnsi="Sylfaen" w:cs="Arial"/>
          <w:color w:val="000000"/>
          <w:lang w:val="en-US"/>
        </w:rPr>
        <w:t>had previously revealed</w:t>
      </w:r>
      <w:r w:rsidRPr="00321700">
        <w:rPr>
          <w:rFonts w:ascii="Sylfaen" w:hAnsi="Sylfaen" w:cs="Arial"/>
          <w:color w:val="000000"/>
          <w:lang w:val="hy-AM"/>
        </w:rPr>
        <w:t xml:space="preserve"> </w:t>
      </w:r>
      <w:proofErr w:type="spellStart"/>
      <w:r w:rsidRPr="00321700">
        <w:rPr>
          <w:rFonts w:ascii="Sylfaen" w:hAnsi="Sylfaen" w:cs="Arial"/>
          <w:color w:val="000000"/>
          <w:lang w:val="hy-AM"/>
        </w:rPr>
        <w:t>that</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Vigen</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Badalyan</w:t>
      </w:r>
      <w:proofErr w:type="spellEnd"/>
      <w:r w:rsidR="0072441F" w:rsidRPr="00321700">
        <w:rPr>
          <w:rFonts w:ascii="Sylfaen" w:hAnsi="Sylfaen" w:cs="Arial"/>
          <w:color w:val="000000"/>
          <w:lang w:val="en-US"/>
        </w:rPr>
        <w:t xml:space="preserve"> had been</w:t>
      </w:r>
      <w:r w:rsidR="0072441F" w:rsidRPr="00321700">
        <w:rPr>
          <w:rFonts w:ascii="Sylfaen" w:hAnsi="Sylfaen" w:cs="Arial"/>
          <w:color w:val="000000"/>
          <w:lang w:val="hy-AM"/>
        </w:rPr>
        <w:t xml:space="preserve"> </w:t>
      </w:r>
      <w:proofErr w:type="spellStart"/>
      <w:r w:rsidR="0072441F" w:rsidRPr="00321700">
        <w:rPr>
          <w:rFonts w:ascii="Sylfaen" w:hAnsi="Sylfaen" w:cs="Arial"/>
          <w:color w:val="000000"/>
          <w:lang w:val="hy-AM"/>
        </w:rPr>
        <w:t>collaborating</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with</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Turkish</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businessman</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Halil</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Falyali</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who</w:t>
      </w:r>
      <w:proofErr w:type="spellEnd"/>
      <w:r w:rsidRPr="00321700">
        <w:rPr>
          <w:rFonts w:ascii="Sylfaen" w:hAnsi="Sylfaen" w:cs="Arial"/>
          <w:color w:val="000000"/>
          <w:lang w:val="hy-AM"/>
        </w:rPr>
        <w:t xml:space="preserve"> </w:t>
      </w:r>
      <w:r w:rsidR="00C1424E" w:rsidRPr="00321700">
        <w:rPr>
          <w:rFonts w:ascii="Sylfaen" w:hAnsi="Sylfaen" w:cs="Arial"/>
          <w:color w:val="000000"/>
          <w:lang w:val="en-US"/>
        </w:rPr>
        <w:t>ran</w:t>
      </w:r>
      <w:r w:rsidR="00577451" w:rsidRPr="00321700">
        <w:rPr>
          <w:rFonts w:ascii="Sylfaen" w:hAnsi="Sylfaen" w:cs="Arial"/>
          <w:color w:val="000000"/>
          <w:lang w:val="hy-AM"/>
        </w:rPr>
        <w:t xml:space="preserve"> a </w:t>
      </w:r>
      <w:proofErr w:type="spellStart"/>
      <w:r w:rsidR="00577451" w:rsidRPr="00321700">
        <w:rPr>
          <w:rFonts w:ascii="Sylfaen" w:hAnsi="Sylfaen" w:cs="Arial"/>
          <w:color w:val="000000"/>
          <w:lang w:val="hy-AM"/>
        </w:rPr>
        <w:t>multi-million-</w:t>
      </w:r>
      <w:r w:rsidRPr="00321700">
        <w:rPr>
          <w:rFonts w:ascii="Sylfaen" w:hAnsi="Sylfaen" w:cs="Arial"/>
          <w:color w:val="000000"/>
          <w:lang w:val="hy-AM"/>
        </w:rPr>
        <w:t>dollar</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betting</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business</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and</w:t>
      </w:r>
      <w:proofErr w:type="spellEnd"/>
      <w:r w:rsidRPr="00321700">
        <w:rPr>
          <w:rFonts w:ascii="Sylfaen" w:hAnsi="Sylfaen" w:cs="Arial"/>
          <w:color w:val="000000"/>
          <w:lang w:val="hy-AM"/>
        </w:rPr>
        <w:t xml:space="preserve"> </w:t>
      </w:r>
      <w:proofErr w:type="spellStart"/>
      <w:r w:rsidRPr="00321700">
        <w:rPr>
          <w:rFonts w:ascii="Sylfaen" w:hAnsi="Sylfaen" w:cs="Arial"/>
          <w:color w:val="000000"/>
          <w:lang w:val="hy-AM"/>
        </w:rPr>
        <w:t>was</w:t>
      </w:r>
      <w:proofErr w:type="spellEnd"/>
      <w:r w:rsidRPr="00321700">
        <w:rPr>
          <w:rFonts w:ascii="Sylfaen" w:hAnsi="Sylfaen" w:cs="Arial"/>
          <w:color w:val="000000"/>
          <w:lang w:val="hy-AM"/>
        </w:rPr>
        <w:t xml:space="preserve"> </w:t>
      </w:r>
      <w:r w:rsidR="00577451" w:rsidRPr="00321700">
        <w:rPr>
          <w:rFonts w:ascii="Sylfaen" w:hAnsi="Sylfaen" w:cs="Arial"/>
          <w:color w:val="000000"/>
          <w:lang w:val="en-US"/>
        </w:rPr>
        <w:t>a</w:t>
      </w:r>
      <w:r w:rsidR="00C1424E" w:rsidRPr="00321700">
        <w:rPr>
          <w:rFonts w:ascii="Sylfaen" w:hAnsi="Sylfaen" w:cs="Arial"/>
          <w:color w:val="000000"/>
          <w:lang w:val="en-US"/>
        </w:rPr>
        <w:t xml:space="preserve"> kingpin </w:t>
      </w:r>
      <w:r w:rsidR="00577451" w:rsidRPr="00321700">
        <w:rPr>
          <w:rFonts w:ascii="Sylfaen" w:hAnsi="Sylfaen" w:cs="Arial"/>
          <w:color w:val="000000"/>
          <w:lang w:val="en-US"/>
        </w:rPr>
        <w:t>in Turkey’s</w:t>
      </w:r>
      <w:r w:rsidRPr="00321700">
        <w:rPr>
          <w:rFonts w:ascii="Sylfaen" w:hAnsi="Sylfaen" w:cs="Arial"/>
          <w:color w:val="000000"/>
          <w:lang w:val="hy-AM"/>
        </w:rPr>
        <w:t xml:space="preserve"> </w:t>
      </w:r>
      <w:r w:rsidR="00C1424E" w:rsidRPr="00321700">
        <w:rPr>
          <w:rFonts w:ascii="Sylfaen" w:hAnsi="Sylfaen" w:cs="Arial"/>
          <w:color w:val="000000"/>
          <w:lang w:val="en-US"/>
        </w:rPr>
        <w:t>ga</w:t>
      </w:r>
      <w:r w:rsidR="0072441F" w:rsidRPr="00321700">
        <w:rPr>
          <w:rFonts w:ascii="Sylfaen" w:hAnsi="Sylfaen" w:cs="Arial"/>
          <w:color w:val="000000"/>
          <w:lang w:val="en-US"/>
        </w:rPr>
        <w:t xml:space="preserve">mbling </w:t>
      </w:r>
      <w:r w:rsidR="00C1424E" w:rsidRPr="00321700">
        <w:rPr>
          <w:rFonts w:ascii="Sylfaen" w:hAnsi="Sylfaen" w:cs="Arial"/>
          <w:color w:val="000000"/>
          <w:lang w:val="en-US"/>
        </w:rPr>
        <w:t>industry</w:t>
      </w:r>
      <w:r w:rsidRPr="00321700">
        <w:rPr>
          <w:rFonts w:ascii="Sylfaen" w:hAnsi="Sylfaen" w:cs="Arial"/>
          <w:color w:val="000000"/>
          <w:lang w:val="hy-AM"/>
        </w:rPr>
        <w:t>.</w:t>
      </w:r>
    </w:p>
    <w:p w14:paraId="278B14C8" w14:textId="5557BB2C" w:rsidR="00533AD8" w:rsidRPr="00321700" w:rsidRDefault="00C05134" w:rsidP="00533AD8">
      <w:pPr>
        <w:pStyle w:val="NormalWeb"/>
        <w:spacing w:before="0" w:beforeAutospacing="0" w:after="0" w:afterAutospacing="0"/>
        <w:rPr>
          <w:rFonts w:ascii="Sylfaen" w:hAnsi="Sylfaen" w:cs="Arial"/>
          <w:color w:val="000000"/>
          <w:lang w:val="hy-AM"/>
        </w:rPr>
      </w:pPr>
      <w:r w:rsidRPr="00321700">
        <w:rPr>
          <w:rFonts w:ascii="Sylfaen" w:hAnsi="Sylfaen" w:cs="Arial"/>
          <w:color w:val="000000"/>
          <w:lang w:val="en-US"/>
        </w:rPr>
        <w:t>I</w:t>
      </w:r>
      <w:r w:rsidR="00533AD8" w:rsidRPr="00321700">
        <w:rPr>
          <w:rFonts w:ascii="Sylfaen" w:hAnsi="Sylfaen" w:cs="Arial"/>
          <w:color w:val="000000"/>
          <w:lang w:val="hy-AM"/>
        </w:rPr>
        <w:t xml:space="preserve">n </w:t>
      </w:r>
      <w:r w:rsidRPr="00321700">
        <w:rPr>
          <w:rFonts w:ascii="Sylfaen" w:hAnsi="Sylfaen" w:cs="Arial"/>
          <w:color w:val="000000"/>
          <w:lang w:val="en-US"/>
        </w:rPr>
        <w:t>its</w:t>
      </w:r>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written</w:t>
      </w:r>
      <w:proofErr w:type="spellEnd"/>
      <w:r w:rsidR="00533AD8" w:rsidRPr="00321700">
        <w:rPr>
          <w:rFonts w:ascii="Sylfaen" w:hAnsi="Sylfaen" w:cs="Arial"/>
          <w:color w:val="000000"/>
          <w:lang w:val="hy-AM"/>
        </w:rPr>
        <w:t xml:space="preserve"> </w:t>
      </w:r>
      <w:r w:rsidR="008D5259" w:rsidRPr="00321700">
        <w:rPr>
          <w:rFonts w:ascii="Sylfaen" w:hAnsi="Sylfaen" w:cs="Arial"/>
          <w:color w:val="000000"/>
          <w:lang w:val="en-US"/>
        </w:rPr>
        <w:t>inquiry</w:t>
      </w:r>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the</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media</w:t>
      </w:r>
      <w:proofErr w:type="spellEnd"/>
      <w:r w:rsidR="00533AD8" w:rsidRPr="00321700">
        <w:rPr>
          <w:rFonts w:ascii="Sylfaen" w:hAnsi="Sylfaen" w:cs="Arial"/>
          <w:color w:val="000000"/>
          <w:lang w:val="hy-AM"/>
        </w:rPr>
        <w:t xml:space="preserve"> </w:t>
      </w:r>
      <w:r w:rsidRPr="00321700">
        <w:rPr>
          <w:rFonts w:ascii="Sylfaen" w:hAnsi="Sylfaen" w:cs="Arial"/>
          <w:color w:val="000000"/>
          <w:lang w:val="en-US"/>
        </w:rPr>
        <w:t>sought to find out</w:t>
      </w:r>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whether</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the</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Central</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Bank</w:t>
      </w:r>
      <w:proofErr w:type="spellEnd"/>
      <w:r w:rsidR="00533AD8" w:rsidRPr="00321700">
        <w:rPr>
          <w:rFonts w:ascii="Sylfaen" w:hAnsi="Sylfaen" w:cs="Arial"/>
          <w:color w:val="000000"/>
          <w:lang w:val="hy-AM"/>
        </w:rPr>
        <w:t xml:space="preserve"> </w:t>
      </w:r>
      <w:r w:rsidR="008D5259" w:rsidRPr="00321700">
        <w:rPr>
          <w:rFonts w:ascii="Sylfaen" w:hAnsi="Sylfaen" w:cs="Arial"/>
          <w:color w:val="000000"/>
          <w:lang w:val="en-US"/>
        </w:rPr>
        <w:t>was</w:t>
      </w:r>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familiar</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with</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the</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above-mentioned</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investigation</w:t>
      </w:r>
      <w:proofErr w:type="spellEnd"/>
      <w:r w:rsidR="00533AD8" w:rsidRPr="00321700">
        <w:rPr>
          <w:rFonts w:ascii="Sylfaen" w:hAnsi="Sylfaen" w:cs="Arial"/>
          <w:color w:val="000000"/>
          <w:lang w:val="hy-AM"/>
        </w:rPr>
        <w:t xml:space="preserve">, </w:t>
      </w:r>
      <w:r w:rsidR="008D5259" w:rsidRPr="00321700">
        <w:rPr>
          <w:rFonts w:ascii="Sylfaen" w:hAnsi="Sylfaen" w:cs="Arial"/>
          <w:color w:val="000000"/>
          <w:lang w:val="en-US"/>
        </w:rPr>
        <w:t>whether</w:t>
      </w:r>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there</w:t>
      </w:r>
      <w:proofErr w:type="spellEnd"/>
      <w:r w:rsidR="00533AD8" w:rsidRPr="00321700">
        <w:rPr>
          <w:rFonts w:ascii="Sylfaen" w:hAnsi="Sylfaen" w:cs="Arial"/>
          <w:color w:val="000000"/>
          <w:lang w:val="hy-AM"/>
        </w:rPr>
        <w:t xml:space="preserve"> </w:t>
      </w:r>
      <w:r w:rsidR="008D5259" w:rsidRPr="00321700">
        <w:rPr>
          <w:rFonts w:ascii="Sylfaen" w:hAnsi="Sylfaen" w:cs="Arial"/>
          <w:color w:val="000000"/>
          <w:lang w:val="en-US"/>
        </w:rPr>
        <w:t xml:space="preserve">were </w:t>
      </w:r>
      <w:proofErr w:type="spellStart"/>
      <w:r w:rsidR="00533AD8" w:rsidRPr="00321700">
        <w:rPr>
          <w:rFonts w:ascii="Sylfaen" w:hAnsi="Sylfaen" w:cs="Arial"/>
          <w:color w:val="000000"/>
          <w:lang w:val="hy-AM"/>
        </w:rPr>
        <w:t>any</w:t>
      </w:r>
      <w:proofErr w:type="spellEnd"/>
      <w:r w:rsidR="00533AD8" w:rsidRPr="00321700">
        <w:rPr>
          <w:rFonts w:ascii="Sylfaen" w:hAnsi="Sylfaen" w:cs="Arial"/>
          <w:color w:val="000000"/>
          <w:lang w:val="hy-AM"/>
        </w:rPr>
        <w:t xml:space="preserve"> </w:t>
      </w:r>
      <w:r w:rsidRPr="00321700">
        <w:rPr>
          <w:rFonts w:ascii="Sylfaen" w:hAnsi="Sylfaen" w:cs="Arial"/>
          <w:color w:val="000000"/>
          <w:lang w:val="en-US"/>
        </w:rPr>
        <w:t>instances</w:t>
      </w:r>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that</w:t>
      </w:r>
      <w:proofErr w:type="spellEnd"/>
      <w:r w:rsidR="00533AD8" w:rsidRPr="00321700">
        <w:rPr>
          <w:rFonts w:ascii="Sylfaen" w:hAnsi="Sylfaen" w:cs="Arial"/>
          <w:color w:val="000000"/>
          <w:lang w:val="hy-AM"/>
        </w:rPr>
        <w:t xml:space="preserve"> </w:t>
      </w:r>
      <w:r w:rsidR="008D5259" w:rsidRPr="00321700">
        <w:rPr>
          <w:rFonts w:ascii="Sylfaen" w:hAnsi="Sylfaen" w:cs="Arial"/>
          <w:color w:val="000000"/>
          <w:lang w:val="en-US"/>
        </w:rPr>
        <w:t>could</w:t>
      </w:r>
      <w:r w:rsidR="00533AD8" w:rsidRPr="00321700">
        <w:rPr>
          <w:rFonts w:ascii="Sylfaen" w:hAnsi="Sylfaen" w:cs="Arial"/>
          <w:color w:val="000000"/>
          <w:lang w:val="hy-AM"/>
        </w:rPr>
        <w:t xml:space="preserve"> </w:t>
      </w:r>
      <w:r w:rsidRPr="00321700">
        <w:rPr>
          <w:rFonts w:ascii="Sylfaen" w:hAnsi="Sylfaen" w:cs="Arial"/>
          <w:color w:val="000000"/>
          <w:lang w:val="en-US"/>
        </w:rPr>
        <w:t xml:space="preserve">have </w:t>
      </w:r>
      <w:proofErr w:type="spellStart"/>
      <w:r w:rsidR="00533AD8" w:rsidRPr="00321700">
        <w:rPr>
          <w:rFonts w:ascii="Sylfaen" w:hAnsi="Sylfaen" w:cs="Arial"/>
          <w:color w:val="000000"/>
          <w:lang w:val="hy-AM"/>
        </w:rPr>
        <w:t>become</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or</w:t>
      </w:r>
      <w:proofErr w:type="spellEnd"/>
      <w:r w:rsidR="00533AD8" w:rsidRPr="00321700">
        <w:rPr>
          <w:rFonts w:ascii="Sylfaen" w:hAnsi="Sylfaen" w:cs="Arial"/>
          <w:color w:val="000000"/>
          <w:lang w:val="hy-AM"/>
        </w:rPr>
        <w:t xml:space="preserve"> </w:t>
      </w:r>
      <w:r w:rsidR="008D5259" w:rsidRPr="00321700">
        <w:rPr>
          <w:rFonts w:ascii="Sylfaen" w:hAnsi="Sylfaen" w:cs="Arial"/>
          <w:color w:val="000000"/>
          <w:lang w:val="en-US"/>
        </w:rPr>
        <w:t>had</w:t>
      </w:r>
      <w:r w:rsidRPr="00321700">
        <w:rPr>
          <w:rFonts w:ascii="Sylfaen" w:hAnsi="Sylfaen" w:cs="Arial"/>
          <w:color w:val="000000"/>
          <w:lang w:val="en-US"/>
        </w:rPr>
        <w:t xml:space="preserve"> already</w:t>
      </w:r>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become</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subject</w:t>
      </w:r>
      <w:proofErr w:type="spellEnd"/>
      <w:r w:rsidR="00533AD8" w:rsidRPr="00321700">
        <w:rPr>
          <w:rFonts w:ascii="Sylfaen" w:hAnsi="Sylfaen" w:cs="Arial"/>
          <w:color w:val="000000"/>
          <w:lang w:val="hy-AM"/>
        </w:rPr>
        <w:t xml:space="preserve"> </w:t>
      </w:r>
      <w:r w:rsidRPr="00321700">
        <w:rPr>
          <w:rFonts w:ascii="Sylfaen" w:hAnsi="Sylfaen" w:cs="Arial"/>
          <w:color w:val="000000"/>
          <w:lang w:val="en-US"/>
        </w:rPr>
        <w:t>to examination</w:t>
      </w:r>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In</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response</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the</w:t>
      </w:r>
      <w:proofErr w:type="spellEnd"/>
      <w:r w:rsidR="00533AD8" w:rsidRPr="00321700">
        <w:rPr>
          <w:rFonts w:ascii="Sylfaen" w:hAnsi="Sylfaen" w:cs="Arial"/>
          <w:color w:val="000000"/>
          <w:lang w:val="hy-AM"/>
        </w:rPr>
        <w:t xml:space="preserve"> CB </w:t>
      </w:r>
      <w:proofErr w:type="spellStart"/>
      <w:r w:rsidR="00533AD8" w:rsidRPr="00321700">
        <w:rPr>
          <w:rFonts w:ascii="Sylfaen" w:hAnsi="Sylfaen" w:cs="Arial"/>
          <w:color w:val="000000"/>
          <w:lang w:val="hy-AM"/>
        </w:rPr>
        <w:t>stated</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that</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the</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requested</w:t>
      </w:r>
      <w:proofErr w:type="spellEnd"/>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information</w:t>
      </w:r>
      <w:proofErr w:type="spellEnd"/>
      <w:r w:rsidR="00533AD8" w:rsidRPr="00321700">
        <w:rPr>
          <w:rFonts w:ascii="Sylfaen" w:hAnsi="Sylfaen" w:cs="Arial"/>
          <w:color w:val="000000"/>
          <w:lang w:val="hy-AM"/>
        </w:rPr>
        <w:t xml:space="preserve"> </w:t>
      </w:r>
      <w:r w:rsidR="008D5259" w:rsidRPr="00321700">
        <w:rPr>
          <w:rFonts w:ascii="Sylfaen" w:hAnsi="Sylfaen" w:cs="Arial"/>
          <w:color w:val="000000"/>
          <w:lang w:val="en-US"/>
        </w:rPr>
        <w:t>was</w:t>
      </w:r>
      <w:r w:rsidR="00533AD8" w:rsidRPr="00321700">
        <w:rPr>
          <w:rFonts w:ascii="Sylfaen" w:hAnsi="Sylfaen" w:cs="Arial"/>
          <w:color w:val="000000"/>
          <w:lang w:val="hy-AM"/>
        </w:rPr>
        <w:t xml:space="preserve"> </w:t>
      </w:r>
      <w:proofErr w:type="spellStart"/>
      <w:r w:rsidR="00533AD8" w:rsidRPr="00321700">
        <w:rPr>
          <w:rFonts w:ascii="Sylfaen" w:hAnsi="Sylfaen" w:cs="Arial"/>
          <w:color w:val="000000"/>
          <w:lang w:val="hy-AM"/>
        </w:rPr>
        <w:t>confidential</w:t>
      </w:r>
      <w:proofErr w:type="spellEnd"/>
      <w:r w:rsidR="00533AD8" w:rsidRPr="00321700">
        <w:rPr>
          <w:rFonts w:ascii="Sylfaen" w:hAnsi="Sylfaen" w:cs="Arial"/>
          <w:color w:val="000000"/>
          <w:lang w:val="hy-AM"/>
        </w:rPr>
        <w:t>.</w:t>
      </w:r>
    </w:p>
    <w:p w14:paraId="0815F128" w14:textId="77777777" w:rsidR="00C7095B" w:rsidRPr="00321700" w:rsidRDefault="00C7095B" w:rsidP="00C7095B">
      <w:pPr>
        <w:pStyle w:val="NormalWeb"/>
        <w:spacing w:before="0" w:beforeAutospacing="0" w:after="0" w:afterAutospacing="0"/>
        <w:rPr>
          <w:rFonts w:ascii="Sylfaen" w:hAnsi="Sylfaen" w:cs="Arial"/>
          <w:bCs/>
          <w:iCs/>
          <w:color w:val="000000"/>
          <w:lang w:val="hy-AM"/>
        </w:rPr>
      </w:pPr>
    </w:p>
    <w:p w14:paraId="4CD14B85" w14:textId="4F84DB02" w:rsidR="00C7095B" w:rsidRPr="00321700" w:rsidRDefault="00533AD8" w:rsidP="00C7095B">
      <w:pPr>
        <w:pStyle w:val="NormalWeb"/>
        <w:spacing w:before="0" w:beforeAutospacing="0" w:after="0" w:afterAutospacing="0"/>
        <w:rPr>
          <w:rFonts w:ascii="Sylfaen" w:hAnsi="Sylfaen" w:cs="Arial"/>
          <w:bCs/>
          <w:iCs/>
          <w:color w:val="000000"/>
          <w:lang w:val="hy-AM"/>
        </w:rPr>
      </w:pPr>
      <w:r w:rsidRPr="00321700">
        <w:rPr>
          <w:rFonts w:ascii="Sylfaen" w:hAnsi="Sylfaen" w:cs="Arial"/>
          <w:bCs/>
          <w:i/>
          <w:iCs/>
          <w:color w:val="000000"/>
          <w:lang w:val="hy-AM"/>
        </w:rPr>
        <w:t>Hetq.am</w:t>
      </w:r>
      <w:r w:rsidRPr="00321700">
        <w:rPr>
          <w:rFonts w:ascii="Sylfaen" w:hAnsi="Sylfaen" w:cs="Arial"/>
          <w:bCs/>
          <w:iCs/>
          <w:color w:val="000000"/>
          <w:lang w:val="hy-AM"/>
        </w:rPr>
        <w:t xml:space="preserve"> </w:t>
      </w:r>
      <w:proofErr w:type="spellStart"/>
      <w:r w:rsidRPr="00321700">
        <w:rPr>
          <w:rFonts w:ascii="Sylfaen" w:hAnsi="Sylfaen" w:cs="Arial"/>
          <w:bCs/>
          <w:iCs/>
          <w:color w:val="000000"/>
          <w:lang w:val="hy-AM"/>
        </w:rPr>
        <w:t>also</w:t>
      </w:r>
      <w:proofErr w:type="spellEnd"/>
      <w:r w:rsidRPr="00321700">
        <w:rPr>
          <w:rFonts w:ascii="Sylfaen" w:hAnsi="Sylfaen" w:cs="Arial"/>
          <w:bCs/>
          <w:iCs/>
          <w:color w:val="000000"/>
          <w:lang w:val="hy-AM"/>
        </w:rPr>
        <w:t xml:space="preserve"> </w:t>
      </w:r>
      <w:r w:rsidR="00D8050F" w:rsidRPr="00321700">
        <w:rPr>
          <w:rFonts w:ascii="Sylfaen" w:hAnsi="Sylfaen" w:cs="Arial"/>
          <w:bCs/>
          <w:iCs/>
          <w:color w:val="000000"/>
          <w:lang w:val="en-US"/>
        </w:rPr>
        <w:t>addressed a query to</w:t>
      </w:r>
      <w:r w:rsidRPr="00321700">
        <w:rPr>
          <w:rFonts w:ascii="Sylfaen" w:hAnsi="Sylfaen" w:cs="Arial"/>
          <w:bCs/>
          <w:iCs/>
          <w:color w:val="000000"/>
          <w:lang w:val="hy-AM"/>
        </w:rPr>
        <w:t xml:space="preserve"> </w:t>
      </w:r>
      <w:proofErr w:type="spellStart"/>
      <w:r w:rsidRPr="00321700">
        <w:rPr>
          <w:rFonts w:ascii="Sylfaen" w:hAnsi="Sylfaen" w:cs="Arial"/>
          <w:bCs/>
          <w:iCs/>
          <w:color w:val="000000"/>
          <w:lang w:val="hy-AM"/>
        </w:rPr>
        <w:t>the</w:t>
      </w:r>
      <w:proofErr w:type="spellEnd"/>
      <w:r w:rsidRPr="00321700">
        <w:rPr>
          <w:rFonts w:ascii="Sylfaen" w:hAnsi="Sylfaen" w:cs="Arial"/>
          <w:bCs/>
          <w:iCs/>
          <w:color w:val="000000"/>
          <w:lang w:val="hy-AM"/>
        </w:rPr>
        <w:t xml:space="preserve"> SRC</w:t>
      </w:r>
      <w:r w:rsidR="00D8050F" w:rsidRPr="00321700">
        <w:rPr>
          <w:rFonts w:ascii="Sylfaen" w:hAnsi="Sylfaen" w:cs="Arial"/>
          <w:bCs/>
          <w:iCs/>
          <w:color w:val="000000"/>
          <w:lang w:val="en-US"/>
        </w:rPr>
        <w:t>, asking</w:t>
      </w:r>
      <w:r w:rsidR="00D8050F" w:rsidRPr="00321700">
        <w:rPr>
          <w:rFonts w:ascii="Sylfaen" w:hAnsi="Sylfaen" w:cs="Arial"/>
          <w:b/>
          <w:bCs/>
          <w:iCs/>
          <w:color w:val="000000"/>
          <w:lang w:val="en-US"/>
        </w:rPr>
        <w:t xml:space="preserve"> </w:t>
      </w:r>
      <w:proofErr w:type="spellStart"/>
      <w:r w:rsidRPr="00321700">
        <w:rPr>
          <w:rFonts w:ascii="Sylfaen" w:hAnsi="Sylfaen" w:cs="Arial"/>
          <w:bCs/>
          <w:iCs/>
          <w:color w:val="000000"/>
          <w:lang w:val="hy-AM"/>
        </w:rPr>
        <w:t>whether</w:t>
      </w:r>
      <w:proofErr w:type="spellEnd"/>
      <w:r w:rsidRPr="00321700">
        <w:rPr>
          <w:rFonts w:ascii="Sylfaen" w:hAnsi="Sylfaen" w:cs="Arial"/>
          <w:bCs/>
          <w:iCs/>
          <w:color w:val="000000"/>
          <w:lang w:val="hy-AM"/>
        </w:rPr>
        <w:t xml:space="preserve"> </w:t>
      </w:r>
      <w:proofErr w:type="spellStart"/>
      <w:r w:rsidRPr="00321700">
        <w:rPr>
          <w:rFonts w:ascii="Sylfaen" w:hAnsi="Sylfaen" w:cs="Arial"/>
          <w:bCs/>
          <w:iCs/>
          <w:color w:val="000000"/>
          <w:lang w:val="hy-AM"/>
        </w:rPr>
        <w:t>any</w:t>
      </w:r>
      <w:proofErr w:type="spellEnd"/>
      <w:r w:rsidRPr="00321700">
        <w:rPr>
          <w:rFonts w:ascii="Sylfaen" w:hAnsi="Sylfaen" w:cs="Arial"/>
          <w:bCs/>
          <w:iCs/>
          <w:color w:val="000000"/>
          <w:lang w:val="hy-AM"/>
        </w:rPr>
        <w:t xml:space="preserve"> </w:t>
      </w:r>
      <w:proofErr w:type="spellStart"/>
      <w:r w:rsidRPr="00321700">
        <w:rPr>
          <w:rFonts w:ascii="Sylfaen" w:hAnsi="Sylfaen" w:cs="Arial"/>
          <w:bCs/>
          <w:iCs/>
          <w:color w:val="000000"/>
          <w:lang w:val="hy-AM"/>
        </w:rPr>
        <w:t>suspicious</w:t>
      </w:r>
      <w:proofErr w:type="spellEnd"/>
      <w:r w:rsidRPr="00321700">
        <w:rPr>
          <w:rFonts w:ascii="Sylfaen" w:hAnsi="Sylfaen" w:cs="Arial"/>
          <w:bCs/>
          <w:iCs/>
          <w:color w:val="000000"/>
          <w:lang w:val="hy-AM"/>
        </w:rPr>
        <w:t xml:space="preserve"> </w:t>
      </w:r>
      <w:proofErr w:type="spellStart"/>
      <w:r w:rsidRPr="00321700">
        <w:rPr>
          <w:rFonts w:ascii="Sylfaen" w:hAnsi="Sylfaen" w:cs="Arial"/>
          <w:bCs/>
          <w:iCs/>
          <w:color w:val="000000"/>
          <w:lang w:val="hy-AM"/>
        </w:rPr>
        <w:t>incidents</w:t>
      </w:r>
      <w:proofErr w:type="spellEnd"/>
      <w:r w:rsidRPr="00321700">
        <w:rPr>
          <w:rFonts w:ascii="Sylfaen" w:hAnsi="Sylfaen" w:cs="Arial"/>
          <w:bCs/>
          <w:iCs/>
          <w:color w:val="000000"/>
          <w:lang w:val="hy-AM"/>
        </w:rPr>
        <w:t xml:space="preserve"> </w:t>
      </w:r>
      <w:r w:rsidR="00D8050F" w:rsidRPr="00321700">
        <w:rPr>
          <w:rFonts w:ascii="Sylfaen" w:hAnsi="Sylfaen" w:cs="Arial"/>
          <w:bCs/>
          <w:iCs/>
          <w:color w:val="000000"/>
          <w:lang w:val="en-US"/>
        </w:rPr>
        <w:t>had ever been recorded concerning</w:t>
      </w:r>
      <w:r w:rsidRPr="00321700">
        <w:rPr>
          <w:rFonts w:ascii="Sylfaen" w:hAnsi="Sylfaen" w:cs="Arial"/>
          <w:bCs/>
          <w:iCs/>
          <w:color w:val="000000"/>
          <w:lang w:val="hy-AM"/>
        </w:rPr>
        <w:t xml:space="preserve"> </w:t>
      </w:r>
      <w:proofErr w:type="spellStart"/>
      <w:r w:rsidRPr="00321700">
        <w:rPr>
          <w:rFonts w:ascii="Sylfaen" w:hAnsi="Sylfaen" w:cs="Arial"/>
          <w:bCs/>
          <w:iCs/>
          <w:color w:val="000000"/>
          <w:lang w:val="hy-AM"/>
        </w:rPr>
        <w:t>Vigen</w:t>
      </w:r>
      <w:proofErr w:type="spellEnd"/>
      <w:r w:rsidRPr="00321700">
        <w:rPr>
          <w:rFonts w:ascii="Sylfaen" w:hAnsi="Sylfaen" w:cs="Arial"/>
          <w:bCs/>
          <w:iCs/>
          <w:color w:val="000000"/>
          <w:lang w:val="hy-AM"/>
        </w:rPr>
        <w:t xml:space="preserve"> </w:t>
      </w:r>
      <w:proofErr w:type="spellStart"/>
      <w:r w:rsidRPr="00321700">
        <w:rPr>
          <w:rFonts w:ascii="Sylfaen" w:hAnsi="Sylfaen" w:cs="Arial"/>
          <w:bCs/>
          <w:iCs/>
          <w:color w:val="000000"/>
          <w:lang w:val="hy-AM"/>
        </w:rPr>
        <w:t>Badalyan’s</w:t>
      </w:r>
      <w:proofErr w:type="spellEnd"/>
      <w:r w:rsidRPr="00321700">
        <w:rPr>
          <w:rFonts w:ascii="Sylfaen" w:hAnsi="Sylfaen" w:cs="Arial"/>
          <w:bCs/>
          <w:iCs/>
          <w:color w:val="000000"/>
          <w:lang w:val="hy-AM"/>
        </w:rPr>
        <w:t xml:space="preserve"> </w:t>
      </w:r>
      <w:proofErr w:type="spellStart"/>
      <w:r w:rsidRPr="00321700">
        <w:rPr>
          <w:rFonts w:ascii="Sylfaen" w:hAnsi="Sylfaen" w:cs="Arial"/>
          <w:bCs/>
          <w:iCs/>
          <w:color w:val="000000"/>
          <w:lang w:val="hy-AM"/>
        </w:rPr>
        <w:t>income</w:t>
      </w:r>
      <w:proofErr w:type="spellEnd"/>
      <w:r w:rsidRPr="00321700">
        <w:rPr>
          <w:rFonts w:ascii="Sylfaen" w:hAnsi="Sylfaen" w:cs="Arial"/>
          <w:bCs/>
          <w:iCs/>
          <w:color w:val="000000"/>
          <w:lang w:val="hy-AM"/>
        </w:rPr>
        <w:t xml:space="preserve"> </w:t>
      </w:r>
      <w:proofErr w:type="spellStart"/>
      <w:r w:rsidRPr="00321700">
        <w:rPr>
          <w:rFonts w:ascii="Sylfaen" w:hAnsi="Sylfaen" w:cs="Arial"/>
          <w:bCs/>
          <w:iCs/>
          <w:color w:val="000000"/>
          <w:lang w:val="hy-AM"/>
        </w:rPr>
        <w:t>and</w:t>
      </w:r>
      <w:proofErr w:type="spellEnd"/>
      <w:r w:rsidRPr="00321700">
        <w:rPr>
          <w:rFonts w:ascii="Sylfaen" w:hAnsi="Sylfaen" w:cs="Arial"/>
          <w:bCs/>
          <w:iCs/>
          <w:color w:val="000000"/>
          <w:lang w:val="hy-AM"/>
        </w:rPr>
        <w:t xml:space="preserve"> </w:t>
      </w:r>
      <w:proofErr w:type="spellStart"/>
      <w:r w:rsidRPr="00321700">
        <w:rPr>
          <w:rFonts w:ascii="Sylfaen" w:hAnsi="Sylfaen" w:cs="Arial"/>
          <w:bCs/>
          <w:iCs/>
          <w:color w:val="000000"/>
          <w:lang w:val="hy-AM"/>
        </w:rPr>
        <w:t>the</w:t>
      </w:r>
      <w:proofErr w:type="spellEnd"/>
      <w:r w:rsidRPr="00321700">
        <w:rPr>
          <w:rFonts w:ascii="Sylfaen" w:hAnsi="Sylfaen" w:cs="Arial"/>
          <w:bCs/>
          <w:iCs/>
          <w:color w:val="000000"/>
          <w:lang w:val="hy-AM"/>
        </w:rPr>
        <w:t xml:space="preserve"> </w:t>
      </w:r>
      <w:proofErr w:type="spellStart"/>
      <w:r w:rsidRPr="00321700">
        <w:rPr>
          <w:rFonts w:ascii="Sylfaen" w:hAnsi="Sylfaen" w:cs="Arial"/>
          <w:bCs/>
          <w:iCs/>
          <w:color w:val="000000"/>
          <w:lang w:val="hy-AM"/>
        </w:rPr>
        <w:t>taxes</w:t>
      </w:r>
      <w:proofErr w:type="spellEnd"/>
      <w:r w:rsidRPr="00321700">
        <w:rPr>
          <w:rFonts w:ascii="Sylfaen" w:hAnsi="Sylfaen" w:cs="Arial"/>
          <w:bCs/>
          <w:iCs/>
          <w:color w:val="000000"/>
          <w:lang w:val="hy-AM"/>
        </w:rPr>
        <w:t xml:space="preserve"> </w:t>
      </w:r>
      <w:proofErr w:type="spellStart"/>
      <w:r w:rsidRPr="00321700">
        <w:rPr>
          <w:rFonts w:ascii="Sylfaen" w:hAnsi="Sylfaen" w:cs="Arial"/>
          <w:bCs/>
          <w:iCs/>
          <w:color w:val="000000"/>
          <w:lang w:val="hy-AM"/>
        </w:rPr>
        <w:t>paid</w:t>
      </w:r>
      <w:proofErr w:type="spellEnd"/>
      <w:r w:rsidRPr="00321700">
        <w:rPr>
          <w:rFonts w:ascii="Sylfaen" w:hAnsi="Sylfaen" w:cs="Arial"/>
          <w:bCs/>
          <w:iCs/>
          <w:color w:val="000000"/>
          <w:lang w:val="hy-AM"/>
        </w:rPr>
        <w:t xml:space="preserve"> </w:t>
      </w:r>
      <w:proofErr w:type="spellStart"/>
      <w:r w:rsidRPr="00321700">
        <w:rPr>
          <w:rFonts w:ascii="Sylfaen" w:hAnsi="Sylfaen" w:cs="Arial"/>
          <w:bCs/>
          <w:iCs/>
          <w:color w:val="000000"/>
          <w:lang w:val="hy-AM"/>
        </w:rPr>
        <w:t>by</w:t>
      </w:r>
      <w:proofErr w:type="spellEnd"/>
      <w:r w:rsidRPr="00321700">
        <w:rPr>
          <w:rFonts w:ascii="Sylfaen" w:hAnsi="Sylfaen" w:cs="Arial"/>
          <w:bCs/>
          <w:iCs/>
          <w:color w:val="000000"/>
          <w:lang w:val="hy-AM"/>
        </w:rPr>
        <w:t xml:space="preserve"> </w:t>
      </w:r>
      <w:proofErr w:type="spellStart"/>
      <w:r w:rsidRPr="00321700">
        <w:rPr>
          <w:rFonts w:ascii="Sylfaen" w:hAnsi="Sylfaen" w:cs="Arial"/>
          <w:bCs/>
          <w:iCs/>
          <w:color w:val="000000"/>
          <w:lang w:val="hy-AM"/>
        </w:rPr>
        <w:t>the</w:t>
      </w:r>
      <w:proofErr w:type="spellEnd"/>
      <w:r w:rsidRPr="00321700">
        <w:rPr>
          <w:rFonts w:ascii="Sylfaen" w:hAnsi="Sylfaen" w:cs="Arial"/>
          <w:bCs/>
          <w:iCs/>
          <w:color w:val="000000"/>
          <w:lang w:val="hy-AM"/>
        </w:rPr>
        <w:t xml:space="preserve"> </w:t>
      </w:r>
      <w:proofErr w:type="spellStart"/>
      <w:r w:rsidRPr="00321700">
        <w:rPr>
          <w:rFonts w:ascii="Sylfaen" w:hAnsi="Sylfaen" w:cs="Arial"/>
          <w:bCs/>
          <w:iCs/>
          <w:color w:val="000000"/>
          <w:lang w:val="hy-AM"/>
        </w:rPr>
        <w:t>companies</w:t>
      </w:r>
      <w:proofErr w:type="spellEnd"/>
      <w:r w:rsidRPr="00321700">
        <w:rPr>
          <w:rFonts w:ascii="Sylfaen" w:hAnsi="Sylfaen" w:cs="Arial"/>
          <w:bCs/>
          <w:iCs/>
          <w:color w:val="000000"/>
          <w:lang w:val="hy-AM"/>
        </w:rPr>
        <w:t xml:space="preserve"> </w:t>
      </w:r>
      <w:r w:rsidR="00D8050F" w:rsidRPr="00321700">
        <w:rPr>
          <w:rFonts w:ascii="Sylfaen" w:hAnsi="Sylfaen" w:cs="Arial"/>
          <w:bCs/>
          <w:iCs/>
          <w:color w:val="000000"/>
          <w:lang w:val="en-US"/>
        </w:rPr>
        <w:t xml:space="preserve">under his management </w:t>
      </w:r>
      <w:r w:rsidRPr="00321700">
        <w:rPr>
          <w:rFonts w:ascii="Sylfaen" w:hAnsi="Sylfaen" w:cs="Arial"/>
          <w:bCs/>
          <w:iCs/>
          <w:color w:val="000000"/>
          <w:lang w:val="hy-AM"/>
        </w:rPr>
        <w:t xml:space="preserve">. </w:t>
      </w:r>
      <w:proofErr w:type="spellStart"/>
      <w:r w:rsidRPr="00321700">
        <w:rPr>
          <w:rFonts w:ascii="Sylfaen" w:hAnsi="Sylfaen" w:cs="Arial"/>
          <w:bCs/>
          <w:iCs/>
          <w:color w:val="000000"/>
          <w:lang w:val="hy-AM"/>
        </w:rPr>
        <w:t>More</w:t>
      </w:r>
      <w:proofErr w:type="spellEnd"/>
      <w:r w:rsidRPr="00321700">
        <w:rPr>
          <w:rFonts w:ascii="Sylfaen" w:hAnsi="Sylfaen" w:cs="Arial"/>
          <w:bCs/>
          <w:iCs/>
          <w:color w:val="000000"/>
          <w:lang w:val="hy-AM"/>
        </w:rPr>
        <w:t xml:space="preserve"> </w:t>
      </w:r>
      <w:proofErr w:type="spellStart"/>
      <w:r w:rsidRPr="00321700">
        <w:rPr>
          <w:rFonts w:ascii="Sylfaen" w:hAnsi="Sylfaen" w:cs="Arial"/>
          <w:bCs/>
          <w:iCs/>
          <w:color w:val="000000"/>
          <w:lang w:val="hy-AM"/>
        </w:rPr>
        <w:t>than</w:t>
      </w:r>
      <w:proofErr w:type="spellEnd"/>
      <w:r w:rsidRPr="00321700">
        <w:rPr>
          <w:rFonts w:ascii="Sylfaen" w:hAnsi="Sylfaen" w:cs="Arial"/>
          <w:bCs/>
          <w:iCs/>
          <w:color w:val="000000"/>
          <w:lang w:val="hy-AM"/>
        </w:rPr>
        <w:t xml:space="preserve"> a </w:t>
      </w:r>
      <w:proofErr w:type="spellStart"/>
      <w:r w:rsidRPr="00321700">
        <w:rPr>
          <w:rFonts w:ascii="Sylfaen" w:hAnsi="Sylfaen" w:cs="Arial"/>
          <w:bCs/>
          <w:iCs/>
          <w:color w:val="000000"/>
          <w:lang w:val="hy-AM"/>
        </w:rPr>
        <w:t>month</w:t>
      </w:r>
      <w:proofErr w:type="spellEnd"/>
      <w:r w:rsidRPr="00321700">
        <w:rPr>
          <w:rFonts w:ascii="Sylfaen" w:hAnsi="Sylfaen" w:cs="Arial"/>
          <w:bCs/>
          <w:iCs/>
          <w:color w:val="000000"/>
          <w:lang w:val="hy-AM"/>
        </w:rPr>
        <w:t xml:space="preserve"> </w:t>
      </w:r>
      <w:proofErr w:type="spellStart"/>
      <w:r w:rsidRPr="00321700">
        <w:rPr>
          <w:rFonts w:ascii="Sylfaen" w:hAnsi="Sylfaen" w:cs="Arial"/>
          <w:bCs/>
          <w:iCs/>
          <w:color w:val="000000"/>
          <w:lang w:val="hy-AM"/>
        </w:rPr>
        <w:t>later</w:t>
      </w:r>
      <w:proofErr w:type="spellEnd"/>
      <w:r w:rsidRPr="00321700">
        <w:rPr>
          <w:rFonts w:ascii="Sylfaen" w:hAnsi="Sylfaen" w:cs="Arial"/>
          <w:bCs/>
          <w:iCs/>
          <w:color w:val="000000"/>
          <w:lang w:val="hy-AM"/>
        </w:rPr>
        <w:t xml:space="preserve">, </w:t>
      </w:r>
      <w:proofErr w:type="spellStart"/>
      <w:r w:rsidRPr="00321700">
        <w:rPr>
          <w:rFonts w:ascii="Sylfaen" w:hAnsi="Sylfaen" w:cs="Arial"/>
          <w:bCs/>
          <w:iCs/>
          <w:color w:val="000000"/>
          <w:lang w:val="hy-AM"/>
        </w:rPr>
        <w:t>the</w:t>
      </w:r>
      <w:proofErr w:type="spellEnd"/>
      <w:r w:rsidRPr="00321700">
        <w:rPr>
          <w:rFonts w:ascii="Sylfaen" w:hAnsi="Sylfaen" w:cs="Arial"/>
          <w:bCs/>
          <w:iCs/>
          <w:color w:val="000000"/>
          <w:lang w:val="hy-AM"/>
        </w:rPr>
        <w:t xml:space="preserve"> SRC</w:t>
      </w:r>
      <w:r w:rsidR="00D8050F" w:rsidRPr="00321700">
        <w:rPr>
          <w:rFonts w:ascii="Sylfaen" w:hAnsi="Sylfaen" w:cs="Arial"/>
          <w:bCs/>
          <w:iCs/>
          <w:color w:val="000000"/>
          <w:lang w:val="en-US"/>
        </w:rPr>
        <w:t xml:space="preserve"> replied by</w:t>
      </w:r>
      <w:r w:rsidR="00D8050F" w:rsidRPr="00321700">
        <w:rPr>
          <w:rFonts w:ascii="Sylfaen" w:hAnsi="Sylfaen" w:cs="Arial"/>
          <w:bCs/>
          <w:iCs/>
          <w:color w:val="000000"/>
          <w:lang w:val="hy-AM"/>
        </w:rPr>
        <w:t xml:space="preserve"> </w:t>
      </w:r>
      <w:r w:rsidR="00D8050F" w:rsidRPr="00321700">
        <w:rPr>
          <w:rFonts w:ascii="Sylfaen" w:hAnsi="Sylfaen" w:cs="Arial"/>
          <w:bCs/>
          <w:iCs/>
          <w:color w:val="000000"/>
          <w:lang w:val="en-US"/>
        </w:rPr>
        <w:t>citing</w:t>
      </w:r>
      <w:r w:rsidRPr="00321700">
        <w:rPr>
          <w:rFonts w:ascii="Sylfaen" w:hAnsi="Sylfaen" w:cs="Arial"/>
          <w:bCs/>
          <w:iCs/>
          <w:color w:val="000000"/>
          <w:lang w:val="hy-AM"/>
        </w:rPr>
        <w:t xml:space="preserve"> a </w:t>
      </w:r>
      <w:r w:rsidR="00D8050F" w:rsidRPr="00321700">
        <w:rPr>
          <w:rFonts w:ascii="Sylfaen" w:hAnsi="Sylfaen" w:cs="Arial"/>
          <w:bCs/>
          <w:iCs/>
          <w:color w:val="000000"/>
          <w:lang w:val="en-US"/>
        </w:rPr>
        <w:t>long list</w:t>
      </w:r>
      <w:r w:rsidRPr="00321700">
        <w:rPr>
          <w:rFonts w:ascii="Sylfaen" w:hAnsi="Sylfaen" w:cs="Arial"/>
          <w:bCs/>
          <w:iCs/>
          <w:color w:val="000000"/>
          <w:lang w:val="hy-AM"/>
        </w:rPr>
        <w:t xml:space="preserve"> </w:t>
      </w:r>
      <w:proofErr w:type="spellStart"/>
      <w:r w:rsidRPr="00321700">
        <w:rPr>
          <w:rFonts w:ascii="Sylfaen" w:hAnsi="Sylfaen" w:cs="Arial"/>
          <w:bCs/>
          <w:iCs/>
          <w:color w:val="000000"/>
          <w:lang w:val="hy-AM"/>
        </w:rPr>
        <w:t>of</w:t>
      </w:r>
      <w:proofErr w:type="spellEnd"/>
      <w:r w:rsidRPr="00321700">
        <w:rPr>
          <w:rFonts w:ascii="Sylfaen" w:hAnsi="Sylfaen" w:cs="Arial"/>
          <w:bCs/>
          <w:iCs/>
          <w:color w:val="000000"/>
          <w:lang w:val="hy-AM"/>
        </w:rPr>
        <w:t xml:space="preserve"> </w:t>
      </w:r>
      <w:proofErr w:type="spellStart"/>
      <w:r w:rsidRPr="00321700">
        <w:rPr>
          <w:rFonts w:ascii="Sylfaen" w:hAnsi="Sylfaen" w:cs="Arial"/>
          <w:bCs/>
          <w:iCs/>
          <w:color w:val="000000"/>
          <w:lang w:val="hy-AM"/>
        </w:rPr>
        <w:lastRenderedPageBreak/>
        <w:t>articles</w:t>
      </w:r>
      <w:proofErr w:type="spellEnd"/>
      <w:r w:rsidRPr="00321700">
        <w:rPr>
          <w:rFonts w:ascii="Sylfaen" w:hAnsi="Sylfaen" w:cs="Arial"/>
          <w:bCs/>
          <w:iCs/>
          <w:color w:val="000000"/>
          <w:lang w:val="hy-AM"/>
        </w:rPr>
        <w:t xml:space="preserve"> </w:t>
      </w:r>
      <w:proofErr w:type="spellStart"/>
      <w:r w:rsidRPr="00321700">
        <w:rPr>
          <w:rFonts w:ascii="Sylfaen" w:hAnsi="Sylfaen" w:cs="Arial"/>
          <w:bCs/>
          <w:iCs/>
          <w:color w:val="000000"/>
          <w:lang w:val="hy-AM"/>
        </w:rPr>
        <w:t>from</w:t>
      </w:r>
      <w:proofErr w:type="spellEnd"/>
      <w:r w:rsidRPr="00321700">
        <w:rPr>
          <w:rFonts w:ascii="Sylfaen" w:hAnsi="Sylfaen" w:cs="Arial"/>
          <w:bCs/>
          <w:iCs/>
          <w:color w:val="000000"/>
          <w:lang w:val="hy-AM"/>
        </w:rPr>
        <w:t xml:space="preserve"> </w:t>
      </w:r>
      <w:proofErr w:type="spellStart"/>
      <w:r w:rsidRPr="00321700">
        <w:rPr>
          <w:rFonts w:ascii="Sylfaen" w:hAnsi="Sylfaen" w:cs="Arial"/>
          <w:bCs/>
          <w:iCs/>
          <w:color w:val="000000"/>
          <w:lang w:val="hy-AM"/>
        </w:rPr>
        <w:t>the</w:t>
      </w:r>
      <w:proofErr w:type="spellEnd"/>
      <w:r w:rsidRPr="00321700">
        <w:rPr>
          <w:rFonts w:ascii="Sylfaen" w:hAnsi="Sylfaen" w:cs="Arial"/>
          <w:bCs/>
          <w:iCs/>
          <w:color w:val="000000"/>
          <w:lang w:val="hy-AM"/>
        </w:rPr>
        <w:t xml:space="preserve"> RA </w:t>
      </w:r>
      <w:proofErr w:type="spellStart"/>
      <w:r w:rsidRPr="00321700">
        <w:rPr>
          <w:rFonts w:ascii="Sylfaen" w:hAnsi="Sylfaen" w:cs="Arial"/>
          <w:bCs/>
          <w:iCs/>
          <w:color w:val="000000"/>
          <w:lang w:val="hy-AM"/>
        </w:rPr>
        <w:t>Tax</w:t>
      </w:r>
      <w:proofErr w:type="spellEnd"/>
      <w:r w:rsidRPr="00321700">
        <w:rPr>
          <w:rFonts w:ascii="Sylfaen" w:hAnsi="Sylfaen" w:cs="Arial"/>
          <w:bCs/>
          <w:iCs/>
          <w:color w:val="000000"/>
          <w:lang w:val="hy-AM"/>
        </w:rPr>
        <w:t xml:space="preserve"> </w:t>
      </w:r>
      <w:proofErr w:type="spellStart"/>
      <w:r w:rsidRPr="00321700">
        <w:rPr>
          <w:rFonts w:ascii="Sylfaen" w:hAnsi="Sylfaen" w:cs="Arial"/>
          <w:bCs/>
          <w:iCs/>
          <w:color w:val="000000"/>
          <w:lang w:val="hy-AM"/>
        </w:rPr>
        <w:t>Code</w:t>
      </w:r>
      <w:proofErr w:type="spellEnd"/>
      <w:r w:rsidRPr="00321700">
        <w:rPr>
          <w:rFonts w:ascii="Sylfaen" w:hAnsi="Sylfaen" w:cs="Arial"/>
          <w:bCs/>
          <w:iCs/>
          <w:color w:val="000000"/>
          <w:lang w:val="hy-AM"/>
        </w:rPr>
        <w:t xml:space="preserve">, </w:t>
      </w:r>
      <w:r w:rsidR="00D8050F" w:rsidRPr="00321700">
        <w:rPr>
          <w:rFonts w:ascii="Sylfaen" w:hAnsi="Sylfaen" w:cs="Arial"/>
          <w:bCs/>
          <w:iCs/>
          <w:color w:val="000000"/>
          <w:lang w:val="en-US"/>
        </w:rPr>
        <w:t>among them</w:t>
      </w:r>
      <w:r w:rsidRPr="00321700">
        <w:rPr>
          <w:rFonts w:ascii="Sylfaen" w:hAnsi="Sylfaen" w:cs="Arial"/>
          <w:bCs/>
          <w:iCs/>
          <w:color w:val="000000"/>
          <w:lang w:val="hy-AM"/>
        </w:rPr>
        <w:t xml:space="preserve"> </w:t>
      </w:r>
      <w:proofErr w:type="spellStart"/>
      <w:r w:rsidRPr="00321700">
        <w:rPr>
          <w:rFonts w:ascii="Sylfaen" w:hAnsi="Sylfaen" w:cs="Arial"/>
          <w:bCs/>
          <w:iCs/>
          <w:color w:val="000000"/>
          <w:lang w:val="hy-AM"/>
        </w:rPr>
        <w:t>Article</w:t>
      </w:r>
      <w:proofErr w:type="spellEnd"/>
      <w:r w:rsidRPr="00321700">
        <w:rPr>
          <w:rFonts w:ascii="Sylfaen" w:hAnsi="Sylfaen" w:cs="Arial"/>
          <w:bCs/>
          <w:iCs/>
          <w:color w:val="000000"/>
          <w:lang w:val="hy-AM"/>
        </w:rPr>
        <w:t xml:space="preserve"> 36, </w:t>
      </w:r>
      <w:proofErr w:type="spellStart"/>
      <w:r w:rsidRPr="00321700">
        <w:rPr>
          <w:rFonts w:ascii="Sylfaen" w:hAnsi="Sylfaen" w:cs="Arial"/>
          <w:bCs/>
          <w:iCs/>
          <w:color w:val="000000"/>
          <w:lang w:val="hy-AM"/>
        </w:rPr>
        <w:t>which</w:t>
      </w:r>
      <w:proofErr w:type="spellEnd"/>
      <w:r w:rsidRPr="00321700">
        <w:rPr>
          <w:rFonts w:ascii="Sylfaen" w:hAnsi="Sylfaen" w:cs="Arial"/>
          <w:bCs/>
          <w:iCs/>
          <w:color w:val="000000"/>
          <w:lang w:val="hy-AM"/>
        </w:rPr>
        <w:t xml:space="preserve"> </w:t>
      </w:r>
      <w:proofErr w:type="spellStart"/>
      <w:r w:rsidRPr="00321700">
        <w:rPr>
          <w:rFonts w:ascii="Sylfaen" w:hAnsi="Sylfaen" w:cs="Arial"/>
          <w:bCs/>
          <w:iCs/>
          <w:color w:val="000000"/>
          <w:lang w:val="hy-AM"/>
        </w:rPr>
        <w:t>defines</w:t>
      </w:r>
      <w:proofErr w:type="spellEnd"/>
      <w:r w:rsidRPr="00321700">
        <w:rPr>
          <w:rFonts w:ascii="Sylfaen" w:hAnsi="Sylfaen" w:cs="Arial"/>
          <w:bCs/>
          <w:iCs/>
          <w:color w:val="000000"/>
          <w:lang w:val="hy-AM"/>
        </w:rPr>
        <w:t xml:space="preserve"> </w:t>
      </w:r>
      <w:proofErr w:type="spellStart"/>
      <w:r w:rsidRPr="00321700">
        <w:rPr>
          <w:rFonts w:ascii="Sylfaen" w:hAnsi="Sylfaen" w:cs="Arial"/>
          <w:bCs/>
          <w:iCs/>
          <w:color w:val="000000"/>
          <w:lang w:val="hy-AM"/>
        </w:rPr>
        <w:t>the</w:t>
      </w:r>
      <w:proofErr w:type="spellEnd"/>
      <w:r w:rsidRPr="00321700">
        <w:rPr>
          <w:rFonts w:ascii="Sylfaen" w:hAnsi="Sylfaen" w:cs="Arial"/>
          <w:bCs/>
          <w:iCs/>
          <w:color w:val="000000"/>
          <w:lang w:val="hy-AM"/>
        </w:rPr>
        <w:t xml:space="preserve"> </w:t>
      </w:r>
      <w:proofErr w:type="spellStart"/>
      <w:r w:rsidRPr="00321700">
        <w:rPr>
          <w:rFonts w:ascii="Sylfaen" w:hAnsi="Sylfaen" w:cs="Arial"/>
          <w:bCs/>
          <w:iCs/>
          <w:color w:val="000000"/>
          <w:lang w:val="hy-AM"/>
        </w:rPr>
        <w:t>powers</w:t>
      </w:r>
      <w:proofErr w:type="spellEnd"/>
      <w:r w:rsidRPr="00321700">
        <w:rPr>
          <w:rFonts w:ascii="Sylfaen" w:hAnsi="Sylfaen" w:cs="Arial"/>
          <w:bCs/>
          <w:iCs/>
          <w:color w:val="000000"/>
          <w:lang w:val="hy-AM"/>
        </w:rPr>
        <w:t xml:space="preserve"> </w:t>
      </w:r>
      <w:proofErr w:type="spellStart"/>
      <w:r w:rsidRPr="00321700">
        <w:rPr>
          <w:rFonts w:ascii="Sylfaen" w:hAnsi="Sylfaen" w:cs="Arial"/>
          <w:bCs/>
          <w:iCs/>
          <w:color w:val="000000"/>
          <w:lang w:val="hy-AM"/>
        </w:rPr>
        <w:t>of</w:t>
      </w:r>
      <w:proofErr w:type="spellEnd"/>
      <w:r w:rsidRPr="00321700">
        <w:rPr>
          <w:rFonts w:ascii="Sylfaen" w:hAnsi="Sylfaen" w:cs="Arial"/>
          <w:bCs/>
          <w:iCs/>
          <w:color w:val="000000"/>
          <w:lang w:val="hy-AM"/>
        </w:rPr>
        <w:t xml:space="preserve"> </w:t>
      </w:r>
      <w:proofErr w:type="spellStart"/>
      <w:r w:rsidRPr="00321700">
        <w:rPr>
          <w:rFonts w:ascii="Sylfaen" w:hAnsi="Sylfaen" w:cs="Arial"/>
          <w:bCs/>
          <w:iCs/>
          <w:color w:val="000000"/>
          <w:lang w:val="hy-AM"/>
        </w:rPr>
        <w:t>the</w:t>
      </w:r>
      <w:proofErr w:type="spellEnd"/>
      <w:r w:rsidRPr="00321700">
        <w:rPr>
          <w:rFonts w:ascii="Sylfaen" w:hAnsi="Sylfaen" w:cs="Arial"/>
          <w:bCs/>
          <w:iCs/>
          <w:color w:val="000000"/>
          <w:lang w:val="hy-AM"/>
        </w:rPr>
        <w:t xml:space="preserve"> </w:t>
      </w:r>
      <w:proofErr w:type="spellStart"/>
      <w:r w:rsidRPr="00321700">
        <w:rPr>
          <w:rFonts w:ascii="Sylfaen" w:hAnsi="Sylfaen" w:cs="Arial"/>
          <w:bCs/>
          <w:iCs/>
          <w:color w:val="000000"/>
          <w:lang w:val="hy-AM"/>
        </w:rPr>
        <w:t>tax</w:t>
      </w:r>
      <w:proofErr w:type="spellEnd"/>
      <w:r w:rsidRPr="00321700">
        <w:rPr>
          <w:rFonts w:ascii="Sylfaen" w:hAnsi="Sylfaen" w:cs="Arial"/>
          <w:bCs/>
          <w:iCs/>
          <w:color w:val="000000"/>
          <w:lang w:val="hy-AM"/>
        </w:rPr>
        <w:t xml:space="preserve"> </w:t>
      </w:r>
      <w:proofErr w:type="spellStart"/>
      <w:r w:rsidRPr="00321700">
        <w:rPr>
          <w:rFonts w:ascii="Sylfaen" w:hAnsi="Sylfaen" w:cs="Arial"/>
          <w:bCs/>
          <w:iCs/>
          <w:color w:val="000000"/>
          <w:lang w:val="hy-AM"/>
        </w:rPr>
        <w:t>authority</w:t>
      </w:r>
      <w:proofErr w:type="spellEnd"/>
      <w:r w:rsidRPr="00321700">
        <w:rPr>
          <w:rFonts w:ascii="Sylfaen" w:hAnsi="Sylfaen" w:cs="Arial"/>
          <w:bCs/>
          <w:iCs/>
          <w:color w:val="000000"/>
          <w:lang w:val="hy-AM"/>
        </w:rPr>
        <w:t xml:space="preserve">. </w:t>
      </w:r>
    </w:p>
    <w:p w14:paraId="390380B3" w14:textId="77777777" w:rsidR="00B64909" w:rsidRPr="00321700" w:rsidRDefault="00B64909" w:rsidP="00C7095B">
      <w:pPr>
        <w:pStyle w:val="NormalWeb"/>
        <w:spacing w:before="0" w:beforeAutospacing="0" w:after="0" w:afterAutospacing="0"/>
        <w:rPr>
          <w:rFonts w:ascii="Sylfaen" w:hAnsi="Sylfaen" w:cs="Arial"/>
          <w:b/>
          <w:bCs/>
          <w:i/>
          <w:iCs/>
          <w:color w:val="000000"/>
          <w:lang w:val="hy-AM"/>
        </w:rPr>
      </w:pPr>
    </w:p>
    <w:p w14:paraId="6928C176" w14:textId="1D3152B9" w:rsidR="00533AD8" w:rsidRPr="00321700" w:rsidRDefault="00533AD8" w:rsidP="00C7095B">
      <w:pPr>
        <w:pStyle w:val="NormalWeb"/>
        <w:spacing w:before="0" w:beforeAutospacing="0" w:after="0" w:afterAutospacing="0"/>
        <w:rPr>
          <w:rFonts w:ascii="Sylfaen" w:hAnsi="Sylfaen" w:cs="Arial"/>
          <w:b/>
          <w:bCs/>
          <w:i/>
          <w:iCs/>
          <w:color w:val="000000"/>
          <w:lang w:val="hy-AM"/>
        </w:rPr>
      </w:pPr>
      <w:proofErr w:type="spellStart"/>
      <w:r w:rsidRPr="00321700">
        <w:rPr>
          <w:rFonts w:ascii="Sylfaen" w:hAnsi="Sylfaen" w:cs="Arial"/>
          <w:b/>
          <w:bCs/>
          <w:i/>
          <w:iCs/>
          <w:color w:val="000000"/>
          <w:lang w:val="hy-AM"/>
        </w:rPr>
        <w:t>Thus</w:t>
      </w:r>
      <w:proofErr w:type="spellEnd"/>
      <w:r w:rsidRPr="00321700">
        <w:rPr>
          <w:rFonts w:ascii="Sylfaen" w:hAnsi="Sylfaen" w:cs="Arial"/>
          <w:b/>
          <w:bCs/>
          <w:i/>
          <w:iCs/>
          <w:color w:val="000000"/>
          <w:lang w:val="hy-AM"/>
        </w:rPr>
        <w:t>,</w:t>
      </w:r>
      <w:r w:rsidR="00B64909" w:rsidRPr="00321700">
        <w:rPr>
          <w:rFonts w:ascii="Sylfaen" w:hAnsi="Sylfaen" w:cs="Arial"/>
          <w:b/>
          <w:bCs/>
          <w:i/>
          <w:iCs/>
          <w:color w:val="000000"/>
          <w:lang w:val="en-US"/>
        </w:rPr>
        <w:t xml:space="preserve"> while</w:t>
      </w:r>
      <w:r w:rsidRPr="00321700">
        <w:rPr>
          <w:rFonts w:ascii="Sylfaen" w:hAnsi="Sylfaen" w:cs="Arial"/>
          <w:b/>
          <w:bCs/>
          <w:i/>
          <w:iCs/>
          <w:color w:val="000000"/>
          <w:lang w:val="hy-AM"/>
        </w:rPr>
        <w:t xml:space="preserve"> </w:t>
      </w:r>
      <w:proofErr w:type="spellStart"/>
      <w:r w:rsidRPr="00321700">
        <w:rPr>
          <w:rFonts w:ascii="Sylfaen" w:hAnsi="Sylfaen" w:cs="Arial"/>
          <w:b/>
          <w:bCs/>
          <w:i/>
          <w:iCs/>
          <w:color w:val="000000"/>
          <w:lang w:val="hy-AM"/>
        </w:rPr>
        <w:t>the</w:t>
      </w:r>
      <w:proofErr w:type="spellEnd"/>
      <w:r w:rsidRPr="00321700">
        <w:rPr>
          <w:rFonts w:ascii="Sylfaen" w:hAnsi="Sylfaen" w:cs="Arial"/>
          <w:b/>
          <w:bCs/>
          <w:i/>
          <w:iCs/>
          <w:color w:val="000000"/>
          <w:lang w:val="hy-AM"/>
        </w:rPr>
        <w:t xml:space="preserve"> </w:t>
      </w:r>
      <w:proofErr w:type="spellStart"/>
      <w:r w:rsidRPr="00321700">
        <w:rPr>
          <w:rFonts w:ascii="Sylfaen" w:hAnsi="Sylfaen" w:cs="Arial"/>
          <w:b/>
          <w:bCs/>
          <w:i/>
          <w:iCs/>
          <w:color w:val="000000"/>
          <w:lang w:val="hy-AM"/>
        </w:rPr>
        <w:t>Central</w:t>
      </w:r>
      <w:proofErr w:type="spellEnd"/>
      <w:r w:rsidRPr="00321700">
        <w:rPr>
          <w:rFonts w:ascii="Sylfaen" w:hAnsi="Sylfaen" w:cs="Arial"/>
          <w:b/>
          <w:bCs/>
          <w:i/>
          <w:iCs/>
          <w:color w:val="000000"/>
          <w:lang w:val="hy-AM"/>
        </w:rPr>
        <w:t xml:space="preserve"> </w:t>
      </w:r>
      <w:proofErr w:type="spellStart"/>
      <w:r w:rsidRPr="00321700">
        <w:rPr>
          <w:rFonts w:ascii="Sylfaen" w:hAnsi="Sylfaen" w:cs="Arial"/>
          <w:b/>
          <w:bCs/>
          <w:i/>
          <w:iCs/>
          <w:color w:val="000000"/>
          <w:lang w:val="hy-AM"/>
        </w:rPr>
        <w:t>Bank</w:t>
      </w:r>
      <w:proofErr w:type="spellEnd"/>
      <w:r w:rsidRPr="00321700">
        <w:rPr>
          <w:rFonts w:ascii="Sylfaen" w:hAnsi="Sylfaen" w:cs="Arial"/>
          <w:b/>
          <w:bCs/>
          <w:i/>
          <w:iCs/>
          <w:color w:val="000000"/>
          <w:lang w:val="hy-AM"/>
        </w:rPr>
        <w:t xml:space="preserve"> </w:t>
      </w:r>
      <w:proofErr w:type="spellStart"/>
      <w:r w:rsidRPr="00321700">
        <w:rPr>
          <w:rFonts w:ascii="Sylfaen" w:hAnsi="Sylfaen" w:cs="Arial"/>
          <w:b/>
          <w:bCs/>
          <w:i/>
          <w:iCs/>
          <w:color w:val="000000"/>
          <w:lang w:val="hy-AM"/>
        </w:rPr>
        <w:t>refused</w:t>
      </w:r>
      <w:proofErr w:type="spellEnd"/>
      <w:r w:rsidRPr="00321700">
        <w:rPr>
          <w:rFonts w:ascii="Sylfaen" w:hAnsi="Sylfaen" w:cs="Arial"/>
          <w:b/>
          <w:bCs/>
          <w:i/>
          <w:iCs/>
          <w:color w:val="000000"/>
          <w:lang w:val="hy-AM"/>
        </w:rPr>
        <w:t xml:space="preserve"> </w:t>
      </w:r>
      <w:proofErr w:type="spellStart"/>
      <w:r w:rsidRPr="00321700">
        <w:rPr>
          <w:rFonts w:ascii="Sylfaen" w:hAnsi="Sylfaen" w:cs="Arial"/>
          <w:b/>
          <w:bCs/>
          <w:i/>
          <w:iCs/>
          <w:color w:val="000000"/>
          <w:lang w:val="hy-AM"/>
        </w:rPr>
        <w:t>to</w:t>
      </w:r>
      <w:proofErr w:type="spellEnd"/>
      <w:r w:rsidRPr="00321700">
        <w:rPr>
          <w:rFonts w:ascii="Sylfaen" w:hAnsi="Sylfaen" w:cs="Arial"/>
          <w:b/>
          <w:bCs/>
          <w:i/>
          <w:iCs/>
          <w:color w:val="000000"/>
          <w:lang w:val="hy-AM"/>
        </w:rPr>
        <w:t xml:space="preserve"> </w:t>
      </w:r>
      <w:proofErr w:type="spellStart"/>
      <w:r w:rsidRPr="00321700">
        <w:rPr>
          <w:rFonts w:ascii="Sylfaen" w:hAnsi="Sylfaen" w:cs="Arial"/>
          <w:b/>
          <w:bCs/>
          <w:i/>
          <w:iCs/>
          <w:color w:val="000000"/>
          <w:lang w:val="hy-AM"/>
        </w:rPr>
        <w:t>provide</w:t>
      </w:r>
      <w:proofErr w:type="spellEnd"/>
      <w:r w:rsidRPr="00321700">
        <w:rPr>
          <w:rFonts w:ascii="Sylfaen" w:hAnsi="Sylfaen" w:cs="Arial"/>
          <w:b/>
          <w:bCs/>
          <w:i/>
          <w:iCs/>
          <w:color w:val="000000"/>
          <w:lang w:val="hy-AM"/>
        </w:rPr>
        <w:t xml:space="preserve"> </w:t>
      </w:r>
      <w:proofErr w:type="spellStart"/>
      <w:r w:rsidRPr="00321700">
        <w:rPr>
          <w:rFonts w:ascii="Sylfaen" w:hAnsi="Sylfaen" w:cs="Arial"/>
          <w:b/>
          <w:bCs/>
          <w:i/>
          <w:iCs/>
          <w:color w:val="000000"/>
          <w:lang w:val="hy-AM"/>
        </w:rPr>
        <w:t>information</w:t>
      </w:r>
      <w:proofErr w:type="spellEnd"/>
      <w:r w:rsidRPr="00321700">
        <w:rPr>
          <w:rFonts w:ascii="Sylfaen" w:hAnsi="Sylfaen" w:cs="Arial"/>
          <w:b/>
          <w:bCs/>
          <w:i/>
          <w:iCs/>
          <w:color w:val="000000"/>
          <w:lang w:val="hy-AM"/>
        </w:rPr>
        <w:t xml:space="preserve"> </w:t>
      </w:r>
      <w:r w:rsidR="00B64909" w:rsidRPr="00321700">
        <w:rPr>
          <w:rFonts w:ascii="Sylfaen" w:hAnsi="Sylfaen" w:cs="Arial"/>
          <w:b/>
          <w:bCs/>
          <w:i/>
          <w:iCs/>
          <w:color w:val="000000"/>
          <w:lang w:val="en-US"/>
        </w:rPr>
        <w:t>in response to</w:t>
      </w:r>
      <w:r w:rsidRPr="00321700">
        <w:rPr>
          <w:rFonts w:ascii="Sylfaen" w:hAnsi="Sylfaen" w:cs="Arial"/>
          <w:b/>
          <w:bCs/>
          <w:i/>
          <w:iCs/>
          <w:color w:val="000000"/>
          <w:lang w:val="hy-AM"/>
        </w:rPr>
        <w:t xml:space="preserve"> </w:t>
      </w:r>
      <w:proofErr w:type="spellStart"/>
      <w:r w:rsidRPr="00321700">
        <w:rPr>
          <w:rFonts w:ascii="Sylfaen" w:hAnsi="Sylfaen" w:cs="Arial"/>
          <w:b/>
          <w:bCs/>
          <w:i/>
          <w:iCs/>
          <w:color w:val="000000"/>
          <w:lang w:val="hy-AM"/>
        </w:rPr>
        <w:t>specific</w:t>
      </w:r>
      <w:proofErr w:type="spellEnd"/>
      <w:r w:rsidRPr="00321700">
        <w:rPr>
          <w:rFonts w:ascii="Sylfaen" w:hAnsi="Sylfaen" w:cs="Arial"/>
          <w:b/>
          <w:bCs/>
          <w:i/>
          <w:iCs/>
          <w:color w:val="000000"/>
          <w:lang w:val="hy-AM"/>
        </w:rPr>
        <w:t xml:space="preserve"> </w:t>
      </w:r>
      <w:proofErr w:type="spellStart"/>
      <w:r w:rsidRPr="00321700">
        <w:rPr>
          <w:rFonts w:ascii="Sylfaen" w:hAnsi="Sylfaen" w:cs="Arial"/>
          <w:b/>
          <w:bCs/>
          <w:i/>
          <w:iCs/>
          <w:color w:val="000000"/>
          <w:lang w:val="hy-AM"/>
        </w:rPr>
        <w:t>questions</w:t>
      </w:r>
      <w:proofErr w:type="spellEnd"/>
      <w:r w:rsidRPr="00321700">
        <w:rPr>
          <w:rFonts w:ascii="Sylfaen" w:hAnsi="Sylfaen" w:cs="Arial"/>
          <w:b/>
          <w:bCs/>
          <w:i/>
          <w:iCs/>
          <w:color w:val="000000"/>
          <w:lang w:val="hy-AM"/>
        </w:rPr>
        <w:t xml:space="preserve">, </w:t>
      </w:r>
      <w:proofErr w:type="spellStart"/>
      <w:r w:rsidRPr="00321700">
        <w:rPr>
          <w:rFonts w:ascii="Sylfaen" w:hAnsi="Sylfaen" w:cs="Arial"/>
          <w:b/>
          <w:bCs/>
          <w:i/>
          <w:iCs/>
          <w:color w:val="000000"/>
          <w:lang w:val="hy-AM"/>
        </w:rPr>
        <w:t>the</w:t>
      </w:r>
      <w:proofErr w:type="spellEnd"/>
      <w:r w:rsidRPr="00321700">
        <w:rPr>
          <w:rFonts w:ascii="Sylfaen" w:hAnsi="Sylfaen" w:cs="Arial"/>
          <w:b/>
          <w:bCs/>
          <w:i/>
          <w:iCs/>
          <w:color w:val="000000"/>
          <w:lang w:val="hy-AM"/>
        </w:rPr>
        <w:t xml:space="preserve"> SRC </w:t>
      </w:r>
      <w:r w:rsidR="00B64909" w:rsidRPr="00321700">
        <w:rPr>
          <w:rFonts w:ascii="Sylfaen" w:hAnsi="Sylfaen" w:cs="Arial"/>
          <w:b/>
          <w:bCs/>
          <w:i/>
          <w:iCs/>
          <w:color w:val="000000"/>
          <w:lang w:val="en-US"/>
        </w:rPr>
        <w:t>issued</w:t>
      </w:r>
      <w:r w:rsidRPr="00321700">
        <w:rPr>
          <w:rFonts w:ascii="Sylfaen" w:hAnsi="Sylfaen" w:cs="Arial"/>
          <w:b/>
          <w:bCs/>
          <w:i/>
          <w:iCs/>
          <w:color w:val="000000"/>
          <w:lang w:val="hy-AM"/>
        </w:rPr>
        <w:t xml:space="preserve"> </w:t>
      </w:r>
      <w:r w:rsidR="00B64909" w:rsidRPr="00321700">
        <w:rPr>
          <w:rFonts w:ascii="Sylfaen" w:hAnsi="Sylfaen" w:cs="Arial"/>
          <w:b/>
          <w:bCs/>
          <w:i/>
          <w:iCs/>
          <w:color w:val="000000"/>
          <w:lang w:val="hy-AM"/>
        </w:rPr>
        <w:t xml:space="preserve">a </w:t>
      </w:r>
      <w:proofErr w:type="spellStart"/>
      <w:r w:rsidRPr="00321700">
        <w:rPr>
          <w:rFonts w:ascii="Sylfaen" w:hAnsi="Sylfaen" w:cs="Arial"/>
          <w:b/>
          <w:bCs/>
          <w:i/>
          <w:iCs/>
          <w:color w:val="000000"/>
          <w:lang w:val="hy-AM"/>
        </w:rPr>
        <w:t>vague</w:t>
      </w:r>
      <w:proofErr w:type="spellEnd"/>
      <w:r w:rsidRPr="00321700">
        <w:rPr>
          <w:rFonts w:ascii="Sylfaen" w:hAnsi="Sylfaen" w:cs="Arial"/>
          <w:b/>
          <w:bCs/>
          <w:i/>
          <w:iCs/>
          <w:color w:val="000000"/>
          <w:lang w:val="hy-AM"/>
        </w:rPr>
        <w:t xml:space="preserve"> </w:t>
      </w:r>
      <w:proofErr w:type="spellStart"/>
      <w:r w:rsidRPr="00321700">
        <w:rPr>
          <w:rFonts w:ascii="Sylfaen" w:hAnsi="Sylfaen" w:cs="Arial"/>
          <w:b/>
          <w:bCs/>
          <w:i/>
          <w:iCs/>
          <w:color w:val="000000"/>
          <w:lang w:val="hy-AM"/>
        </w:rPr>
        <w:t>and</w:t>
      </w:r>
      <w:proofErr w:type="spellEnd"/>
      <w:r w:rsidRPr="00321700">
        <w:rPr>
          <w:rFonts w:ascii="Sylfaen" w:hAnsi="Sylfaen" w:cs="Arial"/>
          <w:b/>
          <w:bCs/>
          <w:i/>
          <w:iCs/>
          <w:color w:val="000000"/>
          <w:lang w:val="hy-AM"/>
        </w:rPr>
        <w:t xml:space="preserve"> </w:t>
      </w:r>
      <w:r w:rsidR="00B64909" w:rsidRPr="00321700">
        <w:rPr>
          <w:rFonts w:ascii="Sylfaen" w:hAnsi="Sylfaen" w:cs="Arial"/>
          <w:b/>
          <w:bCs/>
          <w:i/>
          <w:iCs/>
          <w:color w:val="000000"/>
          <w:lang w:val="en-US"/>
        </w:rPr>
        <w:t>uninformative</w:t>
      </w:r>
      <w:r w:rsidRPr="00321700">
        <w:rPr>
          <w:rFonts w:ascii="Sylfaen" w:hAnsi="Sylfaen" w:cs="Arial"/>
          <w:b/>
          <w:bCs/>
          <w:i/>
          <w:iCs/>
          <w:color w:val="000000"/>
          <w:lang w:val="hy-AM"/>
        </w:rPr>
        <w:t xml:space="preserve"> </w:t>
      </w:r>
      <w:r w:rsidR="00C7095B" w:rsidRPr="00321700">
        <w:rPr>
          <w:rFonts w:ascii="Sylfaen" w:hAnsi="Sylfaen" w:cs="Arial"/>
          <w:b/>
          <w:bCs/>
          <w:i/>
          <w:iCs/>
          <w:color w:val="000000"/>
          <w:lang w:val="en-US"/>
        </w:rPr>
        <w:t>response</w:t>
      </w:r>
      <w:r w:rsidRPr="00321700">
        <w:rPr>
          <w:rFonts w:ascii="Sylfaen" w:hAnsi="Sylfaen" w:cs="Arial"/>
          <w:b/>
          <w:bCs/>
          <w:i/>
          <w:iCs/>
          <w:color w:val="000000"/>
          <w:lang w:val="hy-AM"/>
        </w:rPr>
        <w:t xml:space="preserve">, </w:t>
      </w:r>
      <w:r w:rsidR="00B64909" w:rsidRPr="00321700">
        <w:rPr>
          <w:rFonts w:ascii="Sylfaen" w:hAnsi="Sylfaen" w:cs="Arial"/>
          <w:b/>
          <w:bCs/>
          <w:i/>
          <w:iCs/>
          <w:color w:val="000000"/>
          <w:lang w:val="en-US"/>
        </w:rPr>
        <w:t>moreover doing so</w:t>
      </w:r>
      <w:r w:rsidRPr="00321700">
        <w:rPr>
          <w:rFonts w:ascii="Sylfaen" w:hAnsi="Sylfaen" w:cs="Arial"/>
          <w:b/>
          <w:bCs/>
          <w:i/>
          <w:iCs/>
          <w:color w:val="000000"/>
          <w:lang w:val="hy-AM"/>
        </w:rPr>
        <w:t xml:space="preserve"> </w:t>
      </w:r>
      <w:proofErr w:type="spellStart"/>
      <w:r w:rsidRPr="00321700">
        <w:rPr>
          <w:rFonts w:ascii="Sylfaen" w:hAnsi="Sylfaen" w:cs="Arial"/>
          <w:b/>
          <w:bCs/>
          <w:i/>
          <w:iCs/>
          <w:color w:val="000000"/>
          <w:lang w:val="hy-AM"/>
        </w:rPr>
        <w:t>in</w:t>
      </w:r>
      <w:proofErr w:type="spellEnd"/>
      <w:r w:rsidRPr="00321700">
        <w:rPr>
          <w:rFonts w:ascii="Sylfaen" w:hAnsi="Sylfaen" w:cs="Arial"/>
          <w:b/>
          <w:bCs/>
          <w:i/>
          <w:iCs/>
          <w:color w:val="000000"/>
          <w:lang w:val="hy-AM"/>
        </w:rPr>
        <w:t xml:space="preserve"> </w:t>
      </w:r>
      <w:proofErr w:type="spellStart"/>
      <w:r w:rsidRPr="00321700">
        <w:rPr>
          <w:rFonts w:ascii="Sylfaen" w:hAnsi="Sylfaen" w:cs="Arial"/>
          <w:b/>
          <w:bCs/>
          <w:i/>
          <w:iCs/>
          <w:color w:val="000000"/>
          <w:lang w:val="hy-AM"/>
        </w:rPr>
        <w:t>violation</w:t>
      </w:r>
      <w:proofErr w:type="spellEnd"/>
      <w:r w:rsidRPr="00321700">
        <w:rPr>
          <w:rFonts w:ascii="Sylfaen" w:hAnsi="Sylfaen" w:cs="Arial"/>
          <w:b/>
          <w:bCs/>
          <w:i/>
          <w:iCs/>
          <w:color w:val="000000"/>
          <w:lang w:val="hy-AM"/>
        </w:rPr>
        <w:t xml:space="preserve"> </w:t>
      </w:r>
      <w:proofErr w:type="spellStart"/>
      <w:r w:rsidRPr="00321700">
        <w:rPr>
          <w:rFonts w:ascii="Sylfaen" w:hAnsi="Sylfaen" w:cs="Arial"/>
          <w:b/>
          <w:bCs/>
          <w:i/>
          <w:iCs/>
          <w:color w:val="000000"/>
          <w:lang w:val="hy-AM"/>
        </w:rPr>
        <w:t>of</w:t>
      </w:r>
      <w:proofErr w:type="spellEnd"/>
      <w:r w:rsidRPr="00321700">
        <w:rPr>
          <w:rFonts w:ascii="Sylfaen" w:hAnsi="Sylfaen" w:cs="Arial"/>
          <w:b/>
          <w:bCs/>
          <w:i/>
          <w:iCs/>
          <w:color w:val="000000"/>
          <w:lang w:val="hy-AM"/>
        </w:rPr>
        <w:t xml:space="preserve"> </w:t>
      </w:r>
      <w:proofErr w:type="spellStart"/>
      <w:r w:rsidRPr="00321700">
        <w:rPr>
          <w:rFonts w:ascii="Sylfaen" w:hAnsi="Sylfaen" w:cs="Arial"/>
          <w:b/>
          <w:bCs/>
          <w:i/>
          <w:iCs/>
          <w:color w:val="000000"/>
          <w:lang w:val="hy-AM"/>
        </w:rPr>
        <w:t>the</w:t>
      </w:r>
      <w:proofErr w:type="spellEnd"/>
      <w:r w:rsidRPr="00321700">
        <w:rPr>
          <w:rFonts w:ascii="Sylfaen" w:hAnsi="Sylfaen" w:cs="Arial"/>
          <w:b/>
          <w:bCs/>
          <w:i/>
          <w:iCs/>
          <w:color w:val="000000"/>
          <w:lang w:val="hy-AM"/>
        </w:rPr>
        <w:t xml:space="preserve"> </w:t>
      </w:r>
      <w:r w:rsidR="00C7095B" w:rsidRPr="00321700">
        <w:rPr>
          <w:rFonts w:ascii="Sylfaen" w:hAnsi="Sylfaen" w:cs="Arial"/>
          <w:b/>
          <w:bCs/>
          <w:i/>
          <w:iCs/>
          <w:color w:val="000000"/>
          <w:lang w:val="en-US"/>
        </w:rPr>
        <w:t>timeframe</w:t>
      </w:r>
      <w:r w:rsidRPr="00321700">
        <w:rPr>
          <w:rFonts w:ascii="Sylfaen" w:hAnsi="Sylfaen" w:cs="Arial"/>
          <w:b/>
          <w:bCs/>
          <w:i/>
          <w:iCs/>
          <w:color w:val="000000"/>
          <w:lang w:val="hy-AM"/>
        </w:rPr>
        <w:t xml:space="preserve"> </w:t>
      </w:r>
      <w:r w:rsidR="00B64909" w:rsidRPr="00321700">
        <w:rPr>
          <w:rFonts w:ascii="Sylfaen" w:hAnsi="Sylfaen" w:cs="Arial"/>
          <w:b/>
          <w:bCs/>
          <w:i/>
          <w:iCs/>
          <w:color w:val="000000"/>
          <w:lang w:val="en-US"/>
        </w:rPr>
        <w:t>prescribed</w:t>
      </w:r>
      <w:r w:rsidRPr="00321700">
        <w:rPr>
          <w:rFonts w:ascii="Sylfaen" w:hAnsi="Sylfaen" w:cs="Arial"/>
          <w:b/>
          <w:bCs/>
          <w:i/>
          <w:iCs/>
          <w:color w:val="000000"/>
          <w:lang w:val="hy-AM"/>
        </w:rPr>
        <w:t xml:space="preserve"> </w:t>
      </w:r>
      <w:proofErr w:type="spellStart"/>
      <w:r w:rsidRPr="00321700">
        <w:rPr>
          <w:rFonts w:ascii="Sylfaen" w:hAnsi="Sylfaen" w:cs="Arial"/>
          <w:b/>
          <w:bCs/>
          <w:i/>
          <w:iCs/>
          <w:color w:val="000000"/>
          <w:lang w:val="hy-AM"/>
        </w:rPr>
        <w:t>by</w:t>
      </w:r>
      <w:proofErr w:type="spellEnd"/>
      <w:r w:rsidRPr="00321700">
        <w:rPr>
          <w:rFonts w:ascii="Sylfaen" w:hAnsi="Sylfaen" w:cs="Arial"/>
          <w:b/>
          <w:bCs/>
          <w:i/>
          <w:iCs/>
          <w:color w:val="000000"/>
          <w:lang w:val="hy-AM"/>
        </w:rPr>
        <w:t xml:space="preserve"> </w:t>
      </w:r>
      <w:proofErr w:type="spellStart"/>
      <w:r w:rsidRPr="00321700">
        <w:rPr>
          <w:rFonts w:ascii="Sylfaen" w:hAnsi="Sylfaen" w:cs="Arial"/>
          <w:b/>
          <w:bCs/>
          <w:i/>
          <w:iCs/>
          <w:color w:val="000000"/>
          <w:lang w:val="hy-AM"/>
        </w:rPr>
        <w:t>law</w:t>
      </w:r>
      <w:proofErr w:type="spellEnd"/>
      <w:r w:rsidRPr="00321700">
        <w:rPr>
          <w:rFonts w:ascii="Sylfaen" w:hAnsi="Sylfaen" w:cs="Arial"/>
          <w:b/>
          <w:bCs/>
          <w:i/>
          <w:iCs/>
          <w:color w:val="000000"/>
          <w:lang w:val="hy-AM"/>
        </w:rPr>
        <w:t>.</w:t>
      </w:r>
    </w:p>
    <w:p w14:paraId="2C65E65D" w14:textId="77777777" w:rsidR="005873ED" w:rsidRPr="00321700" w:rsidRDefault="005873ED" w:rsidP="00C7095B">
      <w:pPr>
        <w:pStyle w:val="NormalWeb"/>
        <w:spacing w:before="0" w:beforeAutospacing="0" w:after="0" w:afterAutospacing="0"/>
        <w:rPr>
          <w:rFonts w:ascii="Sylfaen" w:hAnsi="Sylfaen" w:cs="Arial"/>
          <w:b/>
          <w:bCs/>
          <w:i/>
          <w:iCs/>
          <w:color w:val="000000"/>
          <w:lang w:val="hy-AM"/>
        </w:rPr>
      </w:pPr>
    </w:p>
    <w:p w14:paraId="00FA3D98" w14:textId="7E622D01" w:rsidR="00533AD8" w:rsidRPr="00321700" w:rsidRDefault="00533AD8" w:rsidP="000D7129">
      <w:pPr>
        <w:pStyle w:val="NormalWeb"/>
        <w:spacing w:before="0" w:beforeAutospacing="0" w:after="0" w:afterAutospacing="0"/>
        <w:rPr>
          <w:rFonts w:ascii="Sylfaen" w:hAnsi="Sylfaen" w:cs="Arial"/>
          <w:lang w:val="hy-AM"/>
        </w:rPr>
      </w:pPr>
      <w:proofErr w:type="spellStart"/>
      <w:r w:rsidRPr="00321700">
        <w:rPr>
          <w:rFonts w:ascii="Sylfaen" w:hAnsi="Sylfaen" w:cs="Arial"/>
          <w:b/>
          <w:lang w:val="hy-AM"/>
        </w:rPr>
        <w:t>On</w:t>
      </w:r>
      <w:proofErr w:type="spellEnd"/>
      <w:r w:rsidRPr="00321700">
        <w:rPr>
          <w:rFonts w:ascii="Sylfaen" w:hAnsi="Sylfaen" w:cs="Arial"/>
          <w:b/>
          <w:lang w:val="hy-AM"/>
        </w:rPr>
        <w:t xml:space="preserve"> </w:t>
      </w:r>
      <w:proofErr w:type="spellStart"/>
      <w:r w:rsidRPr="00321700">
        <w:rPr>
          <w:rFonts w:ascii="Sylfaen" w:hAnsi="Sylfaen" w:cs="Arial"/>
          <w:b/>
          <w:lang w:val="hy-AM"/>
        </w:rPr>
        <w:t>July</w:t>
      </w:r>
      <w:proofErr w:type="spellEnd"/>
      <w:r w:rsidRPr="00321700">
        <w:rPr>
          <w:rFonts w:ascii="Sylfaen" w:hAnsi="Sylfaen" w:cs="Arial"/>
          <w:b/>
          <w:lang w:val="hy-AM"/>
        </w:rPr>
        <w:t xml:space="preserve"> 14</w:t>
      </w:r>
      <w:r w:rsidRPr="00321700">
        <w:rPr>
          <w:rFonts w:ascii="Sylfaen" w:hAnsi="Sylfaen" w:cs="Arial"/>
          <w:lang w:val="hy-AM"/>
        </w:rPr>
        <w:t xml:space="preserve">, </w:t>
      </w:r>
      <w:proofErr w:type="spellStart"/>
      <w:r w:rsidR="00C7095B" w:rsidRPr="00321700">
        <w:rPr>
          <w:rFonts w:ascii="Sylfaen" w:hAnsi="Sylfaen" w:cs="Arial"/>
          <w:lang w:val="hy-AM"/>
        </w:rPr>
        <w:t>Anna</w:t>
      </w:r>
      <w:proofErr w:type="spellEnd"/>
      <w:r w:rsidR="00C7095B" w:rsidRPr="00321700">
        <w:rPr>
          <w:rFonts w:ascii="Sylfaen" w:hAnsi="Sylfaen" w:cs="Arial"/>
          <w:lang w:val="hy-AM"/>
        </w:rPr>
        <w:t xml:space="preserve"> </w:t>
      </w:r>
      <w:proofErr w:type="spellStart"/>
      <w:r w:rsidR="00C7095B" w:rsidRPr="00321700">
        <w:rPr>
          <w:rFonts w:ascii="Sylfaen" w:hAnsi="Sylfaen" w:cs="Arial"/>
          <w:lang w:val="hy-AM"/>
        </w:rPr>
        <w:t>Hakobyan</w:t>
      </w:r>
      <w:proofErr w:type="spellEnd"/>
      <w:r w:rsidR="00C7095B" w:rsidRPr="00321700">
        <w:rPr>
          <w:rFonts w:ascii="Sylfaen" w:hAnsi="Sylfaen" w:cs="Arial"/>
          <w:lang w:val="hy-AM"/>
        </w:rPr>
        <w:t xml:space="preserve">, </w:t>
      </w:r>
      <w:proofErr w:type="spellStart"/>
      <w:r w:rsidRPr="00321700">
        <w:rPr>
          <w:rFonts w:ascii="Sylfaen" w:hAnsi="Sylfaen" w:cs="Arial"/>
          <w:lang w:val="hy-AM"/>
        </w:rPr>
        <w:t>the</w:t>
      </w:r>
      <w:proofErr w:type="spellEnd"/>
      <w:r w:rsidRPr="00321700">
        <w:rPr>
          <w:rFonts w:ascii="Sylfaen" w:hAnsi="Sylfaen" w:cs="Arial"/>
          <w:lang w:val="hy-AM"/>
        </w:rPr>
        <w:t xml:space="preserve"> </w:t>
      </w:r>
      <w:proofErr w:type="spellStart"/>
      <w:r w:rsidRPr="00321700">
        <w:rPr>
          <w:rFonts w:ascii="Sylfaen" w:hAnsi="Sylfaen" w:cs="Arial"/>
          <w:lang w:val="hy-AM"/>
        </w:rPr>
        <w:t>wife</w:t>
      </w:r>
      <w:proofErr w:type="spellEnd"/>
      <w:r w:rsidRPr="00321700">
        <w:rPr>
          <w:rFonts w:ascii="Sylfaen" w:hAnsi="Sylfaen" w:cs="Arial"/>
          <w:lang w:val="hy-AM"/>
        </w:rPr>
        <w:t xml:space="preserve"> </w:t>
      </w:r>
      <w:proofErr w:type="spellStart"/>
      <w:r w:rsidRPr="00321700">
        <w:rPr>
          <w:rFonts w:ascii="Sylfaen" w:hAnsi="Sylfaen" w:cs="Arial"/>
          <w:lang w:val="hy-AM"/>
        </w:rPr>
        <w:t>of</w:t>
      </w:r>
      <w:proofErr w:type="spellEnd"/>
      <w:r w:rsidRPr="00321700">
        <w:rPr>
          <w:rFonts w:ascii="Sylfaen" w:hAnsi="Sylfaen" w:cs="Arial"/>
          <w:lang w:val="hy-AM"/>
        </w:rPr>
        <w:t xml:space="preserve"> </w:t>
      </w:r>
      <w:proofErr w:type="spellStart"/>
      <w:r w:rsidRPr="00321700">
        <w:rPr>
          <w:rFonts w:ascii="Sylfaen" w:hAnsi="Sylfaen" w:cs="Arial"/>
          <w:lang w:val="hy-AM"/>
        </w:rPr>
        <w:t>the</w:t>
      </w:r>
      <w:proofErr w:type="spellEnd"/>
      <w:r w:rsidRPr="00321700">
        <w:rPr>
          <w:rFonts w:ascii="Sylfaen" w:hAnsi="Sylfaen" w:cs="Arial"/>
          <w:lang w:val="hy-AM"/>
        </w:rPr>
        <w:t xml:space="preserve"> </w:t>
      </w:r>
      <w:r w:rsidR="00C7095B" w:rsidRPr="00321700">
        <w:rPr>
          <w:rFonts w:ascii="Sylfaen" w:hAnsi="Sylfaen" w:cs="Arial"/>
          <w:lang w:val="en-US"/>
        </w:rPr>
        <w:t xml:space="preserve">RA </w:t>
      </w:r>
      <w:proofErr w:type="spellStart"/>
      <w:r w:rsidRPr="00321700">
        <w:rPr>
          <w:rFonts w:ascii="Sylfaen" w:hAnsi="Sylfaen" w:cs="Arial"/>
          <w:lang w:val="hy-AM"/>
        </w:rPr>
        <w:t>Prime</w:t>
      </w:r>
      <w:proofErr w:type="spellEnd"/>
      <w:r w:rsidRPr="00321700">
        <w:rPr>
          <w:rFonts w:ascii="Sylfaen" w:hAnsi="Sylfaen" w:cs="Arial"/>
          <w:lang w:val="hy-AM"/>
        </w:rPr>
        <w:t xml:space="preserve"> </w:t>
      </w:r>
      <w:proofErr w:type="spellStart"/>
      <w:r w:rsidRPr="00321700">
        <w:rPr>
          <w:rFonts w:ascii="Sylfaen" w:hAnsi="Sylfaen" w:cs="Arial"/>
          <w:lang w:val="hy-AM"/>
        </w:rPr>
        <w:t>Minister</w:t>
      </w:r>
      <w:proofErr w:type="spellEnd"/>
      <w:r w:rsidRPr="00321700">
        <w:rPr>
          <w:rFonts w:ascii="Sylfaen" w:hAnsi="Sylfaen" w:cs="Arial"/>
          <w:lang w:val="hy-AM"/>
        </w:rPr>
        <w:t xml:space="preserve">, </w:t>
      </w:r>
      <w:proofErr w:type="spellStart"/>
      <w:r w:rsidRPr="00321700">
        <w:rPr>
          <w:rFonts w:ascii="Sylfaen" w:hAnsi="Sylfaen" w:cs="Arial"/>
          <w:lang w:val="hy-AM"/>
        </w:rPr>
        <w:t>responded</w:t>
      </w:r>
      <w:proofErr w:type="spellEnd"/>
      <w:r w:rsidRPr="00321700">
        <w:rPr>
          <w:rFonts w:ascii="Sylfaen" w:hAnsi="Sylfaen" w:cs="Arial"/>
          <w:lang w:val="hy-AM"/>
        </w:rPr>
        <w:t xml:space="preserve"> </w:t>
      </w:r>
      <w:proofErr w:type="spellStart"/>
      <w:r w:rsidRPr="00321700">
        <w:rPr>
          <w:rFonts w:ascii="Sylfaen" w:hAnsi="Sylfaen" w:cs="Arial"/>
          <w:lang w:val="hy-AM"/>
        </w:rPr>
        <w:t>to</w:t>
      </w:r>
      <w:proofErr w:type="spellEnd"/>
      <w:r w:rsidRPr="00321700">
        <w:rPr>
          <w:rFonts w:ascii="Sylfaen" w:hAnsi="Sylfaen" w:cs="Arial"/>
          <w:lang w:val="hy-AM"/>
        </w:rPr>
        <w:t xml:space="preserve"> </w:t>
      </w:r>
      <w:proofErr w:type="spellStart"/>
      <w:r w:rsidRPr="00321700">
        <w:rPr>
          <w:rFonts w:ascii="Sylfaen" w:hAnsi="Sylfaen" w:cs="Arial"/>
          <w:lang w:val="hy-AM"/>
        </w:rPr>
        <w:t>inquiries</w:t>
      </w:r>
      <w:proofErr w:type="spellEnd"/>
      <w:r w:rsidRPr="00321700">
        <w:rPr>
          <w:rFonts w:ascii="Sylfaen" w:hAnsi="Sylfaen" w:cs="Arial"/>
          <w:lang w:val="hy-AM"/>
        </w:rPr>
        <w:t xml:space="preserve"> </w:t>
      </w:r>
      <w:proofErr w:type="spellStart"/>
      <w:r w:rsidRPr="00321700">
        <w:rPr>
          <w:rFonts w:ascii="Sylfaen" w:hAnsi="Sylfaen" w:cs="Arial"/>
          <w:lang w:val="hy-AM"/>
        </w:rPr>
        <w:t>from</w:t>
      </w:r>
      <w:proofErr w:type="spellEnd"/>
      <w:r w:rsidRPr="00321700">
        <w:rPr>
          <w:rFonts w:ascii="Sylfaen" w:hAnsi="Sylfaen" w:cs="Arial"/>
          <w:lang w:val="hy-AM"/>
        </w:rPr>
        <w:t xml:space="preserve"> </w:t>
      </w:r>
      <w:proofErr w:type="spellStart"/>
      <w:r w:rsidRPr="00321700">
        <w:rPr>
          <w:rFonts w:ascii="Sylfaen" w:hAnsi="Sylfaen" w:cs="Arial"/>
          <w:lang w:val="hy-AM"/>
        </w:rPr>
        <w:t>Narek</w:t>
      </w:r>
      <w:proofErr w:type="spellEnd"/>
      <w:r w:rsidRPr="00321700">
        <w:rPr>
          <w:rFonts w:ascii="Sylfaen" w:hAnsi="Sylfaen" w:cs="Arial"/>
          <w:lang w:val="hy-AM"/>
        </w:rPr>
        <w:t xml:space="preserve"> </w:t>
      </w:r>
      <w:proofErr w:type="spellStart"/>
      <w:r w:rsidRPr="00321700">
        <w:rPr>
          <w:rFonts w:ascii="Sylfaen" w:hAnsi="Sylfaen" w:cs="Arial"/>
          <w:lang w:val="hy-AM"/>
        </w:rPr>
        <w:t>Kirakosyan</w:t>
      </w:r>
      <w:proofErr w:type="spellEnd"/>
      <w:r w:rsidRPr="00321700">
        <w:rPr>
          <w:rFonts w:ascii="Sylfaen" w:hAnsi="Sylfaen" w:cs="Arial"/>
          <w:lang w:val="hy-AM"/>
        </w:rPr>
        <w:t xml:space="preserve">, a </w:t>
      </w:r>
      <w:proofErr w:type="spellStart"/>
      <w:r w:rsidRPr="00321700">
        <w:rPr>
          <w:rFonts w:ascii="Sylfaen" w:hAnsi="Sylfaen" w:cs="Arial"/>
          <w:lang w:val="hy-AM"/>
        </w:rPr>
        <w:t>correspondent</w:t>
      </w:r>
      <w:proofErr w:type="spellEnd"/>
      <w:r w:rsidRPr="00321700">
        <w:rPr>
          <w:rFonts w:ascii="Sylfaen" w:hAnsi="Sylfaen" w:cs="Arial"/>
          <w:lang w:val="hy-AM"/>
        </w:rPr>
        <w:t xml:space="preserve"> </w:t>
      </w:r>
      <w:r w:rsidR="00041A94" w:rsidRPr="00321700">
        <w:rPr>
          <w:rFonts w:ascii="Sylfaen" w:hAnsi="Sylfaen" w:cs="Arial"/>
          <w:lang w:val="en-US"/>
        </w:rPr>
        <w:t>of</w:t>
      </w:r>
      <w:r w:rsidRPr="00321700">
        <w:rPr>
          <w:rFonts w:ascii="Sylfaen" w:hAnsi="Sylfaen" w:cs="Arial"/>
          <w:lang w:val="hy-AM"/>
        </w:rPr>
        <w:t xml:space="preserve"> </w:t>
      </w:r>
      <w:r w:rsidRPr="00321700">
        <w:rPr>
          <w:rFonts w:ascii="Sylfaen" w:hAnsi="Sylfaen" w:cs="Arial"/>
          <w:i/>
          <w:lang w:val="hy-AM"/>
        </w:rPr>
        <w:t>Factor.am</w:t>
      </w:r>
      <w:r w:rsidRPr="00321700">
        <w:rPr>
          <w:rFonts w:ascii="Sylfaen" w:hAnsi="Sylfaen" w:cs="Arial"/>
          <w:lang w:val="hy-AM"/>
        </w:rPr>
        <w:t xml:space="preserve"> </w:t>
      </w:r>
      <w:proofErr w:type="spellStart"/>
      <w:r w:rsidRPr="00321700">
        <w:rPr>
          <w:rFonts w:ascii="Sylfaen" w:hAnsi="Sylfaen" w:cs="Arial"/>
          <w:lang w:val="hy-AM"/>
        </w:rPr>
        <w:t>news</w:t>
      </w:r>
      <w:proofErr w:type="spellEnd"/>
      <w:r w:rsidRPr="00321700">
        <w:rPr>
          <w:rFonts w:ascii="Sylfaen" w:hAnsi="Sylfaen" w:cs="Arial"/>
          <w:lang w:val="hy-AM"/>
        </w:rPr>
        <w:t xml:space="preserve"> </w:t>
      </w:r>
      <w:proofErr w:type="spellStart"/>
      <w:r w:rsidRPr="00321700">
        <w:rPr>
          <w:rFonts w:ascii="Sylfaen" w:hAnsi="Sylfaen" w:cs="Arial"/>
          <w:lang w:val="hy-AM"/>
        </w:rPr>
        <w:t>website</w:t>
      </w:r>
      <w:proofErr w:type="spellEnd"/>
      <w:r w:rsidRPr="00321700">
        <w:rPr>
          <w:rFonts w:ascii="Sylfaen" w:hAnsi="Sylfaen" w:cs="Arial"/>
          <w:lang w:val="hy-AM"/>
        </w:rPr>
        <w:t xml:space="preserve">, </w:t>
      </w:r>
      <w:proofErr w:type="spellStart"/>
      <w:r w:rsidRPr="00321700">
        <w:rPr>
          <w:rFonts w:ascii="Sylfaen" w:hAnsi="Sylfaen" w:cs="Arial"/>
          <w:lang w:val="hy-AM"/>
        </w:rPr>
        <w:t>and</w:t>
      </w:r>
      <w:proofErr w:type="spellEnd"/>
      <w:r w:rsidRPr="00321700">
        <w:rPr>
          <w:rFonts w:ascii="Sylfaen" w:hAnsi="Sylfaen" w:cs="Arial"/>
          <w:lang w:val="hy-AM"/>
        </w:rPr>
        <w:t xml:space="preserve"> </w:t>
      </w:r>
      <w:proofErr w:type="spellStart"/>
      <w:r w:rsidRPr="00321700">
        <w:rPr>
          <w:rFonts w:ascii="Sylfaen" w:hAnsi="Sylfaen" w:cs="Arial"/>
          <w:lang w:val="hy-AM"/>
        </w:rPr>
        <w:t>Anush</w:t>
      </w:r>
      <w:proofErr w:type="spellEnd"/>
      <w:r w:rsidRPr="00321700">
        <w:rPr>
          <w:rFonts w:ascii="Sylfaen" w:hAnsi="Sylfaen" w:cs="Arial"/>
          <w:lang w:val="hy-AM"/>
        </w:rPr>
        <w:t xml:space="preserve"> </w:t>
      </w:r>
      <w:proofErr w:type="spellStart"/>
      <w:r w:rsidRPr="00321700">
        <w:rPr>
          <w:rFonts w:ascii="Sylfaen" w:hAnsi="Sylfaen" w:cs="Arial"/>
          <w:lang w:val="hy-AM"/>
        </w:rPr>
        <w:t>Movsisyan</w:t>
      </w:r>
      <w:proofErr w:type="spellEnd"/>
      <w:r w:rsidRPr="00321700">
        <w:rPr>
          <w:rFonts w:ascii="Sylfaen" w:hAnsi="Sylfaen" w:cs="Arial"/>
          <w:lang w:val="hy-AM"/>
        </w:rPr>
        <w:t xml:space="preserve">, a </w:t>
      </w:r>
      <w:proofErr w:type="spellStart"/>
      <w:r w:rsidRPr="00321700">
        <w:rPr>
          <w:rFonts w:ascii="Sylfaen" w:hAnsi="Sylfaen" w:cs="Arial"/>
          <w:lang w:val="hy-AM"/>
        </w:rPr>
        <w:t>correspondent</w:t>
      </w:r>
      <w:proofErr w:type="spellEnd"/>
      <w:r w:rsidRPr="00321700">
        <w:rPr>
          <w:rFonts w:ascii="Sylfaen" w:hAnsi="Sylfaen" w:cs="Arial"/>
          <w:lang w:val="hy-AM"/>
        </w:rPr>
        <w:t xml:space="preserve"> </w:t>
      </w:r>
      <w:r w:rsidR="00041A94" w:rsidRPr="00321700">
        <w:rPr>
          <w:rFonts w:ascii="Sylfaen" w:hAnsi="Sylfaen" w:cs="Arial"/>
          <w:lang w:val="en-US"/>
        </w:rPr>
        <w:t>of</w:t>
      </w:r>
      <w:r w:rsidRPr="00321700">
        <w:rPr>
          <w:rFonts w:ascii="Sylfaen" w:hAnsi="Sylfaen" w:cs="Arial"/>
          <w:lang w:val="hy-AM"/>
        </w:rPr>
        <w:t xml:space="preserve"> </w:t>
      </w:r>
      <w:proofErr w:type="spellStart"/>
      <w:r w:rsidRPr="00321700">
        <w:rPr>
          <w:rFonts w:ascii="Sylfaen" w:hAnsi="Sylfaen" w:cs="Arial"/>
          <w:i/>
          <w:lang w:val="hy-AM"/>
        </w:rPr>
        <w:t>Armenia</w:t>
      </w:r>
      <w:proofErr w:type="spellEnd"/>
      <w:r w:rsidRPr="00321700">
        <w:rPr>
          <w:rFonts w:ascii="Sylfaen" w:hAnsi="Sylfaen" w:cs="Arial"/>
          <w:i/>
          <w:lang w:val="hy-AM"/>
        </w:rPr>
        <w:t xml:space="preserve"> </w:t>
      </w:r>
      <w:proofErr w:type="spellStart"/>
      <w:r w:rsidRPr="00321700">
        <w:rPr>
          <w:rFonts w:ascii="Sylfaen" w:hAnsi="Sylfaen" w:cs="Arial"/>
          <w:i/>
          <w:lang w:val="hy-AM"/>
        </w:rPr>
        <w:t>Today</w:t>
      </w:r>
      <w:proofErr w:type="spellEnd"/>
      <w:r w:rsidRPr="00321700">
        <w:rPr>
          <w:rFonts w:ascii="Sylfaen" w:hAnsi="Sylfaen" w:cs="Arial"/>
          <w:lang w:val="hy-AM"/>
        </w:rPr>
        <w:t xml:space="preserve"> </w:t>
      </w:r>
      <w:proofErr w:type="spellStart"/>
      <w:r w:rsidRPr="00321700">
        <w:rPr>
          <w:rFonts w:ascii="Sylfaen" w:hAnsi="Sylfaen" w:cs="Arial"/>
          <w:lang w:val="hy-AM"/>
        </w:rPr>
        <w:t>information-analytical</w:t>
      </w:r>
      <w:proofErr w:type="spellEnd"/>
      <w:r w:rsidRPr="00321700">
        <w:rPr>
          <w:rFonts w:ascii="Sylfaen" w:hAnsi="Sylfaen" w:cs="Arial"/>
          <w:lang w:val="hy-AM"/>
        </w:rPr>
        <w:t xml:space="preserve"> </w:t>
      </w:r>
      <w:proofErr w:type="spellStart"/>
      <w:r w:rsidRPr="00321700">
        <w:rPr>
          <w:rFonts w:ascii="Sylfaen" w:hAnsi="Sylfaen" w:cs="Arial"/>
          <w:lang w:val="hy-AM"/>
        </w:rPr>
        <w:t>platform</w:t>
      </w:r>
      <w:proofErr w:type="spellEnd"/>
      <w:r w:rsidRPr="00321700">
        <w:rPr>
          <w:rFonts w:ascii="Sylfaen" w:hAnsi="Sylfaen" w:cs="Arial"/>
          <w:lang w:val="hy-AM"/>
        </w:rPr>
        <w:t xml:space="preserve">, </w:t>
      </w:r>
      <w:r w:rsidR="00041A94" w:rsidRPr="00321700">
        <w:rPr>
          <w:rFonts w:ascii="Sylfaen" w:hAnsi="Sylfaen" w:cs="Arial"/>
          <w:lang w:val="en-US"/>
        </w:rPr>
        <w:t xml:space="preserve">through a post </w:t>
      </w:r>
      <w:proofErr w:type="spellStart"/>
      <w:r w:rsidRPr="00321700">
        <w:rPr>
          <w:rFonts w:ascii="Sylfaen" w:hAnsi="Sylfaen" w:cs="Arial"/>
          <w:lang w:val="hy-AM"/>
        </w:rPr>
        <w:t>on</w:t>
      </w:r>
      <w:proofErr w:type="spellEnd"/>
      <w:r w:rsidRPr="00321700">
        <w:rPr>
          <w:rFonts w:ascii="Sylfaen" w:hAnsi="Sylfaen" w:cs="Arial"/>
          <w:lang w:val="hy-AM"/>
        </w:rPr>
        <w:t xml:space="preserve"> </w:t>
      </w:r>
      <w:proofErr w:type="spellStart"/>
      <w:r w:rsidRPr="00321700">
        <w:rPr>
          <w:rFonts w:ascii="Sylfaen" w:hAnsi="Sylfaen" w:cs="Arial"/>
          <w:lang w:val="hy-AM"/>
        </w:rPr>
        <w:t>her</w:t>
      </w:r>
      <w:proofErr w:type="spellEnd"/>
      <w:r w:rsidRPr="00321700">
        <w:rPr>
          <w:rFonts w:ascii="Sylfaen" w:hAnsi="Sylfaen" w:cs="Arial"/>
          <w:lang w:val="hy-AM"/>
        </w:rPr>
        <w:t xml:space="preserve"> </w:t>
      </w:r>
      <w:proofErr w:type="spellStart"/>
      <w:r w:rsidRPr="00321700">
        <w:rPr>
          <w:rFonts w:ascii="Sylfaen" w:hAnsi="Sylfaen" w:cs="Arial"/>
          <w:lang w:val="hy-AM"/>
        </w:rPr>
        <w:t>Facebook</w:t>
      </w:r>
      <w:proofErr w:type="spellEnd"/>
      <w:r w:rsidRPr="00321700">
        <w:rPr>
          <w:rFonts w:ascii="Sylfaen" w:hAnsi="Sylfaen" w:cs="Arial"/>
          <w:lang w:val="hy-AM"/>
        </w:rPr>
        <w:t xml:space="preserve"> </w:t>
      </w:r>
      <w:proofErr w:type="spellStart"/>
      <w:r w:rsidRPr="00321700">
        <w:rPr>
          <w:rFonts w:ascii="Sylfaen" w:hAnsi="Sylfaen" w:cs="Arial"/>
          <w:lang w:val="hy-AM"/>
        </w:rPr>
        <w:t>page</w:t>
      </w:r>
      <w:proofErr w:type="spellEnd"/>
      <w:r w:rsidRPr="00321700">
        <w:rPr>
          <w:rFonts w:ascii="Sylfaen" w:hAnsi="Sylfaen" w:cs="Arial"/>
          <w:lang w:val="hy-AM"/>
        </w:rPr>
        <w:t>,</w:t>
      </w:r>
      <w:r w:rsidR="00C7095B" w:rsidRPr="00321700">
        <w:rPr>
          <w:rStyle w:val="FootnoteReference"/>
          <w:rFonts w:ascii="Sylfaen" w:hAnsi="Sylfaen" w:cs="Arial"/>
          <w:lang w:val="hy-AM"/>
        </w:rPr>
        <w:footnoteReference w:id="82"/>
      </w:r>
      <w:r w:rsidRPr="00321700">
        <w:rPr>
          <w:rFonts w:ascii="Sylfaen" w:hAnsi="Sylfaen" w:cs="Arial"/>
          <w:lang w:val="hy-AM"/>
        </w:rPr>
        <w:t xml:space="preserve"> </w:t>
      </w:r>
      <w:r w:rsidR="00041A94" w:rsidRPr="00321700">
        <w:rPr>
          <w:rFonts w:ascii="Sylfaen" w:hAnsi="Sylfaen" w:cs="Arial"/>
          <w:lang w:val="en-US"/>
        </w:rPr>
        <w:t xml:space="preserve">thereby </w:t>
      </w:r>
      <w:proofErr w:type="spellStart"/>
      <w:r w:rsidRPr="00321700">
        <w:rPr>
          <w:rFonts w:ascii="Sylfaen" w:hAnsi="Sylfaen" w:cs="Arial"/>
          <w:lang w:val="hy-AM"/>
        </w:rPr>
        <w:t>depriving</w:t>
      </w:r>
      <w:proofErr w:type="spellEnd"/>
      <w:r w:rsidRPr="00321700">
        <w:rPr>
          <w:rFonts w:ascii="Sylfaen" w:hAnsi="Sylfaen" w:cs="Arial"/>
          <w:lang w:val="hy-AM"/>
        </w:rPr>
        <w:t xml:space="preserve"> </w:t>
      </w:r>
      <w:proofErr w:type="spellStart"/>
      <w:r w:rsidRPr="00321700">
        <w:rPr>
          <w:rFonts w:ascii="Sylfaen" w:hAnsi="Sylfaen" w:cs="Arial"/>
          <w:lang w:val="hy-AM"/>
        </w:rPr>
        <w:t>journalists</w:t>
      </w:r>
      <w:proofErr w:type="spellEnd"/>
      <w:r w:rsidRPr="00321700">
        <w:rPr>
          <w:rFonts w:ascii="Sylfaen" w:hAnsi="Sylfaen" w:cs="Arial"/>
          <w:lang w:val="hy-AM"/>
        </w:rPr>
        <w:t xml:space="preserve"> </w:t>
      </w:r>
      <w:proofErr w:type="spellStart"/>
      <w:r w:rsidRPr="00321700">
        <w:rPr>
          <w:rFonts w:ascii="Sylfaen" w:hAnsi="Sylfaen" w:cs="Arial"/>
          <w:lang w:val="hy-AM"/>
        </w:rPr>
        <w:t>of</w:t>
      </w:r>
      <w:proofErr w:type="spellEnd"/>
      <w:r w:rsidRPr="00321700">
        <w:rPr>
          <w:rFonts w:ascii="Sylfaen" w:hAnsi="Sylfaen" w:cs="Arial"/>
          <w:lang w:val="hy-AM"/>
        </w:rPr>
        <w:t xml:space="preserve"> </w:t>
      </w:r>
      <w:proofErr w:type="spellStart"/>
      <w:r w:rsidRPr="00321700">
        <w:rPr>
          <w:rFonts w:ascii="Sylfaen" w:hAnsi="Sylfaen" w:cs="Arial"/>
          <w:lang w:val="hy-AM"/>
        </w:rPr>
        <w:t>the</w:t>
      </w:r>
      <w:proofErr w:type="spellEnd"/>
      <w:r w:rsidRPr="00321700">
        <w:rPr>
          <w:rFonts w:ascii="Sylfaen" w:hAnsi="Sylfaen" w:cs="Arial"/>
          <w:lang w:val="hy-AM"/>
        </w:rPr>
        <w:t xml:space="preserve"> </w:t>
      </w:r>
      <w:r w:rsidR="00041A94" w:rsidRPr="00321700">
        <w:rPr>
          <w:rFonts w:ascii="Sylfaen" w:hAnsi="Sylfaen" w:cs="Arial"/>
          <w:lang w:val="en-US"/>
        </w:rPr>
        <w:t>chance</w:t>
      </w:r>
      <w:r w:rsidRPr="00321700">
        <w:rPr>
          <w:rFonts w:ascii="Sylfaen" w:hAnsi="Sylfaen" w:cs="Arial"/>
          <w:lang w:val="hy-AM"/>
        </w:rPr>
        <w:t xml:space="preserve"> </w:t>
      </w:r>
      <w:proofErr w:type="spellStart"/>
      <w:r w:rsidRPr="00321700">
        <w:rPr>
          <w:rFonts w:ascii="Sylfaen" w:hAnsi="Sylfaen" w:cs="Arial"/>
          <w:lang w:val="hy-AM"/>
        </w:rPr>
        <w:t>to</w:t>
      </w:r>
      <w:proofErr w:type="spellEnd"/>
      <w:r w:rsidRPr="00321700">
        <w:rPr>
          <w:rFonts w:ascii="Sylfaen" w:hAnsi="Sylfaen" w:cs="Arial"/>
          <w:lang w:val="hy-AM"/>
        </w:rPr>
        <w:t xml:space="preserve"> </w:t>
      </w:r>
      <w:r w:rsidR="00041A94" w:rsidRPr="00321700">
        <w:rPr>
          <w:rFonts w:ascii="Sylfaen" w:hAnsi="Sylfaen" w:cs="Arial"/>
          <w:lang w:val="en-US"/>
        </w:rPr>
        <w:t>obtain</w:t>
      </w:r>
      <w:r w:rsidRPr="00321700">
        <w:rPr>
          <w:rFonts w:ascii="Sylfaen" w:hAnsi="Sylfaen" w:cs="Arial"/>
          <w:lang w:val="hy-AM"/>
        </w:rPr>
        <w:t xml:space="preserve"> </w:t>
      </w:r>
      <w:proofErr w:type="spellStart"/>
      <w:r w:rsidRPr="00321700">
        <w:rPr>
          <w:rFonts w:ascii="Sylfaen" w:hAnsi="Sylfaen" w:cs="Arial"/>
          <w:lang w:val="hy-AM"/>
        </w:rPr>
        <w:t>exclusive</w:t>
      </w:r>
      <w:proofErr w:type="spellEnd"/>
      <w:r w:rsidRPr="00321700">
        <w:rPr>
          <w:rFonts w:ascii="Sylfaen" w:hAnsi="Sylfaen" w:cs="Arial"/>
          <w:lang w:val="hy-AM"/>
        </w:rPr>
        <w:t xml:space="preserve"> </w:t>
      </w:r>
      <w:proofErr w:type="spellStart"/>
      <w:r w:rsidRPr="00321700">
        <w:rPr>
          <w:rFonts w:ascii="Sylfaen" w:hAnsi="Sylfaen" w:cs="Arial"/>
          <w:lang w:val="hy-AM"/>
        </w:rPr>
        <w:t>information</w:t>
      </w:r>
      <w:proofErr w:type="spellEnd"/>
      <w:r w:rsidRPr="00321700">
        <w:rPr>
          <w:rFonts w:ascii="Sylfaen" w:hAnsi="Sylfaen" w:cs="Arial"/>
          <w:lang w:val="hy-AM"/>
        </w:rPr>
        <w:t xml:space="preserve"> </w:t>
      </w:r>
      <w:proofErr w:type="spellStart"/>
      <w:r w:rsidRPr="00321700">
        <w:rPr>
          <w:rFonts w:ascii="Sylfaen" w:hAnsi="Sylfaen" w:cs="Arial"/>
          <w:lang w:val="hy-AM"/>
        </w:rPr>
        <w:t>and</w:t>
      </w:r>
      <w:proofErr w:type="spellEnd"/>
      <w:r w:rsidRPr="00321700">
        <w:rPr>
          <w:rFonts w:ascii="Sylfaen" w:hAnsi="Sylfaen" w:cs="Arial"/>
          <w:lang w:val="hy-AM"/>
        </w:rPr>
        <w:t xml:space="preserve"> </w:t>
      </w:r>
      <w:r w:rsidR="00F70F11" w:rsidRPr="00321700">
        <w:rPr>
          <w:rFonts w:ascii="Sylfaen" w:hAnsi="Sylfaen" w:cs="Arial"/>
          <w:lang w:val="en-US"/>
        </w:rPr>
        <w:t>breaching</w:t>
      </w:r>
      <w:r w:rsidR="00F70F11" w:rsidRPr="00321700">
        <w:rPr>
          <w:rFonts w:ascii="Sylfaen" w:hAnsi="Sylfaen" w:cs="Arial"/>
          <w:lang w:val="hy-AM"/>
        </w:rPr>
        <w:t xml:space="preserve"> </w:t>
      </w:r>
      <w:proofErr w:type="spellStart"/>
      <w:r w:rsidR="00F70F11" w:rsidRPr="00321700">
        <w:rPr>
          <w:rFonts w:ascii="Sylfaen" w:hAnsi="Sylfaen" w:cs="Arial"/>
          <w:lang w:val="hy-AM"/>
        </w:rPr>
        <w:t>the</w:t>
      </w:r>
      <w:proofErr w:type="spellEnd"/>
      <w:r w:rsidR="00F70F11" w:rsidRPr="00321700">
        <w:rPr>
          <w:rFonts w:ascii="Sylfaen" w:hAnsi="Sylfaen" w:cs="Arial"/>
          <w:lang w:val="hy-AM"/>
        </w:rPr>
        <w:t xml:space="preserve"> </w:t>
      </w:r>
      <w:proofErr w:type="spellStart"/>
      <w:r w:rsidR="00F70F11" w:rsidRPr="00321700">
        <w:rPr>
          <w:rFonts w:ascii="Sylfaen" w:hAnsi="Sylfaen" w:cs="Arial"/>
          <w:lang w:val="hy-AM"/>
        </w:rPr>
        <w:t>legislative</w:t>
      </w:r>
      <w:proofErr w:type="spellEnd"/>
      <w:r w:rsidR="00F70F11" w:rsidRPr="00321700">
        <w:rPr>
          <w:rFonts w:ascii="Sylfaen" w:hAnsi="Sylfaen" w:cs="Arial"/>
          <w:lang w:val="hy-AM"/>
        </w:rPr>
        <w:t xml:space="preserve"> </w:t>
      </w:r>
      <w:proofErr w:type="spellStart"/>
      <w:r w:rsidR="00F70F11" w:rsidRPr="00321700">
        <w:rPr>
          <w:rFonts w:ascii="Sylfaen" w:hAnsi="Sylfaen" w:cs="Arial"/>
          <w:lang w:val="hy-AM"/>
        </w:rPr>
        <w:t>regulation</w:t>
      </w:r>
      <w:proofErr w:type="spellEnd"/>
      <w:r w:rsidR="00F70F11" w:rsidRPr="00321700">
        <w:rPr>
          <w:rFonts w:ascii="Sylfaen" w:hAnsi="Sylfaen" w:cs="Arial"/>
          <w:lang w:val="hy-AM"/>
        </w:rPr>
        <w:t xml:space="preserve"> </w:t>
      </w:r>
      <w:proofErr w:type="spellStart"/>
      <w:r w:rsidR="00F70F11" w:rsidRPr="00321700">
        <w:rPr>
          <w:rFonts w:ascii="Sylfaen" w:hAnsi="Sylfaen" w:cs="Arial"/>
          <w:lang w:val="hy-AM"/>
        </w:rPr>
        <w:t>stipulating</w:t>
      </w:r>
      <w:proofErr w:type="spellEnd"/>
      <w:r w:rsidR="00F70F11" w:rsidRPr="00321700">
        <w:rPr>
          <w:rFonts w:ascii="Sylfaen" w:hAnsi="Sylfaen" w:cs="Arial"/>
          <w:lang w:val="hy-AM"/>
        </w:rPr>
        <w:t xml:space="preserve"> </w:t>
      </w:r>
      <w:proofErr w:type="spellStart"/>
      <w:r w:rsidR="00F70F11" w:rsidRPr="00321700">
        <w:rPr>
          <w:rFonts w:ascii="Sylfaen" w:hAnsi="Sylfaen" w:cs="Arial"/>
          <w:lang w:val="hy-AM"/>
        </w:rPr>
        <w:t>that</w:t>
      </w:r>
      <w:proofErr w:type="spellEnd"/>
      <w:r w:rsidR="00F70F11" w:rsidRPr="00321700">
        <w:rPr>
          <w:rFonts w:ascii="Sylfaen" w:hAnsi="Sylfaen" w:cs="Arial"/>
          <w:lang w:val="hy-AM"/>
        </w:rPr>
        <w:t xml:space="preserve"> </w:t>
      </w:r>
      <w:r w:rsidR="00F70F11" w:rsidRPr="00321700">
        <w:rPr>
          <w:rFonts w:ascii="Sylfaen" w:hAnsi="Sylfaen" w:cs="Arial"/>
          <w:lang w:val="en-US"/>
        </w:rPr>
        <w:t>replies</w:t>
      </w:r>
      <w:r w:rsidRPr="00321700">
        <w:rPr>
          <w:rFonts w:ascii="Sylfaen" w:hAnsi="Sylfaen" w:cs="Arial"/>
          <w:lang w:val="hy-AM"/>
        </w:rPr>
        <w:t xml:space="preserve"> </w:t>
      </w:r>
      <w:proofErr w:type="spellStart"/>
      <w:r w:rsidRPr="00321700">
        <w:rPr>
          <w:rFonts w:ascii="Sylfaen" w:hAnsi="Sylfaen" w:cs="Arial"/>
          <w:lang w:val="hy-AM"/>
        </w:rPr>
        <w:t>must</w:t>
      </w:r>
      <w:proofErr w:type="spellEnd"/>
      <w:r w:rsidRPr="00321700">
        <w:rPr>
          <w:rFonts w:ascii="Sylfaen" w:hAnsi="Sylfaen" w:cs="Arial"/>
          <w:lang w:val="hy-AM"/>
        </w:rPr>
        <w:t xml:space="preserve"> </w:t>
      </w:r>
      <w:proofErr w:type="spellStart"/>
      <w:r w:rsidRPr="00321700">
        <w:rPr>
          <w:rFonts w:ascii="Sylfaen" w:hAnsi="Sylfaen" w:cs="Arial"/>
          <w:lang w:val="hy-AM"/>
        </w:rPr>
        <w:t>be</w:t>
      </w:r>
      <w:proofErr w:type="spellEnd"/>
      <w:r w:rsidRPr="00321700">
        <w:rPr>
          <w:rFonts w:ascii="Sylfaen" w:hAnsi="Sylfaen" w:cs="Arial"/>
          <w:lang w:val="hy-AM"/>
        </w:rPr>
        <w:t xml:space="preserve"> </w:t>
      </w:r>
      <w:proofErr w:type="spellStart"/>
      <w:r w:rsidRPr="00321700">
        <w:rPr>
          <w:rFonts w:ascii="Sylfaen" w:hAnsi="Sylfaen" w:cs="Arial"/>
          <w:lang w:val="hy-AM"/>
        </w:rPr>
        <w:t>provided</w:t>
      </w:r>
      <w:proofErr w:type="spellEnd"/>
      <w:r w:rsidRPr="00321700">
        <w:rPr>
          <w:rFonts w:ascii="Sylfaen" w:hAnsi="Sylfaen" w:cs="Arial"/>
          <w:lang w:val="hy-AM"/>
        </w:rPr>
        <w:t xml:space="preserve"> </w:t>
      </w:r>
      <w:proofErr w:type="spellStart"/>
      <w:r w:rsidRPr="00321700">
        <w:rPr>
          <w:rFonts w:ascii="Sylfaen" w:hAnsi="Sylfaen" w:cs="Arial"/>
          <w:lang w:val="hy-AM"/>
        </w:rPr>
        <w:t>in</w:t>
      </w:r>
      <w:proofErr w:type="spellEnd"/>
      <w:r w:rsidRPr="00321700">
        <w:rPr>
          <w:rFonts w:ascii="Sylfaen" w:hAnsi="Sylfaen" w:cs="Arial"/>
          <w:lang w:val="hy-AM"/>
        </w:rPr>
        <w:t xml:space="preserve"> </w:t>
      </w:r>
      <w:proofErr w:type="spellStart"/>
      <w:r w:rsidRPr="00321700">
        <w:rPr>
          <w:rFonts w:ascii="Sylfaen" w:hAnsi="Sylfaen" w:cs="Arial"/>
          <w:lang w:val="hy-AM"/>
        </w:rPr>
        <w:t>the</w:t>
      </w:r>
      <w:proofErr w:type="spellEnd"/>
      <w:r w:rsidRPr="00321700">
        <w:rPr>
          <w:rFonts w:ascii="Sylfaen" w:hAnsi="Sylfaen" w:cs="Arial"/>
          <w:lang w:val="hy-AM"/>
        </w:rPr>
        <w:t xml:space="preserve"> </w:t>
      </w:r>
      <w:proofErr w:type="spellStart"/>
      <w:r w:rsidRPr="00321700">
        <w:rPr>
          <w:rFonts w:ascii="Sylfaen" w:hAnsi="Sylfaen" w:cs="Arial"/>
          <w:lang w:val="hy-AM"/>
        </w:rPr>
        <w:t>same</w:t>
      </w:r>
      <w:proofErr w:type="spellEnd"/>
      <w:r w:rsidRPr="00321700">
        <w:rPr>
          <w:rFonts w:ascii="Sylfaen" w:hAnsi="Sylfaen" w:cs="Arial"/>
          <w:lang w:val="hy-AM"/>
        </w:rPr>
        <w:t xml:space="preserve"> </w:t>
      </w:r>
      <w:r w:rsidR="00F70F11" w:rsidRPr="00321700">
        <w:rPr>
          <w:rFonts w:ascii="Sylfaen" w:hAnsi="Sylfaen" w:cs="Arial"/>
          <w:lang w:val="en-US"/>
        </w:rPr>
        <w:t>manner</w:t>
      </w:r>
      <w:r w:rsidRPr="00321700">
        <w:rPr>
          <w:rFonts w:ascii="Sylfaen" w:hAnsi="Sylfaen" w:cs="Arial"/>
          <w:lang w:val="hy-AM"/>
        </w:rPr>
        <w:t xml:space="preserve"> </w:t>
      </w:r>
      <w:proofErr w:type="spellStart"/>
      <w:r w:rsidRPr="00321700">
        <w:rPr>
          <w:rFonts w:ascii="Sylfaen" w:hAnsi="Sylfaen" w:cs="Arial"/>
          <w:lang w:val="hy-AM"/>
        </w:rPr>
        <w:t>as</w:t>
      </w:r>
      <w:proofErr w:type="spellEnd"/>
      <w:r w:rsidRPr="00321700">
        <w:rPr>
          <w:rFonts w:ascii="Sylfaen" w:hAnsi="Sylfaen" w:cs="Arial"/>
          <w:lang w:val="hy-AM"/>
        </w:rPr>
        <w:t xml:space="preserve"> </w:t>
      </w:r>
      <w:proofErr w:type="spellStart"/>
      <w:r w:rsidRPr="00321700">
        <w:rPr>
          <w:rFonts w:ascii="Sylfaen" w:hAnsi="Sylfaen" w:cs="Arial"/>
          <w:lang w:val="hy-AM"/>
        </w:rPr>
        <w:t>the</w:t>
      </w:r>
      <w:proofErr w:type="spellEnd"/>
      <w:r w:rsidRPr="00321700">
        <w:rPr>
          <w:rFonts w:ascii="Sylfaen" w:hAnsi="Sylfaen" w:cs="Arial"/>
          <w:lang w:val="hy-AM"/>
        </w:rPr>
        <w:t xml:space="preserve"> </w:t>
      </w:r>
      <w:proofErr w:type="spellStart"/>
      <w:r w:rsidRPr="00321700">
        <w:rPr>
          <w:rFonts w:ascii="Sylfaen" w:hAnsi="Sylfaen" w:cs="Arial"/>
          <w:lang w:val="hy-AM"/>
        </w:rPr>
        <w:t>inquiry</w:t>
      </w:r>
      <w:proofErr w:type="spellEnd"/>
      <w:r w:rsidRPr="00321700">
        <w:rPr>
          <w:rFonts w:ascii="Sylfaen" w:hAnsi="Sylfaen" w:cs="Arial"/>
          <w:lang w:val="hy-AM"/>
        </w:rPr>
        <w:t xml:space="preserve">. </w:t>
      </w:r>
      <w:proofErr w:type="spellStart"/>
      <w:r w:rsidRPr="00321700">
        <w:rPr>
          <w:rFonts w:ascii="Sylfaen" w:hAnsi="Sylfaen" w:cs="Arial"/>
          <w:lang w:val="hy-AM"/>
        </w:rPr>
        <w:t>The</w:t>
      </w:r>
      <w:proofErr w:type="spellEnd"/>
      <w:r w:rsidRPr="00321700">
        <w:rPr>
          <w:rFonts w:ascii="Sylfaen" w:hAnsi="Sylfaen" w:cs="Arial"/>
          <w:lang w:val="hy-AM"/>
        </w:rPr>
        <w:t xml:space="preserve"> </w:t>
      </w:r>
      <w:proofErr w:type="spellStart"/>
      <w:r w:rsidRPr="00321700">
        <w:rPr>
          <w:rFonts w:ascii="Sylfaen" w:hAnsi="Sylfaen" w:cs="Arial"/>
          <w:lang w:val="hy-AM"/>
        </w:rPr>
        <w:t>journalists</w:t>
      </w:r>
      <w:proofErr w:type="spellEnd"/>
      <w:r w:rsidRPr="00321700">
        <w:rPr>
          <w:rFonts w:ascii="Sylfaen" w:hAnsi="Sylfaen" w:cs="Arial"/>
          <w:lang w:val="hy-AM"/>
        </w:rPr>
        <w:t xml:space="preserve"> </w:t>
      </w:r>
      <w:proofErr w:type="spellStart"/>
      <w:r w:rsidRPr="00321700">
        <w:rPr>
          <w:rFonts w:ascii="Sylfaen" w:hAnsi="Sylfaen" w:cs="Arial"/>
          <w:lang w:val="hy-AM"/>
        </w:rPr>
        <w:t>were</w:t>
      </w:r>
      <w:proofErr w:type="spellEnd"/>
      <w:r w:rsidRPr="00321700">
        <w:rPr>
          <w:rFonts w:ascii="Sylfaen" w:hAnsi="Sylfaen" w:cs="Arial"/>
          <w:lang w:val="hy-AM"/>
        </w:rPr>
        <w:t xml:space="preserve"> </w:t>
      </w:r>
      <w:proofErr w:type="spellStart"/>
      <w:r w:rsidRPr="00321700">
        <w:rPr>
          <w:rFonts w:ascii="Sylfaen" w:hAnsi="Sylfaen" w:cs="Arial"/>
          <w:lang w:val="hy-AM"/>
        </w:rPr>
        <w:t>interested</w:t>
      </w:r>
      <w:proofErr w:type="spellEnd"/>
      <w:r w:rsidRPr="00321700">
        <w:rPr>
          <w:rFonts w:ascii="Sylfaen" w:hAnsi="Sylfaen" w:cs="Arial"/>
          <w:lang w:val="hy-AM"/>
        </w:rPr>
        <w:t xml:space="preserve"> </w:t>
      </w:r>
      <w:r w:rsidR="00F70F11" w:rsidRPr="00321700">
        <w:rPr>
          <w:rFonts w:ascii="Sylfaen" w:hAnsi="Sylfaen" w:cs="Arial"/>
          <w:lang w:val="en-US"/>
        </w:rPr>
        <w:t>in the tuition fee for the</w:t>
      </w:r>
      <w:r w:rsidRPr="00321700">
        <w:rPr>
          <w:rFonts w:ascii="Sylfaen" w:hAnsi="Sylfaen" w:cs="Arial"/>
          <w:lang w:val="hy-AM"/>
        </w:rPr>
        <w:t xml:space="preserve"> </w:t>
      </w:r>
      <w:proofErr w:type="spellStart"/>
      <w:r w:rsidRPr="00321700">
        <w:rPr>
          <w:rFonts w:ascii="Sylfaen" w:hAnsi="Sylfaen" w:cs="Arial"/>
          <w:lang w:val="hy-AM"/>
        </w:rPr>
        <w:t>master's</w:t>
      </w:r>
      <w:proofErr w:type="spellEnd"/>
      <w:r w:rsidRPr="00321700">
        <w:rPr>
          <w:rFonts w:ascii="Sylfaen" w:hAnsi="Sylfaen" w:cs="Arial"/>
          <w:lang w:val="hy-AM"/>
        </w:rPr>
        <w:t xml:space="preserve"> </w:t>
      </w:r>
      <w:proofErr w:type="spellStart"/>
      <w:r w:rsidRPr="00321700">
        <w:rPr>
          <w:rFonts w:ascii="Sylfaen" w:hAnsi="Sylfaen" w:cs="Arial"/>
          <w:lang w:val="hy-AM"/>
        </w:rPr>
        <w:t>degree</w:t>
      </w:r>
      <w:proofErr w:type="spellEnd"/>
      <w:r w:rsidR="00F70F11" w:rsidRPr="00321700">
        <w:rPr>
          <w:rFonts w:ascii="Sylfaen" w:hAnsi="Sylfaen" w:cs="Arial"/>
          <w:lang w:val="en-US"/>
        </w:rPr>
        <w:t xml:space="preserve"> program</w:t>
      </w:r>
      <w:r w:rsidRPr="00321700">
        <w:rPr>
          <w:rFonts w:ascii="Sylfaen" w:hAnsi="Sylfaen" w:cs="Arial"/>
          <w:lang w:val="hy-AM"/>
        </w:rPr>
        <w:t xml:space="preserve"> </w:t>
      </w:r>
      <w:proofErr w:type="spellStart"/>
      <w:r w:rsidRPr="00321700">
        <w:rPr>
          <w:rFonts w:ascii="Sylfaen" w:hAnsi="Sylfaen" w:cs="Arial"/>
          <w:lang w:val="hy-AM"/>
        </w:rPr>
        <w:t>at</w:t>
      </w:r>
      <w:proofErr w:type="spellEnd"/>
      <w:r w:rsidRPr="00321700">
        <w:rPr>
          <w:rFonts w:ascii="Sylfaen" w:hAnsi="Sylfaen" w:cs="Arial"/>
          <w:lang w:val="hy-AM"/>
        </w:rPr>
        <w:t xml:space="preserve"> </w:t>
      </w:r>
      <w:r w:rsidR="00C7095B" w:rsidRPr="00321700">
        <w:rPr>
          <w:rFonts w:ascii="Sylfaen" w:hAnsi="Sylfaen" w:cs="Arial"/>
          <w:lang w:val="en-US"/>
        </w:rPr>
        <w:t>Beijing</w:t>
      </w:r>
      <w:r w:rsidRPr="00321700">
        <w:rPr>
          <w:rFonts w:ascii="Sylfaen" w:hAnsi="Sylfaen" w:cs="Arial"/>
          <w:lang w:val="hy-AM"/>
        </w:rPr>
        <w:t xml:space="preserve"> </w:t>
      </w:r>
      <w:proofErr w:type="spellStart"/>
      <w:r w:rsidRPr="00321700">
        <w:rPr>
          <w:rFonts w:ascii="Sylfaen" w:hAnsi="Sylfaen" w:cs="Arial"/>
          <w:lang w:val="hy-AM"/>
        </w:rPr>
        <w:t>University</w:t>
      </w:r>
      <w:proofErr w:type="spellEnd"/>
      <w:r w:rsidRPr="00321700">
        <w:rPr>
          <w:rFonts w:ascii="Sylfaen" w:hAnsi="Sylfaen" w:cs="Arial"/>
          <w:lang w:val="hy-AM"/>
        </w:rPr>
        <w:t xml:space="preserve">, </w:t>
      </w:r>
      <w:proofErr w:type="spellStart"/>
      <w:r w:rsidRPr="00321700">
        <w:rPr>
          <w:rFonts w:ascii="Sylfaen" w:hAnsi="Sylfaen" w:cs="Arial"/>
          <w:lang w:val="hy-AM"/>
        </w:rPr>
        <w:t>where</w:t>
      </w:r>
      <w:proofErr w:type="spellEnd"/>
      <w:r w:rsidRPr="00321700">
        <w:rPr>
          <w:rFonts w:ascii="Sylfaen" w:hAnsi="Sylfaen" w:cs="Arial"/>
          <w:lang w:val="hy-AM"/>
        </w:rPr>
        <w:t xml:space="preserve"> </w:t>
      </w:r>
      <w:proofErr w:type="spellStart"/>
      <w:r w:rsidRPr="00321700">
        <w:rPr>
          <w:rFonts w:ascii="Sylfaen" w:hAnsi="Sylfaen" w:cs="Arial"/>
          <w:lang w:val="hy-AM"/>
        </w:rPr>
        <w:t>Anna</w:t>
      </w:r>
      <w:proofErr w:type="spellEnd"/>
      <w:r w:rsidRPr="00321700">
        <w:rPr>
          <w:rFonts w:ascii="Sylfaen" w:hAnsi="Sylfaen" w:cs="Arial"/>
          <w:lang w:val="hy-AM"/>
        </w:rPr>
        <w:t xml:space="preserve"> </w:t>
      </w:r>
      <w:proofErr w:type="spellStart"/>
      <w:r w:rsidRPr="00321700">
        <w:rPr>
          <w:rFonts w:ascii="Sylfaen" w:hAnsi="Sylfaen" w:cs="Arial"/>
          <w:lang w:val="hy-AM"/>
        </w:rPr>
        <w:t>Hakobyan</w:t>
      </w:r>
      <w:proofErr w:type="spellEnd"/>
      <w:r w:rsidRPr="00321700">
        <w:rPr>
          <w:rFonts w:ascii="Sylfaen" w:hAnsi="Sylfaen" w:cs="Arial"/>
          <w:lang w:val="hy-AM"/>
        </w:rPr>
        <w:t xml:space="preserve"> </w:t>
      </w:r>
      <w:r w:rsidR="002D6A62" w:rsidRPr="00321700">
        <w:rPr>
          <w:rFonts w:ascii="Sylfaen" w:hAnsi="Sylfaen" w:cs="Arial"/>
          <w:lang w:val="en-US"/>
        </w:rPr>
        <w:t>was</w:t>
      </w:r>
      <w:r w:rsidRPr="00321700">
        <w:rPr>
          <w:rFonts w:ascii="Sylfaen" w:hAnsi="Sylfaen" w:cs="Arial"/>
          <w:lang w:val="hy-AM"/>
        </w:rPr>
        <w:t xml:space="preserve"> </w:t>
      </w:r>
      <w:r w:rsidR="00F70F11" w:rsidRPr="00321700">
        <w:rPr>
          <w:rFonts w:ascii="Sylfaen" w:hAnsi="Sylfaen" w:cs="Arial"/>
          <w:lang w:val="en-US"/>
        </w:rPr>
        <w:t>planning</w:t>
      </w:r>
      <w:r w:rsidRPr="00321700">
        <w:rPr>
          <w:rFonts w:ascii="Sylfaen" w:hAnsi="Sylfaen" w:cs="Arial"/>
          <w:lang w:val="hy-AM"/>
        </w:rPr>
        <w:t xml:space="preserve"> </w:t>
      </w:r>
      <w:proofErr w:type="spellStart"/>
      <w:r w:rsidRPr="00321700">
        <w:rPr>
          <w:rFonts w:ascii="Sylfaen" w:hAnsi="Sylfaen" w:cs="Arial"/>
          <w:lang w:val="hy-AM"/>
        </w:rPr>
        <w:t>to</w:t>
      </w:r>
      <w:proofErr w:type="spellEnd"/>
      <w:r w:rsidRPr="00321700">
        <w:rPr>
          <w:rFonts w:ascii="Sylfaen" w:hAnsi="Sylfaen" w:cs="Arial"/>
          <w:lang w:val="hy-AM"/>
        </w:rPr>
        <w:t xml:space="preserve"> </w:t>
      </w:r>
      <w:proofErr w:type="spellStart"/>
      <w:r w:rsidRPr="00321700">
        <w:rPr>
          <w:rFonts w:ascii="Sylfaen" w:hAnsi="Sylfaen" w:cs="Arial"/>
          <w:lang w:val="hy-AM"/>
        </w:rPr>
        <w:t>study</w:t>
      </w:r>
      <w:proofErr w:type="spellEnd"/>
      <w:r w:rsidRPr="00321700">
        <w:rPr>
          <w:rFonts w:ascii="Sylfaen" w:hAnsi="Sylfaen" w:cs="Arial"/>
          <w:lang w:val="hy-AM"/>
        </w:rPr>
        <w:t xml:space="preserve">, </w:t>
      </w:r>
      <w:proofErr w:type="spellStart"/>
      <w:r w:rsidRPr="00321700">
        <w:rPr>
          <w:rFonts w:ascii="Sylfaen" w:hAnsi="Sylfaen" w:cs="Arial"/>
          <w:lang w:val="hy-AM"/>
        </w:rPr>
        <w:t>as</w:t>
      </w:r>
      <w:proofErr w:type="spellEnd"/>
      <w:r w:rsidRPr="00321700">
        <w:rPr>
          <w:rFonts w:ascii="Sylfaen" w:hAnsi="Sylfaen" w:cs="Arial"/>
          <w:lang w:val="hy-AM"/>
        </w:rPr>
        <w:t xml:space="preserve"> </w:t>
      </w:r>
      <w:proofErr w:type="spellStart"/>
      <w:r w:rsidRPr="00321700">
        <w:rPr>
          <w:rFonts w:ascii="Sylfaen" w:hAnsi="Sylfaen" w:cs="Arial"/>
          <w:lang w:val="hy-AM"/>
        </w:rPr>
        <w:t>well</w:t>
      </w:r>
      <w:proofErr w:type="spellEnd"/>
      <w:r w:rsidRPr="00321700">
        <w:rPr>
          <w:rFonts w:ascii="Sylfaen" w:hAnsi="Sylfaen" w:cs="Arial"/>
          <w:lang w:val="hy-AM"/>
        </w:rPr>
        <w:t xml:space="preserve"> </w:t>
      </w:r>
      <w:proofErr w:type="spellStart"/>
      <w:r w:rsidRPr="00321700">
        <w:rPr>
          <w:rFonts w:ascii="Sylfaen" w:hAnsi="Sylfaen" w:cs="Arial"/>
          <w:lang w:val="hy-AM"/>
        </w:rPr>
        <w:t>as</w:t>
      </w:r>
      <w:proofErr w:type="spellEnd"/>
      <w:r w:rsidRPr="00321700">
        <w:rPr>
          <w:rFonts w:ascii="Sylfaen" w:hAnsi="Sylfaen" w:cs="Arial"/>
          <w:lang w:val="hy-AM"/>
        </w:rPr>
        <w:t xml:space="preserve"> </w:t>
      </w:r>
      <w:r w:rsidR="00F70F11" w:rsidRPr="00321700">
        <w:rPr>
          <w:rFonts w:ascii="Sylfaen" w:hAnsi="Sylfaen" w:cs="Arial"/>
          <w:lang w:val="en-US"/>
        </w:rPr>
        <w:t>the</w:t>
      </w:r>
      <w:r w:rsidR="00F70F11" w:rsidRPr="00321700">
        <w:rPr>
          <w:rFonts w:ascii="Sylfaen" w:hAnsi="Sylfaen" w:cs="Arial"/>
          <w:lang w:val="hy-AM"/>
        </w:rPr>
        <w:t xml:space="preserve"> </w:t>
      </w:r>
      <w:proofErr w:type="spellStart"/>
      <w:r w:rsidR="00F70F11" w:rsidRPr="00321700">
        <w:rPr>
          <w:rFonts w:ascii="Sylfaen" w:hAnsi="Sylfaen" w:cs="Arial"/>
          <w:lang w:val="hy-AM"/>
        </w:rPr>
        <w:t>financial</w:t>
      </w:r>
      <w:proofErr w:type="spellEnd"/>
      <w:r w:rsidR="00F70F11" w:rsidRPr="00321700">
        <w:rPr>
          <w:rFonts w:ascii="Sylfaen" w:hAnsi="Sylfaen" w:cs="Arial"/>
          <w:lang w:val="hy-AM"/>
        </w:rPr>
        <w:t xml:space="preserve"> </w:t>
      </w:r>
      <w:proofErr w:type="spellStart"/>
      <w:r w:rsidR="00F70F11" w:rsidRPr="00321700">
        <w:rPr>
          <w:rFonts w:ascii="Sylfaen" w:hAnsi="Sylfaen" w:cs="Arial"/>
          <w:lang w:val="hy-AM"/>
        </w:rPr>
        <w:t>sources</w:t>
      </w:r>
      <w:proofErr w:type="spellEnd"/>
      <w:r w:rsidR="00F70F11" w:rsidRPr="00321700">
        <w:rPr>
          <w:rFonts w:ascii="Sylfaen" w:hAnsi="Sylfaen" w:cs="Arial"/>
          <w:lang w:val="hy-AM"/>
        </w:rPr>
        <w:t xml:space="preserve"> </w:t>
      </w:r>
      <w:proofErr w:type="spellStart"/>
      <w:r w:rsidR="00F70F11" w:rsidRPr="00321700">
        <w:rPr>
          <w:rFonts w:ascii="Sylfaen" w:hAnsi="Sylfaen" w:cs="Arial"/>
          <w:lang w:val="hy-AM"/>
        </w:rPr>
        <w:t>from</w:t>
      </w:r>
      <w:proofErr w:type="spellEnd"/>
      <w:r w:rsidR="00F70F11" w:rsidRPr="00321700">
        <w:rPr>
          <w:rFonts w:ascii="Sylfaen" w:hAnsi="Sylfaen" w:cs="Arial"/>
          <w:lang w:val="hy-AM"/>
        </w:rPr>
        <w:t xml:space="preserve"> </w:t>
      </w:r>
      <w:proofErr w:type="spellStart"/>
      <w:r w:rsidR="00F70F11" w:rsidRPr="00321700">
        <w:rPr>
          <w:rFonts w:ascii="Sylfaen" w:hAnsi="Sylfaen" w:cs="Arial"/>
          <w:lang w:val="hy-AM"/>
        </w:rPr>
        <w:t>which</w:t>
      </w:r>
      <w:proofErr w:type="spellEnd"/>
      <w:r w:rsidR="00F70F11" w:rsidRPr="00321700">
        <w:rPr>
          <w:rFonts w:ascii="Sylfaen" w:hAnsi="Sylfaen" w:cs="Arial"/>
          <w:lang w:val="hy-AM"/>
        </w:rPr>
        <w:t xml:space="preserve"> </w:t>
      </w:r>
      <w:proofErr w:type="spellStart"/>
      <w:r w:rsidR="00F70F11" w:rsidRPr="00321700">
        <w:rPr>
          <w:rFonts w:ascii="Sylfaen" w:hAnsi="Sylfaen" w:cs="Arial"/>
          <w:lang w:val="hy-AM"/>
        </w:rPr>
        <w:t>the</w:t>
      </w:r>
      <w:proofErr w:type="spellEnd"/>
      <w:r w:rsidR="00F70F11" w:rsidRPr="00321700">
        <w:rPr>
          <w:rFonts w:ascii="Sylfaen" w:hAnsi="Sylfaen" w:cs="Arial"/>
          <w:lang w:val="hy-AM"/>
        </w:rPr>
        <w:t xml:space="preserve"> </w:t>
      </w:r>
      <w:proofErr w:type="spellStart"/>
      <w:r w:rsidR="00F70F11" w:rsidRPr="00321700">
        <w:rPr>
          <w:rFonts w:ascii="Sylfaen" w:hAnsi="Sylfaen" w:cs="Arial"/>
          <w:lang w:val="hy-AM"/>
        </w:rPr>
        <w:t>expenses</w:t>
      </w:r>
      <w:proofErr w:type="spellEnd"/>
      <w:r w:rsidR="00F70F11" w:rsidRPr="00321700">
        <w:rPr>
          <w:rFonts w:ascii="Sylfaen" w:hAnsi="Sylfaen" w:cs="Arial"/>
          <w:lang w:val="hy-AM"/>
        </w:rPr>
        <w:t xml:space="preserve"> </w:t>
      </w:r>
      <w:proofErr w:type="spellStart"/>
      <w:r w:rsidR="00F70F11" w:rsidRPr="00321700">
        <w:rPr>
          <w:rFonts w:ascii="Sylfaen" w:hAnsi="Sylfaen" w:cs="Arial"/>
          <w:lang w:val="hy-AM"/>
        </w:rPr>
        <w:t>would</w:t>
      </w:r>
      <w:proofErr w:type="spellEnd"/>
      <w:r w:rsidR="00F70F11" w:rsidRPr="00321700">
        <w:rPr>
          <w:rFonts w:ascii="Sylfaen" w:hAnsi="Sylfaen" w:cs="Arial"/>
          <w:lang w:val="hy-AM"/>
        </w:rPr>
        <w:t xml:space="preserve"> </w:t>
      </w:r>
      <w:proofErr w:type="spellStart"/>
      <w:r w:rsidR="00F70F11" w:rsidRPr="00321700">
        <w:rPr>
          <w:rFonts w:ascii="Sylfaen" w:hAnsi="Sylfaen" w:cs="Arial"/>
          <w:lang w:val="hy-AM"/>
        </w:rPr>
        <w:t>be</w:t>
      </w:r>
      <w:proofErr w:type="spellEnd"/>
      <w:r w:rsidR="00F70F11" w:rsidRPr="00321700">
        <w:rPr>
          <w:rFonts w:ascii="Sylfaen" w:hAnsi="Sylfaen" w:cs="Arial"/>
          <w:lang w:val="hy-AM"/>
        </w:rPr>
        <w:t xml:space="preserve"> </w:t>
      </w:r>
      <w:proofErr w:type="spellStart"/>
      <w:r w:rsidR="00F70F11" w:rsidRPr="00321700">
        <w:rPr>
          <w:rFonts w:ascii="Sylfaen" w:hAnsi="Sylfaen" w:cs="Arial"/>
          <w:lang w:val="hy-AM"/>
        </w:rPr>
        <w:t>covered</w:t>
      </w:r>
      <w:proofErr w:type="spellEnd"/>
      <w:r w:rsidRPr="00321700">
        <w:rPr>
          <w:rFonts w:ascii="Sylfaen" w:hAnsi="Sylfaen" w:cs="Arial"/>
          <w:lang w:val="hy-AM"/>
        </w:rPr>
        <w:t xml:space="preserve">. </w:t>
      </w:r>
      <w:proofErr w:type="spellStart"/>
      <w:r w:rsidRPr="00321700">
        <w:rPr>
          <w:rFonts w:ascii="Sylfaen" w:hAnsi="Sylfaen" w:cs="Arial"/>
          <w:lang w:val="hy-AM"/>
        </w:rPr>
        <w:t>The</w:t>
      </w:r>
      <w:proofErr w:type="spellEnd"/>
      <w:r w:rsidRPr="00321700">
        <w:rPr>
          <w:rFonts w:ascii="Sylfaen" w:hAnsi="Sylfaen" w:cs="Arial"/>
          <w:lang w:val="hy-AM"/>
        </w:rPr>
        <w:t xml:space="preserve"> </w:t>
      </w:r>
      <w:r w:rsidR="002D6A62" w:rsidRPr="00321700">
        <w:rPr>
          <w:rFonts w:ascii="Sylfaen" w:hAnsi="Sylfaen" w:cs="Arial"/>
          <w:lang w:val="en-US"/>
        </w:rPr>
        <w:t>r</w:t>
      </w:r>
      <w:r w:rsidR="00F70F11" w:rsidRPr="00321700">
        <w:rPr>
          <w:rFonts w:ascii="Sylfaen" w:hAnsi="Sylfaen" w:cs="Arial"/>
          <w:lang w:val="en-US"/>
        </w:rPr>
        <w:t>espo</w:t>
      </w:r>
      <w:r w:rsidR="002D6A62" w:rsidRPr="00321700">
        <w:rPr>
          <w:rFonts w:ascii="Sylfaen" w:hAnsi="Sylfaen" w:cs="Arial"/>
          <w:lang w:val="en-US"/>
        </w:rPr>
        <w:t>nse</w:t>
      </w:r>
      <w:r w:rsidRPr="00321700">
        <w:rPr>
          <w:rFonts w:ascii="Sylfaen" w:hAnsi="Sylfaen" w:cs="Arial"/>
          <w:lang w:val="hy-AM"/>
        </w:rPr>
        <w:t xml:space="preserve"> </w:t>
      </w:r>
      <w:proofErr w:type="spellStart"/>
      <w:r w:rsidRPr="00321700">
        <w:rPr>
          <w:rFonts w:ascii="Sylfaen" w:hAnsi="Sylfaen" w:cs="Arial"/>
          <w:lang w:val="hy-AM"/>
        </w:rPr>
        <w:t>was</w:t>
      </w:r>
      <w:proofErr w:type="spellEnd"/>
      <w:r w:rsidRPr="00321700">
        <w:rPr>
          <w:rFonts w:ascii="Sylfaen" w:hAnsi="Sylfaen" w:cs="Arial"/>
          <w:lang w:val="hy-AM"/>
        </w:rPr>
        <w:t xml:space="preserve"> </w:t>
      </w:r>
      <w:proofErr w:type="spellStart"/>
      <w:r w:rsidRPr="00321700">
        <w:rPr>
          <w:rFonts w:ascii="Sylfaen" w:hAnsi="Sylfaen" w:cs="Arial"/>
          <w:lang w:val="hy-AM"/>
        </w:rPr>
        <w:t>incomplete</w:t>
      </w:r>
      <w:proofErr w:type="spellEnd"/>
      <w:r w:rsidRPr="00321700">
        <w:rPr>
          <w:rFonts w:ascii="Sylfaen" w:hAnsi="Sylfaen" w:cs="Arial"/>
          <w:lang w:val="hy-AM"/>
        </w:rPr>
        <w:t xml:space="preserve"> </w:t>
      </w:r>
      <w:proofErr w:type="spellStart"/>
      <w:r w:rsidRPr="00321700">
        <w:rPr>
          <w:rFonts w:ascii="Sylfaen" w:hAnsi="Sylfaen" w:cs="Arial"/>
          <w:lang w:val="hy-AM"/>
        </w:rPr>
        <w:t>and</w:t>
      </w:r>
      <w:proofErr w:type="spellEnd"/>
      <w:r w:rsidRPr="00321700">
        <w:rPr>
          <w:rFonts w:ascii="Sylfaen" w:hAnsi="Sylfaen" w:cs="Arial"/>
          <w:lang w:val="hy-AM"/>
        </w:rPr>
        <w:t xml:space="preserve"> </w:t>
      </w:r>
      <w:r w:rsidR="00F70F11" w:rsidRPr="00321700">
        <w:rPr>
          <w:rFonts w:ascii="Sylfaen" w:hAnsi="Sylfaen" w:cs="Arial"/>
          <w:lang w:val="en-US"/>
        </w:rPr>
        <w:t>carried a tone of irony toward</w:t>
      </w:r>
      <w:r w:rsidRPr="00321700">
        <w:rPr>
          <w:rFonts w:ascii="Sylfaen" w:hAnsi="Sylfaen" w:cs="Arial"/>
          <w:lang w:val="hy-AM"/>
        </w:rPr>
        <w:t xml:space="preserve"> </w:t>
      </w:r>
      <w:proofErr w:type="spellStart"/>
      <w:r w:rsidRPr="00321700">
        <w:rPr>
          <w:rFonts w:ascii="Sylfaen" w:hAnsi="Sylfaen" w:cs="Arial"/>
          <w:lang w:val="hy-AM"/>
        </w:rPr>
        <w:t>the</w:t>
      </w:r>
      <w:proofErr w:type="spellEnd"/>
      <w:r w:rsidRPr="00321700">
        <w:rPr>
          <w:rFonts w:ascii="Sylfaen" w:hAnsi="Sylfaen" w:cs="Arial"/>
          <w:lang w:val="hy-AM"/>
        </w:rPr>
        <w:t xml:space="preserve"> </w:t>
      </w:r>
      <w:proofErr w:type="spellStart"/>
      <w:r w:rsidRPr="00321700">
        <w:rPr>
          <w:rFonts w:ascii="Sylfaen" w:hAnsi="Sylfaen" w:cs="Arial"/>
          <w:lang w:val="hy-AM"/>
        </w:rPr>
        <w:t>journalistic</w:t>
      </w:r>
      <w:proofErr w:type="spellEnd"/>
      <w:r w:rsidRPr="00321700">
        <w:rPr>
          <w:rFonts w:ascii="Sylfaen" w:hAnsi="Sylfaen" w:cs="Arial"/>
          <w:lang w:val="hy-AM"/>
        </w:rPr>
        <w:t xml:space="preserve"> </w:t>
      </w:r>
      <w:proofErr w:type="spellStart"/>
      <w:r w:rsidRPr="00321700">
        <w:rPr>
          <w:rFonts w:ascii="Sylfaen" w:hAnsi="Sylfaen" w:cs="Arial"/>
          <w:lang w:val="hy-AM"/>
        </w:rPr>
        <w:t>community</w:t>
      </w:r>
      <w:proofErr w:type="spellEnd"/>
      <w:r w:rsidRPr="00321700">
        <w:rPr>
          <w:rFonts w:ascii="Sylfaen" w:hAnsi="Sylfaen" w:cs="Arial"/>
          <w:lang w:val="hy-AM"/>
        </w:rPr>
        <w:t>.</w:t>
      </w:r>
    </w:p>
    <w:p w14:paraId="56B18892" w14:textId="77777777" w:rsidR="00533AD8" w:rsidRPr="00321700" w:rsidRDefault="00533AD8" w:rsidP="00BD65FD">
      <w:pPr>
        <w:spacing w:after="0"/>
        <w:rPr>
          <w:rFonts w:ascii="Sylfaen" w:hAnsi="Sylfaen" w:cs="Arial"/>
          <w:b/>
          <w:bCs/>
          <w:i/>
          <w:iCs/>
          <w:sz w:val="24"/>
          <w:szCs w:val="24"/>
          <w:shd w:val="clear" w:color="auto" w:fill="FFFFFF"/>
          <w:lang w:val="hy-AM"/>
        </w:rPr>
      </w:pPr>
    </w:p>
    <w:p w14:paraId="73D13469" w14:textId="430DA75E" w:rsidR="00533AD8" w:rsidRPr="00321700" w:rsidRDefault="002D6A62" w:rsidP="00533AD8">
      <w:pPr>
        <w:spacing w:after="0" w:line="240" w:lineRule="auto"/>
        <w:rPr>
          <w:rFonts w:ascii="Sylfaen" w:hAnsi="Sylfaen" w:cs="Arial"/>
          <w:sz w:val="24"/>
          <w:szCs w:val="24"/>
          <w:lang w:val="hy-AM"/>
        </w:rPr>
      </w:pPr>
      <w:r w:rsidRPr="00321700">
        <w:rPr>
          <w:rFonts w:ascii="Sylfaen" w:hAnsi="Sylfaen" w:cs="Arial"/>
          <w:b/>
          <w:sz w:val="24"/>
          <w:szCs w:val="24"/>
          <w:lang w:val="en-US"/>
        </w:rPr>
        <w:t>On July 24</w:t>
      </w:r>
      <w:r w:rsidR="00533AD8" w:rsidRPr="00321700">
        <w:rPr>
          <w:rFonts w:ascii="Sylfaen" w:hAnsi="Sylfaen" w:cs="Arial"/>
          <w:sz w:val="24"/>
          <w:szCs w:val="24"/>
          <w:lang w:val="hy-AM"/>
        </w:rPr>
        <w:t xml:space="preserve">, </w:t>
      </w:r>
      <w:r w:rsidR="00533AD8" w:rsidRPr="00321700">
        <w:rPr>
          <w:rFonts w:ascii="Sylfaen" w:hAnsi="Sylfaen" w:cs="Arial"/>
          <w:i/>
          <w:sz w:val="24"/>
          <w:szCs w:val="24"/>
          <w:lang w:val="hy-AM"/>
        </w:rPr>
        <w:t>Factor.am</w:t>
      </w:r>
      <w:r w:rsidR="00533AD8" w:rsidRPr="00321700">
        <w:rPr>
          <w:rFonts w:ascii="Sylfaen" w:hAnsi="Sylfaen" w:cs="Arial"/>
          <w:sz w:val="24"/>
          <w:szCs w:val="24"/>
          <w:lang w:val="hy-AM"/>
        </w:rPr>
        <w:t xml:space="preserve"> </w:t>
      </w:r>
      <w:r w:rsidRPr="00321700">
        <w:rPr>
          <w:rFonts w:ascii="Sylfaen" w:hAnsi="Sylfaen" w:cs="Arial"/>
          <w:sz w:val="24"/>
          <w:szCs w:val="24"/>
          <w:lang w:val="en-US"/>
        </w:rPr>
        <w:t>reported</w:t>
      </w:r>
      <w:r w:rsidR="00533AD8" w:rsidRPr="00321700">
        <w:rPr>
          <w:rFonts w:ascii="Sylfaen" w:hAnsi="Sylfaen" w:cs="Arial"/>
          <w:sz w:val="24"/>
          <w:szCs w:val="24"/>
          <w:lang w:val="en-US"/>
        </w:rPr>
        <w:t xml:space="preserve"> </w:t>
      </w:r>
      <w:r w:rsidRPr="00321700">
        <w:rPr>
          <w:rFonts w:ascii="Sylfaen" w:hAnsi="Sylfaen" w:cs="Arial"/>
          <w:sz w:val="24"/>
          <w:szCs w:val="24"/>
          <w:lang w:val="en-US"/>
        </w:rPr>
        <w:t xml:space="preserve">that </w:t>
      </w:r>
      <w:r w:rsidR="00DB12E9" w:rsidRPr="00321700">
        <w:rPr>
          <w:rFonts w:ascii="Sylfaen" w:hAnsi="Sylfaen" w:cs="Arial"/>
          <w:sz w:val="24"/>
          <w:szCs w:val="24"/>
          <w:lang w:val="en-US"/>
        </w:rPr>
        <w:t xml:space="preserve">back </w:t>
      </w:r>
      <w:r w:rsidRPr="00321700">
        <w:rPr>
          <w:rFonts w:ascii="Sylfaen" w:hAnsi="Sylfaen" w:cs="Arial"/>
          <w:sz w:val="24"/>
          <w:szCs w:val="24"/>
          <w:lang w:val="en-US"/>
        </w:rPr>
        <w:t>on May 29, 2025 they had</w:t>
      </w:r>
      <w:r w:rsidR="00533AD8" w:rsidRPr="00321700">
        <w:rPr>
          <w:rFonts w:ascii="Sylfaen" w:hAnsi="Sylfaen" w:cs="Arial"/>
          <w:sz w:val="24"/>
          <w:szCs w:val="24"/>
          <w:lang w:val="hy-AM"/>
        </w:rPr>
        <w:t xml:space="preserve"> </w:t>
      </w:r>
      <w:r w:rsidR="00BF552D" w:rsidRPr="00321700">
        <w:rPr>
          <w:rFonts w:ascii="Sylfaen" w:hAnsi="Sylfaen" w:cs="Arial"/>
          <w:sz w:val="24"/>
          <w:szCs w:val="24"/>
          <w:lang w:val="en-US"/>
        </w:rPr>
        <w:t>submitted</w:t>
      </w:r>
      <w:r w:rsidR="00533AD8" w:rsidRPr="00321700">
        <w:rPr>
          <w:rFonts w:ascii="Sylfaen" w:hAnsi="Sylfaen" w:cs="Arial"/>
          <w:sz w:val="24"/>
          <w:szCs w:val="24"/>
          <w:lang w:val="hy-AM"/>
        </w:rPr>
        <w:t xml:space="preserve"> </w:t>
      </w:r>
      <w:proofErr w:type="spellStart"/>
      <w:r w:rsidR="00533AD8" w:rsidRPr="00321700">
        <w:rPr>
          <w:rFonts w:ascii="Sylfaen" w:hAnsi="Sylfaen" w:cs="Arial"/>
          <w:sz w:val="24"/>
          <w:szCs w:val="24"/>
          <w:lang w:val="hy-AM"/>
        </w:rPr>
        <w:t>an</w:t>
      </w:r>
      <w:proofErr w:type="spellEnd"/>
      <w:r w:rsidR="00533AD8" w:rsidRPr="00321700">
        <w:rPr>
          <w:rFonts w:ascii="Sylfaen" w:hAnsi="Sylfaen" w:cs="Arial"/>
          <w:sz w:val="24"/>
          <w:szCs w:val="24"/>
          <w:lang w:val="hy-AM"/>
        </w:rPr>
        <w:t xml:space="preserve"> </w:t>
      </w:r>
      <w:proofErr w:type="spellStart"/>
      <w:r w:rsidR="00533AD8" w:rsidRPr="00321700">
        <w:rPr>
          <w:rFonts w:ascii="Sylfaen" w:hAnsi="Sylfaen" w:cs="Arial"/>
          <w:sz w:val="24"/>
          <w:szCs w:val="24"/>
          <w:lang w:val="hy-AM"/>
        </w:rPr>
        <w:t>inquiry</w:t>
      </w:r>
      <w:proofErr w:type="spellEnd"/>
      <w:r w:rsidR="00533AD8" w:rsidRPr="00321700">
        <w:rPr>
          <w:rFonts w:ascii="Sylfaen" w:hAnsi="Sylfaen" w:cs="Arial"/>
          <w:sz w:val="24"/>
          <w:szCs w:val="24"/>
          <w:lang w:val="hy-AM"/>
        </w:rPr>
        <w:t xml:space="preserve"> </w:t>
      </w:r>
      <w:proofErr w:type="spellStart"/>
      <w:r w:rsidR="00533AD8" w:rsidRPr="00321700">
        <w:rPr>
          <w:rFonts w:ascii="Sylfaen" w:hAnsi="Sylfaen" w:cs="Arial"/>
          <w:sz w:val="24"/>
          <w:szCs w:val="24"/>
          <w:lang w:val="hy-AM"/>
        </w:rPr>
        <w:t>to</w:t>
      </w:r>
      <w:proofErr w:type="spellEnd"/>
      <w:r w:rsidR="00533AD8" w:rsidRPr="00321700">
        <w:rPr>
          <w:rFonts w:ascii="Sylfaen" w:hAnsi="Sylfaen" w:cs="Arial"/>
          <w:sz w:val="24"/>
          <w:szCs w:val="24"/>
          <w:lang w:val="hy-AM"/>
        </w:rPr>
        <w:t xml:space="preserve"> </w:t>
      </w:r>
      <w:proofErr w:type="spellStart"/>
      <w:r w:rsidR="00533AD8" w:rsidRPr="00321700">
        <w:rPr>
          <w:rFonts w:ascii="Sylfaen" w:hAnsi="Sylfaen" w:cs="Arial"/>
          <w:sz w:val="24"/>
          <w:szCs w:val="24"/>
          <w:lang w:val="hy-AM"/>
        </w:rPr>
        <w:t>Yerevan</w:t>
      </w:r>
      <w:proofErr w:type="spellEnd"/>
      <w:r w:rsidR="00533AD8" w:rsidRPr="00321700">
        <w:rPr>
          <w:rFonts w:ascii="Sylfaen" w:hAnsi="Sylfaen" w:cs="Arial"/>
          <w:sz w:val="24"/>
          <w:szCs w:val="24"/>
          <w:lang w:val="hy-AM"/>
        </w:rPr>
        <w:t xml:space="preserve"> </w:t>
      </w:r>
      <w:proofErr w:type="spellStart"/>
      <w:r w:rsidR="00533AD8" w:rsidRPr="00321700">
        <w:rPr>
          <w:rFonts w:ascii="Sylfaen" w:hAnsi="Sylfaen" w:cs="Arial"/>
          <w:sz w:val="24"/>
          <w:szCs w:val="24"/>
          <w:lang w:val="hy-AM"/>
        </w:rPr>
        <w:t>Municipality</w:t>
      </w:r>
      <w:proofErr w:type="spellEnd"/>
      <w:r w:rsidR="00533AD8"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requesting</w:t>
      </w:r>
      <w:proofErr w:type="spellEnd"/>
      <w:r w:rsidR="00533AD8" w:rsidRPr="00321700">
        <w:rPr>
          <w:rFonts w:ascii="Sylfaen" w:hAnsi="Sylfaen" w:cs="Arial"/>
          <w:sz w:val="24"/>
          <w:szCs w:val="24"/>
          <w:lang w:val="hy-AM"/>
        </w:rPr>
        <w:t xml:space="preserve"> a </w:t>
      </w:r>
      <w:proofErr w:type="spellStart"/>
      <w:r w:rsidR="00533AD8" w:rsidRPr="00321700">
        <w:rPr>
          <w:rFonts w:ascii="Sylfaen" w:hAnsi="Sylfaen" w:cs="Arial"/>
          <w:sz w:val="24"/>
          <w:szCs w:val="24"/>
          <w:lang w:val="hy-AM"/>
        </w:rPr>
        <w:t>copy</w:t>
      </w:r>
      <w:proofErr w:type="spellEnd"/>
      <w:r w:rsidR="00533AD8" w:rsidRPr="00321700">
        <w:rPr>
          <w:rFonts w:ascii="Sylfaen" w:hAnsi="Sylfaen" w:cs="Arial"/>
          <w:sz w:val="24"/>
          <w:szCs w:val="24"/>
          <w:lang w:val="hy-AM"/>
        </w:rPr>
        <w:t xml:space="preserve"> </w:t>
      </w:r>
      <w:proofErr w:type="spellStart"/>
      <w:r w:rsidR="00533AD8" w:rsidRPr="00321700">
        <w:rPr>
          <w:rFonts w:ascii="Sylfaen" w:hAnsi="Sylfaen" w:cs="Arial"/>
          <w:sz w:val="24"/>
          <w:szCs w:val="24"/>
          <w:lang w:val="hy-AM"/>
        </w:rPr>
        <w:t>of</w:t>
      </w:r>
      <w:proofErr w:type="spellEnd"/>
      <w:r w:rsidR="00533AD8" w:rsidRPr="00321700">
        <w:rPr>
          <w:rFonts w:ascii="Sylfaen" w:hAnsi="Sylfaen" w:cs="Arial"/>
          <w:sz w:val="24"/>
          <w:szCs w:val="24"/>
          <w:lang w:val="hy-AM"/>
        </w:rPr>
        <w:t xml:space="preserve"> </w:t>
      </w:r>
      <w:proofErr w:type="spellStart"/>
      <w:r w:rsidR="00533AD8" w:rsidRPr="00321700">
        <w:rPr>
          <w:rFonts w:ascii="Sylfaen" w:hAnsi="Sylfaen" w:cs="Arial"/>
          <w:sz w:val="24"/>
          <w:szCs w:val="24"/>
          <w:lang w:val="hy-AM"/>
        </w:rPr>
        <w:t>the</w:t>
      </w:r>
      <w:proofErr w:type="spellEnd"/>
      <w:r w:rsidR="00533AD8" w:rsidRPr="00321700">
        <w:rPr>
          <w:rFonts w:ascii="Sylfaen" w:hAnsi="Sylfaen" w:cs="Arial"/>
          <w:sz w:val="24"/>
          <w:szCs w:val="24"/>
          <w:lang w:val="hy-AM"/>
        </w:rPr>
        <w:t xml:space="preserve"> </w:t>
      </w:r>
      <w:proofErr w:type="spellStart"/>
      <w:r w:rsidR="00533AD8" w:rsidRPr="00321700">
        <w:rPr>
          <w:rFonts w:ascii="Sylfaen" w:hAnsi="Sylfaen" w:cs="Arial"/>
          <w:sz w:val="24"/>
          <w:szCs w:val="24"/>
          <w:lang w:val="hy-AM"/>
        </w:rPr>
        <w:t>contract</w:t>
      </w:r>
      <w:proofErr w:type="spellEnd"/>
      <w:r w:rsidR="00533AD8" w:rsidRPr="00321700">
        <w:rPr>
          <w:rFonts w:ascii="Sylfaen" w:hAnsi="Sylfaen" w:cs="Arial"/>
          <w:sz w:val="24"/>
          <w:szCs w:val="24"/>
          <w:lang w:val="hy-AM"/>
        </w:rPr>
        <w:t xml:space="preserve"> </w:t>
      </w:r>
      <w:r w:rsidR="00533AD8" w:rsidRPr="00321700">
        <w:rPr>
          <w:rFonts w:ascii="Sylfaen" w:hAnsi="Sylfaen" w:cs="Arial"/>
          <w:sz w:val="24"/>
          <w:szCs w:val="24"/>
          <w:lang w:val="en-US"/>
        </w:rPr>
        <w:t>concluded</w:t>
      </w:r>
      <w:r w:rsidR="00533AD8" w:rsidRPr="00321700">
        <w:rPr>
          <w:rFonts w:ascii="Sylfaen" w:hAnsi="Sylfaen" w:cs="Arial"/>
          <w:sz w:val="24"/>
          <w:szCs w:val="24"/>
          <w:lang w:val="hy-AM"/>
        </w:rPr>
        <w:t xml:space="preserve"> </w:t>
      </w:r>
      <w:r w:rsidR="00533AD8" w:rsidRPr="00321700">
        <w:rPr>
          <w:rFonts w:ascii="Sylfaen" w:hAnsi="Sylfaen" w:cs="Arial"/>
          <w:sz w:val="24"/>
          <w:szCs w:val="24"/>
          <w:lang w:val="en-US"/>
        </w:rPr>
        <w:t xml:space="preserve">with </w:t>
      </w:r>
      <w:proofErr w:type="spellStart"/>
      <w:r w:rsidR="00BF552D" w:rsidRPr="00321700">
        <w:rPr>
          <w:rFonts w:ascii="Sylfaen" w:hAnsi="Sylfaen" w:cs="Arial"/>
          <w:i/>
          <w:sz w:val="24"/>
          <w:szCs w:val="24"/>
          <w:lang w:val="en-US"/>
        </w:rPr>
        <w:t>Telcell</w:t>
      </w:r>
      <w:proofErr w:type="spellEnd"/>
      <w:r w:rsidR="00BF552D" w:rsidRPr="00321700">
        <w:rPr>
          <w:rFonts w:ascii="Sylfaen" w:hAnsi="Sylfaen" w:cs="Arial"/>
          <w:i/>
          <w:sz w:val="24"/>
          <w:szCs w:val="24"/>
          <w:lang w:val="en-US"/>
        </w:rPr>
        <w:t xml:space="preserve"> </w:t>
      </w:r>
      <w:proofErr w:type="spellStart"/>
      <w:r w:rsidR="00533AD8" w:rsidRPr="00321700">
        <w:rPr>
          <w:rFonts w:ascii="Sylfaen" w:hAnsi="Sylfaen" w:cs="Arial"/>
          <w:sz w:val="24"/>
          <w:szCs w:val="24"/>
          <w:lang w:val="hy-AM"/>
        </w:rPr>
        <w:t>company</w:t>
      </w:r>
      <w:proofErr w:type="spellEnd"/>
      <w:r w:rsidR="00DB12E9" w:rsidRPr="00321700">
        <w:rPr>
          <w:rFonts w:ascii="Sylfaen" w:hAnsi="Sylfaen" w:cs="Arial"/>
          <w:sz w:val="24"/>
          <w:szCs w:val="24"/>
          <w:lang w:val="en-US"/>
        </w:rPr>
        <w:t>, intending</w:t>
      </w:r>
      <w:r w:rsidR="00533AD8" w:rsidRPr="00321700">
        <w:rPr>
          <w:rFonts w:ascii="Sylfaen" w:hAnsi="Sylfaen" w:cs="Arial"/>
          <w:sz w:val="24"/>
          <w:szCs w:val="24"/>
          <w:lang w:val="hy-AM"/>
        </w:rPr>
        <w:t xml:space="preserve"> </w:t>
      </w:r>
      <w:r w:rsidR="00DB12E9" w:rsidRPr="00321700">
        <w:rPr>
          <w:rFonts w:ascii="Sylfaen" w:hAnsi="Sylfaen" w:cs="Arial"/>
          <w:sz w:val="24"/>
          <w:szCs w:val="24"/>
          <w:lang w:val="en-US"/>
        </w:rPr>
        <w:t>to find</w:t>
      </w:r>
      <w:r w:rsidRPr="00321700">
        <w:rPr>
          <w:rFonts w:ascii="Sylfaen" w:hAnsi="Sylfaen" w:cs="Arial"/>
          <w:sz w:val="24"/>
          <w:szCs w:val="24"/>
          <w:lang w:val="en-US"/>
        </w:rPr>
        <w:t xml:space="preserve"> documentary evidence </w:t>
      </w:r>
      <w:r w:rsidR="00DB12E9" w:rsidRPr="00321700">
        <w:rPr>
          <w:rFonts w:ascii="Sylfaen" w:hAnsi="Sylfaen" w:cs="Arial"/>
          <w:sz w:val="24"/>
          <w:szCs w:val="24"/>
          <w:lang w:val="en-US"/>
        </w:rPr>
        <w:t>showing</w:t>
      </w:r>
      <w:r w:rsidRPr="00321700">
        <w:rPr>
          <w:rFonts w:ascii="Sylfaen" w:hAnsi="Sylfaen" w:cs="Arial"/>
          <w:sz w:val="24"/>
          <w:szCs w:val="24"/>
          <w:lang w:val="en-US"/>
        </w:rPr>
        <w:t xml:space="preserve"> </w:t>
      </w:r>
      <w:r w:rsidR="00DB12E9" w:rsidRPr="00321700">
        <w:rPr>
          <w:rFonts w:ascii="Sylfaen" w:hAnsi="Sylfaen" w:cs="Arial"/>
          <w:sz w:val="24"/>
          <w:szCs w:val="24"/>
          <w:lang w:val="en-US"/>
        </w:rPr>
        <w:t>that</w:t>
      </w:r>
      <w:r w:rsidRPr="00321700">
        <w:rPr>
          <w:rFonts w:ascii="Sylfaen" w:hAnsi="Sylfaen" w:cs="Arial"/>
          <w:sz w:val="24"/>
          <w:szCs w:val="24"/>
          <w:lang w:val="en-US"/>
        </w:rPr>
        <w:t xml:space="preserve"> the collected </w:t>
      </w:r>
      <w:r w:rsidR="00DB12E9" w:rsidRPr="00321700">
        <w:rPr>
          <w:rFonts w:ascii="Sylfaen" w:hAnsi="Sylfaen" w:cs="Arial"/>
          <w:sz w:val="24"/>
          <w:szCs w:val="24"/>
          <w:lang w:val="en-US"/>
        </w:rPr>
        <w:t>sums</w:t>
      </w:r>
      <w:r w:rsidRPr="00321700">
        <w:rPr>
          <w:rFonts w:ascii="Sylfaen" w:hAnsi="Sylfaen" w:cs="Arial"/>
          <w:sz w:val="24"/>
          <w:szCs w:val="24"/>
          <w:lang w:val="en-US"/>
        </w:rPr>
        <w:t xml:space="preserve"> </w:t>
      </w:r>
      <w:r w:rsidR="00DB12E9" w:rsidRPr="00321700">
        <w:rPr>
          <w:rFonts w:ascii="Sylfaen" w:hAnsi="Sylfaen" w:cs="Arial"/>
          <w:sz w:val="24"/>
          <w:szCs w:val="24"/>
          <w:lang w:val="en-US"/>
        </w:rPr>
        <w:t>had been placed under</w:t>
      </w:r>
      <w:r w:rsidRPr="00321700">
        <w:rPr>
          <w:rFonts w:ascii="Sylfaen" w:hAnsi="Sylfaen" w:cs="Arial"/>
          <w:sz w:val="24"/>
          <w:szCs w:val="24"/>
          <w:lang w:val="en-US"/>
        </w:rPr>
        <w:t xml:space="preserve"> </w:t>
      </w:r>
      <w:proofErr w:type="spellStart"/>
      <w:r w:rsidR="00BF552D" w:rsidRPr="00321700">
        <w:rPr>
          <w:rFonts w:ascii="Sylfaen" w:hAnsi="Sylfaen" w:cs="Arial"/>
          <w:i/>
          <w:sz w:val="24"/>
          <w:szCs w:val="24"/>
          <w:lang w:val="en-US"/>
        </w:rPr>
        <w:t>Telcell</w:t>
      </w:r>
      <w:r w:rsidR="00DB12E9" w:rsidRPr="00321700">
        <w:rPr>
          <w:rFonts w:ascii="Sylfaen" w:hAnsi="Sylfaen" w:cs="Arial"/>
          <w:i/>
          <w:sz w:val="24"/>
          <w:szCs w:val="24"/>
          <w:lang w:val="en-US"/>
        </w:rPr>
        <w:t>’s</w:t>
      </w:r>
      <w:proofErr w:type="spellEnd"/>
      <w:r w:rsidR="00DB12E9" w:rsidRPr="00321700">
        <w:rPr>
          <w:rFonts w:ascii="Sylfaen" w:hAnsi="Sylfaen" w:cs="Arial"/>
          <w:i/>
          <w:sz w:val="24"/>
          <w:szCs w:val="24"/>
          <w:lang w:val="en-US"/>
        </w:rPr>
        <w:t xml:space="preserve"> </w:t>
      </w:r>
      <w:r w:rsidR="00DB12E9" w:rsidRPr="00321700">
        <w:rPr>
          <w:rFonts w:ascii="Sylfaen" w:hAnsi="Sylfaen" w:cs="Arial"/>
          <w:sz w:val="24"/>
          <w:szCs w:val="24"/>
          <w:lang w:val="en-US"/>
        </w:rPr>
        <w:t>management</w:t>
      </w:r>
      <w:r w:rsidR="00533AD8" w:rsidRPr="00321700">
        <w:rPr>
          <w:rFonts w:ascii="Sylfaen" w:hAnsi="Sylfaen" w:cs="Arial"/>
          <w:sz w:val="24"/>
          <w:szCs w:val="24"/>
          <w:lang w:val="hy-AM"/>
        </w:rPr>
        <w:t>.</w:t>
      </w:r>
      <w:r w:rsidR="00926251" w:rsidRPr="00321700">
        <w:rPr>
          <w:rStyle w:val="FootnoteReference"/>
          <w:rFonts w:ascii="Sylfaen" w:hAnsi="Sylfaen" w:cs="Arial"/>
          <w:sz w:val="24"/>
          <w:szCs w:val="24"/>
          <w:lang w:val="hy-AM"/>
        </w:rPr>
        <w:footnoteReference w:id="83"/>
      </w:r>
      <w:r w:rsidR="00533AD8" w:rsidRPr="00321700">
        <w:rPr>
          <w:rFonts w:ascii="Sylfaen" w:hAnsi="Sylfaen" w:cs="Arial"/>
          <w:sz w:val="24"/>
          <w:szCs w:val="24"/>
          <w:lang w:val="hy-AM"/>
        </w:rPr>
        <w:t xml:space="preserve"> </w:t>
      </w:r>
      <w:proofErr w:type="spellStart"/>
      <w:r w:rsidR="00533AD8" w:rsidRPr="00321700">
        <w:rPr>
          <w:rFonts w:ascii="Sylfaen" w:hAnsi="Sylfaen" w:cs="Arial"/>
          <w:sz w:val="24"/>
          <w:szCs w:val="24"/>
          <w:lang w:val="hy-AM"/>
        </w:rPr>
        <w:t>The</w:t>
      </w:r>
      <w:proofErr w:type="spellEnd"/>
      <w:r w:rsidR="00533AD8" w:rsidRPr="00321700">
        <w:rPr>
          <w:rFonts w:ascii="Sylfaen" w:hAnsi="Sylfaen" w:cs="Arial"/>
          <w:sz w:val="24"/>
          <w:szCs w:val="24"/>
          <w:lang w:val="hy-AM"/>
        </w:rPr>
        <w:t xml:space="preserve"> </w:t>
      </w:r>
      <w:r w:rsidR="00533AD8" w:rsidRPr="00321700">
        <w:rPr>
          <w:rFonts w:ascii="Sylfaen" w:hAnsi="Sylfaen" w:cs="Arial"/>
          <w:sz w:val="24"/>
          <w:szCs w:val="24"/>
          <w:lang w:val="en-US"/>
        </w:rPr>
        <w:t xml:space="preserve">Municipality </w:t>
      </w:r>
      <w:r w:rsidR="00926251" w:rsidRPr="00321700">
        <w:rPr>
          <w:rFonts w:ascii="Sylfaen" w:hAnsi="Sylfaen" w:cs="Arial"/>
          <w:sz w:val="24"/>
          <w:szCs w:val="24"/>
          <w:lang w:val="en-US"/>
        </w:rPr>
        <w:t xml:space="preserve">provided the media only a </w:t>
      </w:r>
      <w:proofErr w:type="spellStart"/>
      <w:r w:rsidR="001A4340" w:rsidRPr="00321700">
        <w:rPr>
          <w:rFonts w:ascii="Sylfaen" w:hAnsi="Sylfaen" w:cs="Arial"/>
          <w:sz w:val="24"/>
          <w:szCs w:val="24"/>
          <w:lang w:val="hy-AM"/>
        </w:rPr>
        <w:t>link</w:t>
      </w:r>
      <w:proofErr w:type="spellEnd"/>
      <w:r w:rsidR="001A4340" w:rsidRPr="00321700">
        <w:rPr>
          <w:rFonts w:ascii="Sylfaen" w:hAnsi="Sylfaen" w:cs="Arial"/>
          <w:sz w:val="24"/>
          <w:szCs w:val="24"/>
          <w:lang w:val="hy-AM"/>
        </w:rPr>
        <w:t xml:space="preserve"> </w:t>
      </w:r>
      <w:proofErr w:type="spellStart"/>
      <w:r w:rsidR="001A4340" w:rsidRPr="00321700">
        <w:rPr>
          <w:rFonts w:ascii="Sylfaen" w:hAnsi="Sylfaen" w:cs="Arial"/>
          <w:sz w:val="24"/>
          <w:szCs w:val="24"/>
          <w:lang w:val="hy-AM"/>
        </w:rPr>
        <w:t>leading</w:t>
      </w:r>
      <w:proofErr w:type="spellEnd"/>
      <w:r w:rsidR="001A4340" w:rsidRPr="00321700">
        <w:rPr>
          <w:rFonts w:ascii="Sylfaen" w:hAnsi="Sylfaen" w:cs="Arial"/>
          <w:sz w:val="24"/>
          <w:szCs w:val="24"/>
          <w:lang w:val="hy-AM"/>
        </w:rPr>
        <w:t xml:space="preserve"> </w:t>
      </w:r>
      <w:r w:rsidR="001A4340" w:rsidRPr="00321700">
        <w:rPr>
          <w:rFonts w:ascii="Sylfaen" w:hAnsi="Sylfaen" w:cs="Arial"/>
          <w:sz w:val="24"/>
          <w:szCs w:val="24"/>
          <w:lang w:val="en-US"/>
        </w:rPr>
        <w:t xml:space="preserve">to </w:t>
      </w:r>
      <w:r w:rsidR="00926251" w:rsidRPr="00321700">
        <w:rPr>
          <w:rFonts w:ascii="Sylfaen" w:hAnsi="Sylfaen" w:cs="Arial"/>
          <w:sz w:val="24"/>
          <w:szCs w:val="24"/>
          <w:lang w:val="hy-AM"/>
        </w:rPr>
        <w:t>a</w:t>
      </w:r>
      <w:r w:rsidR="00926251" w:rsidRPr="00321700">
        <w:rPr>
          <w:rFonts w:ascii="Sylfaen" w:hAnsi="Sylfaen" w:cs="Arial"/>
          <w:sz w:val="24"/>
          <w:szCs w:val="24"/>
          <w:lang w:val="en-US"/>
        </w:rPr>
        <w:t xml:space="preserve"> generic</w:t>
      </w:r>
      <w:r w:rsidR="00926251" w:rsidRPr="00321700">
        <w:rPr>
          <w:rFonts w:ascii="Sylfaen" w:hAnsi="Sylfaen" w:cs="Arial"/>
          <w:sz w:val="24"/>
          <w:szCs w:val="24"/>
          <w:lang w:val="hy-AM"/>
        </w:rPr>
        <w:t xml:space="preserve"> </w:t>
      </w:r>
      <w:proofErr w:type="spellStart"/>
      <w:r w:rsidR="00926251" w:rsidRPr="00321700">
        <w:rPr>
          <w:rFonts w:ascii="Sylfaen" w:hAnsi="Sylfaen" w:cs="Arial"/>
          <w:sz w:val="24"/>
          <w:szCs w:val="24"/>
          <w:lang w:val="hy-AM"/>
        </w:rPr>
        <w:t>sample</w:t>
      </w:r>
      <w:proofErr w:type="spellEnd"/>
      <w:r w:rsidR="00926251" w:rsidRPr="00321700">
        <w:rPr>
          <w:rFonts w:ascii="Sylfaen" w:hAnsi="Sylfaen" w:cs="Arial"/>
          <w:sz w:val="24"/>
          <w:szCs w:val="24"/>
          <w:lang w:val="hy-AM"/>
        </w:rPr>
        <w:t xml:space="preserve"> </w:t>
      </w:r>
      <w:proofErr w:type="spellStart"/>
      <w:r w:rsidR="00926251" w:rsidRPr="00321700">
        <w:rPr>
          <w:rFonts w:ascii="Sylfaen" w:hAnsi="Sylfaen" w:cs="Arial"/>
          <w:sz w:val="24"/>
          <w:szCs w:val="24"/>
          <w:lang w:val="hy-AM"/>
        </w:rPr>
        <w:t>of</w:t>
      </w:r>
      <w:proofErr w:type="spellEnd"/>
      <w:r w:rsidR="00926251" w:rsidRPr="00321700">
        <w:rPr>
          <w:rFonts w:ascii="Sylfaen" w:hAnsi="Sylfaen" w:cs="Arial"/>
          <w:sz w:val="24"/>
          <w:szCs w:val="24"/>
          <w:lang w:val="hy-AM"/>
        </w:rPr>
        <w:t xml:space="preserve"> </w:t>
      </w:r>
      <w:proofErr w:type="spellStart"/>
      <w:r w:rsidR="00926251" w:rsidRPr="00321700">
        <w:rPr>
          <w:rFonts w:ascii="Sylfaen" w:hAnsi="Sylfaen" w:cs="Arial"/>
          <w:sz w:val="24"/>
          <w:szCs w:val="24"/>
          <w:lang w:val="hy-AM"/>
        </w:rPr>
        <w:t>the</w:t>
      </w:r>
      <w:proofErr w:type="spellEnd"/>
      <w:r w:rsidR="00926251" w:rsidRPr="00321700">
        <w:rPr>
          <w:rFonts w:ascii="Sylfaen" w:hAnsi="Sylfaen" w:cs="Arial"/>
          <w:sz w:val="24"/>
          <w:szCs w:val="24"/>
          <w:lang w:val="hy-AM"/>
        </w:rPr>
        <w:t xml:space="preserve"> </w:t>
      </w:r>
      <w:proofErr w:type="spellStart"/>
      <w:r w:rsidR="00926251" w:rsidRPr="00321700">
        <w:rPr>
          <w:rFonts w:ascii="Sylfaen" w:hAnsi="Sylfaen" w:cs="Arial"/>
          <w:sz w:val="24"/>
          <w:szCs w:val="24"/>
          <w:lang w:val="hy-AM"/>
        </w:rPr>
        <w:t>Municipality’s</w:t>
      </w:r>
      <w:proofErr w:type="spellEnd"/>
      <w:r w:rsidR="00926251" w:rsidRPr="00321700">
        <w:rPr>
          <w:rFonts w:ascii="Sylfaen" w:hAnsi="Sylfaen" w:cs="Arial"/>
          <w:sz w:val="24"/>
          <w:szCs w:val="24"/>
          <w:lang w:val="hy-AM"/>
        </w:rPr>
        <w:t xml:space="preserve"> </w:t>
      </w:r>
      <w:proofErr w:type="spellStart"/>
      <w:r w:rsidR="00926251" w:rsidRPr="00321700">
        <w:rPr>
          <w:rFonts w:ascii="Sylfaen" w:hAnsi="Sylfaen" w:cs="Arial"/>
          <w:sz w:val="24"/>
          <w:szCs w:val="24"/>
          <w:lang w:val="hy-AM"/>
        </w:rPr>
        <w:t>contracts</w:t>
      </w:r>
      <w:proofErr w:type="spellEnd"/>
      <w:r w:rsidR="00926251" w:rsidRPr="00321700">
        <w:rPr>
          <w:rFonts w:ascii="Sylfaen" w:hAnsi="Sylfaen" w:cs="Arial"/>
          <w:sz w:val="24"/>
          <w:szCs w:val="24"/>
          <w:lang w:val="en-US"/>
        </w:rPr>
        <w:t xml:space="preserve">. </w:t>
      </w:r>
      <w:proofErr w:type="spellStart"/>
      <w:r w:rsidR="00926251" w:rsidRPr="00321700">
        <w:rPr>
          <w:rFonts w:ascii="Sylfaen" w:hAnsi="Sylfaen" w:cs="Arial"/>
          <w:sz w:val="24"/>
          <w:szCs w:val="24"/>
          <w:shd w:val="clear" w:color="auto" w:fill="FFFFFF"/>
          <w:lang w:val="hy-AM"/>
        </w:rPr>
        <w:t>In</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response</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to</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both</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written</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and</w:t>
      </w:r>
      <w:proofErr w:type="spellEnd"/>
      <w:r w:rsidR="00926251" w:rsidRPr="00321700">
        <w:rPr>
          <w:rFonts w:ascii="Sylfaen" w:hAnsi="Sylfaen" w:cs="Arial"/>
          <w:sz w:val="24"/>
          <w:szCs w:val="24"/>
          <w:shd w:val="clear" w:color="auto" w:fill="FFFFFF"/>
          <w:lang w:val="hy-AM"/>
        </w:rPr>
        <w:t xml:space="preserve"> </w:t>
      </w:r>
      <w:r w:rsidR="001A4340" w:rsidRPr="00321700">
        <w:rPr>
          <w:rFonts w:ascii="Sylfaen" w:hAnsi="Sylfaen" w:cs="Arial"/>
          <w:sz w:val="24"/>
          <w:szCs w:val="24"/>
          <w:shd w:val="clear" w:color="auto" w:fill="FFFFFF"/>
          <w:lang w:val="en-US"/>
        </w:rPr>
        <w:t>verbal</w:t>
      </w:r>
      <w:r w:rsidR="00926251" w:rsidRPr="00321700">
        <w:rPr>
          <w:rFonts w:ascii="Sylfaen" w:hAnsi="Sylfaen" w:cs="Arial"/>
          <w:sz w:val="24"/>
          <w:szCs w:val="24"/>
          <w:shd w:val="clear" w:color="auto" w:fill="FFFFFF"/>
          <w:lang w:val="hy-AM"/>
        </w:rPr>
        <w:t xml:space="preserve"> </w:t>
      </w:r>
      <w:r w:rsidR="00926251" w:rsidRPr="00321700">
        <w:rPr>
          <w:rFonts w:ascii="Sylfaen" w:hAnsi="Sylfaen" w:cs="Arial"/>
          <w:sz w:val="24"/>
          <w:szCs w:val="24"/>
          <w:shd w:val="clear" w:color="auto" w:fill="FFFFFF"/>
          <w:lang w:val="en-US"/>
        </w:rPr>
        <w:t>requests</w:t>
      </w:r>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to</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provide</w:t>
      </w:r>
      <w:proofErr w:type="spellEnd"/>
      <w:r w:rsidR="00926251" w:rsidRPr="00321700">
        <w:rPr>
          <w:rFonts w:ascii="Sylfaen" w:hAnsi="Sylfaen" w:cs="Arial"/>
          <w:sz w:val="24"/>
          <w:szCs w:val="24"/>
          <w:shd w:val="clear" w:color="auto" w:fill="FFFFFF"/>
          <w:lang w:val="hy-AM"/>
        </w:rPr>
        <w:t xml:space="preserve"> a </w:t>
      </w:r>
      <w:proofErr w:type="spellStart"/>
      <w:r w:rsidR="00926251" w:rsidRPr="00321700">
        <w:rPr>
          <w:rFonts w:ascii="Sylfaen" w:hAnsi="Sylfaen" w:cs="Arial"/>
          <w:sz w:val="24"/>
          <w:szCs w:val="24"/>
          <w:shd w:val="clear" w:color="auto" w:fill="FFFFFF"/>
          <w:lang w:val="hy-AM"/>
        </w:rPr>
        <w:t>valid</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legally</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binding</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docume</w:t>
      </w:r>
      <w:r w:rsidR="000D7129" w:rsidRPr="00321700">
        <w:rPr>
          <w:rFonts w:ascii="Sylfaen" w:hAnsi="Sylfaen" w:cs="Arial"/>
          <w:sz w:val="24"/>
          <w:szCs w:val="24"/>
          <w:shd w:val="clear" w:color="auto" w:fill="FFFFFF"/>
          <w:lang w:val="hy-AM"/>
        </w:rPr>
        <w:t>nt</w:t>
      </w:r>
      <w:proofErr w:type="spellEnd"/>
      <w:r w:rsidR="000D7129" w:rsidRPr="00321700">
        <w:rPr>
          <w:rFonts w:ascii="Sylfaen" w:hAnsi="Sylfaen" w:cs="Arial"/>
          <w:sz w:val="24"/>
          <w:szCs w:val="24"/>
          <w:shd w:val="clear" w:color="auto" w:fill="FFFFFF"/>
          <w:lang w:val="hy-AM"/>
        </w:rPr>
        <w:t xml:space="preserve"> </w:t>
      </w:r>
      <w:proofErr w:type="spellStart"/>
      <w:r w:rsidR="000D7129" w:rsidRPr="00321700">
        <w:rPr>
          <w:rFonts w:ascii="Sylfaen" w:hAnsi="Sylfaen" w:cs="Arial"/>
          <w:sz w:val="24"/>
          <w:szCs w:val="24"/>
          <w:shd w:val="clear" w:color="auto" w:fill="FFFFFF"/>
          <w:lang w:val="hy-AM"/>
        </w:rPr>
        <w:t>signed</w:t>
      </w:r>
      <w:proofErr w:type="spellEnd"/>
      <w:r w:rsidR="000D7129" w:rsidRPr="00321700">
        <w:rPr>
          <w:rFonts w:ascii="Sylfaen" w:hAnsi="Sylfaen" w:cs="Arial"/>
          <w:sz w:val="24"/>
          <w:szCs w:val="24"/>
          <w:shd w:val="clear" w:color="auto" w:fill="FFFFFF"/>
          <w:lang w:val="hy-AM"/>
        </w:rPr>
        <w:t xml:space="preserve"> </w:t>
      </w:r>
      <w:proofErr w:type="spellStart"/>
      <w:r w:rsidR="000D7129" w:rsidRPr="00321700">
        <w:rPr>
          <w:rFonts w:ascii="Sylfaen" w:hAnsi="Sylfaen" w:cs="Arial"/>
          <w:sz w:val="24"/>
          <w:szCs w:val="24"/>
          <w:shd w:val="clear" w:color="auto" w:fill="FFFFFF"/>
          <w:lang w:val="hy-AM"/>
        </w:rPr>
        <w:t>by</w:t>
      </w:r>
      <w:proofErr w:type="spellEnd"/>
      <w:r w:rsidR="000D7129" w:rsidRPr="00321700">
        <w:rPr>
          <w:rFonts w:ascii="Sylfaen" w:hAnsi="Sylfaen" w:cs="Arial"/>
          <w:sz w:val="24"/>
          <w:szCs w:val="24"/>
          <w:shd w:val="clear" w:color="auto" w:fill="FFFFFF"/>
          <w:lang w:val="hy-AM"/>
        </w:rPr>
        <w:t xml:space="preserve"> </w:t>
      </w:r>
      <w:proofErr w:type="spellStart"/>
      <w:r w:rsidR="000D7129" w:rsidRPr="00321700">
        <w:rPr>
          <w:rFonts w:ascii="Sylfaen" w:hAnsi="Sylfaen" w:cs="Arial"/>
          <w:sz w:val="24"/>
          <w:szCs w:val="24"/>
          <w:shd w:val="clear" w:color="auto" w:fill="FFFFFF"/>
          <w:lang w:val="hy-AM"/>
        </w:rPr>
        <w:t>both</w:t>
      </w:r>
      <w:proofErr w:type="spellEnd"/>
      <w:r w:rsidR="000D7129" w:rsidRPr="00321700">
        <w:rPr>
          <w:rFonts w:ascii="Sylfaen" w:hAnsi="Sylfaen" w:cs="Arial"/>
          <w:sz w:val="24"/>
          <w:szCs w:val="24"/>
          <w:shd w:val="clear" w:color="auto" w:fill="FFFFFF"/>
          <w:lang w:val="hy-AM"/>
        </w:rPr>
        <w:t xml:space="preserve"> </w:t>
      </w:r>
      <w:proofErr w:type="spellStart"/>
      <w:r w:rsidR="000D7129" w:rsidRPr="00321700">
        <w:rPr>
          <w:rFonts w:ascii="Sylfaen" w:hAnsi="Sylfaen" w:cs="Arial"/>
          <w:sz w:val="24"/>
          <w:szCs w:val="24"/>
          <w:shd w:val="clear" w:color="auto" w:fill="FFFFFF"/>
          <w:lang w:val="hy-AM"/>
        </w:rPr>
        <w:t>parties</w:t>
      </w:r>
      <w:proofErr w:type="spellEnd"/>
      <w:r w:rsidR="000D7129" w:rsidRPr="00321700">
        <w:rPr>
          <w:rFonts w:ascii="Sylfaen" w:hAnsi="Sylfaen" w:cs="Arial"/>
          <w:sz w:val="24"/>
          <w:szCs w:val="24"/>
          <w:shd w:val="clear" w:color="auto" w:fill="FFFFFF"/>
          <w:lang w:val="hy-AM"/>
        </w:rPr>
        <w:t xml:space="preserve">, </w:t>
      </w:r>
      <w:proofErr w:type="spellStart"/>
      <w:r w:rsidR="000D7129" w:rsidRPr="00321700">
        <w:rPr>
          <w:rFonts w:ascii="Sylfaen" w:hAnsi="Sylfaen" w:cs="Arial"/>
          <w:sz w:val="24"/>
          <w:szCs w:val="24"/>
          <w:shd w:val="clear" w:color="auto" w:fill="FFFFFF"/>
          <w:lang w:val="hy-AM"/>
        </w:rPr>
        <w:t>the</w:t>
      </w:r>
      <w:proofErr w:type="spellEnd"/>
      <w:r w:rsidR="000D7129" w:rsidRPr="00321700">
        <w:rPr>
          <w:rFonts w:ascii="Sylfaen" w:hAnsi="Sylfaen" w:cs="Arial"/>
          <w:sz w:val="24"/>
          <w:szCs w:val="24"/>
          <w:shd w:val="clear" w:color="auto" w:fill="FFFFFF"/>
          <w:lang w:val="hy-AM"/>
        </w:rPr>
        <w:t xml:space="preserve"> </w:t>
      </w:r>
      <w:r w:rsidR="000D7129" w:rsidRPr="00321700">
        <w:rPr>
          <w:rFonts w:ascii="Sylfaen" w:hAnsi="Sylfaen" w:cs="Arial"/>
          <w:sz w:val="24"/>
          <w:szCs w:val="24"/>
          <w:shd w:val="clear" w:color="auto" w:fill="FFFFFF"/>
          <w:lang w:val="en-US"/>
        </w:rPr>
        <w:t>M</w:t>
      </w:r>
      <w:proofErr w:type="spellStart"/>
      <w:r w:rsidR="00926251" w:rsidRPr="00321700">
        <w:rPr>
          <w:rFonts w:ascii="Sylfaen" w:hAnsi="Sylfaen" w:cs="Arial"/>
          <w:sz w:val="24"/>
          <w:szCs w:val="24"/>
          <w:shd w:val="clear" w:color="auto" w:fill="FFFFFF"/>
          <w:lang w:val="hy-AM"/>
        </w:rPr>
        <w:t>unicipality</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officials</w:t>
      </w:r>
      <w:proofErr w:type="spellEnd"/>
      <w:r w:rsidR="00926251" w:rsidRPr="00321700">
        <w:rPr>
          <w:rFonts w:ascii="Sylfaen" w:hAnsi="Sylfaen" w:cs="Arial"/>
          <w:sz w:val="24"/>
          <w:szCs w:val="24"/>
          <w:shd w:val="clear" w:color="auto" w:fill="FFFFFF"/>
          <w:lang w:val="hy-AM"/>
        </w:rPr>
        <w:t xml:space="preserve"> </w:t>
      </w:r>
      <w:r w:rsidR="001A4340" w:rsidRPr="00321700">
        <w:rPr>
          <w:rFonts w:ascii="Sylfaen" w:hAnsi="Sylfaen" w:cs="Arial"/>
          <w:sz w:val="24"/>
          <w:szCs w:val="24"/>
          <w:shd w:val="clear" w:color="auto" w:fill="FFFFFF"/>
          <w:lang w:val="en-US"/>
        </w:rPr>
        <w:t>initially</w:t>
      </w:r>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promised</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to</w:t>
      </w:r>
      <w:proofErr w:type="spellEnd"/>
      <w:r w:rsidR="00926251" w:rsidRPr="00321700">
        <w:rPr>
          <w:rFonts w:ascii="Sylfaen" w:hAnsi="Sylfaen" w:cs="Arial"/>
          <w:sz w:val="24"/>
          <w:szCs w:val="24"/>
          <w:shd w:val="clear" w:color="auto" w:fill="FFFFFF"/>
          <w:lang w:val="hy-AM"/>
        </w:rPr>
        <w:t xml:space="preserve"> </w:t>
      </w:r>
      <w:r w:rsidR="001A4340" w:rsidRPr="00321700">
        <w:rPr>
          <w:rFonts w:ascii="Sylfaen" w:hAnsi="Sylfaen" w:cs="Arial"/>
          <w:sz w:val="24"/>
          <w:szCs w:val="24"/>
          <w:shd w:val="clear" w:color="auto" w:fill="FFFFFF"/>
          <w:lang w:val="en-US"/>
        </w:rPr>
        <w:t>deliver</w:t>
      </w:r>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it</w:t>
      </w:r>
      <w:proofErr w:type="spellEnd"/>
      <w:r w:rsidR="00926251" w:rsidRPr="00321700">
        <w:rPr>
          <w:rFonts w:ascii="Sylfaen" w:hAnsi="Sylfaen" w:cs="Arial"/>
          <w:sz w:val="24"/>
          <w:szCs w:val="24"/>
          <w:shd w:val="clear" w:color="auto" w:fill="FFFFFF"/>
          <w:lang w:val="hy-AM"/>
        </w:rPr>
        <w:t xml:space="preserve"> </w:t>
      </w:r>
      <w:r w:rsidR="001A4340" w:rsidRPr="00321700">
        <w:rPr>
          <w:rFonts w:ascii="Sylfaen" w:hAnsi="Sylfaen" w:cs="Arial"/>
          <w:sz w:val="24"/>
          <w:szCs w:val="24"/>
          <w:shd w:val="clear" w:color="auto" w:fill="FFFFFF"/>
          <w:lang w:val="en-US"/>
        </w:rPr>
        <w:t>within one to two</w:t>
      </w:r>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days</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then</w:t>
      </w:r>
      <w:proofErr w:type="spellEnd"/>
      <w:r w:rsidR="00926251" w:rsidRPr="00321700">
        <w:rPr>
          <w:rFonts w:ascii="Sylfaen" w:hAnsi="Sylfaen" w:cs="Arial"/>
          <w:sz w:val="24"/>
          <w:szCs w:val="24"/>
          <w:shd w:val="clear" w:color="auto" w:fill="FFFFFF"/>
          <w:lang w:val="hy-AM"/>
        </w:rPr>
        <w:t xml:space="preserve"> </w:t>
      </w:r>
      <w:r w:rsidR="001A4340" w:rsidRPr="00321700">
        <w:rPr>
          <w:rFonts w:ascii="Sylfaen" w:hAnsi="Sylfaen" w:cs="Arial"/>
          <w:sz w:val="24"/>
          <w:szCs w:val="24"/>
          <w:shd w:val="clear" w:color="auto" w:fill="FFFFFF"/>
          <w:lang w:val="en-US"/>
        </w:rPr>
        <w:t>within</w:t>
      </w:r>
      <w:r w:rsidR="00926251" w:rsidRPr="00321700">
        <w:rPr>
          <w:rFonts w:ascii="Sylfaen" w:hAnsi="Sylfaen" w:cs="Arial"/>
          <w:sz w:val="24"/>
          <w:szCs w:val="24"/>
          <w:shd w:val="clear" w:color="auto" w:fill="FFFFFF"/>
          <w:lang w:val="hy-AM"/>
        </w:rPr>
        <w:t xml:space="preserve"> 1 </w:t>
      </w:r>
      <w:proofErr w:type="spellStart"/>
      <w:r w:rsidR="00926251" w:rsidRPr="00321700">
        <w:rPr>
          <w:rFonts w:ascii="Sylfaen" w:hAnsi="Sylfaen" w:cs="Arial"/>
          <w:sz w:val="24"/>
          <w:szCs w:val="24"/>
          <w:shd w:val="clear" w:color="auto" w:fill="FFFFFF"/>
          <w:lang w:val="hy-AM"/>
        </w:rPr>
        <w:t>week</w:t>
      </w:r>
      <w:proofErr w:type="spellEnd"/>
      <w:r w:rsidR="00926251" w:rsidRPr="00321700">
        <w:rPr>
          <w:rFonts w:ascii="Sylfaen" w:hAnsi="Sylfaen" w:cs="Arial"/>
          <w:sz w:val="24"/>
          <w:szCs w:val="24"/>
          <w:shd w:val="clear" w:color="auto" w:fill="FFFFFF"/>
          <w:lang w:val="hy-AM"/>
        </w:rPr>
        <w:t xml:space="preserve">, </w:t>
      </w:r>
      <w:r w:rsidR="001A4340" w:rsidRPr="00321700">
        <w:rPr>
          <w:rFonts w:ascii="Sylfaen" w:hAnsi="Sylfaen" w:cs="Arial"/>
          <w:sz w:val="24"/>
          <w:szCs w:val="24"/>
          <w:shd w:val="clear" w:color="auto" w:fill="FFFFFF"/>
          <w:lang w:val="en-US"/>
        </w:rPr>
        <w:t>referring to</w:t>
      </w:r>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technical</w:t>
      </w:r>
      <w:proofErr w:type="spellEnd"/>
      <w:r w:rsidR="00926251" w:rsidRPr="00321700">
        <w:rPr>
          <w:rFonts w:ascii="Sylfaen" w:hAnsi="Sylfaen" w:cs="Arial"/>
          <w:sz w:val="24"/>
          <w:szCs w:val="24"/>
          <w:shd w:val="clear" w:color="auto" w:fill="FFFFFF"/>
          <w:lang w:val="hy-AM"/>
        </w:rPr>
        <w:t xml:space="preserve"> </w:t>
      </w:r>
      <w:r w:rsidR="001A4340" w:rsidRPr="00321700">
        <w:rPr>
          <w:rFonts w:ascii="Sylfaen" w:hAnsi="Sylfaen" w:cs="Arial"/>
          <w:sz w:val="24"/>
          <w:szCs w:val="24"/>
          <w:shd w:val="clear" w:color="auto" w:fill="FFFFFF"/>
          <w:lang w:val="en-US"/>
        </w:rPr>
        <w:t>issues</w:t>
      </w:r>
      <w:r w:rsidR="00A409E9" w:rsidRPr="00321700">
        <w:rPr>
          <w:rFonts w:ascii="Sylfaen" w:hAnsi="Sylfaen" w:cs="Arial"/>
          <w:sz w:val="24"/>
          <w:szCs w:val="24"/>
          <w:shd w:val="clear" w:color="auto" w:fill="FFFFFF"/>
          <w:lang w:val="hy-AM"/>
        </w:rPr>
        <w:t xml:space="preserve">. </w:t>
      </w:r>
      <w:r w:rsidR="00A409E9" w:rsidRPr="00321700">
        <w:rPr>
          <w:rFonts w:ascii="Sylfaen" w:hAnsi="Sylfaen" w:cs="Arial"/>
          <w:sz w:val="24"/>
          <w:szCs w:val="24"/>
          <w:shd w:val="clear" w:color="auto" w:fill="FFFFFF"/>
          <w:lang w:val="en-US"/>
        </w:rPr>
        <w:t>Yet,</w:t>
      </w:r>
      <w:r w:rsidR="00926251" w:rsidRPr="00321700">
        <w:rPr>
          <w:rFonts w:ascii="Sylfaen" w:hAnsi="Sylfaen" w:cs="Arial"/>
          <w:sz w:val="24"/>
          <w:szCs w:val="24"/>
          <w:shd w:val="clear" w:color="auto" w:fill="FFFFFF"/>
          <w:lang w:val="hy-AM"/>
        </w:rPr>
        <w:t xml:space="preserve"> 35 </w:t>
      </w:r>
      <w:proofErr w:type="spellStart"/>
      <w:r w:rsidR="00926251" w:rsidRPr="00321700">
        <w:rPr>
          <w:rFonts w:ascii="Sylfaen" w:hAnsi="Sylfaen" w:cs="Arial"/>
          <w:sz w:val="24"/>
          <w:szCs w:val="24"/>
          <w:shd w:val="clear" w:color="auto" w:fill="FFFFFF"/>
          <w:lang w:val="hy-AM"/>
        </w:rPr>
        <w:t>days</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after</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the</w:t>
      </w:r>
      <w:proofErr w:type="spellEnd"/>
      <w:r w:rsidR="00926251" w:rsidRPr="00321700">
        <w:rPr>
          <w:rFonts w:ascii="Sylfaen" w:hAnsi="Sylfaen" w:cs="Arial"/>
          <w:sz w:val="24"/>
          <w:szCs w:val="24"/>
          <w:shd w:val="clear" w:color="auto" w:fill="FFFFFF"/>
          <w:lang w:val="hy-AM"/>
        </w:rPr>
        <w:t xml:space="preserve"> </w:t>
      </w:r>
      <w:r w:rsidR="00A409E9" w:rsidRPr="00321700">
        <w:rPr>
          <w:rFonts w:ascii="Sylfaen" w:hAnsi="Sylfaen" w:cs="Arial"/>
          <w:sz w:val="24"/>
          <w:szCs w:val="24"/>
          <w:shd w:val="clear" w:color="auto" w:fill="FFFFFF"/>
          <w:lang w:val="en-US"/>
        </w:rPr>
        <w:t>inquiry</w:t>
      </w:r>
      <w:r w:rsidR="00926251" w:rsidRPr="00321700">
        <w:rPr>
          <w:rFonts w:ascii="Sylfaen" w:hAnsi="Sylfaen" w:cs="Arial"/>
          <w:sz w:val="24"/>
          <w:szCs w:val="24"/>
          <w:shd w:val="clear" w:color="auto" w:fill="FFFFFF"/>
          <w:lang w:val="hy-AM"/>
        </w:rPr>
        <w:t xml:space="preserve">, </w:t>
      </w:r>
      <w:r w:rsidR="00A409E9" w:rsidRPr="00321700">
        <w:rPr>
          <w:rFonts w:ascii="Sylfaen" w:hAnsi="Sylfaen" w:cs="Arial"/>
          <w:sz w:val="24"/>
          <w:szCs w:val="24"/>
          <w:shd w:val="clear" w:color="auto" w:fill="FFFFFF"/>
          <w:lang w:val="en-US"/>
        </w:rPr>
        <w:t>in breach of</w:t>
      </w:r>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the</w:t>
      </w:r>
      <w:proofErr w:type="spellEnd"/>
      <w:r w:rsidR="00926251" w:rsidRPr="00321700">
        <w:rPr>
          <w:rFonts w:ascii="Sylfaen" w:hAnsi="Sylfaen" w:cs="Arial"/>
          <w:sz w:val="24"/>
          <w:szCs w:val="24"/>
          <w:shd w:val="clear" w:color="auto" w:fill="FFFFFF"/>
          <w:lang w:val="hy-AM"/>
        </w:rPr>
        <w:t xml:space="preserve"> RA </w:t>
      </w:r>
      <w:proofErr w:type="spellStart"/>
      <w:r w:rsidR="00926251" w:rsidRPr="00321700">
        <w:rPr>
          <w:rFonts w:ascii="Sylfaen" w:hAnsi="Sylfaen" w:cs="Arial"/>
          <w:sz w:val="24"/>
          <w:szCs w:val="24"/>
          <w:shd w:val="clear" w:color="auto" w:fill="FFFFFF"/>
          <w:lang w:val="hy-AM"/>
        </w:rPr>
        <w:t>Law</w:t>
      </w:r>
      <w:proofErr w:type="spellEnd"/>
      <w:r w:rsidR="00926251" w:rsidRPr="00321700">
        <w:rPr>
          <w:rFonts w:ascii="Sylfaen" w:hAnsi="Sylfaen" w:cs="Arial"/>
          <w:sz w:val="24"/>
          <w:szCs w:val="24"/>
          <w:shd w:val="clear" w:color="auto" w:fill="FFFFFF"/>
          <w:lang w:val="hy-AM"/>
        </w:rPr>
        <w:t xml:space="preserve"> </w:t>
      </w:r>
      <w:r w:rsidR="00926251" w:rsidRPr="00321700">
        <w:rPr>
          <w:rFonts w:ascii="Sylfaen" w:hAnsi="Sylfaen" w:cs="Arial"/>
          <w:sz w:val="24"/>
          <w:szCs w:val="24"/>
          <w:shd w:val="clear" w:color="auto" w:fill="FFFFFF"/>
          <w:lang w:val="en-US"/>
        </w:rPr>
        <w:t>“O</w:t>
      </w:r>
      <w:r w:rsidR="00926251" w:rsidRPr="00321700">
        <w:rPr>
          <w:rFonts w:ascii="Sylfaen" w:hAnsi="Sylfaen" w:cs="Arial"/>
          <w:sz w:val="24"/>
          <w:szCs w:val="24"/>
          <w:shd w:val="clear" w:color="auto" w:fill="FFFFFF"/>
          <w:lang w:val="hy-AM"/>
        </w:rPr>
        <w:t xml:space="preserve">n </w:t>
      </w:r>
      <w:proofErr w:type="spellStart"/>
      <w:r w:rsidR="00926251" w:rsidRPr="00321700">
        <w:rPr>
          <w:rFonts w:ascii="Sylfaen" w:hAnsi="Sylfaen" w:cs="Arial"/>
          <w:sz w:val="24"/>
          <w:szCs w:val="24"/>
          <w:shd w:val="clear" w:color="auto" w:fill="FFFFFF"/>
          <w:lang w:val="hy-AM"/>
        </w:rPr>
        <w:t>Freedom</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of</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Information</w:t>
      </w:r>
      <w:proofErr w:type="spellEnd"/>
      <w:r w:rsidR="00926251" w:rsidRPr="00321700">
        <w:rPr>
          <w:rFonts w:ascii="Sylfaen" w:hAnsi="Sylfaen" w:cs="Arial"/>
          <w:sz w:val="24"/>
          <w:szCs w:val="24"/>
          <w:shd w:val="clear" w:color="auto" w:fill="FFFFFF"/>
          <w:lang w:val="hy-AM"/>
        </w:rPr>
        <w:t>,</w:t>
      </w:r>
      <w:r w:rsidR="00926251" w:rsidRPr="00321700">
        <w:rPr>
          <w:rFonts w:ascii="Sylfaen" w:hAnsi="Sylfaen" w:cs="Arial"/>
          <w:sz w:val="24"/>
          <w:szCs w:val="24"/>
          <w:shd w:val="clear" w:color="auto" w:fill="FFFFFF"/>
          <w:lang w:val="en-US"/>
        </w:rPr>
        <w:t>”</w:t>
      </w:r>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they</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refused</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to</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provide</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it</w:t>
      </w:r>
      <w:proofErr w:type="spellEnd"/>
      <w:r w:rsidR="000D7129" w:rsidRPr="00321700">
        <w:rPr>
          <w:rFonts w:ascii="Sylfaen" w:hAnsi="Sylfaen" w:cs="Arial"/>
          <w:sz w:val="24"/>
          <w:szCs w:val="24"/>
          <w:shd w:val="clear" w:color="auto" w:fill="FFFFFF"/>
          <w:lang w:val="en-US"/>
        </w:rPr>
        <w:t>,</w:t>
      </w:r>
      <w:r w:rsidR="00926251" w:rsidRPr="00321700">
        <w:rPr>
          <w:rFonts w:ascii="Sylfaen" w:hAnsi="Sylfaen" w:cs="Arial"/>
          <w:sz w:val="24"/>
          <w:szCs w:val="24"/>
          <w:shd w:val="clear" w:color="auto" w:fill="FFFFFF"/>
          <w:lang w:val="hy-AM"/>
        </w:rPr>
        <w:t xml:space="preserve"> </w:t>
      </w:r>
      <w:r w:rsidR="00A409E9" w:rsidRPr="00321700">
        <w:rPr>
          <w:rFonts w:ascii="Sylfaen" w:hAnsi="Sylfaen" w:cs="Arial"/>
          <w:sz w:val="24"/>
          <w:szCs w:val="24"/>
          <w:shd w:val="clear" w:color="auto" w:fill="FFFFFF"/>
          <w:lang w:val="en-US"/>
        </w:rPr>
        <w:t>offering</w:t>
      </w:r>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the</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following</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justification</w:t>
      </w:r>
      <w:proofErr w:type="spellEnd"/>
      <w:r w:rsidR="00926251" w:rsidRPr="00321700">
        <w:rPr>
          <w:rFonts w:ascii="Sylfaen" w:hAnsi="Sylfaen" w:cs="Arial"/>
          <w:sz w:val="24"/>
          <w:szCs w:val="24"/>
          <w:shd w:val="clear" w:color="auto" w:fill="FFFFFF"/>
          <w:lang w:val="hy-AM"/>
        </w:rPr>
        <w:t>: “</w:t>
      </w:r>
      <w:r w:rsidR="00E20AA0" w:rsidRPr="00321700">
        <w:rPr>
          <w:rFonts w:ascii="Sylfaen" w:hAnsi="Sylfaen" w:cs="Arial"/>
          <w:sz w:val="24"/>
          <w:szCs w:val="24"/>
          <w:shd w:val="clear" w:color="auto" w:fill="FFFFFF"/>
          <w:lang w:val="en-US"/>
        </w:rPr>
        <w:t>We</w:t>
      </w:r>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have</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previously</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received</w:t>
      </w:r>
      <w:proofErr w:type="spellEnd"/>
      <w:r w:rsidR="00926251" w:rsidRPr="00321700">
        <w:rPr>
          <w:rFonts w:ascii="Sylfaen" w:hAnsi="Sylfaen" w:cs="Arial"/>
          <w:sz w:val="24"/>
          <w:szCs w:val="24"/>
          <w:shd w:val="clear" w:color="auto" w:fill="FFFFFF"/>
          <w:lang w:val="hy-AM"/>
        </w:rPr>
        <w:t xml:space="preserve"> </w:t>
      </w:r>
      <w:r w:rsidR="00E20AA0" w:rsidRPr="00321700">
        <w:rPr>
          <w:rFonts w:ascii="Sylfaen" w:hAnsi="Sylfaen" w:cs="Arial"/>
          <w:sz w:val="24"/>
          <w:szCs w:val="24"/>
          <w:shd w:val="clear" w:color="auto" w:fill="FFFFFF"/>
          <w:lang w:val="en-US"/>
        </w:rPr>
        <w:t xml:space="preserve">inquiries </w:t>
      </w:r>
      <w:proofErr w:type="spellStart"/>
      <w:r w:rsidR="00926251" w:rsidRPr="00321700">
        <w:rPr>
          <w:rFonts w:ascii="Sylfaen" w:hAnsi="Sylfaen" w:cs="Arial"/>
          <w:sz w:val="24"/>
          <w:szCs w:val="24"/>
          <w:shd w:val="clear" w:color="auto" w:fill="FFFFFF"/>
          <w:lang w:val="hy-AM"/>
        </w:rPr>
        <w:t>from</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the</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media</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regarding</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the</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contract</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signed</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between</w:t>
      </w:r>
      <w:proofErr w:type="spellEnd"/>
      <w:r w:rsidR="00926251" w:rsidRPr="00321700">
        <w:rPr>
          <w:rFonts w:ascii="Sylfaen" w:hAnsi="Sylfaen" w:cs="Arial"/>
          <w:sz w:val="24"/>
          <w:szCs w:val="24"/>
          <w:shd w:val="clear" w:color="auto" w:fill="FFFFFF"/>
          <w:lang w:val="hy-AM"/>
        </w:rPr>
        <w:t xml:space="preserve"> </w:t>
      </w:r>
      <w:r w:rsidR="00926251" w:rsidRPr="00321700">
        <w:rPr>
          <w:rFonts w:ascii="Sylfaen" w:hAnsi="Sylfaen" w:cs="Arial"/>
          <w:sz w:val="24"/>
          <w:szCs w:val="24"/>
          <w:shd w:val="clear" w:color="auto" w:fill="FFFFFF"/>
          <w:lang w:val="en-US"/>
        </w:rPr>
        <w:t xml:space="preserve">Yerevan </w:t>
      </w:r>
      <w:proofErr w:type="spellStart"/>
      <w:r w:rsidR="00926251" w:rsidRPr="00321700">
        <w:rPr>
          <w:rFonts w:ascii="Sylfaen" w:hAnsi="Sylfaen" w:cs="Arial"/>
          <w:sz w:val="24"/>
          <w:szCs w:val="24"/>
          <w:shd w:val="clear" w:color="auto" w:fill="FFFFFF"/>
          <w:lang w:val="hy-AM"/>
        </w:rPr>
        <w:t>Municipality</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and</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i/>
          <w:sz w:val="24"/>
          <w:szCs w:val="24"/>
          <w:shd w:val="clear" w:color="auto" w:fill="FFFFFF"/>
          <w:lang w:val="hy-AM"/>
        </w:rPr>
        <w:t>Tel</w:t>
      </w:r>
      <w:proofErr w:type="spellEnd"/>
      <w:r w:rsidR="00926251" w:rsidRPr="00321700">
        <w:rPr>
          <w:rFonts w:ascii="Sylfaen" w:hAnsi="Sylfaen" w:cs="Arial"/>
          <w:i/>
          <w:sz w:val="24"/>
          <w:szCs w:val="24"/>
          <w:shd w:val="clear" w:color="auto" w:fill="FFFFFF"/>
          <w:lang w:val="en-US"/>
        </w:rPr>
        <w:t>c</w:t>
      </w:r>
      <w:proofErr w:type="spellStart"/>
      <w:r w:rsidR="00926251" w:rsidRPr="00321700">
        <w:rPr>
          <w:rFonts w:ascii="Sylfaen" w:hAnsi="Sylfaen" w:cs="Arial"/>
          <w:i/>
          <w:sz w:val="24"/>
          <w:szCs w:val="24"/>
          <w:shd w:val="clear" w:color="auto" w:fill="FFFFFF"/>
          <w:lang w:val="hy-AM"/>
        </w:rPr>
        <w:t>ell</w:t>
      </w:r>
      <w:proofErr w:type="spellEnd"/>
      <w:r w:rsidR="00E20AA0" w:rsidRPr="00321700">
        <w:rPr>
          <w:rFonts w:ascii="Sylfaen" w:hAnsi="Sylfaen" w:cs="Arial"/>
          <w:sz w:val="24"/>
          <w:szCs w:val="24"/>
          <w:shd w:val="clear" w:color="auto" w:fill="FFFFFF"/>
          <w:lang w:val="hy-AM"/>
        </w:rPr>
        <w:t xml:space="preserve">, </w:t>
      </w:r>
      <w:proofErr w:type="spellStart"/>
      <w:r w:rsidR="00E20AA0" w:rsidRPr="00321700">
        <w:rPr>
          <w:rFonts w:ascii="Sylfaen" w:hAnsi="Sylfaen" w:cs="Arial"/>
          <w:sz w:val="24"/>
          <w:szCs w:val="24"/>
          <w:shd w:val="clear" w:color="auto" w:fill="FFFFFF"/>
          <w:lang w:val="hy-AM"/>
        </w:rPr>
        <w:t>along</w:t>
      </w:r>
      <w:proofErr w:type="spellEnd"/>
      <w:r w:rsidR="00E20AA0" w:rsidRPr="00321700">
        <w:rPr>
          <w:rFonts w:ascii="Sylfaen" w:hAnsi="Sylfaen" w:cs="Arial"/>
          <w:sz w:val="24"/>
          <w:szCs w:val="24"/>
          <w:shd w:val="clear" w:color="auto" w:fill="FFFFFF"/>
          <w:lang w:val="hy-AM"/>
        </w:rPr>
        <w:t xml:space="preserve"> </w:t>
      </w:r>
      <w:proofErr w:type="spellStart"/>
      <w:r w:rsidR="00E20AA0" w:rsidRPr="00321700">
        <w:rPr>
          <w:rFonts w:ascii="Sylfaen" w:hAnsi="Sylfaen" w:cs="Arial"/>
          <w:sz w:val="24"/>
          <w:szCs w:val="24"/>
          <w:shd w:val="clear" w:color="auto" w:fill="FFFFFF"/>
          <w:lang w:val="hy-AM"/>
        </w:rPr>
        <w:t>with</w:t>
      </w:r>
      <w:proofErr w:type="spellEnd"/>
      <w:r w:rsidR="00E20AA0"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its</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annexes</w:t>
      </w:r>
      <w:proofErr w:type="spellEnd"/>
      <w:r w:rsidR="00926251" w:rsidRPr="00321700">
        <w:rPr>
          <w:rFonts w:ascii="Sylfaen" w:hAnsi="Sylfaen" w:cs="Arial"/>
          <w:sz w:val="24"/>
          <w:szCs w:val="24"/>
          <w:shd w:val="clear" w:color="auto" w:fill="FFFFFF"/>
          <w:lang w:val="hy-AM"/>
        </w:rPr>
        <w:t xml:space="preserve">, </w:t>
      </w:r>
      <w:r w:rsidR="00E20AA0" w:rsidRPr="00321700">
        <w:rPr>
          <w:rFonts w:ascii="Sylfaen" w:hAnsi="Sylfaen" w:cs="Arial"/>
          <w:sz w:val="24"/>
          <w:szCs w:val="24"/>
          <w:shd w:val="clear" w:color="auto" w:fill="FFFFFF"/>
          <w:lang w:val="en-US"/>
        </w:rPr>
        <w:t>and</w:t>
      </w:r>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we</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have</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responded</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by</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providing</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the</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same</w:t>
      </w:r>
      <w:proofErr w:type="spellEnd"/>
      <w:r w:rsidR="00926251" w:rsidRPr="00321700">
        <w:rPr>
          <w:rFonts w:ascii="Sylfaen" w:hAnsi="Sylfaen" w:cs="Arial"/>
          <w:sz w:val="24"/>
          <w:szCs w:val="24"/>
          <w:shd w:val="clear" w:color="auto" w:fill="FFFFFF"/>
          <w:lang w:val="hy-AM"/>
        </w:rPr>
        <w:t xml:space="preserve"> </w:t>
      </w:r>
      <w:r w:rsidR="00E20AA0" w:rsidRPr="00321700">
        <w:rPr>
          <w:rFonts w:ascii="Sylfaen" w:hAnsi="Sylfaen" w:cs="Arial"/>
          <w:sz w:val="24"/>
          <w:szCs w:val="24"/>
          <w:shd w:val="clear" w:color="auto" w:fill="FFFFFF"/>
          <w:lang w:val="en-US"/>
        </w:rPr>
        <w:t>publicly</w:t>
      </w:r>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access</w:t>
      </w:r>
      <w:r w:rsidR="00E20AA0" w:rsidRPr="00321700">
        <w:rPr>
          <w:rFonts w:ascii="Sylfaen" w:hAnsi="Sylfaen" w:cs="Arial"/>
          <w:sz w:val="24"/>
          <w:szCs w:val="24"/>
          <w:shd w:val="clear" w:color="auto" w:fill="FFFFFF"/>
          <w:lang w:val="en-US"/>
        </w:rPr>
        <w:t>ible</w:t>
      </w:r>
      <w:proofErr w:type="spellEnd"/>
      <w:r w:rsidR="00E20AA0" w:rsidRPr="00321700">
        <w:rPr>
          <w:rFonts w:ascii="Sylfaen" w:hAnsi="Sylfaen" w:cs="Arial"/>
          <w:sz w:val="24"/>
          <w:szCs w:val="24"/>
          <w:shd w:val="clear" w:color="auto" w:fill="FFFFFF"/>
          <w:lang w:val="hy-AM"/>
        </w:rPr>
        <w:t xml:space="preserve"> </w:t>
      </w:r>
      <w:proofErr w:type="spellStart"/>
      <w:r w:rsidR="00E20AA0" w:rsidRPr="00321700">
        <w:rPr>
          <w:rFonts w:ascii="Sylfaen" w:hAnsi="Sylfaen" w:cs="Arial"/>
          <w:sz w:val="24"/>
          <w:szCs w:val="24"/>
          <w:shd w:val="clear" w:color="auto" w:fill="FFFFFF"/>
          <w:lang w:val="hy-AM"/>
        </w:rPr>
        <w:t>link</w:t>
      </w:r>
      <w:proofErr w:type="spellEnd"/>
      <w:r w:rsidR="00E20AA0" w:rsidRPr="00321700">
        <w:rPr>
          <w:rFonts w:ascii="Sylfaen" w:hAnsi="Sylfaen" w:cs="Arial"/>
          <w:sz w:val="24"/>
          <w:szCs w:val="24"/>
          <w:shd w:val="clear" w:color="auto" w:fill="FFFFFF"/>
          <w:lang w:val="hy-AM"/>
        </w:rPr>
        <w:t xml:space="preserve">, </w:t>
      </w:r>
      <w:proofErr w:type="spellStart"/>
      <w:r w:rsidR="00E20AA0" w:rsidRPr="00321700">
        <w:rPr>
          <w:rFonts w:ascii="Sylfaen" w:hAnsi="Sylfaen" w:cs="Arial"/>
          <w:sz w:val="24"/>
          <w:szCs w:val="24"/>
          <w:shd w:val="clear" w:color="auto" w:fill="FFFFFF"/>
          <w:lang w:val="hy-AM"/>
        </w:rPr>
        <w:t>which</w:t>
      </w:r>
      <w:proofErr w:type="spellEnd"/>
      <w:r w:rsidR="00E20AA0" w:rsidRPr="00321700">
        <w:rPr>
          <w:rFonts w:ascii="Sylfaen" w:hAnsi="Sylfaen" w:cs="Arial"/>
          <w:sz w:val="24"/>
          <w:szCs w:val="24"/>
          <w:shd w:val="clear" w:color="auto" w:fill="FFFFFF"/>
          <w:lang w:val="hy-AM"/>
        </w:rPr>
        <w:t xml:space="preserve"> </w:t>
      </w:r>
      <w:proofErr w:type="spellStart"/>
      <w:r w:rsidR="00E20AA0" w:rsidRPr="00321700">
        <w:rPr>
          <w:rFonts w:ascii="Sylfaen" w:hAnsi="Sylfaen" w:cs="Arial"/>
          <w:sz w:val="24"/>
          <w:szCs w:val="24"/>
          <w:shd w:val="clear" w:color="auto" w:fill="FFFFFF"/>
          <w:lang w:val="hy-AM"/>
        </w:rPr>
        <w:t>we</w:t>
      </w:r>
      <w:proofErr w:type="spellEnd"/>
      <w:r w:rsidR="00E20AA0" w:rsidRPr="00321700">
        <w:rPr>
          <w:rFonts w:ascii="Sylfaen" w:hAnsi="Sylfaen" w:cs="Arial"/>
          <w:sz w:val="24"/>
          <w:szCs w:val="24"/>
          <w:shd w:val="clear" w:color="auto" w:fill="FFFFFF"/>
          <w:lang w:val="hy-AM"/>
        </w:rPr>
        <w:t xml:space="preserve"> </w:t>
      </w:r>
      <w:proofErr w:type="spellStart"/>
      <w:r w:rsidR="00E20AA0" w:rsidRPr="00321700">
        <w:rPr>
          <w:rFonts w:ascii="Sylfaen" w:hAnsi="Sylfaen" w:cs="Arial"/>
          <w:sz w:val="24"/>
          <w:szCs w:val="24"/>
          <w:shd w:val="clear" w:color="auto" w:fill="FFFFFF"/>
          <w:lang w:val="hy-AM"/>
        </w:rPr>
        <w:t>have</w:t>
      </w:r>
      <w:proofErr w:type="spellEnd"/>
      <w:r w:rsidR="00E20AA0"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also</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sent</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to</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you</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As</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for</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the</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signed</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versions</w:t>
      </w:r>
      <w:proofErr w:type="spellEnd"/>
      <w:r w:rsidR="00926251" w:rsidRPr="00321700">
        <w:rPr>
          <w:rFonts w:ascii="Sylfaen" w:hAnsi="Sylfaen" w:cs="Arial"/>
          <w:sz w:val="24"/>
          <w:szCs w:val="24"/>
          <w:shd w:val="clear" w:color="auto" w:fill="FFFFFF"/>
          <w:lang w:val="hy-AM"/>
        </w:rPr>
        <w:t xml:space="preserve">, </w:t>
      </w:r>
      <w:r w:rsidR="00381A43" w:rsidRPr="00321700">
        <w:rPr>
          <w:rFonts w:ascii="Sylfaen" w:hAnsi="Sylfaen" w:cs="Arial"/>
          <w:sz w:val="24"/>
          <w:szCs w:val="24"/>
          <w:shd w:val="clear" w:color="auto" w:fill="FFFFFF"/>
          <w:lang w:val="en-US"/>
        </w:rPr>
        <w:t xml:space="preserve">their provision is </w:t>
      </w:r>
      <w:proofErr w:type="spellStart"/>
      <w:r w:rsidR="00926251" w:rsidRPr="00321700">
        <w:rPr>
          <w:rFonts w:ascii="Sylfaen" w:hAnsi="Sylfaen" w:cs="Arial"/>
          <w:sz w:val="24"/>
          <w:szCs w:val="24"/>
          <w:shd w:val="clear" w:color="auto" w:fill="FFFFFF"/>
          <w:lang w:val="hy-AM"/>
        </w:rPr>
        <w:t>not</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possible</w:t>
      </w:r>
      <w:proofErr w:type="spellEnd"/>
      <w:r w:rsidR="00381A43" w:rsidRPr="00321700">
        <w:rPr>
          <w:rFonts w:ascii="Sylfaen" w:hAnsi="Sylfaen" w:cs="Arial"/>
          <w:sz w:val="24"/>
          <w:szCs w:val="24"/>
          <w:shd w:val="clear" w:color="auto" w:fill="FFFFFF"/>
          <w:lang w:val="hy-AM"/>
        </w:rPr>
        <w:t xml:space="preserve"> </w:t>
      </w:r>
      <w:proofErr w:type="spellStart"/>
      <w:r w:rsidR="00381A43" w:rsidRPr="00321700">
        <w:rPr>
          <w:rFonts w:ascii="Sylfaen" w:hAnsi="Sylfaen" w:cs="Arial"/>
          <w:sz w:val="24"/>
          <w:szCs w:val="24"/>
          <w:shd w:val="clear" w:color="auto" w:fill="FFFFFF"/>
          <w:lang w:val="hy-AM"/>
        </w:rPr>
        <w:t>at</w:t>
      </w:r>
      <w:proofErr w:type="spellEnd"/>
      <w:r w:rsidR="00381A43" w:rsidRPr="00321700">
        <w:rPr>
          <w:rFonts w:ascii="Sylfaen" w:hAnsi="Sylfaen" w:cs="Arial"/>
          <w:sz w:val="24"/>
          <w:szCs w:val="24"/>
          <w:shd w:val="clear" w:color="auto" w:fill="FFFFFF"/>
          <w:lang w:val="hy-AM"/>
        </w:rPr>
        <w:t xml:space="preserve"> </w:t>
      </w:r>
      <w:proofErr w:type="spellStart"/>
      <w:r w:rsidR="00381A43" w:rsidRPr="00321700">
        <w:rPr>
          <w:rFonts w:ascii="Sylfaen" w:hAnsi="Sylfaen" w:cs="Arial"/>
          <w:sz w:val="24"/>
          <w:szCs w:val="24"/>
          <w:shd w:val="clear" w:color="auto" w:fill="FFFFFF"/>
          <w:lang w:val="hy-AM"/>
        </w:rPr>
        <w:t>this</w:t>
      </w:r>
      <w:proofErr w:type="spellEnd"/>
      <w:r w:rsidR="00381A43" w:rsidRPr="00321700">
        <w:rPr>
          <w:rFonts w:ascii="Sylfaen" w:hAnsi="Sylfaen" w:cs="Arial"/>
          <w:sz w:val="24"/>
          <w:szCs w:val="24"/>
          <w:shd w:val="clear" w:color="auto" w:fill="FFFFFF"/>
          <w:lang w:val="hy-AM"/>
        </w:rPr>
        <w:t xml:space="preserve"> </w:t>
      </w:r>
      <w:proofErr w:type="spellStart"/>
      <w:r w:rsidR="00381A43" w:rsidRPr="00321700">
        <w:rPr>
          <w:rFonts w:ascii="Sylfaen" w:hAnsi="Sylfaen" w:cs="Arial"/>
          <w:sz w:val="24"/>
          <w:szCs w:val="24"/>
          <w:shd w:val="clear" w:color="auto" w:fill="FFFFFF"/>
          <w:lang w:val="hy-AM"/>
        </w:rPr>
        <w:t>stage</w:t>
      </w:r>
      <w:proofErr w:type="spellEnd"/>
      <w:r w:rsidR="00926251" w:rsidRPr="00321700">
        <w:rPr>
          <w:rFonts w:ascii="Sylfaen" w:hAnsi="Sylfaen" w:cs="Arial"/>
          <w:sz w:val="24"/>
          <w:szCs w:val="24"/>
          <w:shd w:val="clear" w:color="auto" w:fill="FFFFFF"/>
          <w:lang w:val="hy-AM"/>
        </w:rPr>
        <w:t xml:space="preserve">.” </w:t>
      </w:r>
      <w:r w:rsidR="00310FE1" w:rsidRPr="00321700">
        <w:rPr>
          <w:rFonts w:ascii="Sylfaen" w:hAnsi="Sylfaen" w:cs="Arial"/>
          <w:sz w:val="24"/>
          <w:szCs w:val="24"/>
          <w:shd w:val="clear" w:color="auto" w:fill="FFFFFF"/>
          <w:lang w:val="en-US"/>
        </w:rPr>
        <w:t>According to t</w:t>
      </w:r>
      <w:proofErr w:type="spellStart"/>
      <w:r w:rsidR="00926251" w:rsidRPr="00321700">
        <w:rPr>
          <w:rFonts w:ascii="Sylfaen" w:hAnsi="Sylfaen" w:cs="Arial"/>
          <w:sz w:val="24"/>
          <w:szCs w:val="24"/>
          <w:shd w:val="clear" w:color="auto" w:fill="FFFFFF"/>
          <w:lang w:val="hy-AM"/>
        </w:rPr>
        <w:t>he</w:t>
      </w:r>
      <w:proofErr w:type="spellEnd"/>
      <w:r w:rsidR="00926251" w:rsidRPr="00321700">
        <w:rPr>
          <w:rFonts w:ascii="Sylfaen" w:hAnsi="Sylfaen" w:cs="Arial"/>
          <w:sz w:val="24"/>
          <w:szCs w:val="24"/>
          <w:shd w:val="clear" w:color="auto" w:fill="FFFFFF"/>
          <w:lang w:val="hy-AM"/>
        </w:rPr>
        <w:t xml:space="preserve"> </w:t>
      </w:r>
      <w:r w:rsidR="00926251" w:rsidRPr="00321700">
        <w:rPr>
          <w:rFonts w:ascii="Sylfaen" w:hAnsi="Sylfaen" w:cs="Arial"/>
          <w:sz w:val="24"/>
          <w:szCs w:val="24"/>
          <w:shd w:val="clear" w:color="auto" w:fill="FFFFFF"/>
          <w:lang w:val="en-US"/>
        </w:rPr>
        <w:t xml:space="preserve">news </w:t>
      </w:r>
      <w:proofErr w:type="spellStart"/>
      <w:r w:rsidR="00926251" w:rsidRPr="00321700">
        <w:rPr>
          <w:rFonts w:ascii="Sylfaen" w:hAnsi="Sylfaen" w:cs="Arial"/>
          <w:sz w:val="24"/>
          <w:szCs w:val="24"/>
          <w:shd w:val="clear" w:color="auto" w:fill="FFFFFF"/>
          <w:lang w:val="hy-AM"/>
        </w:rPr>
        <w:t>website</w:t>
      </w:r>
      <w:proofErr w:type="spellEnd"/>
      <w:r w:rsidR="00310FE1" w:rsidRPr="00321700">
        <w:rPr>
          <w:rFonts w:ascii="Sylfaen" w:hAnsi="Sylfaen" w:cs="Arial"/>
          <w:sz w:val="24"/>
          <w:szCs w:val="24"/>
          <w:shd w:val="clear" w:color="auto" w:fill="FFFFFF"/>
          <w:lang w:val="en-US"/>
        </w:rPr>
        <w:t>,</w:t>
      </w:r>
      <w:r w:rsidR="00926251" w:rsidRPr="00321700">
        <w:rPr>
          <w:rFonts w:ascii="Sylfaen" w:hAnsi="Sylfaen" w:cs="Arial"/>
          <w:sz w:val="24"/>
          <w:szCs w:val="24"/>
          <w:shd w:val="clear" w:color="auto" w:fill="FFFFFF"/>
          <w:lang w:val="hy-AM"/>
        </w:rPr>
        <w:t xml:space="preserve"> </w:t>
      </w:r>
      <w:r w:rsidR="00310FE1" w:rsidRPr="00321700">
        <w:rPr>
          <w:rFonts w:ascii="Sylfaen" w:hAnsi="Sylfaen" w:cs="Arial"/>
          <w:sz w:val="24"/>
          <w:szCs w:val="24"/>
          <w:shd w:val="clear" w:color="auto" w:fill="FFFFFF"/>
          <w:lang w:val="en-US"/>
        </w:rPr>
        <w:t>no</w:t>
      </w:r>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signed</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document</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is</w:t>
      </w:r>
      <w:proofErr w:type="spellEnd"/>
      <w:r w:rsidR="00926251" w:rsidRPr="00321700">
        <w:rPr>
          <w:rFonts w:ascii="Sylfaen" w:hAnsi="Sylfaen" w:cs="Arial"/>
          <w:sz w:val="24"/>
          <w:szCs w:val="24"/>
          <w:shd w:val="clear" w:color="auto" w:fill="FFFFFF"/>
          <w:lang w:val="hy-AM"/>
        </w:rPr>
        <w:t xml:space="preserve"> </w:t>
      </w:r>
      <w:r w:rsidR="00310FE1" w:rsidRPr="00321700">
        <w:rPr>
          <w:rFonts w:ascii="Sylfaen" w:hAnsi="Sylfaen" w:cs="Arial"/>
          <w:sz w:val="24"/>
          <w:szCs w:val="24"/>
          <w:shd w:val="clear" w:color="auto" w:fill="FFFFFF"/>
          <w:lang w:val="en-US"/>
        </w:rPr>
        <w:t>publicly accessible</w:t>
      </w:r>
      <w:r w:rsidR="00310FE1" w:rsidRPr="00321700">
        <w:rPr>
          <w:rFonts w:ascii="Sylfaen" w:hAnsi="Sylfaen" w:cs="Arial"/>
          <w:sz w:val="24"/>
          <w:szCs w:val="24"/>
          <w:shd w:val="clear" w:color="auto" w:fill="FFFFFF"/>
          <w:lang w:val="hy-AM"/>
        </w:rPr>
        <w:t xml:space="preserve"> </w:t>
      </w:r>
      <w:proofErr w:type="spellStart"/>
      <w:r w:rsidR="00310FE1" w:rsidRPr="00321700">
        <w:rPr>
          <w:rFonts w:ascii="Sylfaen" w:hAnsi="Sylfaen" w:cs="Arial"/>
          <w:sz w:val="24"/>
          <w:szCs w:val="24"/>
          <w:shd w:val="clear" w:color="auto" w:fill="FFFFFF"/>
          <w:lang w:val="hy-AM"/>
        </w:rPr>
        <w:t>on</w:t>
      </w:r>
      <w:proofErr w:type="spellEnd"/>
      <w:r w:rsidR="00310FE1" w:rsidRPr="00321700">
        <w:rPr>
          <w:rFonts w:ascii="Sylfaen" w:hAnsi="Sylfaen" w:cs="Arial"/>
          <w:sz w:val="24"/>
          <w:szCs w:val="24"/>
          <w:shd w:val="clear" w:color="auto" w:fill="FFFFFF"/>
          <w:lang w:val="hy-AM"/>
        </w:rPr>
        <w:t xml:space="preserve"> </w:t>
      </w:r>
      <w:proofErr w:type="spellStart"/>
      <w:r w:rsidR="00310FE1" w:rsidRPr="00321700">
        <w:rPr>
          <w:rFonts w:ascii="Sylfaen" w:hAnsi="Sylfaen" w:cs="Arial"/>
          <w:sz w:val="24"/>
          <w:szCs w:val="24"/>
          <w:shd w:val="clear" w:color="auto" w:fill="FFFFFF"/>
          <w:lang w:val="hy-AM"/>
        </w:rPr>
        <w:t>the</w:t>
      </w:r>
      <w:proofErr w:type="spellEnd"/>
      <w:r w:rsidR="00310FE1" w:rsidRPr="00321700">
        <w:rPr>
          <w:rFonts w:ascii="Sylfaen" w:hAnsi="Sylfaen" w:cs="Arial"/>
          <w:sz w:val="24"/>
          <w:szCs w:val="24"/>
          <w:shd w:val="clear" w:color="auto" w:fill="FFFFFF"/>
          <w:lang w:val="hy-AM"/>
        </w:rPr>
        <w:t xml:space="preserve"> </w:t>
      </w:r>
      <w:r w:rsidR="00310FE1" w:rsidRPr="00321700">
        <w:rPr>
          <w:rFonts w:ascii="Sylfaen" w:hAnsi="Sylfaen" w:cs="Arial"/>
          <w:sz w:val="24"/>
          <w:szCs w:val="24"/>
          <w:shd w:val="clear" w:color="auto" w:fill="FFFFFF"/>
          <w:lang w:val="en-US"/>
        </w:rPr>
        <w:t>M</w:t>
      </w:r>
      <w:proofErr w:type="spellStart"/>
      <w:r w:rsidR="00926251" w:rsidRPr="00321700">
        <w:rPr>
          <w:rFonts w:ascii="Sylfaen" w:hAnsi="Sylfaen" w:cs="Arial"/>
          <w:sz w:val="24"/>
          <w:szCs w:val="24"/>
          <w:shd w:val="clear" w:color="auto" w:fill="FFFFFF"/>
          <w:lang w:val="hy-AM"/>
        </w:rPr>
        <w:t>unicipality’s</w:t>
      </w:r>
      <w:proofErr w:type="spellEnd"/>
      <w:r w:rsidR="00926251" w:rsidRPr="00321700">
        <w:rPr>
          <w:rFonts w:ascii="Sylfaen" w:hAnsi="Sylfaen" w:cs="Arial"/>
          <w:sz w:val="24"/>
          <w:szCs w:val="24"/>
          <w:shd w:val="clear" w:color="auto" w:fill="FFFFFF"/>
          <w:lang w:val="hy-AM"/>
        </w:rPr>
        <w:t xml:space="preserve"> </w:t>
      </w:r>
      <w:proofErr w:type="spellStart"/>
      <w:r w:rsidR="00926251" w:rsidRPr="00321700">
        <w:rPr>
          <w:rFonts w:ascii="Sylfaen" w:hAnsi="Sylfaen" w:cs="Arial"/>
          <w:sz w:val="24"/>
          <w:szCs w:val="24"/>
          <w:shd w:val="clear" w:color="auto" w:fill="FFFFFF"/>
          <w:lang w:val="hy-AM"/>
        </w:rPr>
        <w:t>website</w:t>
      </w:r>
      <w:proofErr w:type="spellEnd"/>
      <w:r w:rsidR="00926251" w:rsidRPr="00321700">
        <w:rPr>
          <w:rFonts w:ascii="Sylfaen" w:hAnsi="Sylfaen" w:cs="Arial"/>
          <w:sz w:val="24"/>
          <w:szCs w:val="24"/>
          <w:shd w:val="clear" w:color="auto" w:fill="FFFFFF"/>
          <w:lang w:val="hy-AM"/>
        </w:rPr>
        <w:t>.</w:t>
      </w:r>
    </w:p>
    <w:p w14:paraId="4310676E" w14:textId="670C4597" w:rsidR="00533AD8" w:rsidRPr="00321700" w:rsidRDefault="00533AD8" w:rsidP="00533AD8">
      <w:pPr>
        <w:spacing w:after="0"/>
        <w:rPr>
          <w:rFonts w:ascii="Sylfaen" w:hAnsi="Sylfaen" w:cs="Arial"/>
          <w:sz w:val="24"/>
          <w:szCs w:val="24"/>
          <w:shd w:val="clear" w:color="auto" w:fill="FFFFFF"/>
          <w:lang w:val="hy-AM"/>
        </w:rPr>
      </w:pPr>
    </w:p>
    <w:p w14:paraId="48D2A16F" w14:textId="4297A72A" w:rsidR="00BD65FD" w:rsidRPr="00321700" w:rsidRDefault="00533AD8" w:rsidP="00533AD8">
      <w:pPr>
        <w:spacing w:after="0"/>
        <w:rPr>
          <w:rFonts w:ascii="Sylfaen" w:hAnsi="Sylfaen" w:cs="Arial"/>
          <w:b/>
          <w:i/>
          <w:sz w:val="24"/>
          <w:szCs w:val="24"/>
          <w:shd w:val="clear" w:color="auto" w:fill="FFFFFF"/>
          <w:lang w:val="hy-AM"/>
        </w:rPr>
      </w:pPr>
      <w:proofErr w:type="spellStart"/>
      <w:r w:rsidRPr="00321700">
        <w:rPr>
          <w:rFonts w:ascii="Sylfaen" w:hAnsi="Sylfaen" w:cs="Arial"/>
          <w:b/>
          <w:i/>
          <w:sz w:val="24"/>
          <w:szCs w:val="24"/>
          <w:shd w:val="clear" w:color="auto" w:fill="FFFFFF"/>
          <w:lang w:val="hy-AM"/>
        </w:rPr>
        <w:t>It</w:t>
      </w:r>
      <w:proofErr w:type="spellEnd"/>
      <w:r w:rsidRPr="00321700">
        <w:rPr>
          <w:rFonts w:ascii="Sylfaen" w:hAnsi="Sylfaen" w:cs="Arial"/>
          <w:b/>
          <w:i/>
          <w:sz w:val="24"/>
          <w:szCs w:val="24"/>
          <w:shd w:val="clear" w:color="auto" w:fill="FFFFFF"/>
          <w:lang w:val="hy-AM"/>
        </w:rPr>
        <w:t xml:space="preserve"> </w:t>
      </w:r>
      <w:proofErr w:type="spellStart"/>
      <w:r w:rsidRPr="00321700">
        <w:rPr>
          <w:rFonts w:ascii="Sylfaen" w:hAnsi="Sylfaen" w:cs="Arial"/>
          <w:b/>
          <w:i/>
          <w:sz w:val="24"/>
          <w:szCs w:val="24"/>
          <w:shd w:val="clear" w:color="auto" w:fill="FFFFFF"/>
          <w:lang w:val="hy-AM"/>
        </w:rPr>
        <w:t>is</w:t>
      </w:r>
      <w:proofErr w:type="spellEnd"/>
      <w:r w:rsidRPr="00321700">
        <w:rPr>
          <w:rFonts w:ascii="Sylfaen" w:hAnsi="Sylfaen" w:cs="Arial"/>
          <w:b/>
          <w:i/>
          <w:sz w:val="24"/>
          <w:szCs w:val="24"/>
          <w:shd w:val="clear" w:color="auto" w:fill="FFFFFF"/>
          <w:lang w:val="hy-AM"/>
        </w:rPr>
        <w:t xml:space="preserve"> </w:t>
      </w:r>
      <w:proofErr w:type="spellStart"/>
      <w:r w:rsidRPr="00321700">
        <w:rPr>
          <w:rFonts w:ascii="Sylfaen" w:hAnsi="Sylfaen" w:cs="Arial"/>
          <w:b/>
          <w:i/>
          <w:sz w:val="24"/>
          <w:szCs w:val="24"/>
          <w:shd w:val="clear" w:color="auto" w:fill="FFFFFF"/>
          <w:lang w:val="hy-AM"/>
        </w:rPr>
        <w:t>noteworthy</w:t>
      </w:r>
      <w:proofErr w:type="spellEnd"/>
      <w:r w:rsidRPr="00321700">
        <w:rPr>
          <w:rFonts w:ascii="Sylfaen" w:hAnsi="Sylfaen" w:cs="Arial"/>
          <w:b/>
          <w:i/>
          <w:sz w:val="24"/>
          <w:szCs w:val="24"/>
          <w:shd w:val="clear" w:color="auto" w:fill="FFFFFF"/>
          <w:lang w:val="hy-AM"/>
        </w:rPr>
        <w:t xml:space="preserve"> </w:t>
      </w:r>
      <w:proofErr w:type="spellStart"/>
      <w:r w:rsidRPr="00321700">
        <w:rPr>
          <w:rFonts w:ascii="Sylfaen" w:hAnsi="Sylfaen" w:cs="Arial"/>
          <w:b/>
          <w:i/>
          <w:sz w:val="24"/>
          <w:szCs w:val="24"/>
          <w:shd w:val="clear" w:color="auto" w:fill="FFFFFF"/>
          <w:lang w:val="hy-AM"/>
        </w:rPr>
        <w:t>that</w:t>
      </w:r>
      <w:proofErr w:type="spellEnd"/>
      <w:r w:rsidRPr="00321700">
        <w:rPr>
          <w:rFonts w:ascii="Sylfaen" w:hAnsi="Sylfaen" w:cs="Arial"/>
          <w:b/>
          <w:i/>
          <w:sz w:val="24"/>
          <w:szCs w:val="24"/>
          <w:shd w:val="clear" w:color="auto" w:fill="FFFFFF"/>
          <w:lang w:val="hy-AM"/>
        </w:rPr>
        <w:t xml:space="preserve"> </w:t>
      </w:r>
      <w:proofErr w:type="spellStart"/>
      <w:r w:rsidRPr="00321700">
        <w:rPr>
          <w:rFonts w:ascii="Sylfaen" w:hAnsi="Sylfaen" w:cs="Arial"/>
          <w:b/>
          <w:i/>
          <w:sz w:val="24"/>
          <w:szCs w:val="24"/>
          <w:shd w:val="clear" w:color="auto" w:fill="FFFFFF"/>
          <w:lang w:val="hy-AM"/>
        </w:rPr>
        <w:t>the</w:t>
      </w:r>
      <w:proofErr w:type="spellEnd"/>
      <w:r w:rsidRPr="00321700">
        <w:rPr>
          <w:rFonts w:ascii="Sylfaen" w:hAnsi="Sylfaen" w:cs="Arial"/>
          <w:b/>
          <w:i/>
          <w:sz w:val="24"/>
          <w:szCs w:val="24"/>
          <w:shd w:val="clear" w:color="auto" w:fill="FFFFFF"/>
          <w:lang w:val="hy-AM"/>
        </w:rPr>
        <w:t xml:space="preserve"> </w:t>
      </w:r>
      <w:r w:rsidR="00310FE1" w:rsidRPr="00321700">
        <w:rPr>
          <w:rFonts w:ascii="Sylfaen" w:hAnsi="Sylfaen" w:cs="Arial"/>
          <w:b/>
          <w:i/>
          <w:sz w:val="24"/>
          <w:szCs w:val="24"/>
          <w:shd w:val="clear" w:color="auto" w:fill="FFFFFF"/>
          <w:lang w:val="en-US"/>
        </w:rPr>
        <w:t xml:space="preserve">Municipality’s </w:t>
      </w:r>
      <w:proofErr w:type="spellStart"/>
      <w:r w:rsidRPr="00321700">
        <w:rPr>
          <w:rFonts w:ascii="Sylfaen" w:hAnsi="Sylfaen" w:cs="Arial"/>
          <w:b/>
          <w:i/>
          <w:sz w:val="24"/>
          <w:szCs w:val="24"/>
          <w:shd w:val="clear" w:color="auto" w:fill="FFFFFF"/>
          <w:lang w:val="hy-AM"/>
        </w:rPr>
        <w:t>response</w:t>
      </w:r>
      <w:proofErr w:type="spellEnd"/>
      <w:r w:rsidRPr="00321700">
        <w:rPr>
          <w:rFonts w:ascii="Sylfaen" w:hAnsi="Sylfaen" w:cs="Arial"/>
          <w:b/>
          <w:i/>
          <w:sz w:val="24"/>
          <w:szCs w:val="24"/>
          <w:shd w:val="clear" w:color="auto" w:fill="FFFFFF"/>
          <w:lang w:val="hy-AM"/>
        </w:rPr>
        <w:t xml:space="preserve"> </w:t>
      </w:r>
      <w:proofErr w:type="spellStart"/>
      <w:r w:rsidRPr="00321700">
        <w:rPr>
          <w:rFonts w:ascii="Sylfaen" w:hAnsi="Sylfaen" w:cs="Arial"/>
          <w:b/>
          <w:i/>
          <w:sz w:val="24"/>
          <w:szCs w:val="24"/>
          <w:shd w:val="clear" w:color="auto" w:fill="FFFFFF"/>
          <w:lang w:val="hy-AM"/>
        </w:rPr>
        <w:t>does</w:t>
      </w:r>
      <w:proofErr w:type="spellEnd"/>
      <w:r w:rsidRPr="00321700">
        <w:rPr>
          <w:rFonts w:ascii="Sylfaen" w:hAnsi="Sylfaen" w:cs="Arial"/>
          <w:b/>
          <w:i/>
          <w:sz w:val="24"/>
          <w:szCs w:val="24"/>
          <w:shd w:val="clear" w:color="auto" w:fill="FFFFFF"/>
          <w:lang w:val="hy-AM"/>
        </w:rPr>
        <w:t xml:space="preserve"> </w:t>
      </w:r>
      <w:proofErr w:type="spellStart"/>
      <w:r w:rsidRPr="00321700">
        <w:rPr>
          <w:rFonts w:ascii="Sylfaen" w:hAnsi="Sylfaen" w:cs="Arial"/>
          <w:b/>
          <w:i/>
          <w:sz w:val="24"/>
          <w:szCs w:val="24"/>
          <w:shd w:val="clear" w:color="auto" w:fill="FFFFFF"/>
          <w:lang w:val="hy-AM"/>
        </w:rPr>
        <w:t>not</w:t>
      </w:r>
      <w:proofErr w:type="spellEnd"/>
      <w:r w:rsidRPr="00321700">
        <w:rPr>
          <w:rFonts w:ascii="Sylfaen" w:hAnsi="Sylfaen" w:cs="Arial"/>
          <w:b/>
          <w:i/>
          <w:sz w:val="24"/>
          <w:szCs w:val="24"/>
          <w:shd w:val="clear" w:color="auto" w:fill="FFFFFF"/>
          <w:lang w:val="hy-AM"/>
        </w:rPr>
        <w:t xml:space="preserve"> </w:t>
      </w:r>
      <w:proofErr w:type="spellStart"/>
      <w:r w:rsidRPr="00321700">
        <w:rPr>
          <w:rFonts w:ascii="Sylfaen" w:hAnsi="Sylfaen" w:cs="Arial"/>
          <w:b/>
          <w:i/>
          <w:sz w:val="24"/>
          <w:szCs w:val="24"/>
          <w:shd w:val="clear" w:color="auto" w:fill="FFFFFF"/>
          <w:lang w:val="hy-AM"/>
        </w:rPr>
        <w:t>refer</w:t>
      </w:r>
      <w:proofErr w:type="spellEnd"/>
      <w:r w:rsidRPr="00321700">
        <w:rPr>
          <w:rFonts w:ascii="Sylfaen" w:hAnsi="Sylfaen" w:cs="Arial"/>
          <w:b/>
          <w:i/>
          <w:sz w:val="24"/>
          <w:szCs w:val="24"/>
          <w:shd w:val="clear" w:color="auto" w:fill="FFFFFF"/>
          <w:lang w:val="hy-AM"/>
        </w:rPr>
        <w:t xml:space="preserve"> </w:t>
      </w:r>
      <w:proofErr w:type="spellStart"/>
      <w:r w:rsidRPr="00321700">
        <w:rPr>
          <w:rFonts w:ascii="Sylfaen" w:hAnsi="Sylfaen" w:cs="Arial"/>
          <w:b/>
          <w:i/>
          <w:sz w:val="24"/>
          <w:szCs w:val="24"/>
          <w:shd w:val="clear" w:color="auto" w:fill="FFFFFF"/>
          <w:lang w:val="hy-AM"/>
        </w:rPr>
        <w:t>to</w:t>
      </w:r>
      <w:proofErr w:type="spellEnd"/>
      <w:r w:rsidRPr="00321700">
        <w:rPr>
          <w:rFonts w:ascii="Sylfaen" w:hAnsi="Sylfaen" w:cs="Arial"/>
          <w:b/>
          <w:i/>
          <w:sz w:val="24"/>
          <w:szCs w:val="24"/>
          <w:shd w:val="clear" w:color="auto" w:fill="FFFFFF"/>
          <w:lang w:val="hy-AM"/>
        </w:rPr>
        <w:t xml:space="preserve"> </w:t>
      </w:r>
      <w:proofErr w:type="spellStart"/>
      <w:r w:rsidRPr="00321700">
        <w:rPr>
          <w:rFonts w:ascii="Sylfaen" w:hAnsi="Sylfaen" w:cs="Arial"/>
          <w:b/>
          <w:i/>
          <w:sz w:val="24"/>
          <w:szCs w:val="24"/>
          <w:shd w:val="clear" w:color="auto" w:fill="FFFFFF"/>
          <w:lang w:val="hy-AM"/>
        </w:rPr>
        <w:t>any</w:t>
      </w:r>
      <w:proofErr w:type="spellEnd"/>
      <w:r w:rsidRPr="00321700">
        <w:rPr>
          <w:rFonts w:ascii="Sylfaen" w:hAnsi="Sylfaen" w:cs="Arial"/>
          <w:b/>
          <w:i/>
          <w:sz w:val="24"/>
          <w:szCs w:val="24"/>
          <w:shd w:val="clear" w:color="auto" w:fill="FFFFFF"/>
          <w:lang w:val="hy-AM"/>
        </w:rPr>
        <w:t xml:space="preserve"> </w:t>
      </w:r>
      <w:r w:rsidR="00310FE1" w:rsidRPr="00321700">
        <w:rPr>
          <w:rFonts w:ascii="Sylfaen" w:hAnsi="Sylfaen" w:cs="Arial"/>
          <w:b/>
          <w:i/>
          <w:sz w:val="24"/>
          <w:szCs w:val="24"/>
          <w:shd w:val="clear" w:color="auto" w:fill="FFFFFF"/>
          <w:lang w:val="en-US"/>
        </w:rPr>
        <w:t>confidential information</w:t>
      </w:r>
      <w:r w:rsidR="00381A43" w:rsidRPr="00321700">
        <w:rPr>
          <w:rFonts w:ascii="Sylfaen" w:hAnsi="Sylfaen" w:cs="Arial"/>
          <w:b/>
          <w:i/>
          <w:sz w:val="24"/>
          <w:szCs w:val="24"/>
          <w:shd w:val="clear" w:color="auto" w:fill="FFFFFF"/>
          <w:lang w:val="hy-AM"/>
        </w:rPr>
        <w:t xml:space="preserve">. </w:t>
      </w:r>
      <w:proofErr w:type="spellStart"/>
      <w:r w:rsidR="00381A43" w:rsidRPr="00321700">
        <w:rPr>
          <w:rFonts w:ascii="Sylfaen" w:hAnsi="Sylfaen" w:cs="Arial"/>
          <w:b/>
          <w:i/>
          <w:sz w:val="24"/>
          <w:szCs w:val="24"/>
          <w:shd w:val="clear" w:color="auto" w:fill="FFFFFF"/>
          <w:lang w:val="hy-AM"/>
        </w:rPr>
        <w:t>Apparently</w:t>
      </w:r>
      <w:proofErr w:type="spellEnd"/>
      <w:r w:rsidR="00381A43" w:rsidRPr="00321700">
        <w:rPr>
          <w:rFonts w:ascii="Sylfaen" w:hAnsi="Sylfaen" w:cs="Arial"/>
          <w:b/>
          <w:i/>
          <w:sz w:val="24"/>
          <w:szCs w:val="24"/>
          <w:shd w:val="clear" w:color="auto" w:fill="FFFFFF"/>
          <w:lang w:val="hy-AM"/>
        </w:rPr>
        <w:t xml:space="preserve">, </w:t>
      </w:r>
      <w:proofErr w:type="spellStart"/>
      <w:r w:rsidR="00381A43" w:rsidRPr="00321700">
        <w:rPr>
          <w:rFonts w:ascii="Sylfaen" w:hAnsi="Sylfaen" w:cs="Arial"/>
          <w:b/>
          <w:i/>
          <w:sz w:val="24"/>
          <w:szCs w:val="24"/>
          <w:shd w:val="clear" w:color="auto" w:fill="FFFFFF"/>
          <w:lang w:val="hy-AM"/>
        </w:rPr>
        <w:t>the</w:t>
      </w:r>
      <w:proofErr w:type="spellEnd"/>
      <w:r w:rsidR="00381A43" w:rsidRPr="00321700">
        <w:rPr>
          <w:rFonts w:ascii="Sylfaen" w:hAnsi="Sylfaen" w:cs="Arial"/>
          <w:b/>
          <w:i/>
          <w:sz w:val="24"/>
          <w:szCs w:val="24"/>
          <w:shd w:val="clear" w:color="auto" w:fill="FFFFFF"/>
          <w:lang w:val="hy-AM"/>
        </w:rPr>
        <w:t xml:space="preserve"> </w:t>
      </w:r>
      <w:r w:rsidR="00381A43" w:rsidRPr="00321700">
        <w:rPr>
          <w:rFonts w:ascii="Sylfaen" w:hAnsi="Sylfaen" w:cs="Arial"/>
          <w:b/>
          <w:i/>
          <w:sz w:val="24"/>
          <w:szCs w:val="24"/>
          <w:shd w:val="clear" w:color="auto" w:fill="FFFFFF"/>
          <w:lang w:val="en-US"/>
        </w:rPr>
        <w:t>M</w:t>
      </w:r>
      <w:proofErr w:type="spellStart"/>
      <w:r w:rsidRPr="00321700">
        <w:rPr>
          <w:rFonts w:ascii="Sylfaen" w:hAnsi="Sylfaen" w:cs="Arial"/>
          <w:b/>
          <w:i/>
          <w:sz w:val="24"/>
          <w:szCs w:val="24"/>
          <w:shd w:val="clear" w:color="auto" w:fill="FFFFFF"/>
          <w:lang w:val="hy-AM"/>
        </w:rPr>
        <w:t>unicipality</w:t>
      </w:r>
      <w:proofErr w:type="spellEnd"/>
      <w:r w:rsidRPr="00321700">
        <w:rPr>
          <w:rFonts w:ascii="Sylfaen" w:hAnsi="Sylfaen" w:cs="Arial"/>
          <w:b/>
          <w:i/>
          <w:sz w:val="24"/>
          <w:szCs w:val="24"/>
          <w:shd w:val="clear" w:color="auto" w:fill="FFFFFF"/>
          <w:lang w:val="hy-AM"/>
        </w:rPr>
        <w:t xml:space="preserve"> </w:t>
      </w:r>
      <w:r w:rsidR="001038EF" w:rsidRPr="00321700">
        <w:rPr>
          <w:rFonts w:ascii="Sylfaen" w:hAnsi="Sylfaen" w:cs="Arial"/>
          <w:b/>
          <w:i/>
          <w:sz w:val="24"/>
          <w:szCs w:val="24"/>
          <w:shd w:val="clear" w:color="auto" w:fill="FFFFFF"/>
          <w:lang w:val="en-US"/>
        </w:rPr>
        <w:t>authorities are</w:t>
      </w:r>
      <w:r w:rsidRPr="00321700">
        <w:rPr>
          <w:rFonts w:ascii="Sylfaen" w:hAnsi="Sylfaen" w:cs="Arial"/>
          <w:b/>
          <w:i/>
          <w:sz w:val="24"/>
          <w:szCs w:val="24"/>
          <w:shd w:val="clear" w:color="auto" w:fill="FFFFFF"/>
          <w:lang w:val="hy-AM"/>
        </w:rPr>
        <w:t xml:space="preserve"> </w:t>
      </w:r>
      <w:proofErr w:type="spellStart"/>
      <w:r w:rsidRPr="00321700">
        <w:rPr>
          <w:rFonts w:ascii="Sylfaen" w:hAnsi="Sylfaen" w:cs="Arial"/>
          <w:b/>
          <w:i/>
          <w:sz w:val="24"/>
          <w:szCs w:val="24"/>
          <w:shd w:val="clear" w:color="auto" w:fill="FFFFFF"/>
          <w:lang w:val="hy-AM"/>
        </w:rPr>
        <w:t>aware</w:t>
      </w:r>
      <w:proofErr w:type="spellEnd"/>
      <w:r w:rsidRPr="00321700">
        <w:rPr>
          <w:rFonts w:ascii="Sylfaen" w:hAnsi="Sylfaen" w:cs="Arial"/>
          <w:b/>
          <w:i/>
          <w:sz w:val="24"/>
          <w:szCs w:val="24"/>
          <w:shd w:val="clear" w:color="auto" w:fill="FFFFFF"/>
          <w:lang w:val="hy-AM"/>
        </w:rPr>
        <w:t xml:space="preserve"> </w:t>
      </w:r>
      <w:proofErr w:type="spellStart"/>
      <w:r w:rsidRPr="00321700">
        <w:rPr>
          <w:rFonts w:ascii="Sylfaen" w:hAnsi="Sylfaen" w:cs="Arial"/>
          <w:b/>
          <w:i/>
          <w:sz w:val="24"/>
          <w:szCs w:val="24"/>
          <w:shd w:val="clear" w:color="auto" w:fill="FFFFFF"/>
          <w:lang w:val="hy-AM"/>
        </w:rPr>
        <w:t>that</w:t>
      </w:r>
      <w:proofErr w:type="spellEnd"/>
      <w:r w:rsidRPr="00321700">
        <w:rPr>
          <w:rFonts w:ascii="Sylfaen" w:hAnsi="Sylfaen" w:cs="Arial"/>
          <w:b/>
          <w:i/>
          <w:sz w:val="24"/>
          <w:szCs w:val="24"/>
          <w:shd w:val="clear" w:color="auto" w:fill="FFFFFF"/>
          <w:lang w:val="hy-AM"/>
        </w:rPr>
        <w:t xml:space="preserve"> </w:t>
      </w:r>
      <w:proofErr w:type="spellStart"/>
      <w:r w:rsidRPr="00321700">
        <w:rPr>
          <w:rFonts w:ascii="Sylfaen" w:hAnsi="Sylfaen" w:cs="Arial"/>
          <w:b/>
          <w:i/>
          <w:sz w:val="24"/>
          <w:szCs w:val="24"/>
          <w:shd w:val="clear" w:color="auto" w:fill="FFFFFF"/>
          <w:lang w:val="hy-AM"/>
        </w:rPr>
        <w:t>even</w:t>
      </w:r>
      <w:proofErr w:type="spellEnd"/>
      <w:r w:rsidRPr="00321700">
        <w:rPr>
          <w:rFonts w:ascii="Sylfaen" w:hAnsi="Sylfaen" w:cs="Arial"/>
          <w:b/>
          <w:i/>
          <w:sz w:val="24"/>
          <w:szCs w:val="24"/>
          <w:shd w:val="clear" w:color="auto" w:fill="FFFFFF"/>
          <w:lang w:val="hy-AM"/>
        </w:rPr>
        <w:t xml:space="preserve"> </w:t>
      </w:r>
      <w:proofErr w:type="spellStart"/>
      <w:r w:rsidRPr="00321700">
        <w:rPr>
          <w:rFonts w:ascii="Sylfaen" w:hAnsi="Sylfaen" w:cs="Arial"/>
          <w:b/>
          <w:i/>
          <w:sz w:val="24"/>
          <w:szCs w:val="24"/>
          <w:shd w:val="clear" w:color="auto" w:fill="FFFFFF"/>
          <w:lang w:val="hy-AM"/>
        </w:rPr>
        <w:t>if</w:t>
      </w:r>
      <w:proofErr w:type="spellEnd"/>
      <w:r w:rsidRPr="00321700">
        <w:rPr>
          <w:rFonts w:ascii="Sylfaen" w:hAnsi="Sylfaen" w:cs="Arial"/>
          <w:b/>
          <w:i/>
          <w:sz w:val="24"/>
          <w:szCs w:val="24"/>
          <w:shd w:val="clear" w:color="auto" w:fill="FFFFFF"/>
          <w:lang w:val="hy-AM"/>
        </w:rPr>
        <w:t xml:space="preserve"> </w:t>
      </w:r>
      <w:proofErr w:type="spellStart"/>
      <w:r w:rsidRPr="00321700">
        <w:rPr>
          <w:rFonts w:ascii="Sylfaen" w:hAnsi="Sylfaen" w:cs="Arial"/>
          <w:b/>
          <w:i/>
          <w:sz w:val="24"/>
          <w:szCs w:val="24"/>
          <w:shd w:val="clear" w:color="auto" w:fill="FFFFFF"/>
          <w:lang w:val="hy-AM"/>
        </w:rPr>
        <w:t>the</w:t>
      </w:r>
      <w:proofErr w:type="spellEnd"/>
      <w:r w:rsidRPr="00321700">
        <w:rPr>
          <w:rFonts w:ascii="Sylfaen" w:hAnsi="Sylfaen" w:cs="Arial"/>
          <w:b/>
          <w:i/>
          <w:sz w:val="24"/>
          <w:szCs w:val="24"/>
          <w:shd w:val="clear" w:color="auto" w:fill="FFFFFF"/>
          <w:lang w:val="hy-AM"/>
        </w:rPr>
        <w:t xml:space="preserve"> </w:t>
      </w:r>
      <w:proofErr w:type="spellStart"/>
      <w:r w:rsidRPr="00321700">
        <w:rPr>
          <w:rFonts w:ascii="Sylfaen" w:hAnsi="Sylfaen" w:cs="Arial"/>
          <w:b/>
          <w:i/>
          <w:sz w:val="24"/>
          <w:szCs w:val="24"/>
          <w:shd w:val="clear" w:color="auto" w:fill="FFFFFF"/>
          <w:lang w:val="hy-AM"/>
        </w:rPr>
        <w:t>requested</w:t>
      </w:r>
      <w:proofErr w:type="spellEnd"/>
      <w:r w:rsidRPr="00321700">
        <w:rPr>
          <w:rFonts w:ascii="Sylfaen" w:hAnsi="Sylfaen" w:cs="Arial"/>
          <w:b/>
          <w:i/>
          <w:sz w:val="24"/>
          <w:szCs w:val="24"/>
          <w:shd w:val="clear" w:color="auto" w:fill="FFFFFF"/>
          <w:lang w:val="hy-AM"/>
        </w:rPr>
        <w:t xml:space="preserve"> </w:t>
      </w:r>
      <w:proofErr w:type="spellStart"/>
      <w:r w:rsidRPr="00321700">
        <w:rPr>
          <w:rFonts w:ascii="Sylfaen" w:hAnsi="Sylfaen" w:cs="Arial"/>
          <w:b/>
          <w:i/>
          <w:sz w:val="24"/>
          <w:szCs w:val="24"/>
          <w:shd w:val="clear" w:color="auto" w:fill="FFFFFF"/>
          <w:lang w:val="hy-AM"/>
        </w:rPr>
        <w:t>contract</w:t>
      </w:r>
      <w:proofErr w:type="spellEnd"/>
      <w:r w:rsidRPr="00321700">
        <w:rPr>
          <w:rFonts w:ascii="Sylfaen" w:hAnsi="Sylfaen" w:cs="Arial"/>
          <w:b/>
          <w:i/>
          <w:sz w:val="24"/>
          <w:szCs w:val="24"/>
          <w:shd w:val="clear" w:color="auto" w:fill="FFFFFF"/>
          <w:lang w:val="hy-AM"/>
        </w:rPr>
        <w:t xml:space="preserve"> </w:t>
      </w:r>
      <w:proofErr w:type="spellStart"/>
      <w:r w:rsidRPr="00321700">
        <w:rPr>
          <w:rFonts w:ascii="Sylfaen" w:hAnsi="Sylfaen" w:cs="Arial"/>
          <w:b/>
          <w:i/>
          <w:sz w:val="24"/>
          <w:szCs w:val="24"/>
          <w:shd w:val="clear" w:color="auto" w:fill="FFFFFF"/>
          <w:lang w:val="hy-AM"/>
        </w:rPr>
        <w:t>contains</w:t>
      </w:r>
      <w:proofErr w:type="spellEnd"/>
      <w:r w:rsidRPr="00321700">
        <w:rPr>
          <w:rFonts w:ascii="Sylfaen" w:hAnsi="Sylfaen" w:cs="Arial"/>
          <w:b/>
          <w:i/>
          <w:sz w:val="24"/>
          <w:szCs w:val="24"/>
          <w:shd w:val="clear" w:color="auto" w:fill="FFFFFF"/>
          <w:lang w:val="hy-AM"/>
        </w:rPr>
        <w:t xml:space="preserve"> </w:t>
      </w:r>
      <w:proofErr w:type="spellStart"/>
      <w:r w:rsidRPr="00321700">
        <w:rPr>
          <w:rFonts w:ascii="Sylfaen" w:hAnsi="Sylfaen" w:cs="Arial"/>
          <w:b/>
          <w:i/>
          <w:sz w:val="24"/>
          <w:szCs w:val="24"/>
          <w:shd w:val="clear" w:color="auto" w:fill="FFFFFF"/>
          <w:lang w:val="hy-AM"/>
        </w:rPr>
        <w:t>provisions</w:t>
      </w:r>
      <w:proofErr w:type="spellEnd"/>
      <w:r w:rsidRPr="00321700">
        <w:rPr>
          <w:rFonts w:ascii="Sylfaen" w:hAnsi="Sylfaen" w:cs="Arial"/>
          <w:b/>
          <w:i/>
          <w:sz w:val="24"/>
          <w:szCs w:val="24"/>
          <w:shd w:val="clear" w:color="auto" w:fill="FFFFFF"/>
          <w:lang w:val="hy-AM"/>
        </w:rPr>
        <w:t xml:space="preserve"> </w:t>
      </w:r>
      <w:r w:rsidR="001038EF" w:rsidRPr="00321700">
        <w:rPr>
          <w:rFonts w:ascii="Sylfaen" w:hAnsi="Sylfaen" w:cs="Arial"/>
          <w:b/>
          <w:i/>
          <w:sz w:val="24"/>
          <w:szCs w:val="24"/>
          <w:shd w:val="clear" w:color="auto" w:fill="FFFFFF"/>
          <w:lang w:val="en-US"/>
        </w:rPr>
        <w:t>considered</w:t>
      </w:r>
      <w:r w:rsidRPr="00321700">
        <w:rPr>
          <w:rFonts w:ascii="Sylfaen" w:hAnsi="Sylfaen" w:cs="Arial"/>
          <w:b/>
          <w:i/>
          <w:sz w:val="24"/>
          <w:szCs w:val="24"/>
          <w:shd w:val="clear" w:color="auto" w:fill="FFFFFF"/>
          <w:lang w:val="hy-AM"/>
        </w:rPr>
        <w:t xml:space="preserve"> </w:t>
      </w:r>
      <w:proofErr w:type="spellStart"/>
      <w:r w:rsidRPr="00321700">
        <w:rPr>
          <w:rFonts w:ascii="Sylfaen" w:hAnsi="Sylfaen" w:cs="Arial"/>
          <w:b/>
          <w:i/>
          <w:sz w:val="24"/>
          <w:szCs w:val="24"/>
          <w:shd w:val="clear" w:color="auto" w:fill="FFFFFF"/>
          <w:lang w:val="hy-AM"/>
        </w:rPr>
        <w:t>trade</w:t>
      </w:r>
      <w:proofErr w:type="spellEnd"/>
      <w:r w:rsidRPr="00321700">
        <w:rPr>
          <w:rFonts w:ascii="Sylfaen" w:hAnsi="Sylfaen" w:cs="Arial"/>
          <w:b/>
          <w:i/>
          <w:sz w:val="24"/>
          <w:szCs w:val="24"/>
          <w:shd w:val="clear" w:color="auto" w:fill="FFFFFF"/>
          <w:lang w:val="hy-AM"/>
        </w:rPr>
        <w:t xml:space="preserve"> </w:t>
      </w:r>
      <w:proofErr w:type="spellStart"/>
      <w:r w:rsidRPr="00321700">
        <w:rPr>
          <w:rFonts w:ascii="Sylfaen" w:hAnsi="Sylfaen" w:cs="Arial"/>
          <w:b/>
          <w:i/>
          <w:sz w:val="24"/>
          <w:szCs w:val="24"/>
          <w:shd w:val="clear" w:color="auto" w:fill="FFFFFF"/>
          <w:lang w:val="hy-AM"/>
        </w:rPr>
        <w:t>secrets</w:t>
      </w:r>
      <w:proofErr w:type="spellEnd"/>
      <w:r w:rsidRPr="00321700">
        <w:rPr>
          <w:rFonts w:ascii="Sylfaen" w:hAnsi="Sylfaen" w:cs="Arial"/>
          <w:b/>
          <w:i/>
          <w:sz w:val="24"/>
          <w:szCs w:val="24"/>
          <w:shd w:val="clear" w:color="auto" w:fill="FFFFFF"/>
          <w:lang w:val="hy-AM"/>
        </w:rPr>
        <w:t xml:space="preserve">, </w:t>
      </w:r>
      <w:proofErr w:type="spellStart"/>
      <w:r w:rsidRPr="00321700">
        <w:rPr>
          <w:rFonts w:ascii="Sylfaen" w:hAnsi="Sylfaen" w:cs="Arial"/>
          <w:b/>
          <w:i/>
          <w:sz w:val="24"/>
          <w:szCs w:val="24"/>
          <w:shd w:val="clear" w:color="auto" w:fill="FFFFFF"/>
          <w:lang w:val="hy-AM"/>
        </w:rPr>
        <w:t>the</w:t>
      </w:r>
      <w:proofErr w:type="spellEnd"/>
      <w:r w:rsidRPr="00321700">
        <w:rPr>
          <w:rFonts w:ascii="Sylfaen" w:hAnsi="Sylfaen" w:cs="Arial"/>
          <w:b/>
          <w:i/>
          <w:sz w:val="24"/>
          <w:szCs w:val="24"/>
          <w:shd w:val="clear" w:color="auto" w:fill="FFFFFF"/>
          <w:lang w:val="hy-AM"/>
        </w:rPr>
        <w:t xml:space="preserve"> </w:t>
      </w:r>
      <w:proofErr w:type="spellStart"/>
      <w:r w:rsidRPr="00321700">
        <w:rPr>
          <w:rFonts w:ascii="Sylfaen" w:hAnsi="Sylfaen" w:cs="Arial"/>
          <w:b/>
          <w:i/>
          <w:sz w:val="24"/>
          <w:szCs w:val="24"/>
          <w:shd w:val="clear" w:color="auto" w:fill="FFFFFF"/>
          <w:lang w:val="hy-AM"/>
        </w:rPr>
        <w:t>document</w:t>
      </w:r>
      <w:proofErr w:type="spellEnd"/>
      <w:r w:rsidRPr="00321700">
        <w:rPr>
          <w:rFonts w:ascii="Sylfaen" w:hAnsi="Sylfaen" w:cs="Arial"/>
          <w:b/>
          <w:i/>
          <w:sz w:val="24"/>
          <w:szCs w:val="24"/>
          <w:shd w:val="clear" w:color="auto" w:fill="FFFFFF"/>
          <w:lang w:val="hy-AM"/>
        </w:rPr>
        <w:t xml:space="preserve"> </w:t>
      </w:r>
      <w:proofErr w:type="spellStart"/>
      <w:r w:rsidRPr="00321700">
        <w:rPr>
          <w:rFonts w:ascii="Sylfaen" w:hAnsi="Sylfaen" w:cs="Arial"/>
          <w:b/>
          <w:i/>
          <w:sz w:val="24"/>
          <w:szCs w:val="24"/>
          <w:shd w:val="clear" w:color="auto" w:fill="FFFFFF"/>
          <w:lang w:val="hy-AM"/>
        </w:rPr>
        <w:t>could</w:t>
      </w:r>
      <w:proofErr w:type="spellEnd"/>
      <w:r w:rsidRPr="00321700">
        <w:rPr>
          <w:rFonts w:ascii="Sylfaen" w:hAnsi="Sylfaen" w:cs="Arial"/>
          <w:b/>
          <w:i/>
          <w:sz w:val="24"/>
          <w:szCs w:val="24"/>
          <w:shd w:val="clear" w:color="auto" w:fill="FFFFFF"/>
          <w:lang w:val="hy-AM"/>
        </w:rPr>
        <w:t xml:space="preserve"> </w:t>
      </w:r>
      <w:proofErr w:type="spellStart"/>
      <w:r w:rsidRPr="00321700">
        <w:rPr>
          <w:rFonts w:ascii="Sylfaen" w:hAnsi="Sylfaen" w:cs="Arial"/>
          <w:b/>
          <w:i/>
          <w:sz w:val="24"/>
          <w:szCs w:val="24"/>
          <w:shd w:val="clear" w:color="auto" w:fill="FFFFFF"/>
          <w:lang w:val="hy-AM"/>
        </w:rPr>
        <w:t>and</w:t>
      </w:r>
      <w:proofErr w:type="spellEnd"/>
      <w:r w:rsidRPr="00321700">
        <w:rPr>
          <w:rFonts w:ascii="Sylfaen" w:hAnsi="Sylfaen" w:cs="Arial"/>
          <w:b/>
          <w:i/>
          <w:sz w:val="24"/>
          <w:szCs w:val="24"/>
          <w:shd w:val="clear" w:color="auto" w:fill="FFFFFF"/>
          <w:lang w:val="hy-AM"/>
        </w:rPr>
        <w:t xml:space="preserve"> </w:t>
      </w:r>
      <w:proofErr w:type="spellStart"/>
      <w:r w:rsidRPr="00321700">
        <w:rPr>
          <w:rFonts w:ascii="Sylfaen" w:hAnsi="Sylfaen" w:cs="Arial"/>
          <w:b/>
          <w:i/>
          <w:sz w:val="24"/>
          <w:szCs w:val="24"/>
          <w:shd w:val="clear" w:color="auto" w:fill="FFFFFF"/>
          <w:lang w:val="hy-AM"/>
        </w:rPr>
        <w:t>should</w:t>
      </w:r>
      <w:proofErr w:type="spellEnd"/>
      <w:r w:rsidRPr="00321700">
        <w:rPr>
          <w:rFonts w:ascii="Sylfaen" w:hAnsi="Sylfaen" w:cs="Arial"/>
          <w:b/>
          <w:i/>
          <w:sz w:val="24"/>
          <w:szCs w:val="24"/>
          <w:shd w:val="clear" w:color="auto" w:fill="FFFFFF"/>
          <w:lang w:val="hy-AM"/>
        </w:rPr>
        <w:t xml:space="preserve"> </w:t>
      </w:r>
      <w:proofErr w:type="spellStart"/>
      <w:r w:rsidRPr="00321700">
        <w:rPr>
          <w:rFonts w:ascii="Sylfaen" w:hAnsi="Sylfaen" w:cs="Arial"/>
          <w:b/>
          <w:i/>
          <w:sz w:val="24"/>
          <w:szCs w:val="24"/>
          <w:shd w:val="clear" w:color="auto" w:fill="FFFFFF"/>
          <w:lang w:val="hy-AM"/>
        </w:rPr>
        <w:t>have</w:t>
      </w:r>
      <w:proofErr w:type="spellEnd"/>
      <w:r w:rsidRPr="00321700">
        <w:rPr>
          <w:rFonts w:ascii="Sylfaen" w:hAnsi="Sylfaen" w:cs="Arial"/>
          <w:b/>
          <w:i/>
          <w:sz w:val="24"/>
          <w:szCs w:val="24"/>
          <w:shd w:val="clear" w:color="auto" w:fill="FFFFFF"/>
          <w:lang w:val="hy-AM"/>
        </w:rPr>
        <w:t xml:space="preserve"> </w:t>
      </w:r>
      <w:proofErr w:type="spellStart"/>
      <w:r w:rsidRPr="00321700">
        <w:rPr>
          <w:rFonts w:ascii="Sylfaen" w:hAnsi="Sylfaen" w:cs="Arial"/>
          <w:b/>
          <w:i/>
          <w:sz w:val="24"/>
          <w:szCs w:val="24"/>
          <w:shd w:val="clear" w:color="auto" w:fill="FFFFFF"/>
          <w:lang w:val="hy-AM"/>
        </w:rPr>
        <w:t>been</w:t>
      </w:r>
      <w:proofErr w:type="spellEnd"/>
      <w:r w:rsidRPr="00321700">
        <w:rPr>
          <w:rFonts w:ascii="Sylfaen" w:hAnsi="Sylfaen" w:cs="Arial"/>
          <w:b/>
          <w:i/>
          <w:sz w:val="24"/>
          <w:szCs w:val="24"/>
          <w:shd w:val="clear" w:color="auto" w:fill="FFFFFF"/>
          <w:lang w:val="hy-AM"/>
        </w:rPr>
        <w:t xml:space="preserve"> </w:t>
      </w:r>
      <w:proofErr w:type="spellStart"/>
      <w:r w:rsidRPr="00321700">
        <w:rPr>
          <w:rFonts w:ascii="Sylfaen" w:hAnsi="Sylfaen" w:cs="Arial"/>
          <w:b/>
          <w:i/>
          <w:sz w:val="24"/>
          <w:szCs w:val="24"/>
          <w:shd w:val="clear" w:color="auto" w:fill="FFFFFF"/>
          <w:lang w:val="hy-AM"/>
        </w:rPr>
        <w:t>provided</w:t>
      </w:r>
      <w:proofErr w:type="spellEnd"/>
      <w:r w:rsidRPr="00321700">
        <w:rPr>
          <w:rFonts w:ascii="Sylfaen" w:hAnsi="Sylfaen" w:cs="Arial"/>
          <w:b/>
          <w:i/>
          <w:sz w:val="24"/>
          <w:szCs w:val="24"/>
          <w:shd w:val="clear" w:color="auto" w:fill="FFFFFF"/>
          <w:lang w:val="hy-AM"/>
        </w:rPr>
        <w:t xml:space="preserve"> </w:t>
      </w:r>
      <w:proofErr w:type="spellStart"/>
      <w:r w:rsidRPr="00321700">
        <w:rPr>
          <w:rFonts w:ascii="Sylfaen" w:hAnsi="Sylfaen" w:cs="Arial"/>
          <w:b/>
          <w:i/>
          <w:sz w:val="24"/>
          <w:szCs w:val="24"/>
          <w:shd w:val="clear" w:color="auto" w:fill="FFFFFF"/>
          <w:lang w:val="hy-AM"/>
        </w:rPr>
        <w:t>with</w:t>
      </w:r>
      <w:proofErr w:type="spellEnd"/>
      <w:r w:rsidRPr="00321700">
        <w:rPr>
          <w:rFonts w:ascii="Sylfaen" w:hAnsi="Sylfaen" w:cs="Arial"/>
          <w:b/>
          <w:i/>
          <w:sz w:val="24"/>
          <w:szCs w:val="24"/>
          <w:shd w:val="clear" w:color="auto" w:fill="FFFFFF"/>
          <w:lang w:val="hy-AM"/>
        </w:rPr>
        <w:t xml:space="preserve"> </w:t>
      </w:r>
      <w:proofErr w:type="spellStart"/>
      <w:r w:rsidRPr="00321700">
        <w:rPr>
          <w:rFonts w:ascii="Sylfaen" w:hAnsi="Sylfaen" w:cs="Arial"/>
          <w:b/>
          <w:i/>
          <w:sz w:val="24"/>
          <w:szCs w:val="24"/>
          <w:shd w:val="clear" w:color="auto" w:fill="FFFFFF"/>
          <w:lang w:val="hy-AM"/>
        </w:rPr>
        <w:t>the</w:t>
      </w:r>
      <w:proofErr w:type="spellEnd"/>
      <w:r w:rsidRPr="00321700">
        <w:rPr>
          <w:rFonts w:ascii="Sylfaen" w:hAnsi="Sylfaen" w:cs="Arial"/>
          <w:b/>
          <w:i/>
          <w:sz w:val="24"/>
          <w:szCs w:val="24"/>
          <w:shd w:val="clear" w:color="auto" w:fill="FFFFFF"/>
          <w:lang w:val="hy-AM"/>
        </w:rPr>
        <w:t xml:space="preserve"> </w:t>
      </w:r>
      <w:proofErr w:type="spellStart"/>
      <w:r w:rsidRPr="00321700">
        <w:rPr>
          <w:rFonts w:ascii="Sylfaen" w:hAnsi="Sylfaen" w:cs="Arial"/>
          <w:b/>
          <w:i/>
          <w:sz w:val="24"/>
          <w:szCs w:val="24"/>
          <w:shd w:val="clear" w:color="auto" w:fill="FFFFFF"/>
          <w:lang w:val="hy-AM"/>
        </w:rPr>
        <w:t>relevant</w:t>
      </w:r>
      <w:proofErr w:type="spellEnd"/>
      <w:r w:rsidRPr="00321700">
        <w:rPr>
          <w:rFonts w:ascii="Sylfaen" w:hAnsi="Sylfaen" w:cs="Arial"/>
          <w:b/>
          <w:i/>
          <w:sz w:val="24"/>
          <w:szCs w:val="24"/>
          <w:shd w:val="clear" w:color="auto" w:fill="FFFFFF"/>
          <w:lang w:val="hy-AM"/>
        </w:rPr>
        <w:t xml:space="preserve"> </w:t>
      </w:r>
      <w:proofErr w:type="spellStart"/>
      <w:r w:rsidRPr="00321700">
        <w:rPr>
          <w:rFonts w:ascii="Sylfaen" w:hAnsi="Sylfaen" w:cs="Arial"/>
          <w:b/>
          <w:i/>
          <w:sz w:val="24"/>
          <w:szCs w:val="24"/>
          <w:shd w:val="clear" w:color="auto" w:fill="FFFFFF"/>
          <w:lang w:val="hy-AM"/>
        </w:rPr>
        <w:t>data</w:t>
      </w:r>
      <w:proofErr w:type="spellEnd"/>
      <w:r w:rsidRPr="00321700">
        <w:rPr>
          <w:rFonts w:ascii="Sylfaen" w:hAnsi="Sylfaen" w:cs="Arial"/>
          <w:b/>
          <w:i/>
          <w:sz w:val="24"/>
          <w:szCs w:val="24"/>
          <w:shd w:val="clear" w:color="auto" w:fill="FFFFFF"/>
          <w:lang w:val="hy-AM"/>
        </w:rPr>
        <w:t xml:space="preserve"> </w:t>
      </w:r>
      <w:r w:rsidR="001038EF" w:rsidRPr="00321700">
        <w:rPr>
          <w:rFonts w:ascii="Sylfaen" w:hAnsi="Sylfaen" w:cs="Arial"/>
          <w:b/>
          <w:i/>
          <w:sz w:val="24"/>
          <w:szCs w:val="24"/>
          <w:shd w:val="clear" w:color="auto" w:fill="FFFFFF"/>
          <w:lang w:val="en-US"/>
        </w:rPr>
        <w:t>obscured</w:t>
      </w:r>
      <w:r w:rsidRPr="00321700">
        <w:rPr>
          <w:rFonts w:ascii="Sylfaen" w:hAnsi="Sylfaen" w:cs="Arial"/>
          <w:b/>
          <w:i/>
          <w:sz w:val="24"/>
          <w:szCs w:val="24"/>
          <w:shd w:val="clear" w:color="auto" w:fill="FFFFFF"/>
          <w:lang w:val="hy-AM"/>
        </w:rPr>
        <w:t>.</w:t>
      </w:r>
    </w:p>
    <w:p w14:paraId="72ACA3C8" w14:textId="77777777" w:rsidR="00533AD8" w:rsidRPr="00321700" w:rsidRDefault="00533AD8" w:rsidP="00BD65FD">
      <w:pPr>
        <w:shd w:val="clear" w:color="auto" w:fill="FFFFFF"/>
        <w:spacing w:after="0" w:line="240" w:lineRule="auto"/>
        <w:rPr>
          <w:rFonts w:ascii="Sylfaen" w:eastAsia="Microsoft YaHei" w:hAnsi="Sylfaen" w:cs="Arial"/>
          <w:sz w:val="24"/>
          <w:szCs w:val="24"/>
          <w:lang w:val="hy-AM"/>
        </w:rPr>
      </w:pPr>
    </w:p>
    <w:p w14:paraId="641435DA" w14:textId="0CDDE5C1" w:rsidR="00533AD8" w:rsidRPr="00321700" w:rsidRDefault="00533AD8" w:rsidP="00BD65FD">
      <w:pPr>
        <w:shd w:val="clear" w:color="auto" w:fill="FFFFFF"/>
        <w:spacing w:after="0" w:line="240" w:lineRule="auto"/>
        <w:rPr>
          <w:rFonts w:ascii="Sylfaen" w:eastAsia="Microsoft YaHei" w:hAnsi="Sylfaen" w:cs="Arial"/>
          <w:sz w:val="24"/>
          <w:szCs w:val="24"/>
          <w:lang w:val="hy-AM"/>
        </w:rPr>
      </w:pPr>
      <w:proofErr w:type="spellStart"/>
      <w:r w:rsidRPr="00321700">
        <w:rPr>
          <w:rFonts w:ascii="Sylfaen" w:eastAsia="Microsoft YaHei" w:hAnsi="Sylfaen" w:cs="Arial"/>
          <w:b/>
          <w:sz w:val="24"/>
          <w:szCs w:val="24"/>
          <w:lang w:val="hy-AM"/>
        </w:rPr>
        <w:t>On</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b/>
          <w:sz w:val="24"/>
          <w:szCs w:val="24"/>
          <w:lang w:val="hy-AM"/>
        </w:rPr>
        <w:t>July</w:t>
      </w:r>
      <w:proofErr w:type="spellEnd"/>
      <w:r w:rsidRPr="00321700">
        <w:rPr>
          <w:rFonts w:ascii="Sylfaen" w:eastAsia="Microsoft YaHei" w:hAnsi="Sylfaen" w:cs="Arial"/>
          <w:b/>
          <w:sz w:val="24"/>
          <w:szCs w:val="24"/>
          <w:lang w:val="hy-AM"/>
        </w:rPr>
        <w:t xml:space="preserve"> 28</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and</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r w:rsidR="00F56167" w:rsidRPr="00321700">
        <w:rPr>
          <w:rFonts w:ascii="Sylfaen" w:eastAsia="Microsoft YaHei" w:hAnsi="Sylfaen" w:cs="Arial"/>
          <w:sz w:val="24"/>
          <w:szCs w:val="24"/>
          <w:lang w:val="en-US"/>
        </w:rPr>
        <w:t>preceding</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days</w:t>
      </w:r>
      <w:proofErr w:type="spellEnd"/>
      <w:r w:rsidRPr="00321700">
        <w:rPr>
          <w:rFonts w:ascii="Sylfaen" w:eastAsia="Microsoft YaHei" w:hAnsi="Sylfaen" w:cs="Arial"/>
          <w:sz w:val="24"/>
          <w:szCs w:val="24"/>
          <w:lang w:val="hy-AM"/>
        </w:rPr>
        <w:t xml:space="preserve">, </w:t>
      </w:r>
      <w:r w:rsidRPr="00321700">
        <w:rPr>
          <w:rFonts w:ascii="Sylfaen" w:eastAsia="Microsoft YaHei" w:hAnsi="Sylfaen" w:cs="Arial"/>
          <w:i/>
          <w:sz w:val="24"/>
          <w:szCs w:val="24"/>
          <w:lang w:val="hy-AM"/>
        </w:rPr>
        <w:t>Aravot.am</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correspondent</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Nune</w:t>
      </w:r>
      <w:proofErr w:type="spellEnd"/>
      <w:r w:rsidR="00571826" w:rsidRPr="00321700">
        <w:rPr>
          <w:rFonts w:ascii="Sylfaen" w:eastAsia="Microsoft YaHei" w:hAnsi="Sylfaen" w:cs="Arial"/>
          <w:sz w:val="24"/>
          <w:szCs w:val="24"/>
          <w:lang w:val="en-US"/>
        </w:rPr>
        <w:t>h</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Arevshatyan</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tried</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to</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verify</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rumors</w:t>
      </w:r>
      <w:proofErr w:type="spellEnd"/>
      <w:r w:rsidRPr="00321700">
        <w:rPr>
          <w:rFonts w:ascii="Sylfaen" w:eastAsia="Microsoft YaHei" w:hAnsi="Sylfaen" w:cs="Arial"/>
          <w:sz w:val="24"/>
          <w:szCs w:val="24"/>
          <w:lang w:val="hy-AM"/>
        </w:rPr>
        <w:t xml:space="preserve"> </w:t>
      </w:r>
      <w:r w:rsidR="005D05B8" w:rsidRPr="00321700">
        <w:rPr>
          <w:rFonts w:ascii="Sylfaen" w:eastAsia="Microsoft YaHei" w:hAnsi="Sylfaen" w:cs="Arial"/>
          <w:sz w:val="24"/>
          <w:szCs w:val="24"/>
          <w:lang w:val="en-US"/>
        </w:rPr>
        <w:t>regarding</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his</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appointment</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as</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minister</w:t>
      </w:r>
      <w:proofErr w:type="spellEnd"/>
      <w:r w:rsidRPr="00321700">
        <w:rPr>
          <w:rFonts w:ascii="Sylfaen" w:eastAsia="Microsoft YaHei" w:hAnsi="Sylfaen" w:cs="Arial"/>
          <w:sz w:val="24"/>
          <w:szCs w:val="24"/>
          <w:lang w:val="hy-AM"/>
        </w:rPr>
        <w:t xml:space="preserve"> </w:t>
      </w:r>
      <w:r w:rsidR="005D05B8" w:rsidRPr="00321700">
        <w:rPr>
          <w:rFonts w:ascii="Sylfaen" w:eastAsia="Microsoft YaHei" w:hAnsi="Sylfaen" w:cs="Arial"/>
          <w:sz w:val="24"/>
          <w:szCs w:val="24"/>
          <w:lang w:val="en-US"/>
        </w:rPr>
        <w:t>by contacting</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S</w:t>
      </w:r>
      <w:r w:rsidR="00571826" w:rsidRPr="00321700">
        <w:rPr>
          <w:rFonts w:ascii="Sylfaen" w:eastAsia="Microsoft YaHei" w:hAnsi="Sylfaen" w:cs="Arial"/>
          <w:sz w:val="24"/>
          <w:szCs w:val="24"/>
          <w:lang w:val="hy-AM"/>
        </w:rPr>
        <w:t>arik</w:t>
      </w:r>
      <w:proofErr w:type="spellEnd"/>
      <w:r w:rsidR="00571826" w:rsidRPr="00321700">
        <w:rPr>
          <w:rFonts w:ascii="Sylfaen" w:eastAsia="Microsoft YaHei" w:hAnsi="Sylfaen" w:cs="Arial"/>
          <w:sz w:val="24"/>
          <w:szCs w:val="24"/>
          <w:lang w:val="hy-AM"/>
        </w:rPr>
        <w:t xml:space="preserve"> </w:t>
      </w:r>
      <w:proofErr w:type="spellStart"/>
      <w:r w:rsidR="00571826" w:rsidRPr="00321700">
        <w:rPr>
          <w:rFonts w:ascii="Sylfaen" w:eastAsia="Microsoft YaHei" w:hAnsi="Sylfaen" w:cs="Arial"/>
          <w:sz w:val="24"/>
          <w:szCs w:val="24"/>
          <w:lang w:val="hy-AM"/>
        </w:rPr>
        <w:t>Minasyan</w:t>
      </w:r>
      <w:proofErr w:type="spellEnd"/>
      <w:r w:rsidR="00571826" w:rsidRPr="00321700">
        <w:rPr>
          <w:rFonts w:ascii="Sylfaen" w:eastAsia="Microsoft YaHei" w:hAnsi="Sylfaen" w:cs="Arial"/>
          <w:sz w:val="24"/>
          <w:szCs w:val="24"/>
          <w:lang w:val="hy-AM"/>
        </w:rPr>
        <w:t xml:space="preserve">, </w:t>
      </w:r>
      <w:proofErr w:type="spellStart"/>
      <w:r w:rsidR="00571826" w:rsidRPr="00321700">
        <w:rPr>
          <w:rFonts w:ascii="Sylfaen" w:eastAsia="Microsoft YaHei" w:hAnsi="Sylfaen" w:cs="Arial"/>
          <w:sz w:val="24"/>
          <w:szCs w:val="24"/>
          <w:lang w:val="hy-AM"/>
        </w:rPr>
        <w:t>the</w:t>
      </w:r>
      <w:proofErr w:type="spellEnd"/>
      <w:r w:rsidR="00571826" w:rsidRPr="00321700">
        <w:rPr>
          <w:rFonts w:ascii="Sylfaen" w:eastAsia="Microsoft YaHei" w:hAnsi="Sylfaen" w:cs="Arial"/>
          <w:sz w:val="24"/>
          <w:szCs w:val="24"/>
          <w:lang w:val="hy-AM"/>
        </w:rPr>
        <w:t xml:space="preserve"> </w:t>
      </w:r>
      <w:proofErr w:type="spellStart"/>
      <w:r w:rsidR="00571826" w:rsidRPr="00321700">
        <w:rPr>
          <w:rFonts w:ascii="Sylfaen" w:eastAsia="Microsoft YaHei" w:hAnsi="Sylfaen" w:cs="Arial"/>
          <w:sz w:val="24"/>
          <w:szCs w:val="24"/>
          <w:lang w:val="hy-AM"/>
        </w:rPr>
        <w:t>head</w:t>
      </w:r>
      <w:proofErr w:type="spellEnd"/>
      <w:r w:rsidR="00571826" w:rsidRPr="00321700">
        <w:rPr>
          <w:rFonts w:ascii="Sylfaen" w:eastAsia="Microsoft YaHei" w:hAnsi="Sylfaen" w:cs="Arial"/>
          <w:sz w:val="24"/>
          <w:szCs w:val="24"/>
          <w:lang w:val="hy-AM"/>
        </w:rPr>
        <w:t xml:space="preserve"> </w:t>
      </w:r>
      <w:proofErr w:type="spellStart"/>
      <w:r w:rsidR="00571826" w:rsidRPr="00321700">
        <w:rPr>
          <w:rFonts w:ascii="Sylfaen" w:eastAsia="Microsoft YaHei" w:hAnsi="Sylfaen" w:cs="Arial"/>
          <w:sz w:val="24"/>
          <w:szCs w:val="24"/>
          <w:lang w:val="hy-AM"/>
        </w:rPr>
        <w:lastRenderedPageBreak/>
        <w:t>of</w:t>
      </w:r>
      <w:proofErr w:type="spellEnd"/>
      <w:r w:rsidR="00571826" w:rsidRPr="00321700">
        <w:rPr>
          <w:rFonts w:ascii="Sylfaen" w:eastAsia="Microsoft YaHei" w:hAnsi="Sylfaen" w:cs="Arial"/>
          <w:sz w:val="24"/>
          <w:szCs w:val="24"/>
          <w:lang w:val="hy-AM"/>
        </w:rPr>
        <w:t xml:space="preserve"> </w:t>
      </w:r>
      <w:proofErr w:type="spellStart"/>
      <w:r w:rsidR="00571826" w:rsidRPr="00321700">
        <w:rPr>
          <w:rFonts w:ascii="Sylfaen" w:eastAsia="Microsoft YaHei" w:hAnsi="Sylfaen" w:cs="Arial"/>
          <w:sz w:val="24"/>
          <w:szCs w:val="24"/>
          <w:lang w:val="hy-AM"/>
        </w:rPr>
        <w:t>the</w:t>
      </w:r>
      <w:proofErr w:type="spellEnd"/>
      <w:r w:rsidR="00571826" w:rsidRPr="00321700">
        <w:rPr>
          <w:rFonts w:ascii="Sylfaen" w:eastAsia="Microsoft YaHei" w:hAnsi="Sylfaen" w:cs="Arial"/>
          <w:sz w:val="24"/>
          <w:szCs w:val="24"/>
          <w:lang w:val="hy-AM"/>
        </w:rPr>
        <w:t xml:space="preserve"> </w:t>
      </w:r>
      <w:proofErr w:type="spellStart"/>
      <w:r w:rsidR="00571826" w:rsidRPr="00321700">
        <w:rPr>
          <w:rFonts w:ascii="Sylfaen" w:eastAsia="Microsoft YaHei" w:hAnsi="Sylfaen" w:cs="Arial"/>
          <w:i/>
          <w:sz w:val="24"/>
          <w:szCs w:val="24"/>
          <w:lang w:val="hy-AM"/>
        </w:rPr>
        <w:t>Civil</w:t>
      </w:r>
      <w:proofErr w:type="spellEnd"/>
      <w:r w:rsidR="00571826" w:rsidRPr="00321700">
        <w:rPr>
          <w:rFonts w:ascii="Sylfaen" w:eastAsia="Microsoft YaHei" w:hAnsi="Sylfaen" w:cs="Arial"/>
          <w:i/>
          <w:sz w:val="24"/>
          <w:szCs w:val="24"/>
          <w:lang w:val="hy-AM"/>
        </w:rPr>
        <w:t xml:space="preserve"> </w:t>
      </w:r>
      <w:proofErr w:type="spellStart"/>
      <w:r w:rsidR="00571826" w:rsidRPr="00321700">
        <w:rPr>
          <w:rFonts w:ascii="Sylfaen" w:eastAsia="Microsoft YaHei" w:hAnsi="Sylfaen" w:cs="Arial"/>
          <w:i/>
          <w:sz w:val="24"/>
          <w:szCs w:val="24"/>
          <w:lang w:val="hy-AM"/>
        </w:rPr>
        <w:t>Contract</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faction</w:t>
      </w:r>
      <w:proofErr w:type="spellEnd"/>
      <w:r w:rsidRPr="00321700">
        <w:rPr>
          <w:rFonts w:ascii="Sylfaen" w:eastAsia="Microsoft YaHei" w:hAnsi="Sylfaen" w:cs="Arial"/>
          <w:sz w:val="24"/>
          <w:szCs w:val="24"/>
          <w:lang w:val="hy-AM"/>
        </w:rPr>
        <w:t xml:space="preserve"> </w:t>
      </w:r>
      <w:r w:rsidR="005D05B8" w:rsidRPr="00321700">
        <w:rPr>
          <w:rFonts w:ascii="Sylfaen" w:eastAsia="Microsoft YaHei" w:hAnsi="Sylfaen" w:cs="Arial"/>
          <w:sz w:val="24"/>
          <w:szCs w:val="24"/>
          <w:lang w:val="en-US"/>
        </w:rPr>
        <w:t>in</w:t>
      </w:r>
      <w:r w:rsidRPr="00321700">
        <w:rPr>
          <w:rFonts w:ascii="Sylfaen" w:eastAsia="Microsoft YaHei" w:hAnsi="Sylfaen" w:cs="Arial"/>
          <w:sz w:val="24"/>
          <w:szCs w:val="24"/>
          <w:lang w:val="hy-AM"/>
        </w:rPr>
        <w:t xml:space="preserve"> </w:t>
      </w:r>
      <w:r w:rsidR="005D05B8" w:rsidRPr="00321700">
        <w:rPr>
          <w:rFonts w:ascii="Sylfaen" w:eastAsia="Microsoft YaHei" w:hAnsi="Sylfaen" w:cs="Arial"/>
          <w:sz w:val="24"/>
          <w:szCs w:val="24"/>
          <w:lang w:val="en-US"/>
        </w:rPr>
        <w:t xml:space="preserve">the </w:t>
      </w:r>
      <w:proofErr w:type="spellStart"/>
      <w:r w:rsidRPr="00321700">
        <w:rPr>
          <w:rFonts w:ascii="Sylfaen" w:eastAsia="Microsoft YaHei" w:hAnsi="Sylfaen" w:cs="Arial"/>
          <w:sz w:val="24"/>
          <w:szCs w:val="24"/>
          <w:lang w:val="hy-AM"/>
        </w:rPr>
        <w:t>Gyumri</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Council</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of</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Elders</w:t>
      </w:r>
      <w:proofErr w:type="spellEnd"/>
      <w:r w:rsidRPr="00321700">
        <w:rPr>
          <w:rFonts w:ascii="Sylfaen" w:eastAsia="Microsoft YaHei" w:hAnsi="Sylfaen" w:cs="Arial"/>
          <w:sz w:val="24"/>
          <w:szCs w:val="24"/>
          <w:lang w:val="hy-AM"/>
        </w:rPr>
        <w:t xml:space="preserve">. </w:t>
      </w:r>
      <w:r w:rsidR="005D05B8" w:rsidRPr="00321700">
        <w:rPr>
          <w:rFonts w:ascii="Sylfaen" w:eastAsia="Microsoft YaHei" w:hAnsi="Sylfaen" w:cs="Arial"/>
          <w:sz w:val="24"/>
          <w:szCs w:val="24"/>
          <w:lang w:val="en-US"/>
        </w:rPr>
        <w:t xml:space="preserve">With </w:t>
      </w:r>
      <w:proofErr w:type="spellStart"/>
      <w:r w:rsidRPr="00321700">
        <w:rPr>
          <w:rFonts w:ascii="Sylfaen" w:eastAsia="Microsoft YaHei" w:hAnsi="Sylfaen" w:cs="Arial"/>
          <w:sz w:val="24"/>
          <w:szCs w:val="24"/>
          <w:lang w:val="hy-AM"/>
        </w:rPr>
        <w:t>Minasyan</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repeatedly</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not</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answer</w:t>
      </w:r>
      <w:r w:rsidR="005D05B8" w:rsidRPr="00321700">
        <w:rPr>
          <w:rFonts w:ascii="Sylfaen" w:eastAsia="Microsoft YaHei" w:hAnsi="Sylfaen" w:cs="Arial"/>
          <w:sz w:val="24"/>
          <w:szCs w:val="24"/>
          <w:lang w:val="en-US"/>
        </w:rPr>
        <w:t>ing</w:t>
      </w:r>
      <w:proofErr w:type="spellEnd"/>
      <w:r w:rsidRPr="00321700">
        <w:rPr>
          <w:rFonts w:ascii="Sylfaen" w:eastAsia="Microsoft YaHei" w:hAnsi="Sylfaen" w:cs="Arial"/>
          <w:sz w:val="24"/>
          <w:szCs w:val="24"/>
          <w:lang w:val="hy-AM"/>
        </w:rPr>
        <w:t xml:space="preserve"> </w:t>
      </w:r>
      <w:r w:rsidR="005D05B8" w:rsidRPr="00321700">
        <w:rPr>
          <w:rFonts w:ascii="Sylfaen" w:eastAsia="Microsoft YaHei" w:hAnsi="Sylfaen" w:cs="Arial"/>
          <w:sz w:val="24"/>
          <w:szCs w:val="24"/>
          <w:lang w:val="en-US"/>
        </w:rPr>
        <w:t>her</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calls</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journalist</w:t>
      </w:r>
      <w:proofErr w:type="spellEnd"/>
      <w:r w:rsidRPr="00321700">
        <w:rPr>
          <w:rFonts w:ascii="Sylfaen" w:eastAsia="Microsoft YaHei" w:hAnsi="Sylfaen" w:cs="Arial"/>
          <w:sz w:val="24"/>
          <w:szCs w:val="24"/>
          <w:lang w:val="hy-AM"/>
        </w:rPr>
        <w:t xml:space="preserve"> </w:t>
      </w:r>
      <w:r w:rsidR="005D05B8" w:rsidRPr="00321700">
        <w:rPr>
          <w:rFonts w:ascii="Sylfaen" w:eastAsia="Microsoft YaHei" w:hAnsi="Sylfaen" w:cs="Arial"/>
          <w:sz w:val="24"/>
          <w:szCs w:val="24"/>
          <w:lang w:val="en-US"/>
        </w:rPr>
        <w:t>cited</w:t>
      </w:r>
      <w:r w:rsidRPr="00321700">
        <w:rPr>
          <w:rFonts w:ascii="Sylfaen" w:eastAsia="Microsoft YaHei" w:hAnsi="Sylfaen" w:cs="Arial"/>
          <w:sz w:val="24"/>
          <w:szCs w:val="24"/>
          <w:lang w:val="hy-AM"/>
        </w:rPr>
        <w:t xml:space="preserve"> </w:t>
      </w:r>
      <w:r w:rsidR="00571826" w:rsidRPr="00321700">
        <w:rPr>
          <w:rFonts w:ascii="Sylfaen" w:eastAsia="Microsoft YaHei" w:hAnsi="Sylfaen" w:cs="Arial"/>
          <w:sz w:val="24"/>
          <w:szCs w:val="24"/>
          <w:lang w:val="en-US"/>
        </w:rPr>
        <w:t>her</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sources</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publishing</w:t>
      </w:r>
      <w:proofErr w:type="spellEnd"/>
      <w:r w:rsidRPr="00321700">
        <w:rPr>
          <w:rFonts w:ascii="Sylfaen" w:eastAsia="Microsoft YaHei" w:hAnsi="Sylfaen" w:cs="Arial"/>
          <w:sz w:val="24"/>
          <w:szCs w:val="24"/>
          <w:lang w:val="hy-AM"/>
        </w:rPr>
        <w:t xml:space="preserve"> </w:t>
      </w:r>
      <w:r w:rsidR="005D05B8" w:rsidRPr="00321700">
        <w:rPr>
          <w:rFonts w:ascii="Sylfaen" w:eastAsia="Microsoft YaHei" w:hAnsi="Sylfaen" w:cs="Arial"/>
          <w:sz w:val="24"/>
          <w:szCs w:val="24"/>
          <w:lang w:val="en-US"/>
        </w:rPr>
        <w:t xml:space="preserve">the story as </w:t>
      </w:r>
      <w:r w:rsidR="002D5902" w:rsidRPr="00321700">
        <w:rPr>
          <w:rFonts w:ascii="Sylfaen" w:eastAsia="Microsoft YaHei" w:hAnsi="Sylfaen" w:cs="Arial"/>
          <w:sz w:val="24"/>
          <w:szCs w:val="24"/>
          <w:lang w:val="en-US"/>
        </w:rPr>
        <w:t>unconfirmed</w:t>
      </w:r>
      <w:r w:rsidR="005D05B8" w:rsidRPr="00321700">
        <w:rPr>
          <w:rFonts w:ascii="Sylfaen" w:eastAsia="Microsoft YaHei" w:hAnsi="Sylfaen" w:cs="Arial"/>
          <w:sz w:val="24"/>
          <w:szCs w:val="24"/>
          <w:lang w:val="en-US"/>
        </w:rPr>
        <w:t xml:space="preserve"> </w:t>
      </w:r>
      <w:r w:rsidR="002D5902" w:rsidRPr="00321700">
        <w:rPr>
          <w:rFonts w:ascii="Sylfaen" w:eastAsia="Microsoft YaHei" w:hAnsi="Sylfaen" w:cs="Arial"/>
          <w:sz w:val="24"/>
          <w:szCs w:val="24"/>
          <w:lang w:val="en-US"/>
        </w:rPr>
        <w:t>information</w:t>
      </w:r>
      <w:r w:rsidRPr="00321700">
        <w:rPr>
          <w:rFonts w:ascii="Sylfaen" w:eastAsia="Microsoft YaHei" w:hAnsi="Sylfaen" w:cs="Arial"/>
          <w:sz w:val="24"/>
          <w:szCs w:val="24"/>
          <w:lang w:val="hy-AM"/>
        </w:rPr>
        <w:t>.</w:t>
      </w:r>
      <w:r w:rsidR="00571826" w:rsidRPr="00321700">
        <w:rPr>
          <w:rStyle w:val="FootnoteReference"/>
          <w:rFonts w:ascii="Sylfaen" w:eastAsia="Microsoft YaHei" w:hAnsi="Sylfaen" w:cs="Arial"/>
          <w:sz w:val="24"/>
          <w:szCs w:val="24"/>
          <w:lang w:val="hy-AM"/>
        </w:rPr>
        <w:footnoteReference w:id="84"/>
      </w:r>
      <w:r w:rsidRPr="00321700">
        <w:rPr>
          <w:rFonts w:ascii="Sylfaen" w:eastAsia="Microsoft YaHei" w:hAnsi="Sylfaen" w:cs="Arial"/>
          <w:sz w:val="24"/>
          <w:szCs w:val="24"/>
          <w:lang w:val="hy-AM"/>
        </w:rPr>
        <w:t xml:space="preserve"> </w:t>
      </w:r>
      <w:r w:rsidR="005D05B8" w:rsidRPr="00321700">
        <w:rPr>
          <w:rFonts w:ascii="Sylfaen" w:eastAsia="Microsoft YaHei" w:hAnsi="Sylfaen" w:cs="Arial"/>
          <w:sz w:val="24"/>
          <w:szCs w:val="24"/>
          <w:lang w:val="en-US"/>
        </w:rPr>
        <w:t>Later</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according</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to</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journalist</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in</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various</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interviews</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official</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without</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mentioning</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any</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specific</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names</w:t>
      </w:r>
      <w:proofErr w:type="spellEnd"/>
      <w:r w:rsidRPr="00321700">
        <w:rPr>
          <w:rFonts w:ascii="Sylfaen" w:eastAsia="Microsoft YaHei" w:hAnsi="Sylfaen" w:cs="Arial"/>
          <w:sz w:val="24"/>
          <w:szCs w:val="24"/>
          <w:lang w:val="hy-AM"/>
        </w:rPr>
        <w:t xml:space="preserve">, </w:t>
      </w:r>
      <w:r w:rsidR="00781C26" w:rsidRPr="00321700">
        <w:rPr>
          <w:rFonts w:ascii="Sylfaen" w:eastAsia="Microsoft YaHei" w:hAnsi="Sylfaen" w:cs="Arial"/>
          <w:sz w:val="24"/>
          <w:szCs w:val="24"/>
          <w:lang w:val="en-US"/>
        </w:rPr>
        <w:t>lectured</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journalists</w:t>
      </w:r>
      <w:proofErr w:type="spellEnd"/>
      <w:r w:rsidRPr="00321700">
        <w:rPr>
          <w:rFonts w:ascii="Sylfaen" w:eastAsia="Microsoft YaHei" w:hAnsi="Sylfaen" w:cs="Arial"/>
          <w:sz w:val="24"/>
          <w:szCs w:val="24"/>
          <w:lang w:val="hy-AM"/>
        </w:rPr>
        <w:t xml:space="preserve"> </w:t>
      </w:r>
      <w:r w:rsidR="00083966" w:rsidRPr="00321700">
        <w:rPr>
          <w:rFonts w:ascii="Sylfaen" w:eastAsia="Microsoft YaHei" w:hAnsi="Sylfaen" w:cs="Arial"/>
          <w:sz w:val="24"/>
          <w:szCs w:val="24"/>
          <w:lang w:val="en-US"/>
        </w:rPr>
        <w:t>by</w:t>
      </w:r>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criticizing</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them</w:t>
      </w:r>
      <w:proofErr w:type="spellEnd"/>
      <w:r w:rsidRPr="00321700">
        <w:rPr>
          <w:rFonts w:ascii="Sylfaen" w:eastAsia="Microsoft YaHei" w:hAnsi="Sylfaen" w:cs="Arial"/>
          <w:sz w:val="24"/>
          <w:szCs w:val="24"/>
          <w:lang w:val="hy-AM"/>
        </w:rPr>
        <w:t xml:space="preserve"> </w:t>
      </w:r>
      <w:proofErr w:type="spellStart"/>
      <w:r w:rsidRPr="00321700">
        <w:rPr>
          <w:rFonts w:ascii="Sylfaen" w:eastAsia="Microsoft YaHei" w:hAnsi="Sylfaen" w:cs="Arial"/>
          <w:sz w:val="24"/>
          <w:szCs w:val="24"/>
          <w:lang w:val="hy-AM"/>
        </w:rPr>
        <w:t>for</w:t>
      </w:r>
      <w:proofErr w:type="spellEnd"/>
      <w:r w:rsidRPr="00321700">
        <w:rPr>
          <w:rFonts w:ascii="Sylfaen" w:eastAsia="Microsoft YaHei" w:hAnsi="Sylfaen" w:cs="Arial"/>
          <w:sz w:val="24"/>
          <w:szCs w:val="24"/>
          <w:lang w:val="hy-AM"/>
        </w:rPr>
        <w:t xml:space="preserve"> </w:t>
      </w:r>
      <w:r w:rsidR="00083966" w:rsidRPr="00321700">
        <w:rPr>
          <w:rFonts w:ascii="Sylfaen" w:eastAsia="Microsoft YaHei" w:hAnsi="Sylfaen" w:cs="Arial"/>
          <w:sz w:val="24"/>
          <w:szCs w:val="24"/>
          <w:lang w:val="en-US"/>
        </w:rPr>
        <w:t>disseminating</w:t>
      </w:r>
      <w:r w:rsidRPr="00321700">
        <w:rPr>
          <w:rFonts w:ascii="Sylfaen" w:eastAsia="Microsoft YaHei" w:hAnsi="Sylfaen" w:cs="Arial"/>
          <w:sz w:val="24"/>
          <w:szCs w:val="24"/>
          <w:lang w:val="hy-AM"/>
        </w:rPr>
        <w:t xml:space="preserve"> </w:t>
      </w:r>
      <w:r w:rsidR="00083966" w:rsidRPr="00321700">
        <w:rPr>
          <w:rFonts w:ascii="Sylfaen" w:eastAsia="Microsoft YaHei" w:hAnsi="Sylfaen" w:cs="Arial"/>
          <w:sz w:val="24"/>
          <w:szCs w:val="24"/>
          <w:lang w:val="en-US"/>
        </w:rPr>
        <w:t>unverified</w:t>
      </w:r>
      <w:r w:rsidRPr="00321700">
        <w:rPr>
          <w:rFonts w:ascii="Sylfaen" w:eastAsia="Microsoft YaHei" w:hAnsi="Sylfaen" w:cs="Arial"/>
          <w:sz w:val="24"/>
          <w:szCs w:val="24"/>
          <w:lang w:val="hy-AM"/>
        </w:rPr>
        <w:t xml:space="preserve"> </w:t>
      </w:r>
      <w:r w:rsidR="00083966" w:rsidRPr="00321700">
        <w:rPr>
          <w:rFonts w:ascii="Sylfaen" w:eastAsia="Microsoft YaHei" w:hAnsi="Sylfaen" w:cs="Arial"/>
          <w:sz w:val="24"/>
          <w:szCs w:val="24"/>
          <w:lang w:val="en-US"/>
        </w:rPr>
        <w:t>information</w:t>
      </w:r>
      <w:r w:rsidRPr="00321700">
        <w:rPr>
          <w:rFonts w:ascii="Sylfaen" w:eastAsia="Microsoft YaHei" w:hAnsi="Sylfaen" w:cs="Arial"/>
          <w:sz w:val="24"/>
          <w:szCs w:val="24"/>
          <w:lang w:val="hy-AM"/>
        </w:rPr>
        <w:t>.</w:t>
      </w:r>
    </w:p>
    <w:p w14:paraId="5BA4B3E9" w14:textId="77777777" w:rsidR="00533AD8" w:rsidRPr="00321700" w:rsidRDefault="00533AD8" w:rsidP="00A14D9C">
      <w:pPr>
        <w:spacing w:after="0"/>
        <w:rPr>
          <w:rFonts w:ascii="Sylfaen" w:eastAsia="Times New Roman" w:hAnsi="Sylfaen" w:cs="Arial"/>
          <w:sz w:val="24"/>
          <w:szCs w:val="24"/>
          <w:lang w:val="hy-AM" w:eastAsia="ru-RU"/>
        </w:rPr>
      </w:pPr>
    </w:p>
    <w:p w14:paraId="2455848C" w14:textId="43E34AEE" w:rsidR="002045AE" w:rsidRPr="00321700" w:rsidRDefault="00533AD8" w:rsidP="00571826">
      <w:pPr>
        <w:spacing w:after="0"/>
        <w:rPr>
          <w:rFonts w:ascii="Sylfaen" w:eastAsia="Times New Roman" w:hAnsi="Sylfaen" w:cs="Arial"/>
          <w:sz w:val="24"/>
          <w:szCs w:val="24"/>
          <w:lang w:val="hy-AM" w:eastAsia="ru-RU"/>
        </w:rPr>
      </w:pPr>
      <w:proofErr w:type="spellStart"/>
      <w:r w:rsidRPr="00321700">
        <w:rPr>
          <w:rFonts w:ascii="Sylfaen" w:eastAsia="Times New Roman" w:hAnsi="Sylfaen" w:cs="Arial"/>
          <w:b/>
          <w:sz w:val="24"/>
          <w:szCs w:val="24"/>
          <w:lang w:val="hy-AM" w:eastAsia="ru-RU"/>
        </w:rPr>
        <w:t>On</w:t>
      </w:r>
      <w:proofErr w:type="spellEnd"/>
      <w:r w:rsidRPr="00321700">
        <w:rPr>
          <w:rFonts w:ascii="Sylfaen" w:eastAsia="Times New Roman" w:hAnsi="Sylfaen" w:cs="Arial"/>
          <w:b/>
          <w:sz w:val="24"/>
          <w:szCs w:val="24"/>
          <w:lang w:val="hy-AM" w:eastAsia="ru-RU"/>
        </w:rPr>
        <w:t xml:space="preserve"> </w:t>
      </w:r>
      <w:proofErr w:type="spellStart"/>
      <w:r w:rsidRPr="00321700">
        <w:rPr>
          <w:rFonts w:ascii="Sylfaen" w:eastAsia="Times New Roman" w:hAnsi="Sylfaen" w:cs="Arial"/>
          <w:b/>
          <w:sz w:val="24"/>
          <w:szCs w:val="24"/>
          <w:lang w:val="hy-AM" w:eastAsia="ru-RU"/>
        </w:rPr>
        <w:t>August</w:t>
      </w:r>
      <w:proofErr w:type="spellEnd"/>
      <w:r w:rsidRPr="00321700">
        <w:rPr>
          <w:rFonts w:ascii="Sylfaen" w:eastAsia="Times New Roman" w:hAnsi="Sylfaen" w:cs="Arial"/>
          <w:b/>
          <w:sz w:val="24"/>
          <w:szCs w:val="24"/>
          <w:lang w:val="hy-AM" w:eastAsia="ru-RU"/>
        </w:rPr>
        <w:t xml:space="preserve"> 22</w:t>
      </w:r>
      <w:r w:rsidRPr="00321700">
        <w:rPr>
          <w:rFonts w:ascii="Sylfaen" w:eastAsia="Times New Roman" w:hAnsi="Sylfaen" w:cs="Arial"/>
          <w:sz w:val="24"/>
          <w:szCs w:val="24"/>
          <w:lang w:val="hy-AM" w:eastAsia="ru-RU"/>
        </w:rPr>
        <w:t xml:space="preserve">, </w:t>
      </w:r>
      <w:r w:rsidR="00571826" w:rsidRPr="00321700">
        <w:rPr>
          <w:rFonts w:ascii="Sylfaen" w:eastAsia="Times New Roman" w:hAnsi="Sylfaen" w:cs="Arial"/>
          <w:i/>
          <w:sz w:val="24"/>
          <w:szCs w:val="24"/>
          <w:lang w:val="hy-AM" w:eastAsia="ru-RU"/>
        </w:rPr>
        <w:t>Factor.am</w:t>
      </w:r>
      <w:r w:rsidR="00571826" w:rsidRPr="00321700">
        <w:rPr>
          <w:rFonts w:ascii="Sylfaen" w:eastAsia="Times New Roman" w:hAnsi="Sylfaen" w:cs="Arial"/>
          <w:sz w:val="24"/>
          <w:szCs w:val="24"/>
          <w:lang w:val="hy-AM" w:eastAsia="ru-RU"/>
        </w:rPr>
        <w:t xml:space="preserve"> </w:t>
      </w:r>
      <w:r w:rsidR="00571826" w:rsidRPr="00321700">
        <w:rPr>
          <w:rFonts w:ascii="Sylfaen" w:eastAsia="Times New Roman" w:hAnsi="Sylfaen" w:cs="Arial"/>
          <w:sz w:val="24"/>
          <w:szCs w:val="24"/>
          <w:lang w:val="en-US" w:eastAsia="ru-RU"/>
        </w:rPr>
        <w:t xml:space="preserve">reporter </w:t>
      </w:r>
      <w:proofErr w:type="spellStart"/>
      <w:r w:rsidR="00571826" w:rsidRPr="00321700">
        <w:rPr>
          <w:rFonts w:ascii="Sylfaen" w:eastAsia="Times New Roman" w:hAnsi="Sylfaen" w:cs="Arial"/>
          <w:sz w:val="24"/>
          <w:szCs w:val="24"/>
          <w:lang w:val="hy-AM" w:eastAsia="ru-RU"/>
        </w:rPr>
        <w:t>Roza</w:t>
      </w:r>
      <w:proofErr w:type="spellEnd"/>
      <w:r w:rsidR="00571826" w:rsidRPr="00321700">
        <w:rPr>
          <w:rFonts w:ascii="Sylfaen" w:eastAsia="Times New Roman" w:hAnsi="Sylfaen" w:cs="Arial"/>
          <w:sz w:val="24"/>
          <w:szCs w:val="24"/>
          <w:lang w:val="hy-AM" w:eastAsia="ru-RU"/>
        </w:rPr>
        <w:t xml:space="preserve"> </w:t>
      </w:r>
      <w:proofErr w:type="spellStart"/>
      <w:r w:rsidR="00571826" w:rsidRPr="00321700">
        <w:rPr>
          <w:rFonts w:ascii="Sylfaen" w:eastAsia="Times New Roman" w:hAnsi="Sylfaen" w:cs="Arial"/>
          <w:sz w:val="24"/>
          <w:szCs w:val="24"/>
          <w:lang w:val="hy-AM" w:eastAsia="ru-RU"/>
        </w:rPr>
        <w:t>Vardanyan</w:t>
      </w:r>
      <w:proofErr w:type="spellEnd"/>
      <w:r w:rsidR="00571826"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wrote</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that</w:t>
      </w:r>
      <w:proofErr w:type="spellEnd"/>
      <w:r w:rsidRPr="00321700">
        <w:rPr>
          <w:rFonts w:ascii="Sylfaen" w:eastAsia="Times New Roman" w:hAnsi="Sylfaen" w:cs="Arial"/>
          <w:sz w:val="24"/>
          <w:szCs w:val="24"/>
          <w:lang w:val="hy-AM" w:eastAsia="ru-RU"/>
        </w:rPr>
        <w:t xml:space="preserve"> </w:t>
      </w:r>
      <w:r w:rsidR="00083966" w:rsidRPr="00321700">
        <w:rPr>
          <w:rFonts w:ascii="Sylfaen" w:eastAsia="Times New Roman" w:hAnsi="Sylfaen" w:cs="Arial"/>
          <w:sz w:val="24"/>
          <w:szCs w:val="24"/>
          <w:lang w:val="hy-AM" w:eastAsia="ru-RU"/>
        </w:rPr>
        <w:t xml:space="preserve">42 </w:t>
      </w:r>
      <w:proofErr w:type="spellStart"/>
      <w:r w:rsidR="00083966" w:rsidRPr="00321700">
        <w:rPr>
          <w:rFonts w:ascii="Sylfaen" w:eastAsia="Times New Roman" w:hAnsi="Sylfaen" w:cs="Arial"/>
          <w:sz w:val="24"/>
          <w:szCs w:val="24"/>
          <w:lang w:val="hy-AM" w:eastAsia="ru-RU"/>
        </w:rPr>
        <w:t>days</w:t>
      </w:r>
      <w:proofErr w:type="spellEnd"/>
      <w:r w:rsidR="00083966" w:rsidRPr="00321700">
        <w:rPr>
          <w:rFonts w:ascii="Sylfaen" w:eastAsia="Times New Roman" w:hAnsi="Sylfaen" w:cs="Arial"/>
          <w:sz w:val="24"/>
          <w:szCs w:val="24"/>
          <w:lang w:val="hy-AM" w:eastAsia="ru-RU"/>
        </w:rPr>
        <w:t xml:space="preserve"> </w:t>
      </w:r>
      <w:r w:rsidR="00083966" w:rsidRPr="00321700">
        <w:rPr>
          <w:rFonts w:ascii="Sylfaen" w:eastAsia="Times New Roman" w:hAnsi="Sylfaen" w:cs="Arial"/>
          <w:sz w:val="24"/>
          <w:szCs w:val="24"/>
          <w:lang w:val="en-US" w:eastAsia="ru-RU"/>
        </w:rPr>
        <w:t xml:space="preserve">had passed without a response from </w:t>
      </w:r>
      <w:proofErr w:type="spellStart"/>
      <w:r w:rsidRPr="00321700">
        <w:rPr>
          <w:rFonts w:ascii="Sylfaen" w:eastAsia="Times New Roman" w:hAnsi="Sylfaen" w:cs="Arial"/>
          <w:sz w:val="24"/>
          <w:szCs w:val="24"/>
          <w:lang w:val="hy-AM" w:eastAsia="ru-RU"/>
        </w:rPr>
        <w:t>Nikol</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Pashinyan</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to</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i/>
          <w:sz w:val="24"/>
          <w:szCs w:val="24"/>
          <w:lang w:val="hy-AM" w:eastAsia="ru-RU"/>
        </w:rPr>
        <w:t>Factor</w:t>
      </w:r>
      <w:proofErr w:type="spellEnd"/>
      <w:r w:rsidRPr="00321700">
        <w:rPr>
          <w:rFonts w:ascii="Sylfaen" w:eastAsia="Times New Roman" w:hAnsi="Sylfaen" w:cs="Arial"/>
          <w:i/>
          <w:sz w:val="24"/>
          <w:szCs w:val="24"/>
          <w:lang w:val="hy-AM" w:eastAsia="ru-RU"/>
        </w:rPr>
        <w:t xml:space="preserve"> </w:t>
      </w:r>
      <w:proofErr w:type="spellStart"/>
      <w:r w:rsidRPr="00321700">
        <w:rPr>
          <w:rFonts w:ascii="Sylfaen" w:eastAsia="Times New Roman" w:hAnsi="Sylfaen" w:cs="Arial"/>
          <w:i/>
          <w:sz w:val="24"/>
          <w:szCs w:val="24"/>
          <w:lang w:val="hy-AM" w:eastAsia="ru-RU"/>
        </w:rPr>
        <w:t>TV’s</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inquiry</w:t>
      </w:r>
      <w:proofErr w:type="spellEnd"/>
      <w:r w:rsidRPr="00321700">
        <w:rPr>
          <w:rFonts w:ascii="Sylfaen" w:eastAsia="Times New Roman" w:hAnsi="Sylfaen" w:cs="Arial"/>
          <w:sz w:val="24"/>
          <w:szCs w:val="24"/>
          <w:lang w:val="hy-AM" w:eastAsia="ru-RU"/>
        </w:rPr>
        <w:t xml:space="preserve"> </w:t>
      </w:r>
      <w:r w:rsidR="00083966" w:rsidRPr="00321700">
        <w:rPr>
          <w:rFonts w:ascii="Sylfaen" w:eastAsia="Times New Roman" w:hAnsi="Sylfaen" w:cs="Arial"/>
          <w:sz w:val="24"/>
          <w:szCs w:val="24"/>
          <w:lang w:val="en-US" w:eastAsia="ru-RU"/>
        </w:rPr>
        <w:t>regarding the</w:t>
      </w:r>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coordination</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group</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created</w:t>
      </w:r>
      <w:proofErr w:type="spellEnd"/>
      <w:r w:rsidRPr="00321700">
        <w:rPr>
          <w:rFonts w:ascii="Sylfaen" w:eastAsia="Times New Roman" w:hAnsi="Sylfaen" w:cs="Arial"/>
          <w:sz w:val="24"/>
          <w:szCs w:val="24"/>
          <w:lang w:val="hy-AM" w:eastAsia="ru-RU"/>
        </w:rPr>
        <w:t>/</w:t>
      </w:r>
      <w:proofErr w:type="spellStart"/>
      <w:r w:rsidRPr="00321700">
        <w:rPr>
          <w:rFonts w:ascii="Sylfaen" w:eastAsia="Times New Roman" w:hAnsi="Sylfaen" w:cs="Arial"/>
          <w:sz w:val="24"/>
          <w:szCs w:val="24"/>
          <w:lang w:val="hy-AM" w:eastAsia="ru-RU"/>
        </w:rPr>
        <w:t>to</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be</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created</w:t>
      </w:r>
      <w:proofErr w:type="spellEnd"/>
      <w:r w:rsidRPr="00321700">
        <w:rPr>
          <w:rFonts w:ascii="Sylfaen" w:eastAsia="Times New Roman" w:hAnsi="Sylfaen" w:cs="Arial"/>
          <w:sz w:val="24"/>
          <w:szCs w:val="24"/>
          <w:lang w:val="hy-AM" w:eastAsia="ru-RU"/>
        </w:rPr>
        <w:t xml:space="preserve"> </w:t>
      </w:r>
      <w:r w:rsidR="00083966" w:rsidRPr="00321700">
        <w:rPr>
          <w:rFonts w:ascii="Sylfaen" w:eastAsia="Times New Roman" w:hAnsi="Sylfaen" w:cs="Arial"/>
          <w:sz w:val="24"/>
          <w:szCs w:val="24"/>
          <w:lang w:val="en-US" w:eastAsia="ru-RU"/>
        </w:rPr>
        <w:t xml:space="preserve">to address </w:t>
      </w:r>
      <w:r w:rsidRPr="00321700">
        <w:rPr>
          <w:rFonts w:ascii="Sylfaen" w:eastAsia="Times New Roman" w:hAnsi="Sylfaen" w:cs="Arial"/>
          <w:sz w:val="24"/>
          <w:szCs w:val="24"/>
          <w:lang w:val="hy-AM" w:eastAsia="ru-RU"/>
        </w:rPr>
        <w:t>“</w:t>
      </w:r>
      <w:proofErr w:type="spellStart"/>
      <w:r w:rsidRPr="00321700">
        <w:rPr>
          <w:rFonts w:ascii="Sylfaen" w:eastAsia="Times New Roman" w:hAnsi="Sylfaen" w:cs="Arial"/>
          <w:sz w:val="24"/>
          <w:szCs w:val="24"/>
          <w:lang w:val="hy-AM" w:eastAsia="ru-RU"/>
        </w:rPr>
        <w:t>the</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agenda</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of</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vacating</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the</w:t>
      </w:r>
      <w:proofErr w:type="spellEnd"/>
      <w:r w:rsidRPr="00321700">
        <w:rPr>
          <w:rFonts w:ascii="Sylfaen" w:eastAsia="Times New Roman" w:hAnsi="Sylfaen" w:cs="Arial"/>
          <w:sz w:val="24"/>
          <w:szCs w:val="24"/>
          <w:lang w:val="hy-AM" w:eastAsia="ru-RU"/>
        </w:rPr>
        <w:t xml:space="preserve"> </w:t>
      </w:r>
      <w:r w:rsidR="002045AE" w:rsidRPr="00321700">
        <w:rPr>
          <w:rFonts w:ascii="Sylfaen" w:eastAsia="Times New Roman" w:hAnsi="Sylfaen" w:cs="Arial"/>
          <w:sz w:val="24"/>
          <w:szCs w:val="24"/>
          <w:lang w:val="en-US" w:eastAsia="ru-RU"/>
        </w:rPr>
        <w:t>patriarchate</w:t>
      </w:r>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of</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the</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Mother</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See</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of</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Holy</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Etchmiadzin</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and</w:t>
      </w:r>
      <w:proofErr w:type="spellEnd"/>
      <w:r w:rsidRPr="00321700">
        <w:rPr>
          <w:rFonts w:ascii="Sylfaen" w:eastAsia="Times New Roman" w:hAnsi="Sylfaen" w:cs="Arial"/>
          <w:sz w:val="24"/>
          <w:szCs w:val="24"/>
          <w:lang w:val="hy-AM" w:eastAsia="ru-RU"/>
        </w:rPr>
        <w:t xml:space="preserve"> </w:t>
      </w:r>
      <w:r w:rsidR="00083966" w:rsidRPr="00321700">
        <w:rPr>
          <w:rFonts w:ascii="Sylfaen" w:eastAsia="Times New Roman" w:hAnsi="Sylfaen" w:cs="Arial"/>
          <w:sz w:val="24"/>
          <w:szCs w:val="24"/>
          <w:lang w:val="en-US" w:eastAsia="ru-RU"/>
        </w:rPr>
        <w:t>holding</w:t>
      </w:r>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new</w:t>
      </w:r>
      <w:proofErr w:type="spellEnd"/>
      <w:r w:rsidRPr="00321700">
        <w:rPr>
          <w:rFonts w:ascii="Sylfaen" w:eastAsia="Times New Roman" w:hAnsi="Sylfaen" w:cs="Arial"/>
          <w:sz w:val="24"/>
          <w:szCs w:val="24"/>
          <w:lang w:val="hy-AM" w:eastAsia="ru-RU"/>
        </w:rPr>
        <w:t xml:space="preserve"> </w:t>
      </w:r>
      <w:proofErr w:type="spellStart"/>
      <w:r w:rsidR="00083966" w:rsidRPr="00321700">
        <w:rPr>
          <w:rFonts w:ascii="Sylfaen" w:eastAsia="Times New Roman" w:hAnsi="Sylfaen" w:cs="Arial"/>
          <w:sz w:val="24"/>
          <w:szCs w:val="24"/>
          <w:lang w:val="hy-AM" w:eastAsia="ru-RU"/>
        </w:rPr>
        <w:t>elections</w:t>
      </w:r>
      <w:proofErr w:type="spellEnd"/>
      <w:r w:rsidR="00083966" w:rsidRPr="00321700">
        <w:rPr>
          <w:rFonts w:ascii="Sylfaen" w:eastAsia="Times New Roman" w:hAnsi="Sylfaen" w:cs="Arial"/>
          <w:sz w:val="24"/>
          <w:szCs w:val="24"/>
          <w:lang w:val="hy-AM" w:eastAsia="ru-RU"/>
        </w:rPr>
        <w:t xml:space="preserve"> </w:t>
      </w:r>
      <w:r w:rsidR="007E4FDC" w:rsidRPr="00321700">
        <w:rPr>
          <w:rFonts w:ascii="Sylfaen" w:eastAsia="Times New Roman" w:hAnsi="Sylfaen" w:cs="Arial"/>
          <w:sz w:val="24"/>
          <w:szCs w:val="24"/>
          <w:lang w:val="en-US" w:eastAsia="ru-RU"/>
        </w:rPr>
        <w:t>fo</w:t>
      </w:r>
      <w:r w:rsidR="00083966" w:rsidRPr="00321700">
        <w:rPr>
          <w:rFonts w:ascii="Sylfaen" w:eastAsia="Times New Roman" w:hAnsi="Sylfaen" w:cs="Arial"/>
          <w:sz w:val="24"/>
          <w:szCs w:val="24"/>
          <w:lang w:val="en-US" w:eastAsia="ru-RU"/>
        </w:rPr>
        <w:t xml:space="preserve">r the </w:t>
      </w:r>
      <w:proofErr w:type="spellStart"/>
      <w:r w:rsidRPr="00321700">
        <w:rPr>
          <w:rFonts w:ascii="Sylfaen" w:eastAsia="Times New Roman" w:hAnsi="Sylfaen" w:cs="Arial"/>
          <w:sz w:val="24"/>
          <w:szCs w:val="24"/>
          <w:lang w:val="hy-AM" w:eastAsia="ru-RU"/>
        </w:rPr>
        <w:t>Catholicosate</w:t>
      </w:r>
      <w:proofErr w:type="spellEnd"/>
      <w:r w:rsidRPr="00321700">
        <w:rPr>
          <w:rFonts w:ascii="Sylfaen" w:eastAsia="Times New Roman" w:hAnsi="Sylfaen" w:cs="Arial"/>
          <w:sz w:val="24"/>
          <w:szCs w:val="24"/>
          <w:lang w:val="hy-AM" w:eastAsia="ru-RU"/>
        </w:rPr>
        <w:t xml:space="preserve">.” </w:t>
      </w:r>
    </w:p>
    <w:p w14:paraId="20A216CA" w14:textId="77777777" w:rsidR="002045AE" w:rsidRPr="00321700" w:rsidRDefault="002045AE" w:rsidP="00571826">
      <w:pPr>
        <w:spacing w:after="0"/>
        <w:rPr>
          <w:rFonts w:ascii="Sylfaen" w:eastAsia="Times New Roman" w:hAnsi="Sylfaen" w:cs="Arial"/>
          <w:sz w:val="24"/>
          <w:szCs w:val="24"/>
          <w:lang w:val="hy-AM" w:eastAsia="ru-RU"/>
        </w:rPr>
      </w:pPr>
    </w:p>
    <w:p w14:paraId="56CE0694" w14:textId="3AAB067B" w:rsidR="00BD65FD" w:rsidRPr="00321700" w:rsidRDefault="00533AD8" w:rsidP="00A14D9C">
      <w:pPr>
        <w:rPr>
          <w:rFonts w:ascii="Sylfaen" w:hAnsi="Sylfaen"/>
          <w:lang w:val="en-US"/>
        </w:rPr>
      </w:pPr>
      <w:proofErr w:type="spellStart"/>
      <w:r w:rsidRPr="00321700">
        <w:rPr>
          <w:rFonts w:ascii="Sylfaen" w:eastAsia="Times New Roman" w:hAnsi="Sylfaen" w:cs="Arial"/>
          <w:sz w:val="24"/>
          <w:szCs w:val="24"/>
          <w:lang w:val="hy-AM" w:eastAsia="ru-RU"/>
        </w:rPr>
        <w:t>The</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journalist</w:t>
      </w:r>
      <w:proofErr w:type="spellEnd"/>
      <w:r w:rsidRPr="00321700">
        <w:rPr>
          <w:rFonts w:ascii="Sylfaen" w:eastAsia="Times New Roman" w:hAnsi="Sylfaen" w:cs="Arial"/>
          <w:sz w:val="24"/>
          <w:szCs w:val="24"/>
          <w:lang w:val="hy-AM" w:eastAsia="ru-RU"/>
        </w:rPr>
        <w:t xml:space="preserve"> </w:t>
      </w:r>
      <w:r w:rsidR="002045AE" w:rsidRPr="00321700">
        <w:rPr>
          <w:rFonts w:ascii="Sylfaen" w:eastAsia="Times New Roman" w:hAnsi="Sylfaen" w:cs="Arial"/>
          <w:sz w:val="24"/>
          <w:szCs w:val="24"/>
          <w:lang w:val="en-US" w:eastAsia="ru-RU"/>
        </w:rPr>
        <w:t xml:space="preserve">had </w:t>
      </w:r>
      <w:proofErr w:type="spellStart"/>
      <w:r w:rsidRPr="00321700">
        <w:rPr>
          <w:rFonts w:ascii="Sylfaen" w:eastAsia="Times New Roman" w:hAnsi="Sylfaen" w:cs="Arial"/>
          <w:sz w:val="24"/>
          <w:szCs w:val="24"/>
          <w:lang w:val="hy-AM" w:eastAsia="ru-RU"/>
        </w:rPr>
        <w:t>sent</w:t>
      </w:r>
      <w:proofErr w:type="spellEnd"/>
      <w:r w:rsidRPr="00321700">
        <w:rPr>
          <w:rFonts w:ascii="Sylfaen" w:eastAsia="Times New Roman" w:hAnsi="Sylfaen" w:cs="Arial"/>
          <w:sz w:val="24"/>
          <w:szCs w:val="24"/>
          <w:lang w:val="hy-AM" w:eastAsia="ru-RU"/>
        </w:rPr>
        <w:t xml:space="preserve"> a </w:t>
      </w:r>
      <w:proofErr w:type="spellStart"/>
      <w:r w:rsidRPr="00321700">
        <w:rPr>
          <w:rFonts w:ascii="Sylfaen" w:eastAsia="Times New Roman" w:hAnsi="Sylfaen" w:cs="Arial"/>
          <w:sz w:val="24"/>
          <w:szCs w:val="24"/>
          <w:lang w:val="hy-AM" w:eastAsia="ru-RU"/>
        </w:rPr>
        <w:t>written</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inquiry</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to</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the</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Prime</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Minister</w:t>
      </w:r>
      <w:proofErr w:type="spellEnd"/>
      <w:r w:rsidR="002045AE" w:rsidRPr="00321700">
        <w:rPr>
          <w:rFonts w:ascii="Sylfaen" w:eastAsia="Times New Roman" w:hAnsi="Sylfaen" w:cs="Arial"/>
          <w:sz w:val="24"/>
          <w:szCs w:val="24"/>
          <w:lang w:val="en-US" w:eastAsia="ru-RU"/>
        </w:rPr>
        <w:t xml:space="preserve"> </w:t>
      </w:r>
      <w:r w:rsidR="00083966" w:rsidRPr="00321700">
        <w:rPr>
          <w:rFonts w:ascii="Sylfaen" w:eastAsia="Times New Roman" w:hAnsi="Sylfaen" w:cs="Arial"/>
          <w:sz w:val="24"/>
          <w:szCs w:val="24"/>
          <w:lang w:val="en-US" w:eastAsia="ru-RU"/>
        </w:rPr>
        <w:t>back</w:t>
      </w:r>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on</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Jul</w:t>
      </w:r>
      <w:r w:rsidR="00083966" w:rsidRPr="00321700">
        <w:rPr>
          <w:rFonts w:ascii="Sylfaen" w:eastAsia="Times New Roman" w:hAnsi="Sylfaen" w:cs="Arial"/>
          <w:sz w:val="24"/>
          <w:szCs w:val="24"/>
          <w:lang w:val="hy-AM" w:eastAsia="ru-RU"/>
        </w:rPr>
        <w:t>y</w:t>
      </w:r>
      <w:proofErr w:type="spellEnd"/>
      <w:r w:rsidR="00083966" w:rsidRPr="00321700">
        <w:rPr>
          <w:rFonts w:ascii="Sylfaen" w:eastAsia="Times New Roman" w:hAnsi="Sylfaen" w:cs="Arial"/>
          <w:sz w:val="24"/>
          <w:szCs w:val="24"/>
          <w:lang w:val="hy-AM" w:eastAsia="ru-RU"/>
        </w:rPr>
        <w:t xml:space="preserve"> 10</w:t>
      </w:r>
      <w:r w:rsidR="00083966" w:rsidRPr="00321700">
        <w:rPr>
          <w:rFonts w:ascii="Sylfaen" w:eastAsia="Times New Roman" w:hAnsi="Sylfaen" w:cs="Arial"/>
          <w:sz w:val="24"/>
          <w:szCs w:val="24"/>
          <w:lang w:val="en-US" w:eastAsia="ru-RU"/>
        </w:rPr>
        <w:t>, 2025</w:t>
      </w:r>
      <w:r w:rsidR="00083966" w:rsidRPr="00321700">
        <w:rPr>
          <w:rFonts w:ascii="Sylfaen" w:eastAsia="Times New Roman" w:hAnsi="Sylfaen" w:cs="Arial"/>
          <w:sz w:val="24"/>
          <w:szCs w:val="24"/>
          <w:lang w:val="hy-AM" w:eastAsia="ru-RU"/>
        </w:rPr>
        <w:t xml:space="preserve">. </w:t>
      </w:r>
      <w:proofErr w:type="spellStart"/>
      <w:r w:rsidR="00083966" w:rsidRPr="00321700">
        <w:rPr>
          <w:rFonts w:ascii="Sylfaen" w:eastAsia="Times New Roman" w:hAnsi="Sylfaen" w:cs="Arial"/>
          <w:sz w:val="24"/>
          <w:szCs w:val="24"/>
          <w:lang w:val="hy-AM" w:eastAsia="ru-RU"/>
        </w:rPr>
        <w:t>On</w:t>
      </w:r>
      <w:proofErr w:type="spellEnd"/>
      <w:r w:rsidR="00083966" w:rsidRPr="00321700">
        <w:rPr>
          <w:rFonts w:ascii="Sylfaen" w:eastAsia="Times New Roman" w:hAnsi="Sylfaen" w:cs="Arial"/>
          <w:sz w:val="24"/>
          <w:szCs w:val="24"/>
          <w:lang w:val="hy-AM" w:eastAsia="ru-RU"/>
        </w:rPr>
        <w:t xml:space="preserve"> </w:t>
      </w:r>
      <w:proofErr w:type="spellStart"/>
      <w:r w:rsidR="00083966" w:rsidRPr="00321700">
        <w:rPr>
          <w:rFonts w:ascii="Sylfaen" w:eastAsia="Times New Roman" w:hAnsi="Sylfaen" w:cs="Arial"/>
          <w:sz w:val="24"/>
          <w:szCs w:val="24"/>
          <w:lang w:val="hy-AM" w:eastAsia="ru-RU"/>
        </w:rPr>
        <w:t>the</w:t>
      </w:r>
      <w:proofErr w:type="spellEnd"/>
      <w:r w:rsidR="00083966" w:rsidRPr="00321700">
        <w:rPr>
          <w:rFonts w:ascii="Sylfaen" w:eastAsia="Times New Roman" w:hAnsi="Sylfaen" w:cs="Arial"/>
          <w:sz w:val="24"/>
          <w:szCs w:val="24"/>
          <w:lang w:val="hy-AM" w:eastAsia="ru-RU"/>
        </w:rPr>
        <w:t xml:space="preserve"> </w:t>
      </w:r>
      <w:r w:rsidR="00A14D9C" w:rsidRPr="00321700">
        <w:rPr>
          <w:rFonts w:ascii="Sylfaen" w:eastAsia="Times New Roman" w:hAnsi="Sylfaen" w:cs="Arial"/>
          <w:sz w:val="24"/>
          <w:szCs w:val="24"/>
          <w:lang w:val="hy-AM" w:eastAsia="ru-RU"/>
        </w:rPr>
        <w:t>5</w:t>
      </w:r>
      <w:r w:rsidR="00A14D9C" w:rsidRPr="00321700">
        <w:rPr>
          <w:rFonts w:ascii="Sylfaen" w:eastAsia="Times New Roman" w:hAnsi="Sylfaen" w:cs="Arial"/>
          <w:sz w:val="24"/>
          <w:szCs w:val="24"/>
          <w:vertAlign w:val="superscript"/>
          <w:lang w:val="hy-AM" w:eastAsia="ru-RU"/>
        </w:rPr>
        <w:t>th</w:t>
      </w:r>
      <w:r w:rsidR="00A14D9C" w:rsidRPr="00834B3F">
        <w:rPr>
          <w:rFonts w:ascii="Sylfaen" w:eastAsia="Times New Roman" w:hAnsi="Sylfaen" w:cs="Arial"/>
          <w:sz w:val="24"/>
          <w:szCs w:val="24"/>
          <w:lang w:val="en-US" w:eastAsia="ru-RU"/>
        </w:rPr>
        <w:t xml:space="preserve"> </w:t>
      </w:r>
      <w:proofErr w:type="spellStart"/>
      <w:r w:rsidRPr="00321700">
        <w:rPr>
          <w:rFonts w:ascii="Sylfaen" w:eastAsia="Times New Roman" w:hAnsi="Sylfaen" w:cs="Arial"/>
          <w:sz w:val="24"/>
          <w:szCs w:val="24"/>
          <w:lang w:val="hy-AM" w:eastAsia="ru-RU"/>
        </w:rPr>
        <w:t>day</w:t>
      </w:r>
      <w:proofErr w:type="spellEnd"/>
      <w:r w:rsidRPr="00321700">
        <w:rPr>
          <w:rFonts w:ascii="Sylfaen" w:eastAsia="Times New Roman" w:hAnsi="Sylfaen" w:cs="Arial"/>
          <w:sz w:val="24"/>
          <w:szCs w:val="24"/>
          <w:lang w:val="hy-AM" w:eastAsia="ru-RU"/>
        </w:rPr>
        <w:t xml:space="preserve"> </w:t>
      </w:r>
      <w:r w:rsidR="00083966" w:rsidRPr="00321700">
        <w:rPr>
          <w:rFonts w:ascii="Sylfaen" w:eastAsia="Times New Roman" w:hAnsi="Sylfaen" w:cs="Arial"/>
          <w:sz w:val="24"/>
          <w:szCs w:val="24"/>
          <w:lang w:val="en-US" w:eastAsia="ru-RU"/>
        </w:rPr>
        <w:t>following</w:t>
      </w:r>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i/>
          <w:sz w:val="24"/>
          <w:szCs w:val="24"/>
          <w:lang w:val="hy-AM" w:eastAsia="ru-RU"/>
        </w:rPr>
        <w:t>Factor</w:t>
      </w:r>
      <w:proofErr w:type="spellEnd"/>
      <w:r w:rsidRPr="00321700">
        <w:rPr>
          <w:rFonts w:ascii="Sylfaen" w:eastAsia="Times New Roman" w:hAnsi="Sylfaen" w:cs="Arial"/>
          <w:i/>
          <w:sz w:val="24"/>
          <w:szCs w:val="24"/>
          <w:lang w:val="hy-AM" w:eastAsia="ru-RU"/>
        </w:rPr>
        <w:t xml:space="preserve"> </w:t>
      </w:r>
      <w:proofErr w:type="spellStart"/>
      <w:r w:rsidRPr="00321700">
        <w:rPr>
          <w:rFonts w:ascii="Sylfaen" w:eastAsia="Times New Roman" w:hAnsi="Sylfaen" w:cs="Arial"/>
          <w:i/>
          <w:sz w:val="24"/>
          <w:szCs w:val="24"/>
          <w:lang w:val="hy-AM" w:eastAsia="ru-RU"/>
        </w:rPr>
        <w:t>TV’s</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inquiry</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the</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Prime</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Minister’s</w:t>
      </w:r>
      <w:proofErr w:type="spellEnd"/>
      <w:r w:rsidRPr="00321700">
        <w:rPr>
          <w:rFonts w:ascii="Sylfaen" w:eastAsia="Times New Roman" w:hAnsi="Sylfaen" w:cs="Arial"/>
          <w:sz w:val="24"/>
          <w:szCs w:val="24"/>
          <w:lang w:val="hy-AM" w:eastAsia="ru-RU"/>
        </w:rPr>
        <w:t xml:space="preserve"> </w:t>
      </w:r>
      <w:r w:rsidR="002045AE" w:rsidRPr="00321700">
        <w:rPr>
          <w:rFonts w:ascii="Sylfaen" w:eastAsia="Times New Roman" w:hAnsi="Sylfaen" w:cs="Arial"/>
          <w:sz w:val="24"/>
          <w:szCs w:val="24"/>
          <w:lang w:val="en-US" w:eastAsia="ru-RU"/>
        </w:rPr>
        <w:t>Office</w:t>
      </w:r>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requested</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an</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additional</w:t>
      </w:r>
      <w:proofErr w:type="spellEnd"/>
      <w:r w:rsidRPr="00321700">
        <w:rPr>
          <w:rFonts w:ascii="Sylfaen" w:eastAsia="Times New Roman" w:hAnsi="Sylfaen" w:cs="Arial"/>
          <w:sz w:val="24"/>
          <w:szCs w:val="24"/>
          <w:lang w:val="hy-AM" w:eastAsia="ru-RU"/>
        </w:rPr>
        <w:t xml:space="preserve"> 30 </w:t>
      </w:r>
      <w:proofErr w:type="spellStart"/>
      <w:r w:rsidRPr="00321700">
        <w:rPr>
          <w:rFonts w:ascii="Sylfaen" w:eastAsia="Times New Roman" w:hAnsi="Sylfaen" w:cs="Arial"/>
          <w:sz w:val="24"/>
          <w:szCs w:val="24"/>
          <w:lang w:val="hy-AM" w:eastAsia="ru-RU"/>
        </w:rPr>
        <w:t>days</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to</w:t>
      </w:r>
      <w:proofErr w:type="spellEnd"/>
      <w:r w:rsidRPr="00321700">
        <w:rPr>
          <w:rFonts w:ascii="Sylfaen" w:eastAsia="Times New Roman" w:hAnsi="Sylfaen" w:cs="Arial"/>
          <w:sz w:val="24"/>
          <w:szCs w:val="24"/>
          <w:lang w:val="hy-AM" w:eastAsia="ru-RU"/>
        </w:rPr>
        <w:t xml:space="preserve"> </w:t>
      </w:r>
      <w:r w:rsidR="00F5783B" w:rsidRPr="00321700">
        <w:rPr>
          <w:rFonts w:ascii="Sylfaen" w:eastAsia="Times New Roman" w:hAnsi="Sylfaen" w:cs="Arial"/>
          <w:sz w:val="24"/>
          <w:szCs w:val="24"/>
          <w:lang w:val="en-US" w:eastAsia="ru-RU"/>
        </w:rPr>
        <w:t xml:space="preserve">provide </w:t>
      </w:r>
      <w:proofErr w:type="spellStart"/>
      <w:r w:rsidRPr="00321700">
        <w:rPr>
          <w:rFonts w:ascii="Sylfaen" w:eastAsia="Times New Roman" w:hAnsi="Sylfaen" w:cs="Arial"/>
          <w:sz w:val="24"/>
          <w:szCs w:val="24"/>
          <w:lang w:val="hy-AM" w:eastAsia="ru-RU"/>
        </w:rPr>
        <w:t>inform</w:t>
      </w:r>
      <w:r w:rsidR="00F5783B" w:rsidRPr="00321700">
        <w:rPr>
          <w:rFonts w:ascii="Sylfaen" w:eastAsia="Times New Roman" w:hAnsi="Sylfaen" w:cs="Arial"/>
          <w:sz w:val="24"/>
          <w:szCs w:val="24"/>
          <w:lang w:val="en-US" w:eastAsia="ru-RU"/>
        </w:rPr>
        <w:t>ation</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of</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how</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many</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applications</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had</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been</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received</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as</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of</w:t>
      </w:r>
      <w:proofErr w:type="spellEnd"/>
      <w:r w:rsidRPr="00321700">
        <w:rPr>
          <w:rFonts w:ascii="Sylfaen" w:eastAsia="Times New Roman" w:hAnsi="Sylfaen" w:cs="Arial"/>
          <w:sz w:val="24"/>
          <w:szCs w:val="24"/>
          <w:lang w:val="hy-AM" w:eastAsia="ru-RU"/>
        </w:rPr>
        <w:t xml:space="preserve"> </w:t>
      </w:r>
      <w:r w:rsidR="00F5783B" w:rsidRPr="00321700">
        <w:rPr>
          <w:rFonts w:ascii="Sylfaen" w:eastAsia="Times New Roman" w:hAnsi="Sylfaen" w:cs="Arial"/>
          <w:sz w:val="24"/>
          <w:szCs w:val="24"/>
          <w:lang w:val="en-US" w:eastAsia="ru-RU"/>
        </w:rPr>
        <w:t>that</w:t>
      </w:r>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date</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whether</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they</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were</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sufficient</w:t>
      </w:r>
      <w:proofErr w:type="spellEnd"/>
      <w:r w:rsidRPr="00321700">
        <w:rPr>
          <w:rFonts w:ascii="Sylfaen" w:eastAsia="Times New Roman" w:hAnsi="Sylfaen" w:cs="Arial"/>
          <w:sz w:val="24"/>
          <w:szCs w:val="24"/>
          <w:lang w:val="hy-AM" w:eastAsia="ru-RU"/>
        </w:rPr>
        <w:t xml:space="preserve"> </w:t>
      </w:r>
      <w:r w:rsidR="00F5783B" w:rsidRPr="00321700">
        <w:rPr>
          <w:rFonts w:ascii="Sylfaen" w:eastAsia="Times New Roman" w:hAnsi="Sylfaen" w:cs="Arial"/>
          <w:sz w:val="24"/>
          <w:szCs w:val="24"/>
          <w:lang w:val="en-US" w:eastAsia="ru-RU"/>
        </w:rPr>
        <w:t>to form</w:t>
      </w:r>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the</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group</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whether</w:t>
      </w:r>
      <w:proofErr w:type="spellEnd"/>
      <w:r w:rsidRPr="00321700">
        <w:rPr>
          <w:rFonts w:ascii="Sylfaen" w:eastAsia="Times New Roman" w:hAnsi="Sylfaen" w:cs="Arial"/>
          <w:sz w:val="24"/>
          <w:szCs w:val="24"/>
          <w:lang w:val="hy-AM" w:eastAsia="ru-RU"/>
        </w:rPr>
        <w:t xml:space="preserve"> a </w:t>
      </w:r>
      <w:proofErr w:type="spellStart"/>
      <w:r w:rsidRPr="00321700">
        <w:rPr>
          <w:rFonts w:ascii="Sylfaen" w:eastAsia="Times New Roman" w:hAnsi="Sylfaen" w:cs="Arial"/>
          <w:sz w:val="24"/>
          <w:szCs w:val="24"/>
          <w:lang w:val="hy-AM" w:eastAsia="ru-RU"/>
        </w:rPr>
        <w:t>deadline</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for</w:t>
      </w:r>
      <w:proofErr w:type="spellEnd"/>
      <w:r w:rsidRPr="00321700">
        <w:rPr>
          <w:rFonts w:ascii="Sylfaen" w:eastAsia="Times New Roman" w:hAnsi="Sylfaen" w:cs="Arial"/>
          <w:sz w:val="24"/>
          <w:szCs w:val="24"/>
          <w:lang w:val="hy-AM" w:eastAsia="ru-RU"/>
        </w:rPr>
        <w:t xml:space="preserve"> </w:t>
      </w:r>
      <w:r w:rsidR="00F5783B" w:rsidRPr="00321700">
        <w:rPr>
          <w:rFonts w:ascii="Sylfaen" w:eastAsia="Times New Roman" w:hAnsi="Sylfaen" w:cs="Arial"/>
          <w:sz w:val="24"/>
          <w:szCs w:val="24"/>
          <w:lang w:val="en-US" w:eastAsia="ru-RU"/>
        </w:rPr>
        <w:t>submission</w:t>
      </w:r>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had</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been</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set</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etc</w:t>
      </w:r>
      <w:proofErr w:type="spellEnd"/>
      <w:r w:rsidRPr="00321700">
        <w:rPr>
          <w:rFonts w:ascii="Sylfaen" w:eastAsia="Times New Roman" w:hAnsi="Sylfaen" w:cs="Arial"/>
          <w:sz w:val="24"/>
          <w:szCs w:val="24"/>
          <w:lang w:val="hy-AM" w:eastAsia="ru-RU"/>
        </w:rPr>
        <w:t xml:space="preserve">. </w:t>
      </w:r>
      <w:r w:rsidR="00F5783B" w:rsidRPr="00321700">
        <w:rPr>
          <w:rFonts w:ascii="Sylfaen" w:eastAsia="Times New Roman" w:hAnsi="Sylfaen" w:cs="Arial"/>
          <w:sz w:val="24"/>
          <w:szCs w:val="24"/>
          <w:lang w:val="en-US" w:eastAsia="ru-RU"/>
        </w:rPr>
        <w:t>Another t</w:t>
      </w:r>
      <w:proofErr w:type="spellStart"/>
      <w:r w:rsidRPr="00321700">
        <w:rPr>
          <w:rFonts w:ascii="Sylfaen" w:eastAsia="Times New Roman" w:hAnsi="Sylfaen" w:cs="Arial"/>
          <w:sz w:val="24"/>
          <w:szCs w:val="24"/>
          <w:lang w:val="hy-AM" w:eastAsia="ru-RU"/>
        </w:rPr>
        <w:t>en</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days</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after</w:t>
      </w:r>
      <w:proofErr w:type="spellEnd"/>
      <w:r w:rsidRPr="00321700">
        <w:rPr>
          <w:rFonts w:ascii="Sylfaen" w:eastAsia="Times New Roman" w:hAnsi="Sylfaen" w:cs="Arial"/>
          <w:sz w:val="24"/>
          <w:szCs w:val="24"/>
          <w:lang w:val="hy-AM" w:eastAsia="ru-RU"/>
        </w:rPr>
        <w:t xml:space="preserve"> a </w:t>
      </w:r>
      <w:r w:rsidR="00F5783B" w:rsidRPr="00321700">
        <w:rPr>
          <w:rFonts w:ascii="Sylfaen" w:eastAsia="Times New Roman" w:hAnsi="Sylfaen" w:cs="Arial"/>
          <w:sz w:val="24"/>
          <w:szCs w:val="24"/>
          <w:lang w:val="en-US" w:eastAsia="ru-RU"/>
        </w:rPr>
        <w:t>phone call</w:t>
      </w:r>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with</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Armen</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Khachatryan</w:t>
      </w:r>
      <w:proofErr w:type="spellEnd"/>
      <w:r w:rsidRPr="00321700">
        <w:rPr>
          <w:rFonts w:ascii="Sylfaen" w:eastAsia="Times New Roman" w:hAnsi="Sylfaen" w:cs="Arial"/>
          <w:sz w:val="24"/>
          <w:szCs w:val="24"/>
          <w:lang w:val="hy-AM" w:eastAsia="ru-RU"/>
        </w:rPr>
        <w:t xml:space="preserve">, </w:t>
      </w:r>
      <w:r w:rsidR="00F5783B" w:rsidRPr="00321700">
        <w:rPr>
          <w:rFonts w:ascii="Sylfaen" w:eastAsia="Times New Roman" w:hAnsi="Sylfaen" w:cs="Arial"/>
          <w:sz w:val="24"/>
          <w:szCs w:val="24"/>
          <w:lang w:val="en-US" w:eastAsia="ru-RU"/>
        </w:rPr>
        <w:t xml:space="preserve">the </w:t>
      </w:r>
      <w:proofErr w:type="spellStart"/>
      <w:r w:rsidRPr="00321700">
        <w:rPr>
          <w:rFonts w:ascii="Sylfaen" w:eastAsia="Times New Roman" w:hAnsi="Sylfaen" w:cs="Arial"/>
          <w:sz w:val="24"/>
          <w:szCs w:val="24"/>
          <w:lang w:val="hy-AM" w:eastAsia="ru-RU"/>
        </w:rPr>
        <w:t>Head</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of</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the</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Information</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and</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Public</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Relations</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Department</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of</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the</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Prime</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Minister’s</w:t>
      </w:r>
      <w:proofErr w:type="spellEnd"/>
      <w:r w:rsidRPr="00321700">
        <w:rPr>
          <w:rFonts w:ascii="Sylfaen" w:eastAsia="Times New Roman" w:hAnsi="Sylfaen" w:cs="Arial"/>
          <w:sz w:val="24"/>
          <w:szCs w:val="24"/>
          <w:lang w:val="hy-AM" w:eastAsia="ru-RU"/>
        </w:rPr>
        <w:t xml:space="preserve"> </w:t>
      </w:r>
      <w:r w:rsidR="002045AE" w:rsidRPr="00321700">
        <w:rPr>
          <w:rFonts w:ascii="Sylfaen" w:eastAsia="Times New Roman" w:hAnsi="Sylfaen" w:cs="Arial"/>
          <w:sz w:val="24"/>
          <w:szCs w:val="24"/>
          <w:lang w:val="en-US" w:eastAsia="ru-RU"/>
        </w:rPr>
        <w:t>Office</w:t>
      </w:r>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the</w:t>
      </w:r>
      <w:proofErr w:type="spellEnd"/>
      <w:r w:rsidRPr="00321700">
        <w:rPr>
          <w:rFonts w:ascii="Sylfaen" w:eastAsia="Times New Roman" w:hAnsi="Sylfaen" w:cs="Arial"/>
          <w:sz w:val="24"/>
          <w:szCs w:val="24"/>
          <w:lang w:val="hy-AM" w:eastAsia="ru-RU"/>
        </w:rPr>
        <w:t xml:space="preserve"> </w:t>
      </w:r>
      <w:r w:rsidR="00F5783B" w:rsidRPr="00321700">
        <w:rPr>
          <w:rFonts w:ascii="Sylfaen" w:eastAsia="Times New Roman" w:hAnsi="Sylfaen" w:cs="Arial"/>
          <w:sz w:val="24"/>
          <w:szCs w:val="24"/>
          <w:lang w:val="en-US" w:eastAsia="ru-RU"/>
        </w:rPr>
        <w:t>department</w:t>
      </w:r>
      <w:r w:rsidRPr="00321700">
        <w:rPr>
          <w:rFonts w:ascii="Sylfaen" w:eastAsia="Times New Roman" w:hAnsi="Sylfaen" w:cs="Arial"/>
          <w:sz w:val="24"/>
          <w:szCs w:val="24"/>
          <w:lang w:val="hy-AM" w:eastAsia="ru-RU"/>
        </w:rPr>
        <w:t xml:space="preserve"> </w:t>
      </w:r>
      <w:r w:rsidR="00F5783B" w:rsidRPr="00321700">
        <w:rPr>
          <w:rFonts w:ascii="Sylfaen" w:eastAsia="Times New Roman" w:hAnsi="Sylfaen" w:cs="Arial"/>
          <w:sz w:val="24"/>
          <w:szCs w:val="24"/>
          <w:lang w:val="en-US" w:eastAsia="ru-RU"/>
        </w:rPr>
        <w:t>sent a</w:t>
      </w:r>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response</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letter</w:t>
      </w:r>
      <w:proofErr w:type="spellEnd"/>
      <w:r w:rsidR="00F5783B" w:rsidRPr="00321700">
        <w:rPr>
          <w:rFonts w:ascii="Sylfaen" w:eastAsia="Times New Roman" w:hAnsi="Sylfaen" w:cs="Arial"/>
          <w:sz w:val="24"/>
          <w:szCs w:val="24"/>
          <w:lang w:val="en-US" w:eastAsia="ru-RU"/>
        </w:rPr>
        <w:t>, indicating</w:t>
      </w:r>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that</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the</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Prime</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Minister</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would</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address</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this</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issue</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in</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the</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near</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future</w:t>
      </w:r>
      <w:proofErr w:type="spellEnd"/>
      <w:r w:rsidRPr="00321700">
        <w:rPr>
          <w:rFonts w:ascii="Sylfaen" w:eastAsia="Times New Roman" w:hAnsi="Sylfaen" w:cs="Arial"/>
          <w:sz w:val="24"/>
          <w:szCs w:val="24"/>
          <w:lang w:val="hy-AM" w:eastAsia="ru-RU"/>
        </w:rPr>
        <w:t xml:space="preserve">. </w:t>
      </w:r>
      <w:r w:rsidR="00F5783B" w:rsidRPr="00321700">
        <w:rPr>
          <w:rFonts w:ascii="Sylfaen" w:eastAsia="Times New Roman" w:hAnsi="Sylfaen" w:cs="Arial"/>
          <w:sz w:val="24"/>
          <w:szCs w:val="24"/>
          <w:lang w:val="en-US" w:eastAsia="ru-RU"/>
        </w:rPr>
        <w:t>Yet, n</w:t>
      </w:r>
      <w:r w:rsidRPr="00321700">
        <w:rPr>
          <w:rFonts w:ascii="Sylfaen" w:eastAsia="Times New Roman" w:hAnsi="Sylfaen" w:cs="Arial"/>
          <w:sz w:val="24"/>
          <w:szCs w:val="24"/>
          <w:lang w:val="hy-AM" w:eastAsia="ru-RU"/>
        </w:rPr>
        <w:t xml:space="preserve">o </w:t>
      </w:r>
      <w:proofErr w:type="spellStart"/>
      <w:r w:rsidRPr="00321700">
        <w:rPr>
          <w:rFonts w:ascii="Sylfaen" w:eastAsia="Times New Roman" w:hAnsi="Sylfaen" w:cs="Arial"/>
          <w:sz w:val="24"/>
          <w:szCs w:val="24"/>
          <w:lang w:val="hy-AM" w:eastAsia="ru-RU"/>
        </w:rPr>
        <w:t>response</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was</w:t>
      </w:r>
      <w:proofErr w:type="spellEnd"/>
      <w:r w:rsidRPr="00321700">
        <w:rPr>
          <w:rFonts w:ascii="Sylfaen" w:eastAsia="Times New Roman" w:hAnsi="Sylfaen" w:cs="Arial"/>
          <w:sz w:val="24"/>
          <w:szCs w:val="24"/>
          <w:lang w:val="hy-AM" w:eastAsia="ru-RU"/>
        </w:rPr>
        <w:t xml:space="preserve"> </w:t>
      </w:r>
      <w:r w:rsidR="002045AE" w:rsidRPr="00321700">
        <w:rPr>
          <w:rFonts w:ascii="Sylfaen" w:eastAsia="Times New Roman" w:hAnsi="Sylfaen" w:cs="Arial"/>
          <w:sz w:val="24"/>
          <w:szCs w:val="24"/>
          <w:lang w:val="en-US" w:eastAsia="ru-RU"/>
        </w:rPr>
        <w:t xml:space="preserve">ever </w:t>
      </w:r>
      <w:proofErr w:type="spellStart"/>
      <w:r w:rsidRPr="00321700">
        <w:rPr>
          <w:rFonts w:ascii="Sylfaen" w:eastAsia="Times New Roman" w:hAnsi="Sylfaen" w:cs="Arial"/>
          <w:sz w:val="24"/>
          <w:szCs w:val="24"/>
          <w:lang w:val="hy-AM" w:eastAsia="ru-RU"/>
        </w:rPr>
        <w:t>received</w:t>
      </w:r>
      <w:proofErr w:type="spellEnd"/>
      <w:r w:rsidRPr="00321700">
        <w:rPr>
          <w:rFonts w:ascii="Sylfaen" w:eastAsia="Times New Roman" w:hAnsi="Sylfaen" w:cs="Arial"/>
          <w:sz w:val="24"/>
          <w:szCs w:val="24"/>
          <w:lang w:val="hy-AM" w:eastAsia="ru-RU"/>
        </w:rPr>
        <w:t>.</w:t>
      </w:r>
    </w:p>
    <w:p w14:paraId="71B0CEF8" w14:textId="2F8477EB" w:rsidR="004166C5" w:rsidRPr="00321700" w:rsidRDefault="0020106D" w:rsidP="002045AE">
      <w:pPr>
        <w:spacing w:after="0"/>
        <w:rPr>
          <w:rFonts w:ascii="Sylfaen" w:hAnsi="Sylfaen" w:cs="Arial"/>
          <w:sz w:val="24"/>
          <w:szCs w:val="24"/>
          <w:lang w:val="hy-AM"/>
        </w:rPr>
      </w:pPr>
      <w:proofErr w:type="spellStart"/>
      <w:r w:rsidRPr="00321700">
        <w:rPr>
          <w:rFonts w:ascii="Sylfaen" w:hAnsi="Sylfaen" w:cs="Arial"/>
          <w:b/>
          <w:sz w:val="24"/>
          <w:szCs w:val="24"/>
          <w:lang w:val="hy-AM"/>
        </w:rPr>
        <w:t>On</w:t>
      </w:r>
      <w:proofErr w:type="spellEnd"/>
      <w:r w:rsidRPr="00321700">
        <w:rPr>
          <w:rFonts w:ascii="Sylfaen" w:hAnsi="Sylfaen" w:cs="Arial"/>
          <w:b/>
          <w:sz w:val="24"/>
          <w:szCs w:val="24"/>
          <w:lang w:val="hy-AM"/>
        </w:rPr>
        <w:t xml:space="preserve"> </w:t>
      </w:r>
      <w:r w:rsidR="004166C5" w:rsidRPr="00321700">
        <w:rPr>
          <w:rFonts w:ascii="Sylfaen" w:hAnsi="Sylfaen" w:cs="Arial"/>
          <w:b/>
          <w:sz w:val="24"/>
          <w:szCs w:val="24"/>
          <w:lang w:val="en-US"/>
        </w:rPr>
        <w:t>August 25</w:t>
      </w:r>
      <w:r w:rsidRPr="00321700">
        <w:rPr>
          <w:rFonts w:ascii="Sylfaen" w:hAnsi="Sylfaen" w:cs="Arial"/>
          <w:sz w:val="24"/>
          <w:szCs w:val="24"/>
          <w:lang w:val="hy-AM"/>
        </w:rPr>
        <w:t xml:space="preserve">, </w:t>
      </w:r>
      <w:proofErr w:type="spellStart"/>
      <w:r w:rsidR="004166C5" w:rsidRPr="00321700">
        <w:rPr>
          <w:rFonts w:ascii="Sylfaen" w:hAnsi="Sylfaen" w:cs="Arial"/>
          <w:sz w:val="24"/>
          <w:szCs w:val="24"/>
          <w:lang w:val="hy-AM"/>
        </w:rPr>
        <w:t>the</w:t>
      </w:r>
      <w:proofErr w:type="spellEnd"/>
      <w:r w:rsidR="004166C5" w:rsidRPr="00321700">
        <w:rPr>
          <w:rFonts w:ascii="Sylfaen" w:hAnsi="Sylfaen" w:cs="Arial"/>
          <w:sz w:val="24"/>
          <w:szCs w:val="24"/>
          <w:lang w:val="hy-AM"/>
        </w:rPr>
        <w:t xml:space="preserve"> </w:t>
      </w:r>
      <w:proofErr w:type="spellStart"/>
      <w:r w:rsidR="004166C5" w:rsidRPr="00321700">
        <w:rPr>
          <w:rFonts w:ascii="Sylfaen" w:hAnsi="Sylfaen" w:cs="Arial"/>
          <w:sz w:val="24"/>
          <w:szCs w:val="24"/>
          <w:lang w:val="hy-AM"/>
        </w:rPr>
        <w:t>Administrative</w:t>
      </w:r>
      <w:proofErr w:type="spellEnd"/>
      <w:r w:rsidR="004166C5" w:rsidRPr="00321700">
        <w:rPr>
          <w:rFonts w:ascii="Sylfaen" w:hAnsi="Sylfaen" w:cs="Arial"/>
          <w:sz w:val="24"/>
          <w:szCs w:val="24"/>
          <w:lang w:val="hy-AM"/>
        </w:rPr>
        <w:t xml:space="preserve"> </w:t>
      </w:r>
      <w:proofErr w:type="spellStart"/>
      <w:r w:rsidR="004166C5" w:rsidRPr="00321700">
        <w:rPr>
          <w:rFonts w:ascii="Sylfaen" w:hAnsi="Sylfaen" w:cs="Arial"/>
          <w:sz w:val="24"/>
          <w:szCs w:val="24"/>
          <w:lang w:val="hy-AM"/>
        </w:rPr>
        <w:t>Court</w:t>
      </w:r>
      <w:proofErr w:type="spellEnd"/>
      <w:r w:rsidR="004166C5" w:rsidRPr="00321700">
        <w:rPr>
          <w:rFonts w:ascii="Sylfaen" w:hAnsi="Sylfaen" w:cs="Arial"/>
          <w:sz w:val="24"/>
          <w:szCs w:val="24"/>
          <w:lang w:val="en-US"/>
        </w:rPr>
        <w:t xml:space="preserve"> held a hearing in the case of</w:t>
      </w:r>
      <w:r w:rsidR="004166C5" w:rsidRPr="00321700">
        <w:rPr>
          <w:rFonts w:ascii="Sylfaen" w:hAnsi="Sylfaen" w:cs="Arial"/>
          <w:sz w:val="24"/>
          <w:szCs w:val="24"/>
          <w:lang w:val="hy-AM"/>
        </w:rPr>
        <w:t xml:space="preserve"> </w:t>
      </w:r>
      <w:proofErr w:type="spellStart"/>
      <w:r w:rsidRPr="00321700">
        <w:rPr>
          <w:rFonts w:ascii="Sylfaen" w:hAnsi="Sylfaen" w:cs="Arial"/>
          <w:i/>
          <w:sz w:val="24"/>
          <w:szCs w:val="24"/>
          <w:lang w:val="hy-AM"/>
        </w:rPr>
        <w:t>Union</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of</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Informed</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Citizens</w:t>
      </w:r>
      <w:proofErr w:type="spellEnd"/>
      <w:r w:rsidRPr="00321700">
        <w:rPr>
          <w:rFonts w:ascii="Sylfaen" w:hAnsi="Sylfaen" w:cs="Arial"/>
          <w:i/>
          <w:sz w:val="24"/>
          <w:szCs w:val="24"/>
          <w:lang w:val="hy-AM"/>
        </w:rPr>
        <w:t xml:space="preserve"> NGO, </w:t>
      </w:r>
      <w:proofErr w:type="spellStart"/>
      <w:r w:rsidRPr="00321700">
        <w:rPr>
          <w:rFonts w:ascii="Sylfaen" w:hAnsi="Sylfaen" w:cs="Arial"/>
          <w:i/>
          <w:sz w:val="24"/>
          <w:szCs w:val="24"/>
          <w:lang w:val="hy-AM"/>
        </w:rPr>
        <w:t>the</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founder</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of</w:t>
      </w:r>
      <w:proofErr w:type="spellEnd"/>
      <w:r w:rsidRPr="00321700">
        <w:rPr>
          <w:rFonts w:ascii="Sylfaen" w:hAnsi="Sylfaen" w:cs="Arial"/>
          <w:i/>
          <w:sz w:val="24"/>
          <w:szCs w:val="24"/>
          <w:lang w:val="hy-AM"/>
        </w:rPr>
        <w:t xml:space="preserve"> Fip.am </w:t>
      </w:r>
      <w:proofErr w:type="spellStart"/>
      <w:r w:rsidRPr="00321700">
        <w:rPr>
          <w:rFonts w:ascii="Sylfaen" w:hAnsi="Sylfaen" w:cs="Arial"/>
          <w:i/>
          <w:sz w:val="24"/>
          <w:szCs w:val="24"/>
          <w:lang w:val="hy-AM"/>
        </w:rPr>
        <w:t>fact-checking</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platform</w:t>
      </w:r>
      <w:proofErr w:type="spellEnd"/>
      <w:r w:rsidRPr="00321700">
        <w:rPr>
          <w:rFonts w:ascii="Sylfaen" w:hAnsi="Sylfaen" w:cs="Arial"/>
          <w:i/>
          <w:sz w:val="24"/>
          <w:szCs w:val="24"/>
          <w:lang w:val="hy-AM"/>
        </w:rPr>
        <w:t xml:space="preserve">, </w:t>
      </w:r>
      <w:r w:rsidR="004166C5" w:rsidRPr="00321700">
        <w:rPr>
          <w:rFonts w:ascii="Sylfaen" w:hAnsi="Sylfaen" w:cs="Arial"/>
          <w:i/>
          <w:sz w:val="24"/>
          <w:szCs w:val="24"/>
          <w:lang w:val="en-US"/>
        </w:rPr>
        <w:t xml:space="preserve">v. </w:t>
      </w:r>
      <w:r w:rsidRPr="00321700">
        <w:rPr>
          <w:rFonts w:ascii="Sylfaen" w:hAnsi="Sylfaen" w:cs="Arial"/>
          <w:i/>
          <w:sz w:val="24"/>
          <w:szCs w:val="24"/>
          <w:lang w:val="hy-AM"/>
        </w:rPr>
        <w:t xml:space="preserve">RA </w:t>
      </w:r>
      <w:proofErr w:type="spellStart"/>
      <w:r w:rsidRPr="00321700">
        <w:rPr>
          <w:rFonts w:ascii="Sylfaen" w:hAnsi="Sylfaen" w:cs="Arial"/>
          <w:i/>
          <w:sz w:val="24"/>
          <w:szCs w:val="24"/>
          <w:lang w:val="hy-AM"/>
        </w:rPr>
        <w:t>Ministry</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of</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Internal</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Affairs</w:t>
      </w:r>
      <w:proofErr w:type="spellEnd"/>
      <w:r w:rsidRPr="00321700">
        <w:rPr>
          <w:rFonts w:ascii="Sylfaen" w:hAnsi="Sylfaen" w:cs="Arial"/>
          <w:i/>
          <w:sz w:val="24"/>
          <w:szCs w:val="24"/>
          <w:lang w:val="hy-AM"/>
        </w:rPr>
        <w:t>,</w:t>
      </w:r>
      <w:r w:rsidR="004166C5" w:rsidRPr="00321700">
        <w:rPr>
          <w:rFonts w:ascii="Sylfaen" w:hAnsi="Sylfaen" w:cs="Arial"/>
          <w:i/>
          <w:sz w:val="24"/>
          <w:szCs w:val="24"/>
          <w:lang w:val="en-US"/>
        </w:rPr>
        <w:t xml:space="preserve"> </w:t>
      </w:r>
      <w:r w:rsidR="004166C5" w:rsidRPr="00321700">
        <w:rPr>
          <w:rFonts w:ascii="Sylfaen" w:hAnsi="Sylfaen" w:cs="Arial"/>
          <w:sz w:val="24"/>
          <w:szCs w:val="24"/>
          <w:lang w:val="en-US"/>
        </w:rPr>
        <w:t xml:space="preserve">with the plaintiff demanding that the court oblige the ministry to provide </w:t>
      </w:r>
      <w:r w:rsidR="00765F88" w:rsidRPr="00321700">
        <w:rPr>
          <w:rFonts w:ascii="Sylfaen" w:hAnsi="Sylfaen" w:cs="Arial"/>
          <w:sz w:val="24"/>
          <w:szCs w:val="24"/>
          <w:lang w:val="en-US"/>
        </w:rPr>
        <w:t xml:space="preserve">the requested </w:t>
      </w:r>
      <w:r w:rsidR="004166C5" w:rsidRPr="00321700">
        <w:rPr>
          <w:rFonts w:ascii="Sylfaen" w:hAnsi="Sylfaen" w:cs="Arial"/>
          <w:sz w:val="24"/>
          <w:szCs w:val="24"/>
          <w:lang w:val="en-US"/>
        </w:rPr>
        <w:t>information.</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lawsuit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was</w:t>
      </w:r>
      <w:proofErr w:type="spellEnd"/>
      <w:r w:rsidR="00765F88" w:rsidRPr="00321700">
        <w:rPr>
          <w:rFonts w:ascii="Sylfaen" w:hAnsi="Sylfaen" w:cs="Arial"/>
          <w:sz w:val="24"/>
          <w:szCs w:val="24"/>
          <w:lang w:val="en-US"/>
        </w:rPr>
        <w:t xml:space="preserve"> initially</w:t>
      </w:r>
      <w:r w:rsidRPr="00321700">
        <w:rPr>
          <w:rFonts w:ascii="Sylfaen" w:hAnsi="Sylfaen" w:cs="Arial"/>
          <w:sz w:val="24"/>
          <w:szCs w:val="24"/>
          <w:lang w:val="hy-AM"/>
        </w:rPr>
        <w:t xml:space="preserve"> </w:t>
      </w:r>
      <w:r w:rsidR="004166C5" w:rsidRPr="00321700">
        <w:rPr>
          <w:rFonts w:ascii="Sylfaen" w:hAnsi="Sylfaen" w:cs="Arial"/>
          <w:sz w:val="24"/>
          <w:szCs w:val="24"/>
          <w:lang w:val="en-US"/>
        </w:rPr>
        <w:t xml:space="preserve">filed on February 15, 2024, when the plaintiff did not receive the information </w:t>
      </w:r>
      <w:r w:rsidR="00765F88" w:rsidRPr="00321700">
        <w:rPr>
          <w:rFonts w:ascii="Sylfaen" w:hAnsi="Sylfaen" w:cs="Arial"/>
          <w:sz w:val="24"/>
          <w:szCs w:val="24"/>
          <w:lang w:val="en-US"/>
        </w:rPr>
        <w:t xml:space="preserve">they had requested </w:t>
      </w:r>
      <w:r w:rsidR="004166C5" w:rsidRPr="00321700">
        <w:rPr>
          <w:rFonts w:ascii="Sylfaen" w:hAnsi="Sylfaen" w:cs="Arial"/>
          <w:sz w:val="24"/>
          <w:szCs w:val="24"/>
          <w:lang w:val="en-US"/>
        </w:rPr>
        <w:t xml:space="preserve">regarding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work</w:t>
      </w:r>
      <w:proofErr w:type="spellEnd"/>
      <w:r w:rsidRPr="00834B3F">
        <w:rPr>
          <w:rFonts w:ascii="Sylfaen" w:hAnsi="Sylfaen" w:cs="Arial"/>
          <w:sz w:val="24"/>
          <w:szCs w:val="24"/>
          <w:lang w:val="en-US"/>
        </w:rPr>
        <w:t xml:space="preserve"> hours report of the</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Minister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Internal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Affairs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for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December</w:t>
      </w:r>
      <w:proofErr w:type="spellEnd"/>
      <w:r w:rsidRPr="00321700">
        <w:rPr>
          <w:rFonts w:ascii="Sylfaen" w:hAnsi="Sylfaen" w:cs="Arial"/>
          <w:sz w:val="24"/>
          <w:szCs w:val="24"/>
          <w:lang w:val="hy-AM"/>
        </w:rPr>
        <w:t xml:space="preserve"> 2023. </w:t>
      </w:r>
    </w:p>
    <w:p w14:paraId="3AB17E7C" w14:textId="58AE369F" w:rsidR="0020106D" w:rsidRPr="00321700" w:rsidRDefault="004166C5" w:rsidP="00BD65FD">
      <w:pPr>
        <w:spacing w:after="0"/>
        <w:rPr>
          <w:rFonts w:ascii="Sylfaen" w:eastAsia="Microsoft YaHei" w:hAnsi="Sylfaen" w:cs="Arial"/>
          <w:sz w:val="24"/>
          <w:szCs w:val="24"/>
          <w:lang w:val="hy-AM"/>
        </w:rPr>
      </w:pPr>
      <w:r w:rsidRPr="00321700">
        <w:rPr>
          <w:rFonts w:ascii="Sylfaen" w:hAnsi="Sylfaen" w:cs="Arial"/>
          <w:sz w:val="24"/>
          <w:szCs w:val="24"/>
          <w:lang w:val="en-US"/>
        </w:rPr>
        <w:t>On September 11, 2025, the court ruled to reject t</w:t>
      </w:r>
      <w:proofErr w:type="spellStart"/>
      <w:r w:rsidR="0020106D" w:rsidRPr="00321700">
        <w:rPr>
          <w:rFonts w:ascii="Sylfaen" w:hAnsi="Sylfaen" w:cs="Arial"/>
          <w:sz w:val="24"/>
          <w:szCs w:val="24"/>
          <w:lang w:val="hy-AM"/>
        </w:rPr>
        <w:t>he</w:t>
      </w:r>
      <w:proofErr w:type="spellEnd"/>
      <w:r w:rsidR="0020106D" w:rsidRPr="00321700">
        <w:rPr>
          <w:rFonts w:ascii="Sylfaen" w:hAnsi="Sylfaen" w:cs="Arial"/>
          <w:sz w:val="24"/>
          <w:szCs w:val="24"/>
          <w:lang w:val="hy-AM"/>
        </w:rPr>
        <w:t xml:space="preserve"> </w:t>
      </w:r>
      <w:proofErr w:type="spellStart"/>
      <w:r w:rsidR="0020106D" w:rsidRPr="00321700">
        <w:rPr>
          <w:rFonts w:ascii="Sylfaen" w:hAnsi="Sylfaen" w:cs="Arial"/>
          <w:sz w:val="24"/>
          <w:szCs w:val="24"/>
          <w:lang w:val="hy-AM"/>
        </w:rPr>
        <w:t>lawsuit</w:t>
      </w:r>
      <w:proofErr w:type="spellEnd"/>
      <w:r w:rsidRPr="00321700">
        <w:rPr>
          <w:rFonts w:ascii="Sylfaen" w:hAnsi="Sylfaen" w:cs="Arial"/>
          <w:sz w:val="24"/>
          <w:szCs w:val="24"/>
          <w:lang w:val="en-US"/>
        </w:rPr>
        <w:t>, determining that the requested information was</w:t>
      </w:r>
      <w:r w:rsidR="00765F88" w:rsidRPr="00321700">
        <w:rPr>
          <w:rFonts w:ascii="Sylfaen" w:hAnsi="Sylfaen" w:cs="Arial"/>
          <w:sz w:val="24"/>
          <w:szCs w:val="24"/>
          <w:lang w:val="en-US"/>
        </w:rPr>
        <w:t xml:space="preserve"> classified as</w:t>
      </w:r>
      <w:r w:rsidRPr="00321700">
        <w:rPr>
          <w:rFonts w:ascii="Sylfaen" w:hAnsi="Sylfaen" w:cs="Arial"/>
          <w:sz w:val="24"/>
          <w:szCs w:val="24"/>
          <w:lang w:val="en-US"/>
        </w:rPr>
        <w:t xml:space="preserve"> confidential. </w:t>
      </w:r>
      <w:r w:rsidR="0020106D" w:rsidRPr="00321700">
        <w:rPr>
          <w:rFonts w:ascii="Sylfaen" w:hAnsi="Sylfaen" w:cs="Arial"/>
          <w:sz w:val="24"/>
          <w:szCs w:val="24"/>
          <w:lang w:val="hy-AM"/>
        </w:rPr>
        <w:t xml:space="preserve"> </w:t>
      </w:r>
    </w:p>
    <w:p w14:paraId="4249CEE3" w14:textId="77777777" w:rsidR="0020106D" w:rsidRPr="00321700" w:rsidRDefault="0020106D" w:rsidP="00BD65FD">
      <w:pPr>
        <w:spacing w:after="0"/>
        <w:rPr>
          <w:rFonts w:ascii="Sylfaen" w:hAnsi="Sylfaen" w:cs="Arial"/>
          <w:sz w:val="24"/>
          <w:szCs w:val="24"/>
          <w:shd w:val="clear" w:color="auto" w:fill="FFFFFF"/>
          <w:lang w:val="hy-AM"/>
        </w:rPr>
      </w:pPr>
    </w:p>
    <w:p w14:paraId="6596F2CC" w14:textId="3BE0FA3C" w:rsidR="00BD65FD" w:rsidRPr="00321700" w:rsidRDefault="0020106D" w:rsidP="00AF309E">
      <w:pPr>
        <w:spacing w:after="0"/>
        <w:rPr>
          <w:rFonts w:ascii="Sylfaen" w:hAnsi="Sylfaen" w:cs="Arial"/>
          <w:sz w:val="24"/>
          <w:szCs w:val="24"/>
          <w:lang w:val="hy-AM"/>
        </w:rPr>
      </w:pPr>
      <w:proofErr w:type="spellStart"/>
      <w:r w:rsidRPr="00321700">
        <w:rPr>
          <w:rFonts w:ascii="Sylfaen" w:hAnsi="Sylfaen" w:cs="Arial"/>
          <w:b/>
          <w:sz w:val="24"/>
          <w:szCs w:val="24"/>
          <w:lang w:val="hy-AM"/>
        </w:rPr>
        <w:t>On</w:t>
      </w:r>
      <w:proofErr w:type="spellEnd"/>
      <w:r w:rsidRPr="00321700">
        <w:rPr>
          <w:rFonts w:ascii="Sylfaen" w:hAnsi="Sylfaen" w:cs="Arial"/>
          <w:b/>
          <w:sz w:val="24"/>
          <w:szCs w:val="24"/>
          <w:lang w:val="hy-AM"/>
        </w:rPr>
        <w:t xml:space="preserve"> </w:t>
      </w:r>
      <w:proofErr w:type="spellStart"/>
      <w:r w:rsidRPr="00321700">
        <w:rPr>
          <w:rFonts w:ascii="Sylfaen" w:hAnsi="Sylfaen" w:cs="Arial"/>
          <w:b/>
          <w:sz w:val="24"/>
          <w:szCs w:val="24"/>
          <w:lang w:val="hy-AM"/>
        </w:rPr>
        <w:t>September</w:t>
      </w:r>
      <w:proofErr w:type="spellEnd"/>
      <w:r w:rsidRPr="00321700">
        <w:rPr>
          <w:rFonts w:ascii="Sylfaen" w:hAnsi="Sylfaen" w:cs="Arial"/>
          <w:b/>
          <w:sz w:val="24"/>
          <w:szCs w:val="24"/>
          <w:lang w:val="hy-AM"/>
        </w:rPr>
        <w:t xml:space="preserve"> 3</w:t>
      </w:r>
      <w:r w:rsidRPr="00321700">
        <w:rPr>
          <w:rFonts w:ascii="Sylfaen" w:hAnsi="Sylfaen" w:cs="Arial"/>
          <w:sz w:val="24"/>
          <w:szCs w:val="24"/>
          <w:lang w:val="hy-AM"/>
        </w:rPr>
        <w:t xml:space="preserve">, </w:t>
      </w:r>
      <w:r w:rsidR="00595159" w:rsidRPr="00321700">
        <w:rPr>
          <w:rFonts w:ascii="Sylfaen" w:hAnsi="Sylfaen" w:cs="Arial"/>
          <w:i/>
          <w:sz w:val="24"/>
          <w:szCs w:val="24"/>
          <w:lang w:val="hy-AM"/>
        </w:rPr>
        <w:t>Aravot.am</w:t>
      </w:r>
      <w:r w:rsidR="00595159" w:rsidRPr="00321700">
        <w:rPr>
          <w:rFonts w:ascii="Sylfaen" w:hAnsi="Sylfaen" w:cs="Arial"/>
          <w:sz w:val="24"/>
          <w:szCs w:val="24"/>
          <w:lang w:val="hy-AM"/>
        </w:rPr>
        <w:t xml:space="preserve"> </w:t>
      </w:r>
      <w:r w:rsidR="00253B56" w:rsidRPr="00321700">
        <w:rPr>
          <w:rFonts w:ascii="Sylfaen" w:hAnsi="Sylfaen" w:cs="Arial"/>
          <w:sz w:val="24"/>
          <w:szCs w:val="24"/>
          <w:lang w:val="en-US"/>
        </w:rPr>
        <w:t>journalist</w:t>
      </w:r>
      <w:r w:rsidR="00595159" w:rsidRPr="00321700">
        <w:rPr>
          <w:rFonts w:ascii="Sylfaen" w:hAnsi="Sylfaen" w:cs="Arial"/>
          <w:sz w:val="24"/>
          <w:szCs w:val="24"/>
          <w:lang w:val="en-US"/>
        </w:rPr>
        <w:t xml:space="preserve"> </w:t>
      </w:r>
      <w:proofErr w:type="spellStart"/>
      <w:r w:rsidR="00595159" w:rsidRPr="00321700">
        <w:rPr>
          <w:rFonts w:ascii="Sylfaen" w:hAnsi="Sylfaen" w:cs="Arial"/>
          <w:sz w:val="24"/>
          <w:szCs w:val="24"/>
          <w:lang w:val="hy-AM"/>
        </w:rPr>
        <w:t>Gohar</w:t>
      </w:r>
      <w:proofErr w:type="spellEnd"/>
      <w:r w:rsidR="00595159" w:rsidRPr="00321700">
        <w:rPr>
          <w:rFonts w:ascii="Sylfaen" w:hAnsi="Sylfaen" w:cs="Arial"/>
          <w:sz w:val="24"/>
          <w:szCs w:val="24"/>
          <w:lang w:val="hy-AM"/>
        </w:rPr>
        <w:t xml:space="preserve"> </w:t>
      </w:r>
      <w:proofErr w:type="spellStart"/>
      <w:r w:rsidR="00595159" w:rsidRPr="00321700">
        <w:rPr>
          <w:rFonts w:ascii="Sylfaen" w:hAnsi="Sylfaen" w:cs="Arial"/>
          <w:sz w:val="24"/>
          <w:szCs w:val="24"/>
          <w:lang w:val="hy-AM"/>
        </w:rPr>
        <w:t>Hakobyan</w:t>
      </w:r>
      <w:proofErr w:type="spellEnd"/>
      <w:r w:rsidR="00595159" w:rsidRPr="00321700">
        <w:rPr>
          <w:rFonts w:ascii="Sylfaen" w:hAnsi="Sylfaen" w:cs="Arial"/>
          <w:sz w:val="24"/>
          <w:szCs w:val="24"/>
          <w:lang w:val="hy-AM"/>
        </w:rPr>
        <w:t xml:space="preserve"> </w:t>
      </w:r>
      <w:r w:rsidR="00253B56" w:rsidRPr="00321700">
        <w:rPr>
          <w:rFonts w:ascii="Sylfaen" w:hAnsi="Sylfaen" w:cs="Arial"/>
          <w:sz w:val="24"/>
          <w:szCs w:val="24"/>
          <w:lang w:val="en-US"/>
        </w:rPr>
        <w:t>reported</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that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had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sent</w:t>
      </w:r>
      <w:proofErr w:type="spellEnd"/>
      <w:r w:rsidRPr="00321700">
        <w:rPr>
          <w:rFonts w:ascii="Sylfaen" w:hAnsi="Sylfaen" w:cs="Arial"/>
          <w:sz w:val="24"/>
          <w:szCs w:val="24"/>
          <w:lang w:val="hy-AM"/>
        </w:rPr>
        <w:t xml:space="preserve"> a </w:t>
      </w:r>
      <w:proofErr w:type="spellStart"/>
      <w:r w:rsidRPr="00321700">
        <w:rPr>
          <w:rFonts w:ascii="Sylfaen" w:hAnsi="Sylfaen" w:cs="Arial"/>
          <w:sz w:val="24"/>
          <w:szCs w:val="24"/>
          <w:lang w:val="hy-AM"/>
        </w:rPr>
        <w:t>written</w:t>
      </w:r>
      <w:proofErr w:type="spellEnd"/>
      <w:r w:rsidRPr="00321700">
        <w:rPr>
          <w:rFonts w:ascii="Sylfaen" w:hAnsi="Sylfaen" w:cs="Arial"/>
          <w:sz w:val="24"/>
          <w:szCs w:val="24"/>
          <w:lang w:val="hy-AM"/>
        </w:rPr>
        <w:t xml:space="preserve"> </w:t>
      </w:r>
      <w:r w:rsidR="00595159" w:rsidRPr="00321700">
        <w:rPr>
          <w:rFonts w:ascii="Sylfaen" w:hAnsi="Sylfaen" w:cs="Arial"/>
          <w:sz w:val="24"/>
          <w:szCs w:val="24"/>
          <w:lang w:val="en-US"/>
        </w:rPr>
        <w:t>inquiry</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to</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r w:rsidR="00595159" w:rsidRPr="00321700">
        <w:rPr>
          <w:rFonts w:ascii="Sylfaen" w:hAnsi="Sylfaen" w:cs="Arial"/>
          <w:sz w:val="24"/>
          <w:szCs w:val="24"/>
          <w:lang w:val="hy-AM"/>
        </w:rPr>
        <w:t xml:space="preserve">RA </w:t>
      </w:r>
      <w:proofErr w:type="spellStart"/>
      <w:r w:rsidR="00595159" w:rsidRPr="00321700">
        <w:rPr>
          <w:rFonts w:ascii="Sylfaen" w:hAnsi="Sylfaen" w:cs="Arial"/>
          <w:sz w:val="24"/>
          <w:szCs w:val="24"/>
          <w:lang w:val="hy-AM"/>
        </w:rPr>
        <w:t>Ministry</w:t>
      </w:r>
      <w:proofErr w:type="spellEnd"/>
      <w:r w:rsidR="00595159" w:rsidRPr="00321700">
        <w:rPr>
          <w:rFonts w:ascii="Sylfaen" w:hAnsi="Sylfaen" w:cs="Arial"/>
          <w:sz w:val="24"/>
          <w:szCs w:val="24"/>
          <w:lang w:val="hy-AM"/>
        </w:rPr>
        <w:t xml:space="preserve"> </w:t>
      </w:r>
      <w:proofErr w:type="spellStart"/>
      <w:r w:rsidR="00595159" w:rsidRPr="00321700">
        <w:rPr>
          <w:rFonts w:ascii="Sylfaen" w:hAnsi="Sylfaen" w:cs="Arial"/>
          <w:sz w:val="24"/>
          <w:szCs w:val="24"/>
          <w:lang w:val="hy-AM"/>
        </w:rPr>
        <w:t>of</w:t>
      </w:r>
      <w:proofErr w:type="spellEnd"/>
      <w:r w:rsidR="00595159" w:rsidRPr="00321700">
        <w:rPr>
          <w:rFonts w:ascii="Sylfaen" w:hAnsi="Sylfaen" w:cs="Arial"/>
          <w:sz w:val="24"/>
          <w:szCs w:val="24"/>
          <w:lang w:val="hy-AM"/>
        </w:rPr>
        <w:t xml:space="preserve"> </w:t>
      </w:r>
      <w:proofErr w:type="spellStart"/>
      <w:r w:rsidR="00595159" w:rsidRPr="00321700">
        <w:rPr>
          <w:rFonts w:ascii="Sylfaen" w:hAnsi="Sylfaen" w:cs="Arial"/>
          <w:sz w:val="24"/>
          <w:szCs w:val="24"/>
          <w:lang w:val="hy-AM"/>
        </w:rPr>
        <w:t>Education</w:t>
      </w:r>
      <w:proofErr w:type="spellEnd"/>
      <w:r w:rsidR="00595159" w:rsidRPr="00321700">
        <w:rPr>
          <w:rFonts w:ascii="Sylfaen" w:hAnsi="Sylfaen" w:cs="Arial"/>
          <w:sz w:val="24"/>
          <w:szCs w:val="24"/>
          <w:lang w:val="hy-AM"/>
        </w:rPr>
        <w:t xml:space="preserve">, </w:t>
      </w:r>
      <w:proofErr w:type="spellStart"/>
      <w:r w:rsidR="00595159" w:rsidRPr="00321700">
        <w:rPr>
          <w:rFonts w:ascii="Sylfaen" w:hAnsi="Sylfaen" w:cs="Arial"/>
          <w:sz w:val="24"/>
          <w:szCs w:val="24"/>
          <w:lang w:val="hy-AM"/>
        </w:rPr>
        <w:t>Science</w:t>
      </w:r>
      <w:proofErr w:type="spellEnd"/>
      <w:r w:rsidR="00595159" w:rsidRPr="00321700">
        <w:rPr>
          <w:rFonts w:ascii="Sylfaen" w:hAnsi="Sylfaen" w:cs="Arial"/>
          <w:sz w:val="24"/>
          <w:szCs w:val="24"/>
          <w:lang w:val="hy-AM"/>
        </w:rPr>
        <w:t xml:space="preserve">, </w:t>
      </w:r>
      <w:proofErr w:type="spellStart"/>
      <w:r w:rsidR="00595159" w:rsidRPr="00321700">
        <w:rPr>
          <w:rFonts w:ascii="Sylfaen" w:hAnsi="Sylfaen" w:cs="Arial"/>
          <w:sz w:val="24"/>
          <w:szCs w:val="24"/>
          <w:lang w:val="hy-AM"/>
        </w:rPr>
        <w:t>Culture</w:t>
      </w:r>
      <w:proofErr w:type="spellEnd"/>
      <w:r w:rsidR="00595159" w:rsidRPr="00321700">
        <w:rPr>
          <w:rFonts w:ascii="Sylfaen" w:hAnsi="Sylfaen" w:cs="Arial"/>
          <w:sz w:val="24"/>
          <w:szCs w:val="24"/>
          <w:lang w:val="hy-AM"/>
        </w:rPr>
        <w:t xml:space="preserve"> </w:t>
      </w:r>
      <w:proofErr w:type="spellStart"/>
      <w:r w:rsidR="00595159" w:rsidRPr="00321700">
        <w:rPr>
          <w:rFonts w:ascii="Sylfaen" w:hAnsi="Sylfaen" w:cs="Arial"/>
          <w:sz w:val="24"/>
          <w:szCs w:val="24"/>
          <w:lang w:val="hy-AM"/>
        </w:rPr>
        <w:t>and</w:t>
      </w:r>
      <w:proofErr w:type="spellEnd"/>
      <w:r w:rsidR="00595159" w:rsidRPr="00321700">
        <w:rPr>
          <w:rFonts w:ascii="Sylfaen" w:hAnsi="Sylfaen" w:cs="Arial"/>
          <w:sz w:val="24"/>
          <w:szCs w:val="24"/>
          <w:lang w:val="hy-AM"/>
        </w:rPr>
        <w:t xml:space="preserve"> </w:t>
      </w:r>
      <w:proofErr w:type="spellStart"/>
      <w:r w:rsidR="00595159" w:rsidRPr="00321700">
        <w:rPr>
          <w:rFonts w:ascii="Sylfaen" w:hAnsi="Sylfaen" w:cs="Arial"/>
          <w:sz w:val="24"/>
          <w:szCs w:val="24"/>
          <w:lang w:val="hy-AM"/>
        </w:rPr>
        <w:t>Sports</w:t>
      </w:r>
      <w:proofErr w:type="spellEnd"/>
      <w:r w:rsidR="00AF309E" w:rsidRPr="00321700">
        <w:rPr>
          <w:rFonts w:ascii="Sylfaen" w:hAnsi="Sylfaen" w:cs="Arial"/>
          <w:sz w:val="24"/>
          <w:szCs w:val="24"/>
          <w:lang w:val="en-US"/>
        </w:rPr>
        <w:t>,</w:t>
      </w:r>
      <w:r w:rsidR="00595159" w:rsidRPr="00321700">
        <w:rPr>
          <w:rFonts w:ascii="Sylfaen" w:hAnsi="Sylfaen" w:cs="Arial"/>
          <w:sz w:val="24"/>
          <w:szCs w:val="24"/>
          <w:lang w:val="hy-AM"/>
        </w:rPr>
        <w:t xml:space="preserve"> </w:t>
      </w:r>
      <w:r w:rsidR="00253B56" w:rsidRPr="00321700">
        <w:rPr>
          <w:rFonts w:ascii="Sylfaen" w:hAnsi="Sylfaen" w:cs="Arial"/>
          <w:sz w:val="24"/>
          <w:szCs w:val="24"/>
          <w:lang w:val="en-US"/>
        </w:rPr>
        <w:t>seeking clarification on</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when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state-level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events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dedicated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to</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Markos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Grigoryan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announced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beginning</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year</w:t>
      </w:r>
      <w:proofErr w:type="spellEnd"/>
      <w:r w:rsidR="00253B56" w:rsidRPr="00321700">
        <w:rPr>
          <w:rFonts w:ascii="Sylfaen" w:hAnsi="Sylfaen" w:cs="Arial"/>
          <w:sz w:val="24"/>
          <w:szCs w:val="24"/>
          <w:lang w:val="en-US"/>
        </w:rPr>
        <w:t>, were scheduled to take place</w:t>
      </w:r>
      <w:r w:rsidRPr="00321700">
        <w:rPr>
          <w:rFonts w:ascii="Sylfaen" w:hAnsi="Sylfaen" w:cs="Arial"/>
          <w:sz w:val="24"/>
          <w:szCs w:val="24"/>
          <w:lang w:val="hy-AM"/>
        </w:rPr>
        <w:t xml:space="preserve">. </w:t>
      </w:r>
      <w:r w:rsidR="009B58DE" w:rsidRPr="00321700">
        <w:rPr>
          <w:rFonts w:ascii="Sylfaen" w:hAnsi="Sylfaen" w:cs="Arial"/>
          <w:sz w:val="24"/>
          <w:szCs w:val="24"/>
          <w:lang w:val="en-US"/>
        </w:rPr>
        <w:t>Five</w:t>
      </w:r>
      <w:r w:rsidR="00253B56" w:rsidRPr="00321700">
        <w:rPr>
          <w:rFonts w:ascii="Sylfaen" w:hAnsi="Sylfaen" w:cs="Arial"/>
          <w:sz w:val="24"/>
          <w:szCs w:val="24"/>
          <w:lang w:val="hy-AM"/>
        </w:rPr>
        <w:t xml:space="preserve"> </w:t>
      </w:r>
      <w:proofErr w:type="spellStart"/>
      <w:r w:rsidR="00253B56" w:rsidRPr="00321700">
        <w:rPr>
          <w:rFonts w:ascii="Sylfaen" w:hAnsi="Sylfaen" w:cs="Arial"/>
          <w:sz w:val="24"/>
          <w:szCs w:val="24"/>
          <w:lang w:val="hy-AM"/>
        </w:rPr>
        <w:t>days</w:t>
      </w:r>
      <w:proofErr w:type="spellEnd"/>
      <w:r w:rsidR="00253B56" w:rsidRPr="00321700">
        <w:rPr>
          <w:rFonts w:ascii="Sylfaen" w:hAnsi="Sylfaen" w:cs="Arial"/>
          <w:sz w:val="24"/>
          <w:szCs w:val="24"/>
          <w:lang w:val="hy-AM"/>
        </w:rPr>
        <w:t xml:space="preserve"> </w:t>
      </w:r>
      <w:proofErr w:type="spellStart"/>
      <w:r w:rsidR="00253B56" w:rsidRPr="00321700">
        <w:rPr>
          <w:rFonts w:ascii="Sylfaen" w:hAnsi="Sylfaen" w:cs="Arial"/>
          <w:sz w:val="24"/>
          <w:szCs w:val="24"/>
          <w:lang w:val="hy-AM"/>
        </w:rPr>
        <w:t>later</w:t>
      </w:r>
      <w:proofErr w:type="spellEnd"/>
      <w:r w:rsidR="009B58DE" w:rsidRPr="00321700">
        <w:rPr>
          <w:rFonts w:ascii="Sylfaen" w:hAnsi="Sylfaen" w:cs="Arial"/>
          <w:sz w:val="24"/>
          <w:szCs w:val="24"/>
          <w:lang w:val="en-US"/>
        </w:rPr>
        <w:t>,</w:t>
      </w:r>
      <w:r w:rsidR="00253B56" w:rsidRPr="00321700">
        <w:rPr>
          <w:rFonts w:ascii="Sylfaen" w:hAnsi="Sylfaen" w:cs="Arial"/>
          <w:sz w:val="24"/>
          <w:szCs w:val="24"/>
          <w:lang w:val="en-US"/>
        </w:rPr>
        <w:t xml:space="preserve"> </w:t>
      </w:r>
      <w:r w:rsidR="009B58DE" w:rsidRPr="00321700">
        <w:rPr>
          <w:rFonts w:ascii="Sylfaen" w:hAnsi="Sylfaen" w:cs="Arial"/>
          <w:sz w:val="24"/>
          <w:szCs w:val="24"/>
          <w:lang w:val="en-US"/>
        </w:rPr>
        <w:t>t</w:t>
      </w:r>
      <w:proofErr w:type="spellStart"/>
      <w:r w:rsidR="00595159" w:rsidRPr="00321700">
        <w:rPr>
          <w:rFonts w:ascii="Sylfaen" w:hAnsi="Sylfaen" w:cs="Arial"/>
          <w:sz w:val="24"/>
          <w:szCs w:val="24"/>
          <w:lang w:val="hy-AM"/>
        </w:rPr>
        <w:t>he</w:t>
      </w:r>
      <w:proofErr w:type="spellEnd"/>
      <w:r w:rsidR="00595159" w:rsidRPr="00321700">
        <w:rPr>
          <w:rFonts w:ascii="Sylfaen" w:hAnsi="Sylfaen" w:cs="Arial"/>
          <w:sz w:val="24"/>
          <w:szCs w:val="24"/>
          <w:lang w:val="en-US"/>
        </w:rPr>
        <w:t xml:space="preserve"> </w:t>
      </w:r>
      <w:proofErr w:type="spellStart"/>
      <w:r w:rsidR="00595159" w:rsidRPr="00321700">
        <w:rPr>
          <w:rFonts w:ascii="Sylfaen" w:hAnsi="Sylfaen" w:cs="Arial"/>
          <w:sz w:val="24"/>
          <w:szCs w:val="24"/>
          <w:lang w:val="en-US"/>
        </w:rPr>
        <w:t>MoESCS</w:t>
      </w:r>
      <w:proofErr w:type="spellEnd"/>
      <w:r w:rsidR="00595159"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sent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incomplete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response</w:t>
      </w:r>
      <w:proofErr w:type="spellEnd"/>
      <w:r w:rsidRPr="00321700">
        <w:rPr>
          <w:rFonts w:ascii="Sylfaen" w:hAnsi="Sylfaen" w:cs="Arial"/>
          <w:sz w:val="24"/>
          <w:szCs w:val="24"/>
          <w:lang w:val="hy-AM"/>
        </w:rPr>
        <w:t>.</w:t>
      </w:r>
      <w:r w:rsidR="00595159" w:rsidRPr="00321700">
        <w:rPr>
          <w:rFonts w:ascii="Sylfaen" w:hAnsi="Sylfaen" w:cs="Arial"/>
          <w:sz w:val="24"/>
          <w:szCs w:val="24"/>
          <w:lang w:val="en-US"/>
        </w:rPr>
        <w:t xml:space="preserve"> </w:t>
      </w:r>
    </w:p>
    <w:p w14:paraId="1BE58899" w14:textId="77777777" w:rsidR="00595159" w:rsidRPr="00321700" w:rsidRDefault="00595159" w:rsidP="00BD65FD">
      <w:pPr>
        <w:shd w:val="clear" w:color="auto" w:fill="FFFFFF"/>
        <w:spacing w:after="0" w:line="240" w:lineRule="auto"/>
        <w:rPr>
          <w:rFonts w:ascii="Sylfaen" w:eastAsia="Times New Roman" w:hAnsi="Sylfaen" w:cs="Arial"/>
          <w:color w:val="212529"/>
          <w:sz w:val="24"/>
          <w:szCs w:val="24"/>
          <w:highlight w:val="yellow"/>
          <w:lang w:val="hy-AM" w:eastAsia="ru-RU"/>
        </w:rPr>
      </w:pPr>
    </w:p>
    <w:p w14:paraId="640249FD" w14:textId="77777777" w:rsidR="003E70E8" w:rsidRPr="00321700" w:rsidRDefault="0020106D" w:rsidP="003E70E8">
      <w:pPr>
        <w:shd w:val="clear" w:color="auto" w:fill="FFFFFF"/>
        <w:spacing w:after="0" w:line="240" w:lineRule="auto"/>
        <w:rPr>
          <w:rFonts w:ascii="Sylfaen" w:eastAsia="Times New Roman" w:hAnsi="Sylfaen" w:cs="Arial"/>
          <w:sz w:val="24"/>
          <w:szCs w:val="24"/>
          <w:lang w:val="hy-AM" w:eastAsia="ru-RU"/>
        </w:rPr>
      </w:pPr>
      <w:proofErr w:type="spellStart"/>
      <w:r w:rsidRPr="00321700">
        <w:rPr>
          <w:rFonts w:ascii="Sylfaen" w:eastAsia="Times New Roman" w:hAnsi="Sylfaen" w:cs="Arial"/>
          <w:b/>
          <w:sz w:val="24"/>
          <w:szCs w:val="24"/>
          <w:lang w:val="hy-AM" w:eastAsia="ru-RU"/>
        </w:rPr>
        <w:t>On</w:t>
      </w:r>
      <w:proofErr w:type="spellEnd"/>
      <w:r w:rsidRPr="00321700">
        <w:rPr>
          <w:rFonts w:ascii="Sylfaen" w:eastAsia="Times New Roman" w:hAnsi="Sylfaen" w:cs="Arial"/>
          <w:b/>
          <w:sz w:val="24"/>
          <w:szCs w:val="24"/>
          <w:lang w:val="hy-AM" w:eastAsia="ru-RU"/>
        </w:rPr>
        <w:t xml:space="preserve"> </w:t>
      </w:r>
      <w:proofErr w:type="spellStart"/>
      <w:r w:rsidRPr="00321700">
        <w:rPr>
          <w:rFonts w:ascii="Sylfaen" w:eastAsia="Times New Roman" w:hAnsi="Sylfaen" w:cs="Arial"/>
          <w:b/>
          <w:sz w:val="24"/>
          <w:szCs w:val="24"/>
          <w:lang w:val="hy-AM" w:eastAsia="ru-RU"/>
        </w:rPr>
        <w:t>September</w:t>
      </w:r>
      <w:proofErr w:type="spellEnd"/>
      <w:r w:rsidRPr="00321700">
        <w:rPr>
          <w:rFonts w:ascii="Sylfaen" w:eastAsia="Times New Roman" w:hAnsi="Sylfaen" w:cs="Arial"/>
          <w:b/>
          <w:sz w:val="24"/>
          <w:szCs w:val="24"/>
          <w:lang w:val="hy-AM" w:eastAsia="ru-RU"/>
        </w:rPr>
        <w:t xml:space="preserve"> 12</w:t>
      </w:r>
      <w:r w:rsidRPr="00321700">
        <w:rPr>
          <w:rFonts w:ascii="Sylfaen" w:eastAsia="Times New Roman" w:hAnsi="Sylfaen" w:cs="Arial"/>
          <w:sz w:val="24"/>
          <w:szCs w:val="24"/>
          <w:lang w:val="hy-AM" w:eastAsia="ru-RU"/>
        </w:rPr>
        <w:t xml:space="preserve">, </w:t>
      </w:r>
      <w:r w:rsidRPr="00321700">
        <w:rPr>
          <w:rFonts w:ascii="Sylfaen" w:eastAsia="Times New Roman" w:hAnsi="Sylfaen" w:cs="Arial"/>
          <w:i/>
          <w:sz w:val="24"/>
          <w:szCs w:val="24"/>
          <w:lang w:val="hy-AM" w:eastAsia="ru-RU"/>
        </w:rPr>
        <w:t>Hetq.am</w:t>
      </w:r>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attempted</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to</w:t>
      </w:r>
      <w:proofErr w:type="spellEnd"/>
      <w:r w:rsidRPr="00321700">
        <w:rPr>
          <w:rFonts w:ascii="Sylfaen" w:eastAsia="Times New Roman" w:hAnsi="Sylfaen" w:cs="Arial"/>
          <w:sz w:val="24"/>
          <w:szCs w:val="24"/>
          <w:lang w:val="hy-AM" w:eastAsia="ru-RU"/>
        </w:rPr>
        <w:t xml:space="preserve"> </w:t>
      </w:r>
      <w:r w:rsidR="00507C26" w:rsidRPr="00321700">
        <w:rPr>
          <w:rFonts w:ascii="Sylfaen" w:eastAsia="Times New Roman" w:hAnsi="Sylfaen" w:cs="Arial"/>
          <w:sz w:val="24"/>
          <w:szCs w:val="24"/>
          <w:lang w:val="en-US" w:eastAsia="ru-RU"/>
        </w:rPr>
        <w:t>obtain clarification regarding the</w:t>
      </w:r>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news</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that</w:t>
      </w:r>
      <w:proofErr w:type="spellEnd"/>
      <w:r w:rsidRPr="00321700">
        <w:rPr>
          <w:rFonts w:ascii="Sylfaen" w:eastAsia="Times New Roman" w:hAnsi="Sylfaen" w:cs="Arial"/>
          <w:sz w:val="24"/>
          <w:szCs w:val="24"/>
          <w:lang w:val="hy-AM" w:eastAsia="ru-RU"/>
        </w:rPr>
        <w:t xml:space="preserve"> </w:t>
      </w:r>
      <w:proofErr w:type="spellStart"/>
      <w:r w:rsidR="00194CF0" w:rsidRPr="00321700">
        <w:rPr>
          <w:rFonts w:ascii="Sylfaen" w:hAnsi="Sylfaen" w:cs="Arial"/>
          <w:i/>
          <w:sz w:val="24"/>
          <w:szCs w:val="24"/>
          <w:lang w:val="hy-AM"/>
        </w:rPr>
        <w:t>Entrepreneur+State</w:t>
      </w:r>
      <w:proofErr w:type="spellEnd"/>
      <w:r w:rsidR="00194CF0" w:rsidRPr="00321700">
        <w:rPr>
          <w:rFonts w:ascii="Sylfaen" w:hAnsi="Sylfaen" w:cs="Arial"/>
          <w:sz w:val="24"/>
          <w:szCs w:val="24"/>
          <w:lang w:val="hy-AM"/>
        </w:rPr>
        <w:t xml:space="preserve"> </w:t>
      </w:r>
      <w:proofErr w:type="spellStart"/>
      <w:r w:rsidR="00194CF0" w:rsidRPr="00321700">
        <w:rPr>
          <w:rFonts w:ascii="Sylfaen" w:hAnsi="Sylfaen" w:cs="Arial"/>
          <w:i/>
          <w:sz w:val="24"/>
          <w:szCs w:val="24"/>
          <w:lang w:val="hy-AM"/>
        </w:rPr>
        <w:t>Anti-Crisis</w:t>
      </w:r>
      <w:proofErr w:type="spellEnd"/>
      <w:r w:rsidR="00194CF0" w:rsidRPr="00321700">
        <w:rPr>
          <w:rFonts w:ascii="Sylfaen" w:hAnsi="Sylfaen" w:cs="Arial"/>
          <w:i/>
          <w:sz w:val="24"/>
          <w:szCs w:val="24"/>
          <w:lang w:val="hy-AM"/>
        </w:rPr>
        <w:t xml:space="preserve"> </w:t>
      </w:r>
      <w:proofErr w:type="spellStart"/>
      <w:r w:rsidR="00194CF0" w:rsidRPr="00321700">
        <w:rPr>
          <w:rFonts w:ascii="Sylfaen" w:hAnsi="Sylfaen" w:cs="Arial"/>
          <w:i/>
          <w:sz w:val="24"/>
          <w:szCs w:val="24"/>
          <w:lang w:val="hy-AM"/>
        </w:rPr>
        <w:t>Investments</w:t>
      </w:r>
      <w:proofErr w:type="spellEnd"/>
      <w:r w:rsidR="00194CF0" w:rsidRPr="00321700">
        <w:rPr>
          <w:rFonts w:ascii="Sylfaen" w:hAnsi="Sylfaen" w:cs="Arial"/>
          <w:i/>
          <w:sz w:val="24"/>
          <w:szCs w:val="24"/>
          <w:lang w:val="hy-AM"/>
        </w:rPr>
        <w:t xml:space="preserve"> </w:t>
      </w:r>
      <w:proofErr w:type="spellStart"/>
      <w:r w:rsidR="00194CF0" w:rsidRPr="00321700">
        <w:rPr>
          <w:rFonts w:ascii="Sylfaen" w:hAnsi="Sylfaen" w:cs="Arial"/>
          <w:i/>
          <w:sz w:val="24"/>
          <w:szCs w:val="24"/>
          <w:lang w:val="hy-AM"/>
        </w:rPr>
        <w:t>Manager</w:t>
      </w:r>
      <w:proofErr w:type="spellEnd"/>
      <w:r w:rsidR="00194CF0" w:rsidRPr="00321700">
        <w:rPr>
          <w:rFonts w:ascii="Sylfaen" w:hAnsi="Sylfaen" w:cs="Arial"/>
          <w:i/>
          <w:sz w:val="24"/>
          <w:szCs w:val="24"/>
          <w:lang w:val="hy-AM"/>
        </w:rPr>
        <w:t xml:space="preserve"> CJSC</w:t>
      </w:r>
      <w:r w:rsidR="00507C26" w:rsidRPr="00321700">
        <w:rPr>
          <w:rFonts w:ascii="Sylfaen" w:hAnsi="Sylfaen" w:cs="Arial"/>
          <w:sz w:val="24"/>
          <w:szCs w:val="24"/>
          <w:lang w:val="hy-AM"/>
        </w:rPr>
        <w:t xml:space="preserve">, </w:t>
      </w:r>
      <w:r w:rsidR="00194CF0" w:rsidRPr="00321700">
        <w:rPr>
          <w:rFonts w:ascii="Sylfaen" w:hAnsi="Sylfaen" w:cs="Arial"/>
          <w:sz w:val="24"/>
          <w:szCs w:val="24"/>
          <w:lang w:val="hy-AM"/>
        </w:rPr>
        <w:t xml:space="preserve">a </w:t>
      </w:r>
      <w:proofErr w:type="spellStart"/>
      <w:r w:rsidR="00194CF0" w:rsidRPr="00321700">
        <w:rPr>
          <w:rFonts w:ascii="Sylfaen" w:hAnsi="Sylfaen" w:cs="Arial"/>
          <w:sz w:val="24"/>
          <w:szCs w:val="24"/>
          <w:lang w:val="hy-AM"/>
        </w:rPr>
        <w:t>subsidiary</w:t>
      </w:r>
      <w:proofErr w:type="spellEnd"/>
      <w:r w:rsidR="00194CF0" w:rsidRPr="00321700">
        <w:rPr>
          <w:rFonts w:ascii="Sylfaen" w:hAnsi="Sylfaen" w:cs="Arial"/>
          <w:sz w:val="24"/>
          <w:szCs w:val="24"/>
          <w:lang w:val="hy-AM"/>
        </w:rPr>
        <w:t xml:space="preserve"> </w:t>
      </w:r>
      <w:proofErr w:type="spellStart"/>
      <w:r w:rsidR="00194CF0" w:rsidRPr="00321700">
        <w:rPr>
          <w:rFonts w:ascii="Sylfaen" w:hAnsi="Sylfaen" w:cs="Arial"/>
          <w:sz w:val="24"/>
          <w:szCs w:val="24"/>
          <w:lang w:val="hy-AM"/>
        </w:rPr>
        <w:t>of</w:t>
      </w:r>
      <w:proofErr w:type="spellEnd"/>
      <w:r w:rsidR="00194CF0" w:rsidRPr="00321700">
        <w:rPr>
          <w:rFonts w:ascii="Sylfaen" w:hAnsi="Sylfaen" w:cs="Arial"/>
          <w:sz w:val="24"/>
          <w:szCs w:val="24"/>
          <w:lang w:val="hy-AM"/>
        </w:rPr>
        <w:t xml:space="preserve"> </w:t>
      </w:r>
      <w:proofErr w:type="spellStart"/>
      <w:r w:rsidR="00194CF0" w:rsidRPr="00321700">
        <w:rPr>
          <w:rFonts w:ascii="Sylfaen" w:hAnsi="Sylfaen" w:cs="Arial"/>
          <w:sz w:val="24"/>
          <w:szCs w:val="24"/>
          <w:lang w:val="hy-AM"/>
        </w:rPr>
        <w:t>the</w:t>
      </w:r>
      <w:proofErr w:type="spellEnd"/>
      <w:r w:rsidR="00194CF0" w:rsidRPr="00321700">
        <w:rPr>
          <w:rFonts w:ascii="Sylfaen" w:hAnsi="Sylfaen" w:cs="Arial"/>
          <w:sz w:val="24"/>
          <w:szCs w:val="24"/>
          <w:lang w:val="hy-AM"/>
        </w:rPr>
        <w:t xml:space="preserve"> </w:t>
      </w:r>
      <w:proofErr w:type="spellStart"/>
      <w:r w:rsidR="00194CF0" w:rsidRPr="00321700">
        <w:rPr>
          <w:rFonts w:ascii="Sylfaen" w:hAnsi="Sylfaen" w:cs="Arial"/>
          <w:i/>
          <w:sz w:val="24"/>
          <w:szCs w:val="24"/>
          <w:lang w:val="hy-AM"/>
        </w:rPr>
        <w:t>Armenian</w:t>
      </w:r>
      <w:proofErr w:type="spellEnd"/>
      <w:r w:rsidR="00194CF0" w:rsidRPr="00321700">
        <w:rPr>
          <w:rFonts w:ascii="Sylfaen" w:hAnsi="Sylfaen" w:cs="Arial"/>
          <w:i/>
          <w:sz w:val="24"/>
          <w:szCs w:val="24"/>
          <w:lang w:val="hy-AM"/>
        </w:rPr>
        <w:t xml:space="preserve"> </w:t>
      </w:r>
      <w:r w:rsidR="00194CF0" w:rsidRPr="00321700">
        <w:rPr>
          <w:rFonts w:ascii="Sylfaen" w:hAnsi="Sylfaen" w:cs="Arial"/>
          <w:i/>
          <w:sz w:val="24"/>
          <w:szCs w:val="24"/>
          <w:lang w:val="en-US"/>
        </w:rPr>
        <w:t>National Interests Fund</w:t>
      </w:r>
      <w:r w:rsidR="00194CF0" w:rsidRPr="00321700">
        <w:rPr>
          <w:rFonts w:ascii="Sylfaen" w:hAnsi="Sylfaen" w:cs="Arial"/>
          <w:i/>
          <w:sz w:val="24"/>
          <w:szCs w:val="24"/>
          <w:lang w:val="hy-AM"/>
        </w:rPr>
        <w:t xml:space="preserve"> CJSC (ANIF)</w:t>
      </w:r>
      <w:r w:rsidR="00194CF0" w:rsidRPr="00321700">
        <w:rPr>
          <w:rFonts w:ascii="Sylfaen" w:eastAsia="Times New Roman" w:hAnsi="Sylfaen" w:cs="Arial"/>
          <w:sz w:val="24"/>
          <w:szCs w:val="24"/>
          <w:lang w:val="hy-AM" w:eastAsia="ru-RU"/>
        </w:rPr>
        <w:t xml:space="preserve">, </w:t>
      </w:r>
      <w:proofErr w:type="spellStart"/>
      <w:r w:rsidR="00194CF0" w:rsidRPr="00321700">
        <w:rPr>
          <w:rFonts w:ascii="Sylfaen" w:eastAsia="Times New Roman" w:hAnsi="Sylfaen" w:cs="Arial"/>
          <w:sz w:val="24"/>
          <w:szCs w:val="24"/>
          <w:lang w:val="hy-AM" w:eastAsia="ru-RU"/>
        </w:rPr>
        <w:t>invested</w:t>
      </w:r>
      <w:proofErr w:type="spellEnd"/>
      <w:r w:rsidR="00194CF0" w:rsidRPr="00321700">
        <w:rPr>
          <w:rFonts w:ascii="Sylfaen" w:eastAsia="Times New Roman" w:hAnsi="Sylfaen" w:cs="Arial"/>
          <w:sz w:val="24"/>
          <w:szCs w:val="24"/>
          <w:lang w:val="hy-AM" w:eastAsia="ru-RU"/>
        </w:rPr>
        <w:t xml:space="preserve"> 700 </w:t>
      </w:r>
      <w:proofErr w:type="spellStart"/>
      <w:r w:rsidR="00194CF0" w:rsidRPr="00321700">
        <w:rPr>
          <w:rFonts w:ascii="Sylfaen" w:eastAsia="Times New Roman" w:hAnsi="Sylfaen" w:cs="Arial"/>
          <w:sz w:val="24"/>
          <w:szCs w:val="24"/>
          <w:lang w:val="hy-AM" w:eastAsia="ru-RU"/>
        </w:rPr>
        <w:t>million</w:t>
      </w:r>
      <w:proofErr w:type="spellEnd"/>
      <w:r w:rsidR="00194CF0" w:rsidRPr="00321700">
        <w:rPr>
          <w:rFonts w:ascii="Sylfaen" w:eastAsia="Times New Roman" w:hAnsi="Sylfaen" w:cs="Arial"/>
          <w:sz w:val="24"/>
          <w:szCs w:val="24"/>
          <w:lang w:val="hy-AM" w:eastAsia="ru-RU"/>
        </w:rPr>
        <w:t xml:space="preserve"> </w:t>
      </w:r>
      <w:proofErr w:type="spellStart"/>
      <w:r w:rsidR="00194CF0" w:rsidRPr="00321700">
        <w:rPr>
          <w:rFonts w:ascii="Sylfaen" w:eastAsia="Times New Roman" w:hAnsi="Sylfaen" w:cs="Arial"/>
          <w:sz w:val="24"/>
          <w:szCs w:val="24"/>
          <w:lang w:val="hy-AM" w:eastAsia="ru-RU"/>
        </w:rPr>
        <w:t>drams</w:t>
      </w:r>
      <w:proofErr w:type="spellEnd"/>
      <w:r w:rsidR="00194CF0" w:rsidRPr="00321700">
        <w:rPr>
          <w:rFonts w:ascii="Sylfaen" w:eastAsia="Times New Roman" w:hAnsi="Sylfaen" w:cs="Arial"/>
          <w:sz w:val="24"/>
          <w:szCs w:val="24"/>
          <w:lang w:val="hy-AM" w:eastAsia="ru-RU"/>
        </w:rPr>
        <w:t xml:space="preserve"> </w:t>
      </w:r>
      <w:proofErr w:type="spellStart"/>
      <w:r w:rsidR="00194CF0" w:rsidRPr="00321700">
        <w:rPr>
          <w:rFonts w:ascii="Sylfaen" w:eastAsia="Times New Roman" w:hAnsi="Sylfaen" w:cs="Arial"/>
          <w:sz w:val="24"/>
          <w:szCs w:val="24"/>
          <w:lang w:val="hy-AM" w:eastAsia="ru-RU"/>
        </w:rPr>
        <w:t>in</w:t>
      </w:r>
      <w:proofErr w:type="spellEnd"/>
      <w:r w:rsidR="00194CF0" w:rsidRPr="00321700">
        <w:rPr>
          <w:rFonts w:ascii="Sylfaen" w:eastAsia="Times New Roman" w:hAnsi="Sylfaen" w:cs="Arial"/>
          <w:sz w:val="24"/>
          <w:szCs w:val="24"/>
          <w:lang w:val="hy-AM" w:eastAsia="ru-RU"/>
        </w:rPr>
        <w:t xml:space="preserve"> 2022 </w:t>
      </w:r>
      <w:proofErr w:type="spellStart"/>
      <w:r w:rsidR="00194CF0" w:rsidRPr="00321700">
        <w:rPr>
          <w:rFonts w:ascii="Sylfaen" w:eastAsia="Times New Roman" w:hAnsi="Sylfaen" w:cs="Arial"/>
          <w:sz w:val="24"/>
          <w:szCs w:val="24"/>
          <w:lang w:val="hy-AM" w:eastAsia="ru-RU"/>
        </w:rPr>
        <w:t>in</w:t>
      </w:r>
      <w:proofErr w:type="spellEnd"/>
      <w:r w:rsidR="00194CF0" w:rsidRPr="00321700">
        <w:rPr>
          <w:rFonts w:ascii="Sylfaen" w:eastAsia="Times New Roman" w:hAnsi="Sylfaen" w:cs="Arial"/>
          <w:sz w:val="24"/>
          <w:szCs w:val="24"/>
          <w:lang w:val="hy-AM" w:eastAsia="ru-RU"/>
        </w:rPr>
        <w:t xml:space="preserve"> </w:t>
      </w:r>
      <w:proofErr w:type="spellStart"/>
      <w:r w:rsidR="00194CF0" w:rsidRPr="00321700">
        <w:rPr>
          <w:rFonts w:ascii="Sylfaen" w:eastAsia="Times New Roman" w:hAnsi="Sylfaen" w:cs="Arial"/>
          <w:i/>
          <w:sz w:val="24"/>
          <w:szCs w:val="24"/>
          <w:lang w:val="hy-AM" w:eastAsia="ru-RU"/>
        </w:rPr>
        <w:t>Global</w:t>
      </w:r>
      <w:proofErr w:type="spellEnd"/>
      <w:r w:rsidR="00194CF0" w:rsidRPr="00321700">
        <w:rPr>
          <w:rFonts w:ascii="Sylfaen" w:eastAsia="Times New Roman" w:hAnsi="Sylfaen" w:cs="Arial"/>
          <w:i/>
          <w:sz w:val="24"/>
          <w:szCs w:val="24"/>
          <w:lang w:val="hy-AM" w:eastAsia="ru-RU"/>
        </w:rPr>
        <w:t xml:space="preserve"> </w:t>
      </w:r>
      <w:proofErr w:type="spellStart"/>
      <w:r w:rsidR="00194CF0" w:rsidRPr="00321700">
        <w:rPr>
          <w:rFonts w:ascii="Sylfaen" w:eastAsia="Times New Roman" w:hAnsi="Sylfaen" w:cs="Arial"/>
          <w:i/>
          <w:sz w:val="24"/>
          <w:szCs w:val="24"/>
          <w:lang w:val="hy-AM" w:eastAsia="ru-RU"/>
        </w:rPr>
        <w:t>Connect</w:t>
      </w:r>
      <w:proofErr w:type="spellEnd"/>
      <w:r w:rsidRPr="00321700">
        <w:rPr>
          <w:rFonts w:ascii="Sylfaen" w:eastAsia="Times New Roman" w:hAnsi="Sylfaen" w:cs="Arial"/>
          <w:i/>
          <w:sz w:val="24"/>
          <w:szCs w:val="24"/>
          <w:lang w:val="hy-AM" w:eastAsia="ru-RU"/>
        </w:rPr>
        <w:t xml:space="preserve"> CJSC,</w:t>
      </w:r>
      <w:r w:rsidRPr="00321700">
        <w:rPr>
          <w:rFonts w:ascii="Sylfaen" w:eastAsia="Times New Roman" w:hAnsi="Sylfaen" w:cs="Arial"/>
          <w:sz w:val="24"/>
          <w:szCs w:val="24"/>
          <w:lang w:val="hy-AM" w:eastAsia="ru-RU"/>
        </w:rPr>
        <w:t xml:space="preserve"> </w:t>
      </w:r>
      <w:r w:rsidR="00507C26" w:rsidRPr="00321700">
        <w:rPr>
          <w:rFonts w:ascii="Sylfaen" w:eastAsia="Times New Roman" w:hAnsi="Sylfaen" w:cs="Arial"/>
          <w:sz w:val="24"/>
          <w:szCs w:val="24"/>
          <w:lang w:val="en-US" w:eastAsia="ru-RU"/>
        </w:rPr>
        <w:t>a company owned by</w:t>
      </w:r>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Sergey</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Grigoryan</w:t>
      </w:r>
      <w:proofErr w:type="spellEnd"/>
      <w:r w:rsidRPr="00321700">
        <w:rPr>
          <w:rFonts w:ascii="Sylfaen" w:eastAsia="Times New Roman" w:hAnsi="Sylfaen" w:cs="Arial"/>
          <w:sz w:val="24"/>
          <w:szCs w:val="24"/>
          <w:lang w:val="hy-AM" w:eastAsia="ru-RU"/>
        </w:rPr>
        <w:t xml:space="preserve">, a </w:t>
      </w:r>
      <w:proofErr w:type="spellStart"/>
      <w:r w:rsidRPr="00321700">
        <w:rPr>
          <w:rFonts w:ascii="Sylfaen" w:eastAsia="Times New Roman" w:hAnsi="Sylfaen" w:cs="Arial"/>
          <w:sz w:val="24"/>
          <w:szCs w:val="24"/>
          <w:lang w:val="hy-AM" w:eastAsia="ru-RU"/>
        </w:rPr>
        <w:t>friend</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of</w:t>
      </w:r>
      <w:proofErr w:type="spellEnd"/>
      <w:r w:rsidRPr="00321700">
        <w:rPr>
          <w:rFonts w:ascii="Sylfaen" w:eastAsia="Times New Roman" w:hAnsi="Sylfaen" w:cs="Arial"/>
          <w:sz w:val="24"/>
          <w:szCs w:val="24"/>
          <w:lang w:val="hy-AM" w:eastAsia="ru-RU"/>
        </w:rPr>
        <w:t xml:space="preserve"> </w:t>
      </w:r>
      <w:r w:rsidR="00507C26" w:rsidRPr="00321700">
        <w:rPr>
          <w:rFonts w:ascii="Sylfaen" w:eastAsia="Times New Roman" w:hAnsi="Sylfaen" w:cs="Arial"/>
          <w:sz w:val="24"/>
          <w:szCs w:val="24"/>
          <w:lang w:val="en-US" w:eastAsia="ru-RU"/>
        </w:rPr>
        <w:t>former</w:t>
      </w:r>
      <w:r w:rsidRPr="00321700">
        <w:rPr>
          <w:rFonts w:ascii="Sylfaen" w:eastAsia="Times New Roman" w:hAnsi="Sylfaen" w:cs="Arial"/>
          <w:sz w:val="24"/>
          <w:szCs w:val="24"/>
          <w:lang w:val="hy-AM" w:eastAsia="ru-RU"/>
        </w:rPr>
        <w:t xml:space="preserve"> </w:t>
      </w:r>
      <w:r w:rsidR="00507C26" w:rsidRPr="00321700">
        <w:rPr>
          <w:rFonts w:ascii="Sylfaen" w:eastAsia="Times New Roman" w:hAnsi="Sylfaen" w:cs="Arial"/>
          <w:sz w:val="24"/>
          <w:szCs w:val="24"/>
          <w:lang w:val="hy-AM" w:eastAsia="ru-RU"/>
        </w:rPr>
        <w:t xml:space="preserve">ANIF </w:t>
      </w:r>
      <w:proofErr w:type="spellStart"/>
      <w:r w:rsidR="00507C26" w:rsidRPr="00321700">
        <w:rPr>
          <w:rFonts w:ascii="Sylfaen" w:eastAsia="Times New Roman" w:hAnsi="Sylfaen" w:cs="Arial"/>
          <w:sz w:val="24"/>
          <w:szCs w:val="24"/>
          <w:lang w:val="hy-AM" w:eastAsia="ru-RU"/>
        </w:rPr>
        <w:t>director</w:t>
      </w:r>
      <w:proofErr w:type="spellEnd"/>
      <w:r w:rsidR="00507C26"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Davit</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lastRenderedPageBreak/>
        <w:t>Papazyan</w:t>
      </w:r>
      <w:proofErr w:type="spellEnd"/>
      <w:r w:rsidRPr="00321700">
        <w:rPr>
          <w:rFonts w:ascii="Sylfaen" w:eastAsia="Times New Roman" w:hAnsi="Sylfaen" w:cs="Arial"/>
          <w:sz w:val="24"/>
          <w:szCs w:val="24"/>
          <w:lang w:val="hy-AM" w:eastAsia="ru-RU"/>
        </w:rPr>
        <w:t xml:space="preserve">. </w:t>
      </w:r>
      <w:r w:rsidR="00507C26" w:rsidRPr="00321700">
        <w:rPr>
          <w:rFonts w:ascii="Sylfaen" w:eastAsia="Times New Roman" w:hAnsi="Sylfaen" w:cs="Arial"/>
          <w:sz w:val="24"/>
          <w:szCs w:val="24"/>
          <w:lang w:val="en-US" w:eastAsia="ru-RU"/>
        </w:rPr>
        <w:t>Given that</w:t>
      </w:r>
      <w:r w:rsidRPr="00321700">
        <w:rPr>
          <w:rFonts w:ascii="Sylfaen" w:eastAsia="Times New Roman" w:hAnsi="Sylfaen" w:cs="Arial"/>
          <w:sz w:val="24"/>
          <w:szCs w:val="24"/>
          <w:lang w:val="hy-AM" w:eastAsia="ru-RU"/>
        </w:rPr>
        <w:t xml:space="preserve">, </w:t>
      </w:r>
      <w:r w:rsidR="00194CF0" w:rsidRPr="00321700">
        <w:rPr>
          <w:rFonts w:ascii="Sylfaen" w:eastAsia="Times New Roman" w:hAnsi="Sylfaen" w:cs="Arial"/>
          <w:sz w:val="24"/>
          <w:szCs w:val="24"/>
          <w:lang w:val="en-US" w:eastAsia="ru-RU"/>
        </w:rPr>
        <w:t xml:space="preserve">RA </w:t>
      </w:r>
      <w:proofErr w:type="spellStart"/>
      <w:r w:rsidRPr="00321700">
        <w:rPr>
          <w:rFonts w:ascii="Sylfaen" w:eastAsia="Times New Roman" w:hAnsi="Sylfaen" w:cs="Arial"/>
          <w:sz w:val="24"/>
          <w:szCs w:val="24"/>
          <w:lang w:val="hy-AM" w:eastAsia="ru-RU"/>
        </w:rPr>
        <w:t>Prosecutor</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General</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Anna</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Vardapetyan</w:t>
      </w:r>
      <w:proofErr w:type="spellEnd"/>
      <w:r w:rsidRPr="00321700">
        <w:rPr>
          <w:rFonts w:ascii="Sylfaen" w:eastAsia="Times New Roman" w:hAnsi="Sylfaen" w:cs="Arial"/>
          <w:sz w:val="24"/>
          <w:szCs w:val="24"/>
          <w:lang w:val="hy-AM" w:eastAsia="ru-RU"/>
        </w:rPr>
        <w:t xml:space="preserve"> </w:t>
      </w:r>
      <w:r w:rsidR="00194CF0" w:rsidRPr="00321700">
        <w:rPr>
          <w:rFonts w:ascii="Sylfaen" w:eastAsia="Times New Roman" w:hAnsi="Sylfaen" w:cs="Arial"/>
          <w:sz w:val="24"/>
          <w:szCs w:val="24"/>
          <w:lang w:val="en-US" w:eastAsia="ru-RU"/>
        </w:rPr>
        <w:t xml:space="preserve">had </w:t>
      </w:r>
      <w:proofErr w:type="spellStart"/>
      <w:r w:rsidRPr="00321700">
        <w:rPr>
          <w:rFonts w:ascii="Sylfaen" w:eastAsia="Times New Roman" w:hAnsi="Sylfaen" w:cs="Arial"/>
          <w:sz w:val="24"/>
          <w:szCs w:val="24"/>
          <w:lang w:val="hy-AM" w:eastAsia="ru-RU"/>
        </w:rPr>
        <w:t>announced</w:t>
      </w:r>
      <w:proofErr w:type="spellEnd"/>
      <w:r w:rsidRPr="00321700">
        <w:rPr>
          <w:rFonts w:ascii="Sylfaen" w:eastAsia="Times New Roman" w:hAnsi="Sylfaen" w:cs="Arial"/>
          <w:sz w:val="24"/>
          <w:szCs w:val="24"/>
          <w:lang w:val="hy-AM" w:eastAsia="ru-RU"/>
        </w:rPr>
        <w:t xml:space="preserve"> </w:t>
      </w:r>
      <w:proofErr w:type="spellStart"/>
      <w:r w:rsidR="00507C26" w:rsidRPr="00321700">
        <w:rPr>
          <w:rFonts w:ascii="Sylfaen" w:eastAsia="Times New Roman" w:hAnsi="Sylfaen" w:cs="Arial"/>
          <w:sz w:val="24"/>
          <w:szCs w:val="24"/>
          <w:lang w:val="hy-AM" w:eastAsia="ru-RU"/>
        </w:rPr>
        <w:t>in</w:t>
      </w:r>
      <w:proofErr w:type="spellEnd"/>
      <w:r w:rsidR="00507C26" w:rsidRPr="00321700">
        <w:rPr>
          <w:rFonts w:ascii="Sylfaen" w:eastAsia="Times New Roman" w:hAnsi="Sylfaen" w:cs="Arial"/>
          <w:sz w:val="24"/>
          <w:szCs w:val="24"/>
          <w:lang w:val="hy-AM" w:eastAsia="ru-RU"/>
        </w:rPr>
        <w:t xml:space="preserve"> </w:t>
      </w:r>
      <w:proofErr w:type="spellStart"/>
      <w:r w:rsidR="00507C26" w:rsidRPr="00321700">
        <w:rPr>
          <w:rFonts w:ascii="Sylfaen" w:eastAsia="Times New Roman" w:hAnsi="Sylfaen" w:cs="Arial"/>
          <w:sz w:val="24"/>
          <w:szCs w:val="24"/>
          <w:lang w:val="hy-AM" w:eastAsia="ru-RU"/>
        </w:rPr>
        <w:t>May</w:t>
      </w:r>
      <w:proofErr w:type="spellEnd"/>
      <w:r w:rsidR="00507C26" w:rsidRPr="00321700">
        <w:rPr>
          <w:rFonts w:ascii="Sylfaen" w:eastAsia="Times New Roman" w:hAnsi="Sylfaen" w:cs="Arial"/>
          <w:sz w:val="24"/>
          <w:szCs w:val="24"/>
          <w:lang w:val="hy-AM" w:eastAsia="ru-RU"/>
        </w:rPr>
        <w:t xml:space="preserve"> </w:t>
      </w:r>
      <w:r w:rsidR="00507C26" w:rsidRPr="00321700">
        <w:rPr>
          <w:rFonts w:ascii="Sylfaen" w:eastAsia="Times New Roman" w:hAnsi="Sylfaen" w:cs="Arial"/>
          <w:sz w:val="24"/>
          <w:szCs w:val="24"/>
          <w:lang w:val="en-US" w:eastAsia="ru-RU"/>
        </w:rPr>
        <w:t xml:space="preserve">2025 </w:t>
      </w:r>
      <w:proofErr w:type="spellStart"/>
      <w:r w:rsidRPr="00321700">
        <w:rPr>
          <w:rFonts w:ascii="Sylfaen" w:eastAsia="Times New Roman" w:hAnsi="Sylfaen" w:cs="Arial"/>
          <w:sz w:val="24"/>
          <w:szCs w:val="24"/>
          <w:lang w:val="hy-AM" w:eastAsia="ru-RU"/>
        </w:rPr>
        <w:t>that</w:t>
      </w:r>
      <w:proofErr w:type="spellEnd"/>
      <w:r w:rsidRPr="00321700">
        <w:rPr>
          <w:rFonts w:ascii="Sylfaen" w:eastAsia="Times New Roman" w:hAnsi="Sylfaen" w:cs="Arial"/>
          <w:sz w:val="24"/>
          <w:szCs w:val="24"/>
          <w:lang w:val="hy-AM" w:eastAsia="ru-RU"/>
        </w:rPr>
        <w:t xml:space="preserve"> </w:t>
      </w:r>
      <w:r w:rsidR="00507C26" w:rsidRPr="00321700">
        <w:rPr>
          <w:rFonts w:ascii="Sylfaen" w:eastAsia="Times New Roman" w:hAnsi="Sylfaen" w:cs="Arial"/>
          <w:sz w:val="24"/>
          <w:szCs w:val="24"/>
          <w:lang w:val="en-US" w:eastAsia="ru-RU"/>
        </w:rPr>
        <w:t>instances</w:t>
      </w:r>
      <w:r w:rsidR="001D6255" w:rsidRPr="00321700">
        <w:rPr>
          <w:rFonts w:ascii="Sylfaen" w:eastAsia="Times New Roman" w:hAnsi="Sylfaen" w:cs="Arial"/>
          <w:sz w:val="24"/>
          <w:szCs w:val="24"/>
          <w:lang w:val="hy-AM" w:eastAsia="ru-RU"/>
        </w:rPr>
        <w:t xml:space="preserve"> </w:t>
      </w:r>
      <w:proofErr w:type="spellStart"/>
      <w:r w:rsidR="001D6255" w:rsidRPr="00321700">
        <w:rPr>
          <w:rFonts w:ascii="Sylfaen" w:eastAsia="Times New Roman" w:hAnsi="Sylfaen" w:cs="Arial"/>
          <w:sz w:val="24"/>
          <w:szCs w:val="24"/>
          <w:lang w:val="hy-AM" w:eastAsia="ru-RU"/>
        </w:rPr>
        <w:t>of</w:t>
      </w:r>
      <w:proofErr w:type="spellEnd"/>
      <w:r w:rsidR="001D6255" w:rsidRPr="00321700">
        <w:rPr>
          <w:rFonts w:ascii="Sylfaen" w:eastAsia="Times New Roman" w:hAnsi="Sylfaen" w:cs="Arial"/>
          <w:sz w:val="24"/>
          <w:szCs w:val="24"/>
          <w:lang w:val="hy-AM" w:eastAsia="ru-RU"/>
        </w:rPr>
        <w:t xml:space="preserve"> </w:t>
      </w:r>
      <w:proofErr w:type="spellStart"/>
      <w:r w:rsidR="001D6255" w:rsidRPr="00321700">
        <w:rPr>
          <w:rFonts w:ascii="Sylfaen" w:eastAsia="Times New Roman" w:hAnsi="Sylfaen" w:cs="Arial"/>
          <w:sz w:val="24"/>
          <w:szCs w:val="24"/>
          <w:lang w:val="hy-AM" w:eastAsia="ru-RU"/>
        </w:rPr>
        <w:t>abuse</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committed</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during</w:t>
      </w:r>
      <w:proofErr w:type="spellEnd"/>
      <w:r w:rsidRPr="00321700">
        <w:rPr>
          <w:rFonts w:ascii="Sylfaen" w:eastAsia="Times New Roman" w:hAnsi="Sylfaen" w:cs="Arial"/>
          <w:sz w:val="24"/>
          <w:szCs w:val="24"/>
          <w:lang w:val="hy-AM" w:eastAsia="ru-RU"/>
        </w:rPr>
        <w:t xml:space="preserve"> </w:t>
      </w:r>
      <w:r w:rsidR="001D6255" w:rsidRPr="00321700">
        <w:rPr>
          <w:rFonts w:ascii="Sylfaen" w:eastAsia="Times New Roman" w:hAnsi="Sylfaen" w:cs="Arial"/>
          <w:sz w:val="24"/>
          <w:szCs w:val="24"/>
          <w:lang w:val="en-US" w:eastAsia="ru-RU"/>
        </w:rPr>
        <w:t xml:space="preserve">ANIF’s partnerships with </w:t>
      </w:r>
      <w:r w:rsidRPr="00321700">
        <w:rPr>
          <w:rFonts w:ascii="Sylfaen" w:eastAsia="Times New Roman" w:hAnsi="Sylfaen" w:cs="Arial"/>
          <w:sz w:val="24"/>
          <w:szCs w:val="24"/>
          <w:lang w:val="hy-AM" w:eastAsia="ru-RU"/>
        </w:rPr>
        <w:t xml:space="preserve">a </w:t>
      </w:r>
      <w:proofErr w:type="spellStart"/>
      <w:r w:rsidRPr="00321700">
        <w:rPr>
          <w:rFonts w:ascii="Sylfaen" w:eastAsia="Times New Roman" w:hAnsi="Sylfaen" w:cs="Arial"/>
          <w:sz w:val="24"/>
          <w:szCs w:val="24"/>
          <w:lang w:val="hy-AM" w:eastAsia="ru-RU"/>
        </w:rPr>
        <w:t>number</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of</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companies</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including</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i/>
          <w:sz w:val="24"/>
          <w:szCs w:val="24"/>
          <w:lang w:val="hy-AM" w:eastAsia="ru-RU"/>
        </w:rPr>
        <w:t>Global</w:t>
      </w:r>
      <w:proofErr w:type="spellEnd"/>
      <w:r w:rsidRPr="00321700">
        <w:rPr>
          <w:rFonts w:ascii="Sylfaen" w:eastAsia="Times New Roman" w:hAnsi="Sylfaen" w:cs="Arial"/>
          <w:i/>
          <w:sz w:val="24"/>
          <w:szCs w:val="24"/>
          <w:lang w:val="hy-AM" w:eastAsia="ru-RU"/>
        </w:rPr>
        <w:t xml:space="preserve"> </w:t>
      </w:r>
      <w:proofErr w:type="spellStart"/>
      <w:r w:rsidRPr="00321700">
        <w:rPr>
          <w:rFonts w:ascii="Sylfaen" w:eastAsia="Times New Roman" w:hAnsi="Sylfaen" w:cs="Arial"/>
          <w:i/>
          <w:sz w:val="24"/>
          <w:szCs w:val="24"/>
          <w:lang w:val="hy-AM" w:eastAsia="ru-RU"/>
        </w:rPr>
        <w:t>Connect</w:t>
      </w:r>
      <w:proofErr w:type="spellEnd"/>
      <w:r w:rsidRPr="00321700">
        <w:rPr>
          <w:rFonts w:ascii="Sylfaen" w:eastAsia="Times New Roman" w:hAnsi="Sylfaen" w:cs="Arial"/>
          <w:i/>
          <w:sz w:val="24"/>
          <w:szCs w:val="24"/>
          <w:lang w:val="hy-AM" w:eastAsia="ru-RU"/>
        </w:rPr>
        <w:t xml:space="preserve">, </w:t>
      </w:r>
      <w:r w:rsidR="00194CF0" w:rsidRPr="00321700">
        <w:rPr>
          <w:rFonts w:ascii="Sylfaen" w:eastAsia="Times New Roman" w:hAnsi="Sylfaen" w:cs="Arial"/>
          <w:sz w:val="24"/>
          <w:szCs w:val="24"/>
          <w:lang w:val="en-US" w:eastAsia="ru-RU"/>
        </w:rPr>
        <w:t>were</w:t>
      </w:r>
      <w:r w:rsidRPr="00321700">
        <w:rPr>
          <w:rFonts w:ascii="Sylfaen" w:eastAsia="Times New Roman" w:hAnsi="Sylfaen" w:cs="Arial"/>
          <w:sz w:val="24"/>
          <w:szCs w:val="24"/>
          <w:lang w:val="hy-AM" w:eastAsia="ru-RU"/>
        </w:rPr>
        <w:t xml:space="preserve"> </w:t>
      </w:r>
      <w:r w:rsidR="001D6255" w:rsidRPr="00321700">
        <w:rPr>
          <w:rFonts w:ascii="Sylfaen" w:eastAsia="Times New Roman" w:hAnsi="Sylfaen" w:cs="Arial"/>
          <w:sz w:val="24"/>
          <w:szCs w:val="24"/>
          <w:lang w:val="en-US" w:eastAsia="ru-RU"/>
        </w:rPr>
        <w:t>under investigation</w:t>
      </w:r>
      <w:r w:rsidRPr="00321700">
        <w:rPr>
          <w:rFonts w:ascii="Sylfaen" w:eastAsia="Times New Roman" w:hAnsi="Sylfaen" w:cs="Arial"/>
          <w:sz w:val="24"/>
          <w:szCs w:val="24"/>
          <w:lang w:val="hy-AM" w:eastAsia="ru-RU"/>
        </w:rPr>
        <w:t xml:space="preserve">, </w:t>
      </w:r>
      <w:r w:rsidR="001D6255" w:rsidRPr="00321700">
        <w:rPr>
          <w:rFonts w:ascii="Sylfaen" w:eastAsia="Times New Roman" w:hAnsi="Sylfaen" w:cs="Arial"/>
          <w:i/>
          <w:sz w:val="24"/>
          <w:szCs w:val="24"/>
          <w:lang w:val="en-US" w:eastAsia="ru-RU"/>
        </w:rPr>
        <w:t>Hetq.am</w:t>
      </w:r>
      <w:r w:rsidR="001D6255" w:rsidRPr="00321700">
        <w:rPr>
          <w:rFonts w:ascii="Sylfaen" w:eastAsia="Times New Roman" w:hAnsi="Sylfaen" w:cs="Arial"/>
          <w:sz w:val="24"/>
          <w:szCs w:val="24"/>
          <w:lang w:val="en-US" w:eastAsia="ru-RU"/>
        </w:rPr>
        <w:t xml:space="preserve"> addressed an inquiry to</w:t>
      </w:r>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Vardapetyan</w:t>
      </w:r>
      <w:proofErr w:type="spellEnd"/>
      <w:r w:rsidR="001D6255" w:rsidRPr="00321700">
        <w:rPr>
          <w:rFonts w:ascii="Sylfaen" w:eastAsia="Times New Roman" w:hAnsi="Sylfaen" w:cs="Arial"/>
          <w:sz w:val="24"/>
          <w:szCs w:val="24"/>
          <w:lang w:val="en-US" w:eastAsia="ru-RU"/>
        </w:rPr>
        <w:t>. Specifically, the media asked</w:t>
      </w:r>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what</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information</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law</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enforcement</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agencies</w:t>
      </w:r>
      <w:proofErr w:type="spellEnd"/>
      <w:r w:rsidRPr="00321700">
        <w:rPr>
          <w:rFonts w:ascii="Sylfaen" w:eastAsia="Times New Roman" w:hAnsi="Sylfaen" w:cs="Arial"/>
          <w:sz w:val="24"/>
          <w:szCs w:val="24"/>
          <w:lang w:val="hy-AM" w:eastAsia="ru-RU"/>
        </w:rPr>
        <w:t xml:space="preserve"> </w:t>
      </w:r>
      <w:r w:rsidR="001D6255" w:rsidRPr="00321700">
        <w:rPr>
          <w:rFonts w:ascii="Sylfaen" w:eastAsia="Times New Roman" w:hAnsi="Sylfaen" w:cs="Arial"/>
          <w:sz w:val="24"/>
          <w:szCs w:val="24"/>
          <w:lang w:val="en-US" w:eastAsia="ru-RU"/>
        </w:rPr>
        <w:t>possessed</w:t>
      </w:r>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about</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the</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c</w:t>
      </w:r>
      <w:r w:rsidR="001D6255" w:rsidRPr="00321700">
        <w:rPr>
          <w:rFonts w:ascii="Sylfaen" w:eastAsia="Times New Roman" w:hAnsi="Sylfaen" w:cs="Arial"/>
          <w:sz w:val="24"/>
          <w:szCs w:val="24"/>
          <w:lang w:val="hy-AM" w:eastAsia="ru-RU"/>
        </w:rPr>
        <w:t>lose</w:t>
      </w:r>
      <w:proofErr w:type="spellEnd"/>
      <w:r w:rsidR="001D6255" w:rsidRPr="00321700">
        <w:rPr>
          <w:rFonts w:ascii="Sylfaen" w:eastAsia="Times New Roman" w:hAnsi="Sylfaen" w:cs="Arial"/>
          <w:sz w:val="24"/>
          <w:szCs w:val="24"/>
          <w:lang w:val="hy-AM" w:eastAsia="ru-RU"/>
        </w:rPr>
        <w:t xml:space="preserve"> </w:t>
      </w:r>
      <w:r w:rsidR="001D6255" w:rsidRPr="00321700">
        <w:rPr>
          <w:rFonts w:ascii="Sylfaen" w:eastAsia="Times New Roman" w:hAnsi="Sylfaen" w:cs="Arial"/>
          <w:sz w:val="24"/>
          <w:szCs w:val="24"/>
          <w:lang w:val="en-US" w:eastAsia="ru-RU"/>
        </w:rPr>
        <w:t>ties</w:t>
      </w:r>
      <w:r w:rsidR="001D6255" w:rsidRPr="00321700">
        <w:rPr>
          <w:rFonts w:ascii="Sylfaen" w:eastAsia="Times New Roman" w:hAnsi="Sylfaen" w:cs="Arial"/>
          <w:sz w:val="24"/>
          <w:szCs w:val="24"/>
          <w:lang w:val="hy-AM" w:eastAsia="ru-RU"/>
        </w:rPr>
        <w:t xml:space="preserve"> </w:t>
      </w:r>
      <w:proofErr w:type="spellStart"/>
      <w:r w:rsidR="001D6255" w:rsidRPr="00321700">
        <w:rPr>
          <w:rFonts w:ascii="Sylfaen" w:eastAsia="Times New Roman" w:hAnsi="Sylfaen" w:cs="Arial"/>
          <w:sz w:val="24"/>
          <w:szCs w:val="24"/>
          <w:lang w:val="hy-AM" w:eastAsia="ru-RU"/>
        </w:rPr>
        <w:t>between</w:t>
      </w:r>
      <w:proofErr w:type="spellEnd"/>
      <w:r w:rsidR="001D6255" w:rsidRPr="00321700">
        <w:rPr>
          <w:rFonts w:ascii="Sylfaen" w:eastAsia="Times New Roman" w:hAnsi="Sylfaen" w:cs="Arial"/>
          <w:sz w:val="24"/>
          <w:szCs w:val="24"/>
          <w:lang w:val="hy-AM" w:eastAsia="ru-RU"/>
        </w:rPr>
        <w:t xml:space="preserve"> ANIF </w:t>
      </w:r>
      <w:proofErr w:type="spellStart"/>
      <w:r w:rsidR="001D6255" w:rsidRPr="00321700">
        <w:rPr>
          <w:rFonts w:ascii="Sylfaen" w:eastAsia="Times New Roman" w:hAnsi="Sylfaen" w:cs="Arial"/>
          <w:sz w:val="24"/>
          <w:szCs w:val="24"/>
          <w:lang w:val="hy-AM" w:eastAsia="ru-RU"/>
        </w:rPr>
        <w:t>executive</w:t>
      </w:r>
      <w:proofErr w:type="spellEnd"/>
      <w:r w:rsidR="001D6255" w:rsidRPr="00321700">
        <w:rPr>
          <w:rFonts w:ascii="Sylfaen" w:eastAsia="Times New Roman" w:hAnsi="Sylfaen" w:cs="Arial"/>
          <w:sz w:val="24"/>
          <w:szCs w:val="24"/>
          <w:lang w:val="hy-AM" w:eastAsia="ru-RU"/>
        </w:rPr>
        <w:t xml:space="preserve"> </w:t>
      </w:r>
      <w:proofErr w:type="spellStart"/>
      <w:r w:rsidR="001D6255" w:rsidRPr="00321700">
        <w:rPr>
          <w:rFonts w:ascii="Sylfaen" w:eastAsia="Times New Roman" w:hAnsi="Sylfaen" w:cs="Arial"/>
          <w:sz w:val="24"/>
          <w:szCs w:val="24"/>
          <w:lang w:val="hy-AM" w:eastAsia="ru-RU"/>
        </w:rPr>
        <w:t>d</w:t>
      </w:r>
      <w:r w:rsidRPr="00321700">
        <w:rPr>
          <w:rFonts w:ascii="Sylfaen" w:eastAsia="Times New Roman" w:hAnsi="Sylfaen" w:cs="Arial"/>
          <w:sz w:val="24"/>
          <w:szCs w:val="24"/>
          <w:lang w:val="hy-AM" w:eastAsia="ru-RU"/>
        </w:rPr>
        <w:t>irector</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David</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Papazyan</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and</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Sergey</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Grigoryan</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and</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whether</w:t>
      </w:r>
      <w:proofErr w:type="spellEnd"/>
      <w:r w:rsidRPr="00321700">
        <w:rPr>
          <w:rFonts w:ascii="Sylfaen" w:eastAsia="Times New Roman" w:hAnsi="Sylfaen" w:cs="Arial"/>
          <w:sz w:val="24"/>
          <w:szCs w:val="24"/>
          <w:lang w:val="hy-AM" w:eastAsia="ru-RU"/>
        </w:rPr>
        <w:t xml:space="preserve"> </w:t>
      </w:r>
      <w:proofErr w:type="spellStart"/>
      <w:r w:rsidR="001D6255" w:rsidRPr="00321700">
        <w:rPr>
          <w:rFonts w:ascii="Sylfaen" w:eastAsia="Times New Roman" w:hAnsi="Sylfaen" w:cs="Arial"/>
          <w:sz w:val="24"/>
          <w:szCs w:val="24"/>
          <w:lang w:val="hy-AM" w:eastAsia="ru-RU"/>
        </w:rPr>
        <w:t>the</w:t>
      </w:r>
      <w:proofErr w:type="spellEnd"/>
      <w:r w:rsidR="001D6255" w:rsidRPr="00321700">
        <w:rPr>
          <w:rFonts w:ascii="Sylfaen" w:eastAsia="Times New Roman" w:hAnsi="Sylfaen" w:cs="Arial"/>
          <w:sz w:val="24"/>
          <w:szCs w:val="24"/>
          <w:lang w:val="hy-AM" w:eastAsia="ru-RU"/>
        </w:rPr>
        <w:t xml:space="preserve"> </w:t>
      </w:r>
      <w:proofErr w:type="spellStart"/>
      <w:r w:rsidR="001D6255" w:rsidRPr="00321700">
        <w:rPr>
          <w:rFonts w:ascii="Sylfaen" w:eastAsia="Times New Roman" w:hAnsi="Sylfaen" w:cs="Arial"/>
          <w:sz w:val="24"/>
          <w:szCs w:val="24"/>
          <w:lang w:val="hy-AM" w:eastAsia="ru-RU"/>
        </w:rPr>
        <w:t>preliminary</w:t>
      </w:r>
      <w:proofErr w:type="spellEnd"/>
      <w:r w:rsidR="001D6255" w:rsidRPr="00321700">
        <w:rPr>
          <w:rFonts w:ascii="Sylfaen" w:eastAsia="Times New Roman" w:hAnsi="Sylfaen" w:cs="Arial"/>
          <w:sz w:val="24"/>
          <w:szCs w:val="24"/>
          <w:lang w:val="hy-AM" w:eastAsia="ru-RU"/>
        </w:rPr>
        <w:t xml:space="preserve"> </w:t>
      </w:r>
      <w:proofErr w:type="spellStart"/>
      <w:r w:rsidR="001D6255" w:rsidRPr="00321700">
        <w:rPr>
          <w:rFonts w:ascii="Sylfaen" w:eastAsia="Times New Roman" w:hAnsi="Sylfaen" w:cs="Arial"/>
          <w:sz w:val="24"/>
          <w:szCs w:val="24"/>
          <w:lang w:val="hy-AM" w:eastAsia="ru-RU"/>
        </w:rPr>
        <w:t>investigation</w:t>
      </w:r>
      <w:proofErr w:type="spellEnd"/>
      <w:r w:rsidR="001D6255" w:rsidRPr="00321700">
        <w:rPr>
          <w:rFonts w:ascii="Sylfaen" w:eastAsia="Times New Roman" w:hAnsi="Sylfaen" w:cs="Arial"/>
          <w:sz w:val="24"/>
          <w:szCs w:val="24"/>
          <w:lang w:val="hy-AM" w:eastAsia="ru-RU"/>
        </w:rPr>
        <w:t xml:space="preserve"> </w:t>
      </w:r>
      <w:r w:rsidR="001D6255" w:rsidRPr="00321700">
        <w:rPr>
          <w:rFonts w:ascii="Sylfaen" w:eastAsia="Times New Roman" w:hAnsi="Sylfaen" w:cs="Arial"/>
          <w:sz w:val="24"/>
          <w:szCs w:val="24"/>
          <w:lang w:val="en-US" w:eastAsia="ru-RU"/>
        </w:rPr>
        <w:t xml:space="preserve">had revealed any </w:t>
      </w:r>
      <w:proofErr w:type="spellStart"/>
      <w:r w:rsidRPr="00321700">
        <w:rPr>
          <w:rFonts w:ascii="Sylfaen" w:eastAsia="Times New Roman" w:hAnsi="Sylfaen" w:cs="Arial"/>
          <w:sz w:val="24"/>
          <w:szCs w:val="24"/>
          <w:lang w:val="hy-AM" w:eastAsia="ru-RU"/>
        </w:rPr>
        <w:t>evidence</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that</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this</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relationship</w:t>
      </w:r>
      <w:proofErr w:type="spellEnd"/>
      <w:r w:rsidR="0063487D" w:rsidRPr="00321700">
        <w:rPr>
          <w:rFonts w:ascii="Sylfaen" w:eastAsia="Times New Roman" w:hAnsi="Sylfaen" w:cs="Arial"/>
          <w:sz w:val="24"/>
          <w:szCs w:val="24"/>
          <w:lang w:val="en-US" w:eastAsia="ru-RU"/>
        </w:rPr>
        <w:t xml:space="preserve"> had</w:t>
      </w:r>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played</w:t>
      </w:r>
      <w:proofErr w:type="spellEnd"/>
      <w:r w:rsidRPr="00321700">
        <w:rPr>
          <w:rFonts w:ascii="Sylfaen" w:eastAsia="Times New Roman" w:hAnsi="Sylfaen" w:cs="Arial"/>
          <w:sz w:val="24"/>
          <w:szCs w:val="24"/>
          <w:lang w:val="hy-AM" w:eastAsia="ru-RU"/>
        </w:rPr>
        <w:t xml:space="preserve"> a </w:t>
      </w:r>
      <w:proofErr w:type="spellStart"/>
      <w:r w:rsidRPr="00321700">
        <w:rPr>
          <w:rFonts w:ascii="Sylfaen" w:eastAsia="Times New Roman" w:hAnsi="Sylfaen" w:cs="Arial"/>
          <w:sz w:val="24"/>
          <w:szCs w:val="24"/>
          <w:lang w:val="hy-AM" w:eastAsia="ru-RU"/>
        </w:rPr>
        <w:t>role</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in</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i/>
          <w:sz w:val="24"/>
          <w:szCs w:val="24"/>
          <w:lang w:val="hy-AM" w:eastAsia="ru-RU"/>
        </w:rPr>
        <w:t>Global</w:t>
      </w:r>
      <w:proofErr w:type="spellEnd"/>
      <w:r w:rsidRPr="00321700">
        <w:rPr>
          <w:rFonts w:ascii="Sylfaen" w:eastAsia="Times New Roman" w:hAnsi="Sylfaen" w:cs="Arial"/>
          <w:i/>
          <w:sz w:val="24"/>
          <w:szCs w:val="24"/>
          <w:lang w:val="hy-AM" w:eastAsia="ru-RU"/>
        </w:rPr>
        <w:t xml:space="preserve"> </w:t>
      </w:r>
      <w:proofErr w:type="spellStart"/>
      <w:r w:rsidRPr="00321700">
        <w:rPr>
          <w:rFonts w:ascii="Sylfaen" w:eastAsia="Times New Roman" w:hAnsi="Sylfaen" w:cs="Arial"/>
          <w:i/>
          <w:sz w:val="24"/>
          <w:szCs w:val="24"/>
          <w:lang w:val="hy-AM" w:eastAsia="ru-RU"/>
        </w:rPr>
        <w:t>Connect</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receiving</w:t>
      </w:r>
      <w:proofErr w:type="spellEnd"/>
      <w:r w:rsidRPr="00321700">
        <w:rPr>
          <w:rFonts w:ascii="Sylfaen" w:eastAsia="Times New Roman" w:hAnsi="Sylfaen" w:cs="Arial"/>
          <w:sz w:val="24"/>
          <w:szCs w:val="24"/>
          <w:lang w:val="hy-AM" w:eastAsia="ru-RU"/>
        </w:rPr>
        <w:t xml:space="preserve"> </w:t>
      </w:r>
      <w:r w:rsidR="0063487D" w:rsidRPr="00321700">
        <w:rPr>
          <w:rFonts w:ascii="Sylfaen" w:eastAsia="Times New Roman" w:hAnsi="Sylfaen" w:cs="Arial"/>
          <w:sz w:val="24"/>
          <w:szCs w:val="24"/>
          <w:lang w:val="en-US" w:eastAsia="ru-RU"/>
        </w:rPr>
        <w:t>the</w:t>
      </w:r>
      <w:r w:rsidRPr="00321700">
        <w:rPr>
          <w:rFonts w:ascii="Sylfaen" w:eastAsia="Times New Roman" w:hAnsi="Sylfaen" w:cs="Arial"/>
          <w:sz w:val="24"/>
          <w:szCs w:val="24"/>
          <w:lang w:val="hy-AM" w:eastAsia="ru-RU"/>
        </w:rPr>
        <w:t xml:space="preserve"> </w:t>
      </w:r>
      <w:proofErr w:type="gramStart"/>
      <w:r w:rsidR="0063487D" w:rsidRPr="00321700">
        <w:rPr>
          <w:rFonts w:ascii="Sylfaen" w:eastAsia="Times New Roman" w:hAnsi="Sylfaen" w:cs="Arial"/>
          <w:sz w:val="24"/>
          <w:szCs w:val="24"/>
          <w:lang w:val="hy-AM" w:eastAsia="ru-RU"/>
        </w:rPr>
        <w:t xml:space="preserve">700 </w:t>
      </w:r>
      <w:proofErr w:type="spellStart"/>
      <w:r w:rsidR="0063487D" w:rsidRPr="00321700">
        <w:rPr>
          <w:rFonts w:ascii="Sylfaen" w:eastAsia="Times New Roman" w:hAnsi="Sylfaen" w:cs="Arial"/>
          <w:sz w:val="24"/>
          <w:szCs w:val="24"/>
          <w:lang w:val="hy-AM" w:eastAsia="ru-RU"/>
        </w:rPr>
        <w:t>million</w:t>
      </w:r>
      <w:proofErr w:type="spellEnd"/>
      <w:r w:rsidR="0063487D" w:rsidRPr="00321700">
        <w:rPr>
          <w:rFonts w:ascii="Sylfaen" w:eastAsia="Times New Roman" w:hAnsi="Sylfaen" w:cs="Arial"/>
          <w:sz w:val="24"/>
          <w:szCs w:val="24"/>
          <w:lang w:val="hy-AM" w:eastAsia="ru-RU"/>
        </w:rPr>
        <w:t xml:space="preserve"> </w:t>
      </w:r>
      <w:proofErr w:type="spellStart"/>
      <w:r w:rsidR="0063487D" w:rsidRPr="00321700">
        <w:rPr>
          <w:rFonts w:ascii="Sylfaen" w:eastAsia="Times New Roman" w:hAnsi="Sylfaen" w:cs="Arial"/>
          <w:sz w:val="24"/>
          <w:szCs w:val="24"/>
          <w:lang w:val="hy-AM" w:eastAsia="ru-RU"/>
        </w:rPr>
        <w:t>dram</w:t>
      </w:r>
      <w:proofErr w:type="spellEnd"/>
      <w:proofErr w:type="gramEnd"/>
      <w:r w:rsidR="0063487D"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investment</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The</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Prosecutor's</w:t>
      </w:r>
      <w:proofErr w:type="spellEnd"/>
      <w:r w:rsidRPr="00321700">
        <w:rPr>
          <w:rFonts w:ascii="Sylfaen" w:eastAsia="Times New Roman" w:hAnsi="Sylfaen" w:cs="Arial"/>
          <w:sz w:val="24"/>
          <w:szCs w:val="24"/>
          <w:lang w:val="hy-AM" w:eastAsia="ru-RU"/>
        </w:rPr>
        <w:t xml:space="preserve"> Office </w:t>
      </w:r>
      <w:r w:rsidR="008325C9" w:rsidRPr="00321700">
        <w:rPr>
          <w:rFonts w:ascii="Sylfaen" w:eastAsia="Times New Roman" w:hAnsi="Sylfaen" w:cs="Arial"/>
          <w:sz w:val="24"/>
          <w:szCs w:val="24"/>
          <w:lang w:val="en-US" w:eastAsia="ru-RU"/>
        </w:rPr>
        <w:t>merely informed</w:t>
      </w:r>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that</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the</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preliminary</w:t>
      </w:r>
      <w:proofErr w:type="spellEnd"/>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investigation</w:t>
      </w:r>
      <w:proofErr w:type="spellEnd"/>
      <w:r w:rsidRPr="00321700">
        <w:rPr>
          <w:rFonts w:ascii="Sylfaen" w:eastAsia="Times New Roman" w:hAnsi="Sylfaen" w:cs="Arial"/>
          <w:sz w:val="24"/>
          <w:szCs w:val="24"/>
          <w:lang w:val="hy-AM" w:eastAsia="ru-RU"/>
        </w:rPr>
        <w:t xml:space="preserve"> </w:t>
      </w:r>
      <w:r w:rsidR="00194CF0" w:rsidRPr="00321700">
        <w:rPr>
          <w:rFonts w:ascii="Sylfaen" w:eastAsia="Times New Roman" w:hAnsi="Sylfaen" w:cs="Arial"/>
          <w:sz w:val="24"/>
          <w:szCs w:val="24"/>
          <w:lang w:val="en-US" w:eastAsia="ru-RU"/>
        </w:rPr>
        <w:t>was</w:t>
      </w:r>
      <w:r w:rsidRPr="00321700">
        <w:rPr>
          <w:rFonts w:ascii="Sylfaen" w:eastAsia="Times New Roman" w:hAnsi="Sylfaen" w:cs="Arial"/>
          <w:sz w:val="24"/>
          <w:szCs w:val="24"/>
          <w:lang w:val="hy-AM" w:eastAsia="ru-RU"/>
        </w:rPr>
        <w:t xml:space="preserve"> </w:t>
      </w:r>
      <w:proofErr w:type="spellStart"/>
      <w:r w:rsidRPr="00321700">
        <w:rPr>
          <w:rFonts w:ascii="Sylfaen" w:eastAsia="Times New Roman" w:hAnsi="Sylfaen" w:cs="Arial"/>
          <w:sz w:val="24"/>
          <w:szCs w:val="24"/>
          <w:lang w:val="hy-AM" w:eastAsia="ru-RU"/>
        </w:rPr>
        <w:t>ongoing</w:t>
      </w:r>
      <w:proofErr w:type="spellEnd"/>
      <w:r w:rsidRPr="00321700">
        <w:rPr>
          <w:rFonts w:ascii="Sylfaen" w:eastAsia="Times New Roman" w:hAnsi="Sylfaen" w:cs="Arial"/>
          <w:sz w:val="24"/>
          <w:szCs w:val="24"/>
          <w:lang w:val="hy-AM" w:eastAsia="ru-RU"/>
        </w:rPr>
        <w:t xml:space="preserve">, </w:t>
      </w:r>
      <w:r w:rsidR="008325C9" w:rsidRPr="00321700">
        <w:rPr>
          <w:rFonts w:ascii="Sylfaen" w:eastAsia="Times New Roman" w:hAnsi="Sylfaen" w:cs="Arial"/>
          <w:sz w:val="24"/>
          <w:szCs w:val="24"/>
          <w:lang w:val="en-US" w:eastAsia="ru-RU"/>
        </w:rPr>
        <w:t>leaving the rest</w:t>
      </w:r>
      <w:r w:rsidRPr="00321700">
        <w:rPr>
          <w:rFonts w:ascii="Sylfaen" w:eastAsia="Times New Roman" w:hAnsi="Sylfaen" w:cs="Arial"/>
          <w:sz w:val="24"/>
          <w:szCs w:val="24"/>
          <w:lang w:val="hy-AM" w:eastAsia="ru-RU"/>
        </w:rPr>
        <w:t xml:space="preserve"> </w:t>
      </w:r>
      <w:r w:rsidR="008325C9" w:rsidRPr="00321700">
        <w:rPr>
          <w:rFonts w:ascii="Sylfaen" w:eastAsia="Times New Roman" w:hAnsi="Sylfaen" w:cs="Arial"/>
          <w:sz w:val="24"/>
          <w:szCs w:val="24"/>
          <w:lang w:val="en-US" w:eastAsia="ru-RU"/>
        </w:rPr>
        <w:t>of</w:t>
      </w:r>
      <w:r w:rsidRPr="00321700">
        <w:rPr>
          <w:rFonts w:ascii="Sylfaen" w:eastAsia="Times New Roman" w:hAnsi="Sylfaen" w:cs="Arial"/>
          <w:sz w:val="24"/>
          <w:szCs w:val="24"/>
          <w:lang w:val="hy-AM" w:eastAsia="ru-RU"/>
        </w:rPr>
        <w:t xml:space="preserve"> </w:t>
      </w:r>
      <w:r w:rsidR="008325C9" w:rsidRPr="00321700">
        <w:rPr>
          <w:rFonts w:ascii="Sylfaen" w:eastAsia="Times New Roman" w:hAnsi="Sylfaen" w:cs="Arial"/>
          <w:sz w:val="24"/>
          <w:szCs w:val="24"/>
          <w:lang w:val="en-US" w:eastAsia="ru-RU"/>
        </w:rPr>
        <w:t>the questions without any response</w:t>
      </w:r>
      <w:r w:rsidRPr="00321700">
        <w:rPr>
          <w:rFonts w:ascii="Sylfaen" w:eastAsia="Times New Roman" w:hAnsi="Sylfaen" w:cs="Arial"/>
          <w:sz w:val="24"/>
          <w:szCs w:val="24"/>
          <w:lang w:val="hy-AM" w:eastAsia="ru-RU"/>
        </w:rPr>
        <w:t>.</w:t>
      </w:r>
      <w:r w:rsidR="00194CF0" w:rsidRPr="00321700">
        <w:rPr>
          <w:rStyle w:val="FootnoteReference"/>
          <w:rFonts w:ascii="Sylfaen" w:eastAsia="Times New Roman" w:hAnsi="Sylfaen" w:cs="Arial"/>
          <w:sz w:val="24"/>
          <w:szCs w:val="24"/>
          <w:lang w:val="hy-AM" w:eastAsia="ru-RU"/>
        </w:rPr>
        <w:footnoteReference w:id="85"/>
      </w:r>
    </w:p>
    <w:p w14:paraId="5C4355F9" w14:textId="77777777" w:rsidR="005873ED" w:rsidRPr="00321700" w:rsidRDefault="005873ED" w:rsidP="003E70E8">
      <w:pPr>
        <w:shd w:val="clear" w:color="auto" w:fill="FFFFFF"/>
        <w:spacing w:after="0" w:line="240" w:lineRule="auto"/>
        <w:rPr>
          <w:rFonts w:ascii="Sylfaen" w:eastAsia="Times New Roman" w:hAnsi="Sylfaen" w:cs="Arial"/>
          <w:sz w:val="24"/>
          <w:szCs w:val="24"/>
          <w:lang w:val="hy-AM" w:eastAsia="ru-RU"/>
        </w:rPr>
      </w:pPr>
    </w:p>
    <w:p w14:paraId="23041407" w14:textId="5618AB6C" w:rsidR="0020106D" w:rsidRPr="00321700" w:rsidRDefault="0020106D" w:rsidP="003E70E8">
      <w:pPr>
        <w:shd w:val="clear" w:color="auto" w:fill="FFFFFF"/>
        <w:spacing w:after="0" w:line="240" w:lineRule="auto"/>
        <w:rPr>
          <w:rFonts w:ascii="Sylfaen" w:eastAsia="Times New Roman" w:hAnsi="Sylfaen" w:cs="Arial"/>
          <w:sz w:val="24"/>
          <w:szCs w:val="24"/>
          <w:lang w:val="hy-AM" w:eastAsia="ru-RU"/>
        </w:rPr>
      </w:pPr>
      <w:proofErr w:type="spellStart"/>
      <w:r w:rsidRPr="00321700">
        <w:rPr>
          <w:rFonts w:ascii="Sylfaen" w:hAnsi="Sylfaen" w:cs="Arial"/>
          <w:b/>
          <w:sz w:val="24"/>
          <w:szCs w:val="24"/>
          <w:lang w:val="hy-AM"/>
        </w:rPr>
        <w:t>On</w:t>
      </w:r>
      <w:proofErr w:type="spellEnd"/>
      <w:r w:rsidRPr="00321700">
        <w:rPr>
          <w:rFonts w:ascii="Sylfaen" w:hAnsi="Sylfaen" w:cs="Arial"/>
          <w:b/>
          <w:sz w:val="24"/>
          <w:szCs w:val="24"/>
          <w:lang w:val="hy-AM"/>
        </w:rPr>
        <w:t xml:space="preserve"> </w:t>
      </w:r>
      <w:proofErr w:type="spellStart"/>
      <w:r w:rsidRPr="00321700">
        <w:rPr>
          <w:rFonts w:ascii="Sylfaen" w:hAnsi="Sylfaen" w:cs="Arial"/>
          <w:b/>
          <w:sz w:val="24"/>
          <w:szCs w:val="24"/>
          <w:lang w:val="hy-AM"/>
        </w:rPr>
        <w:t>September</w:t>
      </w:r>
      <w:proofErr w:type="spellEnd"/>
      <w:r w:rsidRPr="00321700">
        <w:rPr>
          <w:rFonts w:ascii="Sylfaen" w:hAnsi="Sylfaen" w:cs="Arial"/>
          <w:b/>
          <w:sz w:val="24"/>
          <w:szCs w:val="24"/>
          <w:lang w:val="hy-AM"/>
        </w:rPr>
        <w:t xml:space="preserve"> 19</w:t>
      </w:r>
      <w:r w:rsidRPr="00321700">
        <w:rPr>
          <w:rFonts w:ascii="Sylfaen" w:hAnsi="Sylfaen" w:cs="Arial"/>
          <w:sz w:val="24"/>
          <w:szCs w:val="24"/>
          <w:lang w:val="hy-AM"/>
        </w:rPr>
        <w:t xml:space="preserve">, </w:t>
      </w:r>
      <w:r w:rsidRPr="00321700">
        <w:rPr>
          <w:rFonts w:ascii="Sylfaen" w:hAnsi="Sylfaen" w:cs="Arial"/>
          <w:i/>
          <w:sz w:val="24"/>
          <w:szCs w:val="24"/>
          <w:lang w:val="hy-AM"/>
        </w:rPr>
        <w:t>Ecolur.org</w:t>
      </w:r>
      <w:r w:rsidR="003D514F" w:rsidRPr="00321700">
        <w:rPr>
          <w:rFonts w:ascii="Sylfaen" w:hAnsi="Sylfaen" w:cs="Arial"/>
          <w:sz w:val="24"/>
          <w:szCs w:val="24"/>
          <w:lang w:val="hy-AM"/>
        </w:rPr>
        <w:t xml:space="preserve"> </w:t>
      </w:r>
      <w:proofErr w:type="spellStart"/>
      <w:r w:rsidR="003D514F" w:rsidRPr="00321700">
        <w:rPr>
          <w:rFonts w:ascii="Sylfaen" w:hAnsi="Sylfaen" w:cs="Arial"/>
          <w:sz w:val="24"/>
          <w:szCs w:val="24"/>
          <w:lang w:val="hy-AM"/>
        </w:rPr>
        <w:t>news</w:t>
      </w:r>
      <w:proofErr w:type="spellEnd"/>
      <w:r w:rsidR="003D514F" w:rsidRPr="00321700">
        <w:rPr>
          <w:rFonts w:ascii="Sylfaen" w:hAnsi="Sylfaen" w:cs="Arial"/>
          <w:sz w:val="24"/>
          <w:szCs w:val="24"/>
          <w:lang w:val="hy-AM"/>
        </w:rPr>
        <w:t xml:space="preserve"> </w:t>
      </w:r>
      <w:proofErr w:type="spellStart"/>
      <w:r w:rsidR="003D514F" w:rsidRPr="00321700">
        <w:rPr>
          <w:rFonts w:ascii="Sylfaen" w:hAnsi="Sylfaen" w:cs="Arial"/>
          <w:sz w:val="24"/>
          <w:szCs w:val="24"/>
          <w:lang w:val="hy-AM"/>
        </w:rPr>
        <w:t>website</w:t>
      </w:r>
      <w:proofErr w:type="spellEnd"/>
      <w:r w:rsidR="003D514F" w:rsidRPr="00321700">
        <w:rPr>
          <w:rFonts w:ascii="Sylfaen" w:hAnsi="Sylfaen" w:cs="Arial"/>
          <w:sz w:val="24"/>
          <w:szCs w:val="24"/>
          <w:lang w:val="hy-AM"/>
        </w:rPr>
        <w:t xml:space="preserve"> </w:t>
      </w:r>
      <w:proofErr w:type="spellStart"/>
      <w:r w:rsidR="003D514F" w:rsidRPr="00321700">
        <w:rPr>
          <w:rFonts w:ascii="Sylfaen" w:hAnsi="Sylfaen" w:cs="Arial"/>
          <w:sz w:val="24"/>
          <w:szCs w:val="24"/>
          <w:lang w:val="hy-AM"/>
        </w:rPr>
        <w:t>sent</w:t>
      </w:r>
      <w:proofErr w:type="spellEnd"/>
      <w:r w:rsidR="003D514F" w:rsidRPr="00321700">
        <w:rPr>
          <w:rFonts w:ascii="Sylfaen" w:hAnsi="Sylfaen" w:cs="Arial"/>
          <w:sz w:val="24"/>
          <w:szCs w:val="24"/>
          <w:lang w:val="hy-AM"/>
        </w:rPr>
        <w:t xml:space="preserve"> </w:t>
      </w:r>
      <w:proofErr w:type="spellStart"/>
      <w:r w:rsidR="003D514F" w:rsidRPr="00321700">
        <w:rPr>
          <w:rFonts w:ascii="Sylfaen" w:hAnsi="Sylfaen" w:cs="Arial"/>
          <w:sz w:val="24"/>
          <w:szCs w:val="24"/>
          <w:lang w:val="hy-AM"/>
        </w:rPr>
        <w:t>an</w:t>
      </w:r>
      <w:proofErr w:type="spellEnd"/>
      <w:r w:rsidR="003D514F" w:rsidRPr="00321700">
        <w:rPr>
          <w:rFonts w:ascii="Sylfaen" w:hAnsi="Sylfaen" w:cs="Arial"/>
          <w:sz w:val="24"/>
          <w:szCs w:val="24"/>
          <w:lang w:val="hy-AM"/>
        </w:rPr>
        <w:t xml:space="preserve"> </w:t>
      </w:r>
      <w:proofErr w:type="spellStart"/>
      <w:r w:rsidR="003D514F" w:rsidRPr="00321700">
        <w:rPr>
          <w:rFonts w:ascii="Sylfaen" w:hAnsi="Sylfaen" w:cs="Arial"/>
          <w:sz w:val="24"/>
          <w:szCs w:val="24"/>
          <w:lang w:val="hy-AM"/>
        </w:rPr>
        <w:t>inquiry</w:t>
      </w:r>
      <w:proofErr w:type="spellEnd"/>
      <w:r w:rsidR="003D514F"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to</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r w:rsidR="003D514F" w:rsidRPr="00321700">
        <w:rPr>
          <w:rFonts w:ascii="Sylfaen" w:hAnsi="Sylfaen" w:cs="Arial"/>
          <w:sz w:val="24"/>
          <w:szCs w:val="24"/>
          <w:lang w:val="en-US"/>
        </w:rPr>
        <w:t xml:space="preserve">RA </w:t>
      </w:r>
      <w:proofErr w:type="spellStart"/>
      <w:r w:rsidRPr="00321700">
        <w:rPr>
          <w:rFonts w:ascii="Sylfaen" w:hAnsi="Sylfaen" w:cs="Arial"/>
          <w:sz w:val="24"/>
          <w:szCs w:val="24"/>
          <w:lang w:val="hy-AM"/>
        </w:rPr>
        <w:t>Ministry</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Environment</w:t>
      </w:r>
      <w:proofErr w:type="spellEnd"/>
      <w:r w:rsidRPr="00321700">
        <w:rPr>
          <w:rFonts w:ascii="Sylfaen" w:hAnsi="Sylfaen" w:cs="Arial"/>
          <w:sz w:val="24"/>
          <w:szCs w:val="24"/>
          <w:lang w:val="hy-AM"/>
        </w:rPr>
        <w:t xml:space="preserve"> </w:t>
      </w:r>
      <w:r w:rsidR="00EE7D53" w:rsidRPr="00321700">
        <w:rPr>
          <w:rFonts w:ascii="Sylfaen" w:hAnsi="Sylfaen" w:cs="Arial"/>
          <w:sz w:val="24"/>
          <w:szCs w:val="24"/>
          <w:lang w:val="en-US"/>
        </w:rPr>
        <w:t>concerning</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water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resources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their</w:t>
      </w:r>
      <w:proofErr w:type="spellEnd"/>
      <w:r w:rsidRPr="00321700">
        <w:rPr>
          <w:rFonts w:ascii="Sylfaen" w:hAnsi="Sylfaen" w:cs="Arial"/>
          <w:sz w:val="24"/>
          <w:szCs w:val="24"/>
          <w:lang w:val="hy-AM"/>
        </w:rPr>
        <w:t xml:space="preserve"> </w:t>
      </w:r>
      <w:r w:rsidR="00EE7D53" w:rsidRPr="00321700">
        <w:rPr>
          <w:rFonts w:ascii="Sylfaen" w:hAnsi="Sylfaen" w:cs="Arial"/>
          <w:sz w:val="24"/>
          <w:szCs w:val="24"/>
          <w:lang w:val="en-US"/>
        </w:rPr>
        <w:t>efficient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use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permits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for</w:t>
      </w:r>
      <w:proofErr w:type="spellEnd"/>
      <w:r w:rsidRPr="00321700">
        <w:rPr>
          <w:rFonts w:ascii="Sylfaen" w:hAnsi="Sylfaen" w:cs="Arial"/>
          <w:sz w:val="24"/>
          <w:szCs w:val="24"/>
          <w:lang w:val="hy-AM"/>
        </w:rPr>
        <w:t xml:space="preserve"> </w:t>
      </w:r>
      <w:r w:rsidR="00EE7D53" w:rsidRPr="00321700">
        <w:rPr>
          <w:rFonts w:ascii="Sylfaen" w:hAnsi="Sylfaen" w:cs="Arial"/>
          <w:sz w:val="24"/>
          <w:szCs w:val="24"/>
          <w:lang w:val="en-US"/>
        </w:rPr>
        <w:t>exploiting</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water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sources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etc</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response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was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incomplete</w:t>
      </w:r>
      <w:proofErr w:type="spellEnd"/>
      <w:r w:rsidRPr="00321700">
        <w:rPr>
          <w:rFonts w:ascii="Sylfaen" w:hAnsi="Sylfaen" w:cs="Arial"/>
          <w:sz w:val="24"/>
          <w:szCs w:val="24"/>
          <w:lang w:val="hy-AM"/>
        </w:rPr>
        <w:t>:</w:t>
      </w:r>
      <w:r w:rsidR="00EE7D53" w:rsidRPr="00321700">
        <w:rPr>
          <w:rFonts w:ascii="Sylfaen" w:hAnsi="Sylfaen" w:cs="Arial"/>
          <w:sz w:val="24"/>
          <w:szCs w:val="24"/>
          <w:lang w:val="en-US"/>
        </w:rPr>
        <w:t xml:space="preserve"> the ministry failed to provide</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information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assessment</w:t>
      </w:r>
      <w:proofErr w:type="spellEnd"/>
      <w:r w:rsidR="00C04EA8" w:rsidRPr="00321700">
        <w:rPr>
          <w:rFonts w:ascii="Sylfaen" w:hAnsi="Sylfaen" w:cs="Arial"/>
          <w:sz w:val="24"/>
          <w:szCs w:val="24"/>
          <w:lang w:val="hy-AM"/>
        </w:rPr>
        <w:t xml:space="preserve"> </w:t>
      </w:r>
      <w:proofErr w:type="spellStart"/>
      <w:r w:rsidR="00C04EA8" w:rsidRPr="00321700">
        <w:rPr>
          <w:rFonts w:ascii="Sylfaen" w:hAnsi="Sylfaen" w:cs="Arial"/>
          <w:sz w:val="24"/>
          <w:szCs w:val="24"/>
          <w:lang w:val="hy-AM"/>
        </w:rPr>
        <w:t>of</w:t>
      </w:r>
      <w:proofErr w:type="spellEnd"/>
      <w:r w:rsidR="00C04EA8" w:rsidRPr="00321700">
        <w:rPr>
          <w:rFonts w:ascii="Sylfaen" w:hAnsi="Sylfaen" w:cs="Arial"/>
          <w:sz w:val="24"/>
          <w:szCs w:val="24"/>
          <w:lang w:val="hy-AM"/>
        </w:rPr>
        <w:t xml:space="preserve"> </w:t>
      </w:r>
      <w:proofErr w:type="spellStart"/>
      <w:r w:rsidR="00C04EA8" w:rsidRPr="00321700">
        <w:rPr>
          <w:rFonts w:ascii="Sylfaen" w:hAnsi="Sylfaen" w:cs="Arial"/>
          <w:sz w:val="24"/>
          <w:szCs w:val="24"/>
          <w:lang w:val="hy-AM"/>
        </w:rPr>
        <w:t>the</w:t>
      </w:r>
      <w:proofErr w:type="spellEnd"/>
      <w:r w:rsidR="00C04EA8" w:rsidRPr="00321700">
        <w:rPr>
          <w:rFonts w:ascii="Sylfaen" w:hAnsi="Sylfaen" w:cs="Arial"/>
          <w:sz w:val="24"/>
          <w:szCs w:val="24"/>
          <w:lang w:val="hy-AM"/>
        </w:rPr>
        <w:t xml:space="preserve"> </w:t>
      </w:r>
      <w:proofErr w:type="spellStart"/>
      <w:r w:rsidR="00C04EA8" w:rsidRPr="00321700">
        <w:rPr>
          <w:rFonts w:ascii="Sylfaen" w:hAnsi="Sylfaen" w:cs="Arial"/>
          <w:sz w:val="24"/>
          <w:szCs w:val="24"/>
          <w:lang w:val="hy-AM"/>
        </w:rPr>
        <w:t>state</w:t>
      </w:r>
      <w:proofErr w:type="spellEnd"/>
      <w:r w:rsidR="00C04EA8" w:rsidRPr="00321700">
        <w:rPr>
          <w:rFonts w:ascii="Sylfaen" w:hAnsi="Sylfaen" w:cs="Arial"/>
          <w:sz w:val="24"/>
          <w:szCs w:val="24"/>
          <w:lang w:val="hy-AM"/>
        </w:rPr>
        <w:t xml:space="preserve"> </w:t>
      </w:r>
      <w:proofErr w:type="spellStart"/>
      <w:r w:rsidR="00C04EA8" w:rsidRPr="00321700">
        <w:rPr>
          <w:rFonts w:ascii="Sylfaen" w:hAnsi="Sylfaen" w:cs="Arial"/>
          <w:sz w:val="24"/>
          <w:szCs w:val="24"/>
          <w:lang w:val="hy-AM"/>
        </w:rPr>
        <w:t>of</w:t>
      </w:r>
      <w:proofErr w:type="spellEnd"/>
      <w:r w:rsidR="00C04EA8" w:rsidRPr="00321700">
        <w:rPr>
          <w:rFonts w:ascii="Sylfaen" w:hAnsi="Sylfaen" w:cs="Arial"/>
          <w:sz w:val="24"/>
          <w:szCs w:val="24"/>
          <w:lang w:val="hy-AM"/>
        </w:rPr>
        <w:t xml:space="preserve"> </w:t>
      </w:r>
      <w:proofErr w:type="spellStart"/>
      <w:r w:rsidR="00C04EA8" w:rsidRPr="00321700">
        <w:rPr>
          <w:rFonts w:ascii="Sylfaen" w:hAnsi="Sylfaen" w:cs="Arial"/>
          <w:sz w:val="24"/>
          <w:szCs w:val="24"/>
          <w:lang w:val="hy-AM"/>
        </w:rPr>
        <w:t>water</w:t>
      </w:r>
      <w:proofErr w:type="spellEnd"/>
      <w:r w:rsidR="00C04EA8" w:rsidRPr="00321700">
        <w:rPr>
          <w:rFonts w:ascii="Sylfaen" w:hAnsi="Sylfaen" w:cs="Arial"/>
          <w:sz w:val="24"/>
          <w:szCs w:val="24"/>
          <w:lang w:val="hy-AM"/>
        </w:rPr>
        <w:t xml:space="preserve"> </w:t>
      </w:r>
      <w:r w:rsidR="00AF309E" w:rsidRPr="00321700">
        <w:rPr>
          <w:rFonts w:ascii="Sylfaen" w:hAnsi="Sylfaen" w:cs="Arial"/>
          <w:sz w:val="24"/>
          <w:szCs w:val="24"/>
          <w:lang w:val="en-US"/>
        </w:rPr>
        <w:t>source</w:t>
      </w:r>
      <w:r w:rsidRPr="00321700">
        <w:rPr>
          <w:rFonts w:ascii="Sylfaen" w:hAnsi="Sylfaen" w:cs="Arial"/>
          <w:sz w:val="24"/>
          <w:szCs w:val="24"/>
          <w:lang w:val="hy-AM"/>
        </w:rPr>
        <w:t xml:space="preserve"> </w:t>
      </w:r>
      <w:r w:rsidR="003D514F" w:rsidRPr="00321700">
        <w:rPr>
          <w:rFonts w:ascii="Sylfaen" w:hAnsi="Sylfaen" w:cs="Arial"/>
          <w:sz w:val="24"/>
          <w:szCs w:val="24"/>
          <w:lang w:val="en-US"/>
        </w:rPr>
        <w:t xml:space="preserve">reserves </w:t>
      </w:r>
      <w:proofErr w:type="spellStart"/>
      <w:r w:rsidRPr="00321700">
        <w:rPr>
          <w:rFonts w:ascii="Sylfaen" w:hAnsi="Sylfaen" w:cs="Arial"/>
          <w:sz w:val="24"/>
          <w:szCs w:val="24"/>
          <w:lang w:val="hy-AM"/>
        </w:rPr>
        <w:t>and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studies</w:t>
      </w:r>
      <w:proofErr w:type="spellEnd"/>
      <w:r w:rsidRPr="00321700">
        <w:rPr>
          <w:rFonts w:ascii="Sylfaen" w:hAnsi="Sylfaen" w:cs="Arial"/>
          <w:sz w:val="24"/>
          <w:szCs w:val="24"/>
          <w:lang w:val="hy-AM"/>
        </w:rPr>
        <w:t xml:space="preserve"> </w:t>
      </w:r>
      <w:r w:rsidR="00C04EA8" w:rsidRPr="00321700">
        <w:rPr>
          <w:rFonts w:ascii="Sylfaen" w:hAnsi="Sylfaen" w:cs="Arial"/>
          <w:sz w:val="24"/>
          <w:szCs w:val="24"/>
          <w:lang w:val="en-US"/>
        </w:rPr>
        <w:t xml:space="preserve">conducted </w:t>
      </w:r>
      <w:proofErr w:type="spellStart"/>
      <w:r w:rsidRPr="00321700">
        <w:rPr>
          <w:rFonts w:ascii="Sylfaen" w:hAnsi="Sylfaen" w:cs="Arial"/>
          <w:sz w:val="24"/>
          <w:szCs w:val="24"/>
          <w:lang w:val="hy-AM"/>
        </w:rPr>
        <w:t>for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exploitation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new</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water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sources</w:t>
      </w:r>
      <w:proofErr w:type="spellEnd"/>
      <w:r w:rsidRPr="00321700">
        <w:rPr>
          <w:rFonts w:ascii="Sylfaen" w:hAnsi="Sylfaen" w:cs="Arial"/>
          <w:sz w:val="24"/>
          <w:szCs w:val="24"/>
          <w:lang w:val="hy-AM"/>
        </w:rPr>
        <w:t>.</w:t>
      </w:r>
      <w:r w:rsidR="003D514F" w:rsidRPr="00321700">
        <w:rPr>
          <w:rStyle w:val="FootnoteReference"/>
          <w:rFonts w:ascii="Sylfaen" w:hAnsi="Sylfaen" w:cs="Arial"/>
          <w:sz w:val="24"/>
          <w:szCs w:val="24"/>
          <w:lang w:val="hy-AM"/>
        </w:rPr>
        <w:footnoteReference w:id="86"/>
      </w:r>
      <w:r w:rsidR="00BD65FD" w:rsidRPr="00321700">
        <w:rPr>
          <w:rFonts w:ascii="Sylfaen" w:hAnsi="Sylfaen" w:cs="Arial"/>
          <w:color w:val="212529"/>
          <w:sz w:val="24"/>
          <w:szCs w:val="24"/>
          <w:lang w:val="hy-AM"/>
        </w:rPr>
        <w:br/>
      </w:r>
      <w:r w:rsidR="00BD65FD" w:rsidRPr="00321700">
        <w:rPr>
          <w:rFonts w:ascii="Sylfaen" w:hAnsi="Sylfaen" w:cs="Arial"/>
          <w:b/>
          <w:bCs/>
          <w:color w:val="080809"/>
          <w:sz w:val="24"/>
          <w:szCs w:val="24"/>
          <w:lang w:val="hy-AM"/>
        </w:rPr>
        <w:tab/>
      </w:r>
    </w:p>
    <w:p w14:paraId="2DD8953E" w14:textId="35D58484" w:rsidR="00BD65FD" w:rsidRPr="00321700" w:rsidRDefault="0020106D" w:rsidP="003E70E8">
      <w:pPr>
        <w:spacing w:after="0" w:line="240" w:lineRule="auto"/>
        <w:rPr>
          <w:rFonts w:ascii="Sylfaen" w:hAnsi="Sylfaen" w:cs="Arial"/>
          <w:sz w:val="24"/>
          <w:szCs w:val="24"/>
          <w:lang w:val="hy-AM"/>
        </w:rPr>
      </w:pPr>
      <w:proofErr w:type="spellStart"/>
      <w:r w:rsidRPr="00321700">
        <w:rPr>
          <w:rFonts w:ascii="Sylfaen" w:eastAsia="Times New Roman" w:hAnsi="Sylfaen" w:cs="Arial"/>
          <w:b/>
          <w:color w:val="080809"/>
          <w:sz w:val="24"/>
          <w:szCs w:val="24"/>
          <w:lang w:val="hy-AM" w:eastAsia="ru-RU"/>
        </w:rPr>
        <w:t>On</w:t>
      </w:r>
      <w:proofErr w:type="spellEnd"/>
      <w:r w:rsidRPr="00321700">
        <w:rPr>
          <w:rFonts w:ascii="Sylfaen" w:eastAsia="Times New Roman" w:hAnsi="Sylfaen" w:cs="Arial"/>
          <w:b/>
          <w:color w:val="080809"/>
          <w:sz w:val="24"/>
          <w:szCs w:val="24"/>
          <w:lang w:val="hy-AM" w:eastAsia="ru-RU"/>
        </w:rPr>
        <w:t xml:space="preserve"> </w:t>
      </w:r>
      <w:proofErr w:type="spellStart"/>
      <w:r w:rsidRPr="00321700">
        <w:rPr>
          <w:rFonts w:ascii="Sylfaen" w:eastAsia="Times New Roman" w:hAnsi="Sylfaen" w:cs="Arial"/>
          <w:b/>
          <w:color w:val="080809"/>
          <w:sz w:val="24"/>
          <w:szCs w:val="24"/>
          <w:lang w:val="hy-AM" w:eastAsia="ru-RU"/>
        </w:rPr>
        <w:t>September</w:t>
      </w:r>
      <w:proofErr w:type="spellEnd"/>
      <w:r w:rsidRPr="00321700">
        <w:rPr>
          <w:rFonts w:ascii="Sylfaen" w:eastAsia="Times New Roman" w:hAnsi="Sylfaen" w:cs="Arial"/>
          <w:b/>
          <w:color w:val="080809"/>
          <w:sz w:val="24"/>
          <w:szCs w:val="24"/>
          <w:lang w:val="hy-AM" w:eastAsia="ru-RU"/>
        </w:rPr>
        <w:t xml:space="preserve"> 24</w:t>
      </w:r>
      <w:r w:rsidRPr="00321700">
        <w:rPr>
          <w:rFonts w:ascii="Sylfaen" w:eastAsia="Times New Roman" w:hAnsi="Sylfaen" w:cs="Arial"/>
          <w:color w:val="080809"/>
          <w:sz w:val="24"/>
          <w:szCs w:val="24"/>
          <w:lang w:val="hy-AM" w:eastAsia="ru-RU"/>
        </w:rPr>
        <w:t xml:space="preserve">, </w:t>
      </w:r>
      <w:r w:rsidRPr="00321700">
        <w:rPr>
          <w:rFonts w:ascii="Sylfaen" w:eastAsia="Times New Roman" w:hAnsi="Sylfaen" w:cs="Arial"/>
          <w:i/>
          <w:color w:val="080809"/>
          <w:sz w:val="24"/>
          <w:szCs w:val="24"/>
          <w:lang w:val="hy-AM" w:eastAsia="ru-RU"/>
        </w:rPr>
        <w:t>Hetq.am</w:t>
      </w:r>
      <w:r w:rsidRPr="00321700">
        <w:rPr>
          <w:rFonts w:ascii="Sylfaen" w:eastAsia="Times New Roman" w:hAnsi="Sylfaen" w:cs="Arial"/>
          <w:color w:val="080809"/>
          <w:sz w:val="24"/>
          <w:szCs w:val="24"/>
          <w:lang w:val="hy-AM" w:eastAsia="ru-RU"/>
        </w:rPr>
        <w:t xml:space="preserve"> </w:t>
      </w:r>
      <w:r w:rsidR="003D514F" w:rsidRPr="00321700">
        <w:rPr>
          <w:rFonts w:ascii="Sylfaen" w:eastAsia="Times New Roman" w:hAnsi="Sylfaen" w:cs="Arial"/>
          <w:color w:val="080809"/>
          <w:sz w:val="24"/>
          <w:szCs w:val="24"/>
          <w:lang w:val="en-US" w:eastAsia="ru-RU"/>
        </w:rPr>
        <w:t>reported</w:t>
      </w:r>
      <w:r w:rsidRPr="00321700">
        <w:rPr>
          <w:rFonts w:ascii="Sylfaen" w:eastAsia="Times New Roman" w:hAnsi="Sylfaen" w:cs="Arial"/>
          <w:color w:val="080809"/>
          <w:sz w:val="24"/>
          <w:szCs w:val="24"/>
          <w:lang w:val="hy-AM" w:eastAsia="ru-RU"/>
        </w:rPr>
        <w:t xml:space="preserve"> </w:t>
      </w:r>
      <w:proofErr w:type="spellStart"/>
      <w:r w:rsidRPr="00321700">
        <w:rPr>
          <w:rFonts w:ascii="Sylfaen" w:eastAsia="Times New Roman" w:hAnsi="Sylfaen" w:cs="Arial"/>
          <w:color w:val="080809"/>
          <w:sz w:val="24"/>
          <w:szCs w:val="24"/>
          <w:lang w:val="hy-AM" w:eastAsia="ru-RU"/>
        </w:rPr>
        <w:t>that</w:t>
      </w:r>
      <w:proofErr w:type="spellEnd"/>
      <w:r w:rsidRPr="00321700">
        <w:rPr>
          <w:rFonts w:ascii="Sylfaen" w:eastAsia="Times New Roman" w:hAnsi="Sylfaen" w:cs="Arial"/>
          <w:color w:val="080809"/>
          <w:sz w:val="24"/>
          <w:szCs w:val="24"/>
          <w:lang w:val="hy-AM" w:eastAsia="ru-RU"/>
        </w:rPr>
        <w:t xml:space="preserve"> </w:t>
      </w:r>
      <w:proofErr w:type="spellStart"/>
      <w:r w:rsidRPr="00321700">
        <w:rPr>
          <w:rFonts w:ascii="Sylfaen" w:eastAsia="Times New Roman" w:hAnsi="Sylfaen" w:cs="Arial"/>
          <w:color w:val="080809"/>
          <w:sz w:val="24"/>
          <w:szCs w:val="24"/>
          <w:lang w:val="hy-AM" w:eastAsia="ru-RU"/>
        </w:rPr>
        <w:t>the</w:t>
      </w:r>
      <w:proofErr w:type="spellEnd"/>
      <w:r w:rsidRPr="00321700">
        <w:rPr>
          <w:rFonts w:ascii="Sylfaen" w:eastAsia="Times New Roman" w:hAnsi="Sylfaen" w:cs="Arial"/>
          <w:color w:val="080809"/>
          <w:sz w:val="24"/>
          <w:szCs w:val="24"/>
          <w:lang w:val="hy-AM" w:eastAsia="ru-RU"/>
        </w:rPr>
        <w:t xml:space="preserve"> </w:t>
      </w:r>
      <w:r w:rsidR="003D514F" w:rsidRPr="00321700">
        <w:rPr>
          <w:rFonts w:ascii="Sylfaen" w:eastAsia="Times New Roman" w:hAnsi="Sylfaen" w:cs="Arial"/>
          <w:color w:val="080809"/>
          <w:sz w:val="24"/>
          <w:szCs w:val="24"/>
          <w:lang w:val="en-US" w:eastAsia="ru-RU"/>
        </w:rPr>
        <w:t xml:space="preserve">RA </w:t>
      </w:r>
      <w:proofErr w:type="spellStart"/>
      <w:r w:rsidRPr="00321700">
        <w:rPr>
          <w:rFonts w:ascii="Sylfaen" w:eastAsia="Times New Roman" w:hAnsi="Sylfaen" w:cs="Arial"/>
          <w:color w:val="080809"/>
          <w:sz w:val="24"/>
          <w:szCs w:val="24"/>
          <w:lang w:val="hy-AM" w:eastAsia="ru-RU"/>
        </w:rPr>
        <w:t>Prosecutor</w:t>
      </w:r>
      <w:proofErr w:type="spellEnd"/>
      <w:r w:rsidRPr="00321700">
        <w:rPr>
          <w:rFonts w:ascii="Sylfaen" w:eastAsia="Times New Roman" w:hAnsi="Sylfaen" w:cs="Arial"/>
          <w:color w:val="080809"/>
          <w:sz w:val="24"/>
          <w:szCs w:val="24"/>
          <w:lang w:val="hy-AM" w:eastAsia="ru-RU"/>
        </w:rPr>
        <w:t xml:space="preserve"> </w:t>
      </w:r>
      <w:proofErr w:type="spellStart"/>
      <w:r w:rsidRPr="00321700">
        <w:rPr>
          <w:rFonts w:ascii="Sylfaen" w:eastAsia="Times New Roman" w:hAnsi="Sylfaen" w:cs="Arial"/>
          <w:color w:val="080809"/>
          <w:sz w:val="24"/>
          <w:szCs w:val="24"/>
          <w:lang w:val="hy-AM" w:eastAsia="ru-RU"/>
        </w:rPr>
        <w:t>General's</w:t>
      </w:r>
      <w:proofErr w:type="spellEnd"/>
      <w:r w:rsidRPr="00321700">
        <w:rPr>
          <w:rFonts w:ascii="Sylfaen" w:eastAsia="Times New Roman" w:hAnsi="Sylfaen" w:cs="Arial"/>
          <w:color w:val="080809"/>
          <w:sz w:val="24"/>
          <w:szCs w:val="24"/>
          <w:lang w:val="hy-AM" w:eastAsia="ru-RU"/>
        </w:rPr>
        <w:t xml:space="preserve"> Office </w:t>
      </w:r>
      <w:r w:rsidR="003D514F" w:rsidRPr="00321700">
        <w:rPr>
          <w:rFonts w:ascii="Sylfaen" w:eastAsia="Times New Roman" w:hAnsi="Sylfaen" w:cs="Arial"/>
          <w:color w:val="080809"/>
          <w:sz w:val="24"/>
          <w:szCs w:val="24"/>
          <w:lang w:val="en-US" w:eastAsia="ru-RU"/>
        </w:rPr>
        <w:t>was</w:t>
      </w:r>
      <w:r w:rsidRPr="00321700">
        <w:rPr>
          <w:rFonts w:ascii="Sylfaen" w:eastAsia="Times New Roman" w:hAnsi="Sylfaen" w:cs="Arial"/>
          <w:color w:val="080809"/>
          <w:sz w:val="24"/>
          <w:szCs w:val="24"/>
          <w:lang w:val="hy-AM" w:eastAsia="ru-RU"/>
        </w:rPr>
        <w:t xml:space="preserve"> </w:t>
      </w:r>
      <w:r w:rsidR="00393F18" w:rsidRPr="00321700">
        <w:rPr>
          <w:rFonts w:ascii="Sylfaen" w:eastAsia="Times New Roman" w:hAnsi="Sylfaen" w:cs="Arial"/>
          <w:color w:val="080809"/>
          <w:sz w:val="24"/>
          <w:szCs w:val="24"/>
          <w:lang w:val="en-US" w:eastAsia="ru-RU"/>
        </w:rPr>
        <w:t>concealing</w:t>
      </w:r>
      <w:r w:rsidRPr="00321700">
        <w:rPr>
          <w:rFonts w:ascii="Sylfaen" w:eastAsia="Times New Roman" w:hAnsi="Sylfaen" w:cs="Arial"/>
          <w:color w:val="080809"/>
          <w:sz w:val="24"/>
          <w:szCs w:val="24"/>
          <w:lang w:val="hy-AM" w:eastAsia="ru-RU"/>
        </w:rPr>
        <w:t xml:space="preserve"> </w:t>
      </w:r>
      <w:proofErr w:type="spellStart"/>
      <w:r w:rsidRPr="00321700">
        <w:rPr>
          <w:rFonts w:ascii="Sylfaen" w:eastAsia="Times New Roman" w:hAnsi="Sylfaen" w:cs="Arial"/>
          <w:color w:val="080809"/>
          <w:sz w:val="24"/>
          <w:szCs w:val="24"/>
          <w:lang w:val="hy-AM" w:eastAsia="ru-RU"/>
        </w:rPr>
        <w:t>information</w:t>
      </w:r>
      <w:proofErr w:type="spellEnd"/>
      <w:r w:rsidRPr="00321700">
        <w:rPr>
          <w:rFonts w:ascii="Sylfaen" w:eastAsia="Times New Roman" w:hAnsi="Sylfaen" w:cs="Arial"/>
          <w:color w:val="080809"/>
          <w:sz w:val="24"/>
          <w:szCs w:val="24"/>
          <w:lang w:val="hy-AM" w:eastAsia="ru-RU"/>
        </w:rPr>
        <w:t xml:space="preserve"> </w:t>
      </w:r>
      <w:r w:rsidR="00393F18" w:rsidRPr="00321700">
        <w:rPr>
          <w:rFonts w:ascii="Sylfaen" w:eastAsia="Times New Roman" w:hAnsi="Sylfaen" w:cs="Arial"/>
          <w:color w:val="080809"/>
          <w:sz w:val="24"/>
          <w:szCs w:val="24"/>
          <w:lang w:val="en-US" w:eastAsia="ru-RU"/>
        </w:rPr>
        <w:t>regarding</w:t>
      </w:r>
      <w:r w:rsidRPr="00321700">
        <w:rPr>
          <w:rFonts w:ascii="Sylfaen" w:eastAsia="Times New Roman" w:hAnsi="Sylfaen" w:cs="Arial"/>
          <w:color w:val="080809"/>
          <w:sz w:val="24"/>
          <w:szCs w:val="24"/>
          <w:lang w:val="hy-AM" w:eastAsia="ru-RU"/>
        </w:rPr>
        <w:t xml:space="preserve"> </w:t>
      </w:r>
      <w:proofErr w:type="spellStart"/>
      <w:r w:rsidRPr="00321700">
        <w:rPr>
          <w:rFonts w:ascii="Sylfaen" w:eastAsia="Times New Roman" w:hAnsi="Sylfaen" w:cs="Arial"/>
          <w:color w:val="080809"/>
          <w:sz w:val="24"/>
          <w:szCs w:val="24"/>
          <w:lang w:val="hy-AM" w:eastAsia="ru-RU"/>
        </w:rPr>
        <w:t>the</w:t>
      </w:r>
      <w:proofErr w:type="spellEnd"/>
      <w:r w:rsidRPr="00321700">
        <w:rPr>
          <w:rFonts w:ascii="Sylfaen" w:eastAsia="Times New Roman" w:hAnsi="Sylfaen" w:cs="Arial"/>
          <w:color w:val="080809"/>
          <w:sz w:val="24"/>
          <w:szCs w:val="24"/>
          <w:lang w:val="hy-AM" w:eastAsia="ru-RU"/>
        </w:rPr>
        <w:t xml:space="preserve"> </w:t>
      </w:r>
      <w:proofErr w:type="spellStart"/>
      <w:r w:rsidRPr="00321700">
        <w:rPr>
          <w:rFonts w:ascii="Sylfaen" w:eastAsia="Times New Roman" w:hAnsi="Sylfaen" w:cs="Arial"/>
          <w:color w:val="080809"/>
          <w:sz w:val="24"/>
          <w:szCs w:val="24"/>
          <w:lang w:val="hy-AM" w:eastAsia="ru-RU"/>
        </w:rPr>
        <w:t>electronic</w:t>
      </w:r>
      <w:proofErr w:type="spellEnd"/>
      <w:r w:rsidRPr="00321700">
        <w:rPr>
          <w:rFonts w:ascii="Sylfaen" w:eastAsia="Times New Roman" w:hAnsi="Sylfaen" w:cs="Arial"/>
          <w:color w:val="080809"/>
          <w:sz w:val="24"/>
          <w:szCs w:val="24"/>
          <w:lang w:val="hy-AM" w:eastAsia="ru-RU"/>
        </w:rPr>
        <w:t xml:space="preserve"> </w:t>
      </w:r>
      <w:proofErr w:type="spellStart"/>
      <w:r w:rsidRPr="00321700">
        <w:rPr>
          <w:rFonts w:ascii="Sylfaen" w:eastAsia="Times New Roman" w:hAnsi="Sylfaen" w:cs="Arial"/>
          <w:color w:val="080809"/>
          <w:sz w:val="24"/>
          <w:szCs w:val="24"/>
          <w:lang w:val="hy-AM" w:eastAsia="ru-RU"/>
        </w:rPr>
        <w:t>management</w:t>
      </w:r>
      <w:proofErr w:type="spellEnd"/>
      <w:r w:rsidRPr="00321700">
        <w:rPr>
          <w:rFonts w:ascii="Sylfaen" w:eastAsia="Times New Roman" w:hAnsi="Sylfaen" w:cs="Arial"/>
          <w:color w:val="080809"/>
          <w:sz w:val="24"/>
          <w:szCs w:val="24"/>
          <w:lang w:val="hy-AM" w:eastAsia="ru-RU"/>
        </w:rPr>
        <w:t xml:space="preserve"> </w:t>
      </w:r>
      <w:proofErr w:type="spellStart"/>
      <w:r w:rsidRPr="00321700">
        <w:rPr>
          <w:rFonts w:ascii="Sylfaen" w:eastAsia="Times New Roman" w:hAnsi="Sylfaen" w:cs="Arial"/>
          <w:color w:val="080809"/>
          <w:sz w:val="24"/>
          <w:szCs w:val="24"/>
          <w:lang w:val="hy-AM" w:eastAsia="ru-RU"/>
        </w:rPr>
        <w:t>system</w:t>
      </w:r>
      <w:proofErr w:type="spellEnd"/>
      <w:r w:rsidRPr="00321700">
        <w:rPr>
          <w:rFonts w:ascii="Sylfaen" w:eastAsia="Times New Roman" w:hAnsi="Sylfaen" w:cs="Arial"/>
          <w:color w:val="080809"/>
          <w:sz w:val="24"/>
          <w:szCs w:val="24"/>
          <w:lang w:val="hy-AM" w:eastAsia="ru-RU"/>
        </w:rPr>
        <w:t xml:space="preserve"> </w:t>
      </w:r>
      <w:r w:rsidR="00393F18" w:rsidRPr="00321700">
        <w:rPr>
          <w:rFonts w:ascii="Sylfaen" w:eastAsia="Times New Roman" w:hAnsi="Sylfaen" w:cs="Arial"/>
          <w:color w:val="080809"/>
          <w:sz w:val="24"/>
          <w:szCs w:val="24"/>
          <w:lang w:val="en-US" w:eastAsia="ru-RU"/>
        </w:rPr>
        <w:t>designed for</w:t>
      </w:r>
      <w:r w:rsidRPr="00321700">
        <w:rPr>
          <w:rFonts w:ascii="Sylfaen" w:eastAsia="Times New Roman" w:hAnsi="Sylfaen" w:cs="Arial"/>
          <w:color w:val="080809"/>
          <w:sz w:val="24"/>
          <w:szCs w:val="24"/>
          <w:lang w:val="hy-AM" w:eastAsia="ru-RU"/>
        </w:rPr>
        <w:t xml:space="preserve"> </w:t>
      </w:r>
      <w:proofErr w:type="spellStart"/>
      <w:r w:rsidRPr="00321700">
        <w:rPr>
          <w:rFonts w:ascii="Sylfaen" w:eastAsia="Times New Roman" w:hAnsi="Sylfaen" w:cs="Arial"/>
          <w:color w:val="080809"/>
          <w:sz w:val="24"/>
          <w:szCs w:val="24"/>
          <w:lang w:val="hy-AM" w:eastAsia="ru-RU"/>
        </w:rPr>
        <w:t>pre-trial</w:t>
      </w:r>
      <w:proofErr w:type="spellEnd"/>
      <w:r w:rsidRPr="00321700">
        <w:rPr>
          <w:rFonts w:ascii="Sylfaen" w:eastAsia="Times New Roman" w:hAnsi="Sylfaen" w:cs="Arial"/>
          <w:color w:val="080809"/>
          <w:sz w:val="24"/>
          <w:szCs w:val="24"/>
          <w:lang w:val="hy-AM" w:eastAsia="ru-RU"/>
        </w:rPr>
        <w:t xml:space="preserve"> </w:t>
      </w:r>
      <w:proofErr w:type="spellStart"/>
      <w:r w:rsidRPr="00321700">
        <w:rPr>
          <w:rFonts w:ascii="Sylfaen" w:eastAsia="Times New Roman" w:hAnsi="Sylfaen" w:cs="Arial"/>
          <w:color w:val="080809"/>
          <w:sz w:val="24"/>
          <w:szCs w:val="24"/>
          <w:lang w:val="hy-AM" w:eastAsia="ru-RU"/>
        </w:rPr>
        <w:t>proceedings</w:t>
      </w:r>
      <w:proofErr w:type="spellEnd"/>
      <w:r w:rsidRPr="00321700">
        <w:rPr>
          <w:rFonts w:ascii="Sylfaen" w:eastAsia="Times New Roman" w:hAnsi="Sylfaen" w:cs="Arial"/>
          <w:color w:val="080809"/>
          <w:sz w:val="24"/>
          <w:szCs w:val="24"/>
          <w:lang w:val="hy-AM" w:eastAsia="ru-RU"/>
        </w:rPr>
        <w:t xml:space="preserve"> </w:t>
      </w:r>
      <w:proofErr w:type="spellStart"/>
      <w:r w:rsidRPr="00321700">
        <w:rPr>
          <w:rFonts w:ascii="Sylfaen" w:eastAsia="Times New Roman" w:hAnsi="Sylfaen" w:cs="Arial"/>
          <w:color w:val="080809"/>
          <w:sz w:val="24"/>
          <w:szCs w:val="24"/>
          <w:lang w:val="hy-AM" w:eastAsia="ru-RU"/>
        </w:rPr>
        <w:t>in</w:t>
      </w:r>
      <w:proofErr w:type="spellEnd"/>
      <w:r w:rsidRPr="00321700">
        <w:rPr>
          <w:rFonts w:ascii="Sylfaen" w:eastAsia="Times New Roman" w:hAnsi="Sylfaen" w:cs="Arial"/>
          <w:color w:val="080809"/>
          <w:sz w:val="24"/>
          <w:szCs w:val="24"/>
          <w:lang w:val="hy-AM" w:eastAsia="ru-RU"/>
        </w:rPr>
        <w:t xml:space="preserve"> </w:t>
      </w:r>
      <w:proofErr w:type="spellStart"/>
      <w:r w:rsidRPr="00321700">
        <w:rPr>
          <w:rFonts w:ascii="Sylfaen" w:eastAsia="Times New Roman" w:hAnsi="Sylfaen" w:cs="Arial"/>
          <w:color w:val="080809"/>
          <w:sz w:val="24"/>
          <w:szCs w:val="24"/>
          <w:lang w:val="hy-AM" w:eastAsia="ru-RU"/>
        </w:rPr>
        <w:t>criminal</w:t>
      </w:r>
      <w:proofErr w:type="spellEnd"/>
      <w:r w:rsidRPr="00321700">
        <w:rPr>
          <w:rFonts w:ascii="Sylfaen" w:eastAsia="Times New Roman" w:hAnsi="Sylfaen" w:cs="Arial"/>
          <w:color w:val="080809"/>
          <w:sz w:val="24"/>
          <w:szCs w:val="24"/>
          <w:lang w:val="hy-AM" w:eastAsia="ru-RU"/>
        </w:rPr>
        <w:t xml:space="preserve"> </w:t>
      </w:r>
      <w:proofErr w:type="spellStart"/>
      <w:r w:rsidRPr="00321700">
        <w:rPr>
          <w:rFonts w:ascii="Sylfaen" w:eastAsia="Times New Roman" w:hAnsi="Sylfaen" w:cs="Arial"/>
          <w:color w:val="080809"/>
          <w:sz w:val="24"/>
          <w:szCs w:val="24"/>
          <w:lang w:val="hy-AM" w:eastAsia="ru-RU"/>
        </w:rPr>
        <w:t>cases</w:t>
      </w:r>
      <w:proofErr w:type="spellEnd"/>
      <w:r w:rsidRPr="00321700">
        <w:rPr>
          <w:rFonts w:ascii="Sylfaen" w:eastAsia="Times New Roman" w:hAnsi="Sylfaen" w:cs="Arial"/>
          <w:color w:val="080809"/>
          <w:sz w:val="24"/>
          <w:szCs w:val="24"/>
          <w:lang w:val="hy-AM" w:eastAsia="ru-RU"/>
        </w:rPr>
        <w:t>.</w:t>
      </w:r>
      <w:r w:rsidR="006B4331" w:rsidRPr="00321700">
        <w:rPr>
          <w:rStyle w:val="FootnoteReference"/>
          <w:rFonts w:ascii="Sylfaen" w:eastAsia="Times New Roman" w:hAnsi="Sylfaen" w:cs="Arial"/>
          <w:color w:val="080809"/>
          <w:sz w:val="24"/>
          <w:szCs w:val="24"/>
          <w:lang w:val="hy-AM" w:eastAsia="ru-RU"/>
        </w:rPr>
        <w:footnoteReference w:id="87"/>
      </w:r>
      <w:r w:rsidR="00393F18" w:rsidRPr="00321700">
        <w:rPr>
          <w:rFonts w:ascii="Sylfaen" w:eastAsia="Times New Roman" w:hAnsi="Sylfaen" w:cs="Arial"/>
          <w:color w:val="080809"/>
          <w:sz w:val="24"/>
          <w:szCs w:val="24"/>
          <w:lang w:val="hy-AM" w:eastAsia="ru-RU"/>
        </w:rPr>
        <w:t xml:space="preserve"> </w:t>
      </w:r>
      <w:r w:rsidR="00393F18" w:rsidRPr="00321700">
        <w:rPr>
          <w:rFonts w:ascii="Sylfaen" w:eastAsia="Times New Roman" w:hAnsi="Sylfaen" w:cs="Arial"/>
          <w:color w:val="080809"/>
          <w:sz w:val="24"/>
          <w:szCs w:val="24"/>
          <w:lang w:val="en-US" w:eastAsia="ru-RU"/>
        </w:rPr>
        <w:t>T</w:t>
      </w:r>
      <w:proofErr w:type="spellStart"/>
      <w:r w:rsidRPr="00321700">
        <w:rPr>
          <w:rFonts w:ascii="Sylfaen" w:eastAsia="Times New Roman" w:hAnsi="Sylfaen" w:cs="Arial"/>
          <w:color w:val="080809"/>
          <w:sz w:val="24"/>
          <w:szCs w:val="24"/>
          <w:lang w:val="hy-AM" w:eastAsia="ru-RU"/>
        </w:rPr>
        <w:t>he</w:t>
      </w:r>
      <w:proofErr w:type="spellEnd"/>
      <w:r w:rsidRPr="00321700">
        <w:rPr>
          <w:rFonts w:ascii="Sylfaen" w:eastAsia="Times New Roman" w:hAnsi="Sylfaen" w:cs="Arial"/>
          <w:color w:val="080809"/>
          <w:sz w:val="24"/>
          <w:szCs w:val="24"/>
          <w:lang w:val="hy-AM" w:eastAsia="ru-RU"/>
        </w:rPr>
        <w:t xml:space="preserve"> </w:t>
      </w:r>
      <w:r w:rsidR="00393F18" w:rsidRPr="00321700">
        <w:rPr>
          <w:rFonts w:ascii="Sylfaen" w:eastAsia="Times New Roman" w:hAnsi="Sylfaen" w:cs="Arial"/>
          <w:color w:val="080809"/>
          <w:sz w:val="24"/>
          <w:szCs w:val="24"/>
          <w:lang w:val="en-US" w:eastAsia="ru-RU"/>
        </w:rPr>
        <w:t>outlet</w:t>
      </w:r>
      <w:r w:rsidRPr="00321700">
        <w:rPr>
          <w:rFonts w:ascii="Sylfaen" w:eastAsia="Times New Roman" w:hAnsi="Sylfaen" w:cs="Arial"/>
          <w:color w:val="080809"/>
          <w:sz w:val="24"/>
          <w:szCs w:val="24"/>
          <w:lang w:val="hy-AM" w:eastAsia="ru-RU"/>
        </w:rPr>
        <w:t xml:space="preserve"> </w:t>
      </w:r>
      <w:r w:rsidR="00393F18" w:rsidRPr="00321700">
        <w:rPr>
          <w:rFonts w:ascii="Sylfaen" w:eastAsia="Times New Roman" w:hAnsi="Sylfaen" w:cs="Arial"/>
          <w:color w:val="080809"/>
          <w:sz w:val="24"/>
          <w:szCs w:val="24"/>
          <w:lang w:val="en-US" w:eastAsia="ru-RU"/>
        </w:rPr>
        <w:t xml:space="preserve">had </w:t>
      </w:r>
      <w:proofErr w:type="spellStart"/>
      <w:r w:rsidRPr="00321700">
        <w:rPr>
          <w:rFonts w:ascii="Sylfaen" w:eastAsia="Times New Roman" w:hAnsi="Sylfaen" w:cs="Arial"/>
          <w:color w:val="080809"/>
          <w:sz w:val="24"/>
          <w:szCs w:val="24"/>
          <w:lang w:val="hy-AM" w:eastAsia="ru-RU"/>
        </w:rPr>
        <w:t>requested</w:t>
      </w:r>
      <w:proofErr w:type="spellEnd"/>
      <w:r w:rsidRPr="00321700">
        <w:rPr>
          <w:rFonts w:ascii="Sylfaen" w:eastAsia="Times New Roman" w:hAnsi="Sylfaen" w:cs="Arial"/>
          <w:color w:val="080809"/>
          <w:sz w:val="24"/>
          <w:szCs w:val="24"/>
          <w:lang w:val="hy-AM" w:eastAsia="ru-RU"/>
        </w:rPr>
        <w:t xml:space="preserve"> </w:t>
      </w:r>
      <w:r w:rsidR="00393F18" w:rsidRPr="00321700">
        <w:rPr>
          <w:rFonts w:ascii="Sylfaen" w:eastAsia="Times New Roman" w:hAnsi="Sylfaen" w:cs="Arial"/>
          <w:color w:val="080809"/>
          <w:sz w:val="24"/>
          <w:szCs w:val="24"/>
          <w:lang w:val="en-US" w:eastAsia="ru-RU"/>
        </w:rPr>
        <w:t>a copy of</w:t>
      </w:r>
      <w:r w:rsidRPr="00321700">
        <w:rPr>
          <w:rFonts w:ascii="Sylfaen" w:eastAsia="Times New Roman" w:hAnsi="Sylfaen" w:cs="Arial"/>
          <w:color w:val="080809"/>
          <w:sz w:val="24"/>
          <w:szCs w:val="24"/>
          <w:lang w:val="hy-AM" w:eastAsia="ru-RU"/>
        </w:rPr>
        <w:t xml:space="preserve"> </w:t>
      </w:r>
      <w:proofErr w:type="spellStart"/>
      <w:r w:rsidRPr="00321700">
        <w:rPr>
          <w:rFonts w:ascii="Sylfaen" w:eastAsia="Times New Roman" w:hAnsi="Sylfaen" w:cs="Arial"/>
          <w:color w:val="080809"/>
          <w:sz w:val="24"/>
          <w:szCs w:val="24"/>
          <w:lang w:val="hy-AM" w:eastAsia="ru-RU"/>
        </w:rPr>
        <w:t>the</w:t>
      </w:r>
      <w:proofErr w:type="spellEnd"/>
      <w:r w:rsidRPr="00321700">
        <w:rPr>
          <w:rFonts w:ascii="Sylfaen" w:eastAsia="Times New Roman" w:hAnsi="Sylfaen" w:cs="Arial"/>
          <w:color w:val="080809"/>
          <w:sz w:val="24"/>
          <w:szCs w:val="24"/>
          <w:lang w:val="hy-AM" w:eastAsia="ru-RU"/>
        </w:rPr>
        <w:t xml:space="preserve"> </w:t>
      </w:r>
      <w:proofErr w:type="spellStart"/>
      <w:r w:rsidRPr="00321700">
        <w:rPr>
          <w:rFonts w:ascii="Sylfaen" w:eastAsia="Times New Roman" w:hAnsi="Sylfaen" w:cs="Arial"/>
          <w:color w:val="080809"/>
          <w:sz w:val="24"/>
          <w:szCs w:val="24"/>
          <w:lang w:val="hy-AM" w:eastAsia="ru-RU"/>
        </w:rPr>
        <w:t>contract</w:t>
      </w:r>
      <w:proofErr w:type="spellEnd"/>
      <w:r w:rsidRPr="00321700">
        <w:rPr>
          <w:rFonts w:ascii="Sylfaen" w:eastAsia="Times New Roman" w:hAnsi="Sylfaen" w:cs="Arial"/>
          <w:color w:val="080809"/>
          <w:sz w:val="24"/>
          <w:szCs w:val="24"/>
          <w:lang w:val="hy-AM" w:eastAsia="ru-RU"/>
        </w:rPr>
        <w:t xml:space="preserve"> </w:t>
      </w:r>
      <w:proofErr w:type="spellStart"/>
      <w:r w:rsidRPr="00321700">
        <w:rPr>
          <w:rFonts w:ascii="Sylfaen" w:eastAsia="Times New Roman" w:hAnsi="Sylfaen" w:cs="Arial"/>
          <w:color w:val="080809"/>
          <w:sz w:val="24"/>
          <w:szCs w:val="24"/>
          <w:lang w:val="hy-AM" w:eastAsia="ru-RU"/>
        </w:rPr>
        <w:t>signed</w:t>
      </w:r>
      <w:proofErr w:type="spellEnd"/>
      <w:r w:rsidRPr="00321700">
        <w:rPr>
          <w:rFonts w:ascii="Sylfaen" w:eastAsia="Times New Roman" w:hAnsi="Sylfaen" w:cs="Arial"/>
          <w:color w:val="080809"/>
          <w:sz w:val="24"/>
          <w:szCs w:val="24"/>
          <w:lang w:val="hy-AM" w:eastAsia="ru-RU"/>
        </w:rPr>
        <w:t xml:space="preserve"> </w:t>
      </w:r>
      <w:proofErr w:type="spellStart"/>
      <w:r w:rsidRPr="00321700">
        <w:rPr>
          <w:rFonts w:ascii="Sylfaen" w:eastAsia="Times New Roman" w:hAnsi="Sylfaen" w:cs="Arial"/>
          <w:color w:val="080809"/>
          <w:sz w:val="24"/>
          <w:szCs w:val="24"/>
          <w:lang w:val="hy-AM" w:eastAsia="ru-RU"/>
        </w:rPr>
        <w:t>with</w:t>
      </w:r>
      <w:proofErr w:type="spellEnd"/>
      <w:r w:rsidRPr="00321700">
        <w:rPr>
          <w:rFonts w:ascii="Sylfaen" w:eastAsia="Times New Roman" w:hAnsi="Sylfaen" w:cs="Arial"/>
          <w:color w:val="080809"/>
          <w:sz w:val="24"/>
          <w:szCs w:val="24"/>
          <w:lang w:val="hy-AM" w:eastAsia="ru-RU"/>
        </w:rPr>
        <w:t xml:space="preserve"> </w:t>
      </w:r>
      <w:proofErr w:type="spellStart"/>
      <w:r w:rsidRPr="00321700">
        <w:rPr>
          <w:rFonts w:ascii="Sylfaen" w:eastAsia="Times New Roman" w:hAnsi="Sylfaen" w:cs="Arial"/>
          <w:color w:val="080809"/>
          <w:sz w:val="24"/>
          <w:szCs w:val="24"/>
          <w:lang w:val="hy-AM" w:eastAsia="ru-RU"/>
        </w:rPr>
        <w:t>the</w:t>
      </w:r>
      <w:proofErr w:type="spellEnd"/>
      <w:r w:rsidRPr="00321700">
        <w:rPr>
          <w:rFonts w:ascii="Sylfaen" w:eastAsia="Times New Roman" w:hAnsi="Sylfaen" w:cs="Arial"/>
          <w:color w:val="080809"/>
          <w:sz w:val="24"/>
          <w:szCs w:val="24"/>
          <w:lang w:val="hy-AM" w:eastAsia="ru-RU"/>
        </w:rPr>
        <w:t xml:space="preserve"> </w:t>
      </w:r>
      <w:proofErr w:type="spellStart"/>
      <w:r w:rsidRPr="00321700">
        <w:rPr>
          <w:rFonts w:ascii="Sylfaen" w:eastAsia="Times New Roman" w:hAnsi="Sylfaen" w:cs="Arial"/>
          <w:color w:val="080809"/>
          <w:sz w:val="24"/>
          <w:szCs w:val="24"/>
          <w:lang w:val="hy-AM" w:eastAsia="ru-RU"/>
        </w:rPr>
        <w:t>winner</w:t>
      </w:r>
      <w:proofErr w:type="spellEnd"/>
      <w:r w:rsidRPr="00321700">
        <w:rPr>
          <w:rFonts w:ascii="Sylfaen" w:eastAsia="Times New Roman" w:hAnsi="Sylfaen" w:cs="Arial"/>
          <w:color w:val="080809"/>
          <w:sz w:val="24"/>
          <w:szCs w:val="24"/>
          <w:lang w:val="hy-AM" w:eastAsia="ru-RU"/>
        </w:rPr>
        <w:t xml:space="preserve"> </w:t>
      </w:r>
      <w:proofErr w:type="spellStart"/>
      <w:r w:rsidRPr="00321700">
        <w:rPr>
          <w:rFonts w:ascii="Sylfaen" w:eastAsia="Times New Roman" w:hAnsi="Sylfaen" w:cs="Arial"/>
          <w:color w:val="080809"/>
          <w:sz w:val="24"/>
          <w:szCs w:val="24"/>
          <w:lang w:val="hy-AM" w:eastAsia="ru-RU"/>
        </w:rPr>
        <w:t>of</w:t>
      </w:r>
      <w:proofErr w:type="spellEnd"/>
      <w:r w:rsidRPr="00321700">
        <w:rPr>
          <w:rFonts w:ascii="Sylfaen" w:eastAsia="Times New Roman" w:hAnsi="Sylfaen" w:cs="Arial"/>
          <w:color w:val="080809"/>
          <w:sz w:val="24"/>
          <w:szCs w:val="24"/>
          <w:lang w:val="hy-AM" w:eastAsia="ru-RU"/>
        </w:rPr>
        <w:t xml:space="preserve"> </w:t>
      </w:r>
      <w:proofErr w:type="spellStart"/>
      <w:r w:rsidRPr="00321700">
        <w:rPr>
          <w:rFonts w:ascii="Sylfaen" w:eastAsia="Times New Roman" w:hAnsi="Sylfaen" w:cs="Arial"/>
          <w:color w:val="080809"/>
          <w:sz w:val="24"/>
          <w:szCs w:val="24"/>
          <w:lang w:val="hy-AM" w:eastAsia="ru-RU"/>
        </w:rPr>
        <w:t>the</w:t>
      </w:r>
      <w:proofErr w:type="spellEnd"/>
      <w:r w:rsidRPr="00321700">
        <w:rPr>
          <w:rFonts w:ascii="Sylfaen" w:eastAsia="Times New Roman" w:hAnsi="Sylfaen" w:cs="Arial"/>
          <w:color w:val="080809"/>
          <w:sz w:val="24"/>
          <w:szCs w:val="24"/>
          <w:lang w:val="hy-AM" w:eastAsia="ru-RU"/>
        </w:rPr>
        <w:t xml:space="preserve"> </w:t>
      </w:r>
      <w:r w:rsidR="006B4331" w:rsidRPr="00321700">
        <w:rPr>
          <w:rFonts w:ascii="Sylfaen" w:eastAsia="Times New Roman" w:hAnsi="Sylfaen" w:cs="Arial"/>
          <w:color w:val="080809"/>
          <w:sz w:val="24"/>
          <w:szCs w:val="24"/>
          <w:lang w:val="en-US" w:eastAsia="ru-RU"/>
        </w:rPr>
        <w:t>tender</w:t>
      </w:r>
      <w:r w:rsidRPr="00321700">
        <w:rPr>
          <w:rFonts w:ascii="Sylfaen" w:eastAsia="Times New Roman" w:hAnsi="Sylfaen" w:cs="Arial"/>
          <w:color w:val="080809"/>
          <w:sz w:val="24"/>
          <w:szCs w:val="24"/>
          <w:lang w:val="hy-AM" w:eastAsia="ru-RU"/>
        </w:rPr>
        <w:t xml:space="preserve"> </w:t>
      </w:r>
      <w:r w:rsidR="00393F18" w:rsidRPr="00321700">
        <w:rPr>
          <w:rFonts w:ascii="Sylfaen" w:eastAsia="Times New Roman" w:hAnsi="Sylfaen" w:cs="Arial"/>
          <w:color w:val="080809"/>
          <w:sz w:val="24"/>
          <w:szCs w:val="24"/>
          <w:lang w:val="en-US" w:eastAsia="ru-RU"/>
        </w:rPr>
        <w:t>held</w:t>
      </w:r>
      <w:r w:rsidRPr="00321700">
        <w:rPr>
          <w:rFonts w:ascii="Sylfaen" w:eastAsia="Times New Roman" w:hAnsi="Sylfaen" w:cs="Arial"/>
          <w:color w:val="080809"/>
          <w:sz w:val="24"/>
          <w:szCs w:val="24"/>
          <w:lang w:val="hy-AM" w:eastAsia="ru-RU"/>
        </w:rPr>
        <w:t xml:space="preserve"> </w:t>
      </w:r>
      <w:proofErr w:type="spellStart"/>
      <w:r w:rsidRPr="00321700">
        <w:rPr>
          <w:rFonts w:ascii="Sylfaen" w:eastAsia="Times New Roman" w:hAnsi="Sylfaen" w:cs="Arial"/>
          <w:color w:val="080809"/>
          <w:sz w:val="24"/>
          <w:szCs w:val="24"/>
          <w:lang w:val="hy-AM" w:eastAsia="ru-RU"/>
        </w:rPr>
        <w:t>fo</w:t>
      </w:r>
      <w:r w:rsidR="00393F18" w:rsidRPr="00321700">
        <w:rPr>
          <w:rFonts w:ascii="Sylfaen" w:eastAsia="Times New Roman" w:hAnsi="Sylfaen" w:cs="Arial"/>
          <w:color w:val="080809"/>
          <w:sz w:val="24"/>
          <w:szCs w:val="24"/>
          <w:lang w:val="hy-AM" w:eastAsia="ru-RU"/>
        </w:rPr>
        <w:t>r</w:t>
      </w:r>
      <w:proofErr w:type="spellEnd"/>
      <w:r w:rsidR="00393F18" w:rsidRPr="00321700">
        <w:rPr>
          <w:rFonts w:ascii="Sylfaen" w:eastAsia="Times New Roman" w:hAnsi="Sylfaen" w:cs="Arial"/>
          <w:color w:val="080809"/>
          <w:sz w:val="24"/>
          <w:szCs w:val="24"/>
          <w:lang w:val="hy-AM" w:eastAsia="ru-RU"/>
        </w:rPr>
        <w:t xml:space="preserve"> </w:t>
      </w:r>
      <w:proofErr w:type="spellStart"/>
      <w:r w:rsidR="00393F18" w:rsidRPr="00321700">
        <w:rPr>
          <w:rFonts w:ascii="Sylfaen" w:eastAsia="Times New Roman" w:hAnsi="Sylfaen" w:cs="Arial"/>
          <w:color w:val="080809"/>
          <w:sz w:val="24"/>
          <w:szCs w:val="24"/>
          <w:lang w:val="hy-AM" w:eastAsia="ru-RU"/>
        </w:rPr>
        <w:t>the</w:t>
      </w:r>
      <w:proofErr w:type="spellEnd"/>
      <w:r w:rsidR="00393F18" w:rsidRPr="00321700">
        <w:rPr>
          <w:rFonts w:ascii="Sylfaen" w:eastAsia="Times New Roman" w:hAnsi="Sylfaen" w:cs="Arial"/>
          <w:color w:val="080809"/>
          <w:sz w:val="24"/>
          <w:szCs w:val="24"/>
          <w:lang w:val="hy-AM" w:eastAsia="ru-RU"/>
        </w:rPr>
        <w:t xml:space="preserve"> </w:t>
      </w:r>
      <w:proofErr w:type="spellStart"/>
      <w:r w:rsidR="00393F18" w:rsidRPr="00321700">
        <w:rPr>
          <w:rFonts w:ascii="Sylfaen" w:eastAsia="Times New Roman" w:hAnsi="Sylfaen" w:cs="Arial"/>
          <w:color w:val="080809"/>
          <w:sz w:val="24"/>
          <w:szCs w:val="24"/>
          <w:lang w:val="hy-AM" w:eastAsia="ru-RU"/>
        </w:rPr>
        <w:t>acquisition</w:t>
      </w:r>
      <w:proofErr w:type="spellEnd"/>
      <w:r w:rsidR="00393F18" w:rsidRPr="00321700">
        <w:rPr>
          <w:rFonts w:ascii="Sylfaen" w:eastAsia="Times New Roman" w:hAnsi="Sylfaen" w:cs="Arial"/>
          <w:color w:val="080809"/>
          <w:sz w:val="24"/>
          <w:szCs w:val="24"/>
          <w:lang w:val="hy-AM" w:eastAsia="ru-RU"/>
        </w:rPr>
        <w:t xml:space="preserve"> </w:t>
      </w:r>
      <w:proofErr w:type="spellStart"/>
      <w:r w:rsidR="00393F18" w:rsidRPr="00321700">
        <w:rPr>
          <w:rFonts w:ascii="Sylfaen" w:eastAsia="Times New Roman" w:hAnsi="Sylfaen" w:cs="Arial"/>
          <w:color w:val="080809"/>
          <w:sz w:val="24"/>
          <w:szCs w:val="24"/>
          <w:lang w:val="hy-AM" w:eastAsia="ru-RU"/>
        </w:rPr>
        <w:t>of</w:t>
      </w:r>
      <w:proofErr w:type="spellEnd"/>
      <w:r w:rsidR="00393F18" w:rsidRPr="00321700">
        <w:rPr>
          <w:rFonts w:ascii="Sylfaen" w:eastAsia="Times New Roman" w:hAnsi="Sylfaen" w:cs="Arial"/>
          <w:color w:val="080809"/>
          <w:sz w:val="24"/>
          <w:szCs w:val="24"/>
          <w:lang w:val="hy-AM" w:eastAsia="ru-RU"/>
        </w:rPr>
        <w:t xml:space="preserve"> </w:t>
      </w:r>
      <w:proofErr w:type="spellStart"/>
      <w:r w:rsidR="00393F18" w:rsidRPr="00321700">
        <w:rPr>
          <w:rFonts w:ascii="Sylfaen" w:eastAsia="Times New Roman" w:hAnsi="Sylfaen" w:cs="Arial"/>
          <w:color w:val="080809"/>
          <w:sz w:val="24"/>
          <w:szCs w:val="24"/>
          <w:lang w:val="hy-AM" w:eastAsia="ru-RU"/>
        </w:rPr>
        <w:t>the</w:t>
      </w:r>
      <w:proofErr w:type="spellEnd"/>
      <w:r w:rsidR="00393F18" w:rsidRPr="00321700">
        <w:rPr>
          <w:rFonts w:ascii="Sylfaen" w:eastAsia="Times New Roman" w:hAnsi="Sylfaen" w:cs="Arial"/>
          <w:color w:val="080809"/>
          <w:sz w:val="24"/>
          <w:szCs w:val="24"/>
          <w:lang w:val="hy-AM" w:eastAsia="ru-RU"/>
        </w:rPr>
        <w:t xml:space="preserve"> </w:t>
      </w:r>
      <w:proofErr w:type="spellStart"/>
      <w:r w:rsidR="00393F18" w:rsidRPr="00321700">
        <w:rPr>
          <w:rFonts w:ascii="Sylfaen" w:eastAsia="Times New Roman" w:hAnsi="Sylfaen" w:cs="Arial"/>
          <w:color w:val="080809"/>
          <w:sz w:val="24"/>
          <w:szCs w:val="24"/>
          <w:lang w:val="hy-AM" w:eastAsia="ru-RU"/>
        </w:rPr>
        <w:t>system</w:t>
      </w:r>
      <w:proofErr w:type="spellEnd"/>
      <w:r w:rsidR="00393F18" w:rsidRPr="00321700">
        <w:rPr>
          <w:rFonts w:ascii="Sylfaen" w:eastAsia="Times New Roman" w:hAnsi="Sylfaen" w:cs="Arial"/>
          <w:color w:val="080809"/>
          <w:sz w:val="24"/>
          <w:szCs w:val="24"/>
          <w:lang w:val="hy-AM" w:eastAsia="ru-RU"/>
        </w:rPr>
        <w:t xml:space="preserve">, </w:t>
      </w:r>
      <w:proofErr w:type="spellStart"/>
      <w:r w:rsidR="00393F18" w:rsidRPr="00321700">
        <w:rPr>
          <w:rFonts w:ascii="Sylfaen" w:eastAsia="Times New Roman" w:hAnsi="Sylfaen" w:cs="Arial"/>
          <w:color w:val="080809"/>
          <w:sz w:val="24"/>
          <w:szCs w:val="24"/>
          <w:lang w:val="hy-AM" w:eastAsia="ru-RU"/>
        </w:rPr>
        <w:t>along</w:t>
      </w:r>
      <w:proofErr w:type="spellEnd"/>
      <w:r w:rsidR="00393F18" w:rsidRPr="00321700">
        <w:rPr>
          <w:rFonts w:ascii="Sylfaen" w:eastAsia="Times New Roman" w:hAnsi="Sylfaen" w:cs="Arial"/>
          <w:color w:val="080809"/>
          <w:sz w:val="24"/>
          <w:szCs w:val="24"/>
          <w:lang w:val="hy-AM" w:eastAsia="ru-RU"/>
        </w:rPr>
        <w:t xml:space="preserve"> </w:t>
      </w:r>
      <w:proofErr w:type="spellStart"/>
      <w:r w:rsidR="00393F18" w:rsidRPr="00321700">
        <w:rPr>
          <w:rFonts w:ascii="Sylfaen" w:eastAsia="Times New Roman" w:hAnsi="Sylfaen" w:cs="Arial"/>
          <w:color w:val="080809"/>
          <w:sz w:val="24"/>
          <w:szCs w:val="24"/>
          <w:lang w:val="hy-AM" w:eastAsia="ru-RU"/>
        </w:rPr>
        <w:t>with</w:t>
      </w:r>
      <w:proofErr w:type="spellEnd"/>
      <w:r w:rsidR="00393F18" w:rsidRPr="00321700">
        <w:rPr>
          <w:rFonts w:ascii="Sylfaen" w:eastAsia="Times New Roman" w:hAnsi="Sylfaen" w:cs="Arial"/>
          <w:color w:val="080809"/>
          <w:sz w:val="24"/>
          <w:szCs w:val="24"/>
          <w:lang w:val="hy-AM" w:eastAsia="ru-RU"/>
        </w:rPr>
        <w:t xml:space="preserve"> </w:t>
      </w:r>
      <w:r w:rsidR="00393F18" w:rsidRPr="00321700">
        <w:rPr>
          <w:rFonts w:ascii="Sylfaen" w:eastAsia="Times New Roman" w:hAnsi="Sylfaen" w:cs="Arial"/>
          <w:color w:val="080809"/>
          <w:sz w:val="24"/>
          <w:szCs w:val="24"/>
          <w:lang w:val="en-US" w:eastAsia="ru-RU"/>
        </w:rPr>
        <w:t>its related</w:t>
      </w:r>
      <w:r w:rsidRPr="00321700">
        <w:rPr>
          <w:rFonts w:ascii="Sylfaen" w:eastAsia="Times New Roman" w:hAnsi="Sylfaen" w:cs="Arial"/>
          <w:color w:val="080809"/>
          <w:sz w:val="24"/>
          <w:szCs w:val="24"/>
          <w:lang w:val="hy-AM" w:eastAsia="ru-RU"/>
        </w:rPr>
        <w:t xml:space="preserve"> </w:t>
      </w:r>
      <w:proofErr w:type="spellStart"/>
      <w:r w:rsidRPr="00321700">
        <w:rPr>
          <w:rFonts w:ascii="Sylfaen" w:eastAsia="Times New Roman" w:hAnsi="Sylfaen" w:cs="Arial"/>
          <w:color w:val="080809"/>
          <w:sz w:val="24"/>
          <w:szCs w:val="24"/>
          <w:lang w:val="hy-AM" w:eastAsia="ru-RU"/>
        </w:rPr>
        <w:t>annexes</w:t>
      </w:r>
      <w:proofErr w:type="spellEnd"/>
      <w:r w:rsidRPr="00321700">
        <w:rPr>
          <w:rFonts w:ascii="Sylfaen" w:eastAsia="Times New Roman" w:hAnsi="Sylfaen" w:cs="Arial"/>
          <w:color w:val="080809"/>
          <w:sz w:val="24"/>
          <w:szCs w:val="24"/>
          <w:lang w:val="hy-AM" w:eastAsia="ru-RU"/>
        </w:rPr>
        <w:t xml:space="preserve">. </w:t>
      </w:r>
      <w:r w:rsidR="00393F18" w:rsidRPr="00321700">
        <w:rPr>
          <w:rFonts w:ascii="Sylfaen" w:eastAsia="Times New Roman" w:hAnsi="Sylfaen" w:cs="Arial"/>
          <w:color w:val="080809"/>
          <w:sz w:val="24"/>
          <w:szCs w:val="24"/>
          <w:lang w:val="en-US" w:eastAsia="ru-RU"/>
        </w:rPr>
        <w:t xml:space="preserve">The </w:t>
      </w:r>
      <w:proofErr w:type="spellStart"/>
      <w:r w:rsidR="00393F18" w:rsidRPr="00321700">
        <w:rPr>
          <w:rFonts w:ascii="Sylfaen" w:eastAsia="Times New Roman" w:hAnsi="Sylfaen" w:cs="Arial"/>
          <w:color w:val="080809"/>
          <w:sz w:val="24"/>
          <w:szCs w:val="24"/>
          <w:lang w:val="hy-AM" w:eastAsia="ru-RU"/>
        </w:rPr>
        <w:t>Prosecutor's</w:t>
      </w:r>
      <w:proofErr w:type="spellEnd"/>
      <w:r w:rsidR="00393F18" w:rsidRPr="00321700">
        <w:rPr>
          <w:rFonts w:ascii="Sylfaen" w:eastAsia="Times New Roman" w:hAnsi="Sylfaen" w:cs="Arial"/>
          <w:color w:val="080809"/>
          <w:sz w:val="24"/>
          <w:szCs w:val="24"/>
          <w:lang w:val="hy-AM" w:eastAsia="ru-RU"/>
        </w:rPr>
        <w:t xml:space="preserve"> Office</w:t>
      </w:r>
      <w:r w:rsidR="00393F18" w:rsidRPr="00321700">
        <w:rPr>
          <w:rFonts w:ascii="Sylfaen" w:eastAsia="Times New Roman" w:hAnsi="Sylfaen" w:cs="Arial"/>
          <w:color w:val="080809"/>
          <w:sz w:val="24"/>
          <w:szCs w:val="24"/>
          <w:lang w:val="en-US" w:eastAsia="ru-RU"/>
        </w:rPr>
        <w:t xml:space="preserve"> </w:t>
      </w:r>
      <w:proofErr w:type="spellStart"/>
      <w:r w:rsidR="00393F18" w:rsidRPr="00321700">
        <w:rPr>
          <w:rFonts w:ascii="Sylfaen" w:eastAsia="Times New Roman" w:hAnsi="Sylfaen" w:cs="Arial"/>
          <w:color w:val="080809"/>
          <w:sz w:val="24"/>
          <w:szCs w:val="24"/>
          <w:lang w:val="hy-AM" w:eastAsia="ru-RU"/>
        </w:rPr>
        <w:t>sent</w:t>
      </w:r>
      <w:proofErr w:type="spellEnd"/>
      <w:r w:rsidR="00393F18" w:rsidRPr="00321700">
        <w:rPr>
          <w:rFonts w:ascii="Sylfaen" w:eastAsia="Times New Roman" w:hAnsi="Sylfaen" w:cs="Arial"/>
          <w:color w:val="080809"/>
          <w:sz w:val="24"/>
          <w:szCs w:val="24"/>
          <w:lang w:val="hy-AM" w:eastAsia="ru-RU"/>
        </w:rPr>
        <w:t xml:space="preserve"> a</w:t>
      </w:r>
      <w:r w:rsidRPr="00321700">
        <w:rPr>
          <w:rFonts w:ascii="Sylfaen" w:eastAsia="Times New Roman" w:hAnsi="Sylfaen" w:cs="Arial"/>
          <w:color w:val="080809"/>
          <w:sz w:val="24"/>
          <w:szCs w:val="24"/>
          <w:lang w:val="hy-AM" w:eastAsia="ru-RU"/>
        </w:rPr>
        <w:t xml:space="preserve"> </w:t>
      </w:r>
      <w:proofErr w:type="spellStart"/>
      <w:r w:rsidRPr="00321700">
        <w:rPr>
          <w:rFonts w:ascii="Sylfaen" w:eastAsia="Times New Roman" w:hAnsi="Sylfaen" w:cs="Arial"/>
          <w:color w:val="080809"/>
          <w:sz w:val="24"/>
          <w:szCs w:val="24"/>
          <w:lang w:val="hy-AM" w:eastAsia="ru-RU"/>
        </w:rPr>
        <w:t>general</w:t>
      </w:r>
      <w:r w:rsidR="006B4331" w:rsidRPr="00321700">
        <w:rPr>
          <w:rFonts w:ascii="Sylfaen" w:eastAsia="Times New Roman" w:hAnsi="Sylfaen" w:cs="Arial"/>
          <w:color w:val="080809"/>
          <w:sz w:val="24"/>
          <w:szCs w:val="24"/>
          <w:lang w:val="en-US" w:eastAsia="ru-RU"/>
        </w:rPr>
        <w:t>ized</w:t>
      </w:r>
      <w:proofErr w:type="spellEnd"/>
      <w:r w:rsidRPr="00321700">
        <w:rPr>
          <w:rFonts w:ascii="Sylfaen" w:eastAsia="Times New Roman" w:hAnsi="Sylfaen" w:cs="Arial"/>
          <w:color w:val="080809"/>
          <w:sz w:val="24"/>
          <w:szCs w:val="24"/>
          <w:lang w:val="hy-AM" w:eastAsia="ru-RU"/>
        </w:rPr>
        <w:t xml:space="preserve"> </w:t>
      </w:r>
      <w:proofErr w:type="spellStart"/>
      <w:r w:rsidRPr="00321700">
        <w:rPr>
          <w:rFonts w:ascii="Sylfaen" w:eastAsia="Times New Roman" w:hAnsi="Sylfaen" w:cs="Arial"/>
          <w:color w:val="080809"/>
          <w:sz w:val="24"/>
          <w:szCs w:val="24"/>
          <w:lang w:val="hy-AM" w:eastAsia="ru-RU"/>
        </w:rPr>
        <w:t>response</w:t>
      </w:r>
      <w:proofErr w:type="spellEnd"/>
      <w:r w:rsidRPr="00321700">
        <w:rPr>
          <w:rFonts w:ascii="Sylfaen" w:eastAsia="Times New Roman" w:hAnsi="Sylfaen" w:cs="Arial"/>
          <w:color w:val="080809"/>
          <w:sz w:val="24"/>
          <w:szCs w:val="24"/>
          <w:lang w:val="hy-AM" w:eastAsia="ru-RU"/>
        </w:rPr>
        <w:t xml:space="preserve"> </w:t>
      </w:r>
      <w:proofErr w:type="spellStart"/>
      <w:r w:rsidRPr="00321700">
        <w:rPr>
          <w:rFonts w:ascii="Sylfaen" w:eastAsia="Times New Roman" w:hAnsi="Sylfaen" w:cs="Arial"/>
          <w:color w:val="080809"/>
          <w:sz w:val="24"/>
          <w:szCs w:val="24"/>
          <w:lang w:val="hy-AM" w:eastAsia="ru-RU"/>
        </w:rPr>
        <w:t>on</w:t>
      </w:r>
      <w:proofErr w:type="spellEnd"/>
      <w:r w:rsidRPr="00321700">
        <w:rPr>
          <w:rFonts w:ascii="Sylfaen" w:eastAsia="Times New Roman" w:hAnsi="Sylfaen" w:cs="Arial"/>
          <w:color w:val="080809"/>
          <w:sz w:val="24"/>
          <w:szCs w:val="24"/>
          <w:lang w:val="hy-AM" w:eastAsia="ru-RU"/>
        </w:rPr>
        <w:t xml:space="preserve"> </w:t>
      </w:r>
      <w:proofErr w:type="spellStart"/>
      <w:r w:rsidRPr="00321700">
        <w:rPr>
          <w:rFonts w:ascii="Sylfaen" w:eastAsia="Times New Roman" w:hAnsi="Sylfaen" w:cs="Arial"/>
          <w:color w:val="080809"/>
          <w:sz w:val="24"/>
          <w:szCs w:val="24"/>
          <w:lang w:val="hy-AM" w:eastAsia="ru-RU"/>
        </w:rPr>
        <w:t>Septembe</w:t>
      </w:r>
      <w:r w:rsidR="00393F18" w:rsidRPr="00321700">
        <w:rPr>
          <w:rFonts w:ascii="Sylfaen" w:eastAsia="Times New Roman" w:hAnsi="Sylfaen" w:cs="Arial"/>
          <w:color w:val="080809"/>
          <w:sz w:val="24"/>
          <w:szCs w:val="24"/>
          <w:lang w:val="hy-AM" w:eastAsia="ru-RU"/>
        </w:rPr>
        <w:t>r</w:t>
      </w:r>
      <w:proofErr w:type="spellEnd"/>
      <w:r w:rsidR="00393F18" w:rsidRPr="00321700">
        <w:rPr>
          <w:rFonts w:ascii="Sylfaen" w:eastAsia="Times New Roman" w:hAnsi="Sylfaen" w:cs="Arial"/>
          <w:color w:val="080809"/>
          <w:sz w:val="24"/>
          <w:szCs w:val="24"/>
          <w:lang w:val="hy-AM" w:eastAsia="ru-RU"/>
        </w:rPr>
        <w:t xml:space="preserve"> 22, 2 </w:t>
      </w:r>
      <w:proofErr w:type="spellStart"/>
      <w:r w:rsidR="00393F18" w:rsidRPr="00321700">
        <w:rPr>
          <w:rFonts w:ascii="Sylfaen" w:eastAsia="Times New Roman" w:hAnsi="Sylfaen" w:cs="Arial"/>
          <w:color w:val="080809"/>
          <w:sz w:val="24"/>
          <w:szCs w:val="24"/>
          <w:lang w:val="hy-AM" w:eastAsia="ru-RU"/>
        </w:rPr>
        <w:t>months</w:t>
      </w:r>
      <w:proofErr w:type="spellEnd"/>
      <w:r w:rsidR="00393F18" w:rsidRPr="00321700">
        <w:rPr>
          <w:rFonts w:ascii="Sylfaen" w:eastAsia="Times New Roman" w:hAnsi="Sylfaen" w:cs="Arial"/>
          <w:color w:val="080809"/>
          <w:sz w:val="24"/>
          <w:szCs w:val="24"/>
          <w:lang w:val="hy-AM" w:eastAsia="ru-RU"/>
        </w:rPr>
        <w:t xml:space="preserve"> </w:t>
      </w:r>
      <w:proofErr w:type="spellStart"/>
      <w:r w:rsidR="00393F18" w:rsidRPr="00321700">
        <w:rPr>
          <w:rFonts w:ascii="Sylfaen" w:eastAsia="Times New Roman" w:hAnsi="Sylfaen" w:cs="Arial"/>
          <w:color w:val="080809"/>
          <w:sz w:val="24"/>
          <w:szCs w:val="24"/>
          <w:lang w:val="hy-AM" w:eastAsia="ru-RU"/>
        </w:rPr>
        <w:t>and</w:t>
      </w:r>
      <w:proofErr w:type="spellEnd"/>
      <w:r w:rsidR="00393F18" w:rsidRPr="00321700">
        <w:rPr>
          <w:rFonts w:ascii="Sylfaen" w:eastAsia="Times New Roman" w:hAnsi="Sylfaen" w:cs="Arial"/>
          <w:color w:val="080809"/>
          <w:sz w:val="24"/>
          <w:szCs w:val="24"/>
          <w:lang w:val="hy-AM" w:eastAsia="ru-RU"/>
        </w:rPr>
        <w:t xml:space="preserve"> 8 </w:t>
      </w:r>
      <w:proofErr w:type="spellStart"/>
      <w:r w:rsidR="00393F18" w:rsidRPr="00321700">
        <w:rPr>
          <w:rFonts w:ascii="Sylfaen" w:eastAsia="Times New Roman" w:hAnsi="Sylfaen" w:cs="Arial"/>
          <w:color w:val="080809"/>
          <w:sz w:val="24"/>
          <w:szCs w:val="24"/>
          <w:lang w:val="hy-AM" w:eastAsia="ru-RU"/>
        </w:rPr>
        <w:t>days</w:t>
      </w:r>
      <w:proofErr w:type="spellEnd"/>
      <w:r w:rsidR="00393F18" w:rsidRPr="00321700">
        <w:rPr>
          <w:rFonts w:ascii="Sylfaen" w:eastAsia="Times New Roman" w:hAnsi="Sylfaen" w:cs="Arial"/>
          <w:color w:val="080809"/>
          <w:sz w:val="24"/>
          <w:szCs w:val="24"/>
          <w:lang w:val="hy-AM" w:eastAsia="ru-RU"/>
        </w:rPr>
        <w:t xml:space="preserve"> </w:t>
      </w:r>
      <w:proofErr w:type="spellStart"/>
      <w:r w:rsidR="00393F18" w:rsidRPr="00321700">
        <w:rPr>
          <w:rFonts w:ascii="Sylfaen" w:eastAsia="Times New Roman" w:hAnsi="Sylfaen" w:cs="Arial"/>
          <w:color w:val="080809"/>
          <w:sz w:val="24"/>
          <w:szCs w:val="24"/>
          <w:lang w:val="hy-AM" w:eastAsia="ru-RU"/>
        </w:rPr>
        <w:t>later</w:t>
      </w:r>
      <w:proofErr w:type="spellEnd"/>
      <w:r w:rsidR="00393F18" w:rsidRPr="00321700">
        <w:rPr>
          <w:rFonts w:ascii="Sylfaen" w:eastAsia="Times New Roman" w:hAnsi="Sylfaen" w:cs="Arial"/>
          <w:color w:val="080809"/>
          <w:sz w:val="24"/>
          <w:szCs w:val="24"/>
          <w:lang w:val="hy-AM" w:eastAsia="ru-RU"/>
        </w:rPr>
        <w:t xml:space="preserve"> </w:t>
      </w:r>
      <w:proofErr w:type="spellStart"/>
      <w:r w:rsidR="00393F18" w:rsidRPr="00321700">
        <w:rPr>
          <w:rFonts w:ascii="Sylfaen" w:eastAsia="Times New Roman" w:hAnsi="Sylfaen" w:cs="Arial"/>
          <w:color w:val="080809"/>
          <w:sz w:val="24"/>
          <w:szCs w:val="24"/>
          <w:lang w:val="hy-AM" w:eastAsia="ru-RU"/>
        </w:rPr>
        <w:t>after</w:t>
      </w:r>
      <w:proofErr w:type="spellEnd"/>
      <w:r w:rsidR="00393F18" w:rsidRPr="00321700">
        <w:rPr>
          <w:rFonts w:ascii="Sylfaen" w:eastAsia="Times New Roman" w:hAnsi="Sylfaen" w:cs="Arial"/>
          <w:color w:val="080809"/>
          <w:sz w:val="24"/>
          <w:szCs w:val="24"/>
          <w:lang w:val="hy-AM" w:eastAsia="ru-RU"/>
        </w:rPr>
        <w:t xml:space="preserve"> </w:t>
      </w:r>
      <w:r w:rsidR="00393F18" w:rsidRPr="00321700">
        <w:rPr>
          <w:rFonts w:ascii="Sylfaen" w:eastAsia="Times New Roman" w:hAnsi="Sylfaen" w:cs="Arial"/>
          <w:color w:val="080809"/>
          <w:sz w:val="24"/>
          <w:szCs w:val="24"/>
          <w:lang w:val="en-US" w:eastAsia="ru-RU"/>
        </w:rPr>
        <w:t>the initial request made on July 14. Yet, the</w:t>
      </w:r>
      <w:r w:rsidRPr="00321700">
        <w:rPr>
          <w:rFonts w:ascii="Sylfaen" w:eastAsia="Times New Roman" w:hAnsi="Sylfaen" w:cs="Arial"/>
          <w:color w:val="080809"/>
          <w:sz w:val="24"/>
          <w:szCs w:val="24"/>
          <w:lang w:val="hy-AM" w:eastAsia="ru-RU"/>
        </w:rPr>
        <w:t xml:space="preserve"> </w:t>
      </w:r>
      <w:proofErr w:type="spellStart"/>
      <w:r w:rsidRPr="00321700">
        <w:rPr>
          <w:rFonts w:ascii="Sylfaen" w:eastAsia="Times New Roman" w:hAnsi="Sylfaen" w:cs="Arial"/>
          <w:color w:val="080809"/>
          <w:sz w:val="24"/>
          <w:szCs w:val="24"/>
          <w:lang w:val="hy-AM" w:eastAsia="ru-RU"/>
        </w:rPr>
        <w:t>copy</w:t>
      </w:r>
      <w:proofErr w:type="spellEnd"/>
      <w:r w:rsidRPr="00321700">
        <w:rPr>
          <w:rFonts w:ascii="Sylfaen" w:eastAsia="Times New Roman" w:hAnsi="Sylfaen" w:cs="Arial"/>
          <w:color w:val="080809"/>
          <w:sz w:val="24"/>
          <w:szCs w:val="24"/>
          <w:lang w:val="hy-AM" w:eastAsia="ru-RU"/>
        </w:rPr>
        <w:t xml:space="preserve"> </w:t>
      </w:r>
      <w:proofErr w:type="spellStart"/>
      <w:r w:rsidRPr="00321700">
        <w:rPr>
          <w:rFonts w:ascii="Sylfaen" w:eastAsia="Times New Roman" w:hAnsi="Sylfaen" w:cs="Arial"/>
          <w:color w:val="080809"/>
          <w:sz w:val="24"/>
          <w:szCs w:val="24"/>
          <w:lang w:val="hy-AM" w:eastAsia="ru-RU"/>
        </w:rPr>
        <w:t>of</w:t>
      </w:r>
      <w:proofErr w:type="spellEnd"/>
      <w:r w:rsidRPr="00321700">
        <w:rPr>
          <w:rFonts w:ascii="Sylfaen" w:eastAsia="Times New Roman" w:hAnsi="Sylfaen" w:cs="Arial"/>
          <w:color w:val="080809"/>
          <w:sz w:val="24"/>
          <w:szCs w:val="24"/>
          <w:lang w:val="hy-AM" w:eastAsia="ru-RU"/>
        </w:rPr>
        <w:t xml:space="preserve"> </w:t>
      </w:r>
      <w:proofErr w:type="spellStart"/>
      <w:r w:rsidRPr="00321700">
        <w:rPr>
          <w:rFonts w:ascii="Sylfaen" w:eastAsia="Times New Roman" w:hAnsi="Sylfaen" w:cs="Arial"/>
          <w:color w:val="080809"/>
          <w:sz w:val="24"/>
          <w:szCs w:val="24"/>
          <w:lang w:val="hy-AM" w:eastAsia="ru-RU"/>
        </w:rPr>
        <w:t>the</w:t>
      </w:r>
      <w:proofErr w:type="spellEnd"/>
      <w:r w:rsidRPr="00321700">
        <w:rPr>
          <w:rFonts w:ascii="Sylfaen" w:eastAsia="Times New Roman" w:hAnsi="Sylfaen" w:cs="Arial"/>
          <w:color w:val="080809"/>
          <w:sz w:val="24"/>
          <w:szCs w:val="24"/>
          <w:lang w:val="hy-AM" w:eastAsia="ru-RU"/>
        </w:rPr>
        <w:t xml:space="preserve"> </w:t>
      </w:r>
      <w:proofErr w:type="spellStart"/>
      <w:r w:rsidRPr="00321700">
        <w:rPr>
          <w:rFonts w:ascii="Sylfaen" w:eastAsia="Times New Roman" w:hAnsi="Sylfaen" w:cs="Arial"/>
          <w:color w:val="080809"/>
          <w:sz w:val="24"/>
          <w:szCs w:val="24"/>
          <w:lang w:val="hy-AM" w:eastAsia="ru-RU"/>
        </w:rPr>
        <w:t>contract</w:t>
      </w:r>
      <w:proofErr w:type="spellEnd"/>
      <w:r w:rsidRPr="00321700">
        <w:rPr>
          <w:rFonts w:ascii="Sylfaen" w:eastAsia="Times New Roman" w:hAnsi="Sylfaen" w:cs="Arial"/>
          <w:color w:val="080809"/>
          <w:sz w:val="24"/>
          <w:szCs w:val="24"/>
          <w:lang w:val="hy-AM" w:eastAsia="ru-RU"/>
        </w:rPr>
        <w:t xml:space="preserve"> </w:t>
      </w:r>
      <w:proofErr w:type="spellStart"/>
      <w:r w:rsidRPr="00321700">
        <w:rPr>
          <w:rFonts w:ascii="Sylfaen" w:eastAsia="Times New Roman" w:hAnsi="Sylfaen" w:cs="Arial"/>
          <w:color w:val="080809"/>
          <w:sz w:val="24"/>
          <w:szCs w:val="24"/>
          <w:lang w:val="hy-AM" w:eastAsia="ru-RU"/>
        </w:rPr>
        <w:t>was</w:t>
      </w:r>
      <w:proofErr w:type="spellEnd"/>
      <w:r w:rsidRPr="00321700">
        <w:rPr>
          <w:rFonts w:ascii="Sylfaen" w:eastAsia="Times New Roman" w:hAnsi="Sylfaen" w:cs="Arial"/>
          <w:color w:val="080809"/>
          <w:sz w:val="24"/>
          <w:szCs w:val="24"/>
          <w:lang w:val="hy-AM" w:eastAsia="ru-RU"/>
        </w:rPr>
        <w:t xml:space="preserve"> </w:t>
      </w:r>
      <w:proofErr w:type="spellStart"/>
      <w:r w:rsidRPr="00321700">
        <w:rPr>
          <w:rFonts w:ascii="Sylfaen" w:eastAsia="Times New Roman" w:hAnsi="Sylfaen" w:cs="Arial"/>
          <w:color w:val="080809"/>
          <w:sz w:val="24"/>
          <w:szCs w:val="24"/>
          <w:lang w:val="hy-AM" w:eastAsia="ru-RU"/>
        </w:rPr>
        <w:t>never</w:t>
      </w:r>
      <w:proofErr w:type="spellEnd"/>
      <w:r w:rsidRPr="00321700">
        <w:rPr>
          <w:rFonts w:ascii="Sylfaen" w:eastAsia="Times New Roman" w:hAnsi="Sylfaen" w:cs="Arial"/>
          <w:color w:val="080809"/>
          <w:sz w:val="24"/>
          <w:szCs w:val="24"/>
          <w:lang w:val="hy-AM" w:eastAsia="ru-RU"/>
        </w:rPr>
        <w:t xml:space="preserve"> </w:t>
      </w:r>
      <w:proofErr w:type="spellStart"/>
      <w:r w:rsidRPr="00321700">
        <w:rPr>
          <w:rFonts w:ascii="Sylfaen" w:eastAsia="Times New Roman" w:hAnsi="Sylfaen" w:cs="Arial"/>
          <w:color w:val="080809"/>
          <w:sz w:val="24"/>
          <w:szCs w:val="24"/>
          <w:lang w:val="hy-AM" w:eastAsia="ru-RU"/>
        </w:rPr>
        <w:t>provided</w:t>
      </w:r>
      <w:proofErr w:type="spellEnd"/>
      <w:r w:rsidRPr="00321700">
        <w:rPr>
          <w:rFonts w:ascii="Sylfaen" w:eastAsia="Times New Roman" w:hAnsi="Sylfaen" w:cs="Arial"/>
          <w:color w:val="080809"/>
          <w:sz w:val="24"/>
          <w:szCs w:val="24"/>
          <w:lang w:val="hy-AM" w:eastAsia="ru-RU"/>
        </w:rPr>
        <w:t>.</w:t>
      </w:r>
      <w:r w:rsidR="00BD65FD" w:rsidRPr="00321700">
        <w:rPr>
          <w:rFonts w:ascii="Sylfaen" w:eastAsia="Times New Roman" w:hAnsi="Sylfaen" w:cs="Arial"/>
          <w:color w:val="080809"/>
          <w:sz w:val="24"/>
          <w:szCs w:val="24"/>
          <w:lang w:val="hy-AM" w:eastAsia="ru-RU"/>
        </w:rPr>
        <w:br/>
      </w:r>
      <w:r w:rsidR="00BD65FD" w:rsidRPr="00321700">
        <w:rPr>
          <w:rFonts w:ascii="Sylfaen" w:hAnsi="Sylfaen" w:cs="Arial"/>
          <w:sz w:val="24"/>
          <w:szCs w:val="24"/>
          <w:lang w:val="hy-AM"/>
        </w:rPr>
        <w:tab/>
      </w:r>
    </w:p>
    <w:p w14:paraId="2169561C" w14:textId="711160E6" w:rsidR="00CA11F4" w:rsidRPr="00321700" w:rsidRDefault="0020106D" w:rsidP="003E70E8">
      <w:pPr>
        <w:spacing w:line="240" w:lineRule="auto"/>
        <w:rPr>
          <w:rFonts w:ascii="Sylfaen" w:eastAsia="Times New Roman" w:hAnsi="Sylfaen" w:cs="Arial"/>
          <w:bCs/>
          <w:color w:val="080809"/>
          <w:sz w:val="24"/>
          <w:szCs w:val="24"/>
          <w:lang w:val="hy-AM" w:eastAsia="ru-RU"/>
        </w:rPr>
      </w:pPr>
      <w:proofErr w:type="spellStart"/>
      <w:r w:rsidRPr="00321700">
        <w:rPr>
          <w:rFonts w:ascii="Sylfaen" w:eastAsia="Times New Roman" w:hAnsi="Sylfaen" w:cs="Arial"/>
          <w:b/>
          <w:bCs/>
          <w:color w:val="080809"/>
          <w:sz w:val="24"/>
          <w:szCs w:val="24"/>
          <w:lang w:val="hy-AM" w:eastAsia="ru-RU"/>
        </w:rPr>
        <w:t>On</w:t>
      </w:r>
      <w:proofErr w:type="spellEnd"/>
      <w:r w:rsidRPr="00321700">
        <w:rPr>
          <w:rFonts w:ascii="Sylfaen" w:eastAsia="Times New Roman" w:hAnsi="Sylfaen" w:cs="Arial"/>
          <w:b/>
          <w:bCs/>
          <w:color w:val="080809"/>
          <w:sz w:val="24"/>
          <w:szCs w:val="24"/>
          <w:lang w:val="hy-AM" w:eastAsia="ru-RU"/>
        </w:rPr>
        <w:t xml:space="preserve"> </w:t>
      </w:r>
      <w:proofErr w:type="spellStart"/>
      <w:r w:rsidRPr="00321700">
        <w:rPr>
          <w:rFonts w:ascii="Sylfaen" w:eastAsia="Times New Roman" w:hAnsi="Sylfaen" w:cs="Arial"/>
          <w:b/>
          <w:bCs/>
          <w:color w:val="080809"/>
          <w:sz w:val="24"/>
          <w:szCs w:val="24"/>
          <w:lang w:val="hy-AM" w:eastAsia="ru-RU"/>
        </w:rPr>
        <w:t>September</w:t>
      </w:r>
      <w:proofErr w:type="spellEnd"/>
      <w:r w:rsidRPr="00321700">
        <w:rPr>
          <w:rFonts w:ascii="Sylfaen" w:eastAsia="Times New Roman" w:hAnsi="Sylfaen" w:cs="Arial"/>
          <w:b/>
          <w:bCs/>
          <w:color w:val="080809"/>
          <w:sz w:val="24"/>
          <w:szCs w:val="24"/>
          <w:lang w:val="hy-AM" w:eastAsia="ru-RU"/>
        </w:rPr>
        <w:t xml:space="preserve"> 8</w:t>
      </w:r>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i/>
          <w:color w:val="080809"/>
          <w:sz w:val="24"/>
          <w:szCs w:val="24"/>
          <w:lang w:val="hy-AM" w:eastAsia="ru-RU"/>
        </w:rPr>
        <w:t>Infocom</w:t>
      </w:r>
      <w:r w:rsidRPr="00321700">
        <w:rPr>
          <w:rFonts w:ascii="Times New Roman" w:eastAsia="Times New Roman" w:hAnsi="Times New Roman" w:cs="Times New Roman"/>
          <w:bCs/>
          <w:i/>
          <w:color w:val="080809"/>
          <w:sz w:val="24"/>
          <w:szCs w:val="24"/>
          <w:lang w:val="hy-AM" w:eastAsia="ru-RU"/>
        </w:rPr>
        <w:t>․</w:t>
      </w:r>
      <w:r w:rsidRPr="00321700">
        <w:rPr>
          <w:rFonts w:ascii="Sylfaen" w:eastAsia="Times New Roman" w:hAnsi="Sylfaen" w:cs="Arial"/>
          <w:bCs/>
          <w:i/>
          <w:color w:val="080809"/>
          <w:sz w:val="24"/>
          <w:szCs w:val="24"/>
          <w:lang w:val="hy-AM" w:eastAsia="ru-RU"/>
        </w:rPr>
        <w:t>am</w:t>
      </w:r>
      <w:proofErr w:type="spellEnd"/>
      <w:r w:rsidR="006B4331" w:rsidRPr="00321700">
        <w:rPr>
          <w:rFonts w:ascii="Sylfaen" w:eastAsia="Times New Roman" w:hAnsi="Sylfaen" w:cs="Arial"/>
          <w:bCs/>
          <w:color w:val="080809"/>
          <w:sz w:val="24"/>
          <w:szCs w:val="24"/>
          <w:lang w:val="hy-AM" w:eastAsia="ru-RU"/>
        </w:rPr>
        <w:t xml:space="preserve"> </w:t>
      </w:r>
      <w:proofErr w:type="spellStart"/>
      <w:r w:rsidR="006B4331" w:rsidRPr="00321700">
        <w:rPr>
          <w:rFonts w:ascii="Sylfaen" w:eastAsia="Times New Roman" w:hAnsi="Sylfaen" w:cs="Arial"/>
          <w:bCs/>
          <w:color w:val="080809"/>
          <w:sz w:val="24"/>
          <w:szCs w:val="24"/>
          <w:lang w:val="hy-AM" w:eastAsia="ru-RU"/>
        </w:rPr>
        <w:t>sent</w:t>
      </w:r>
      <w:proofErr w:type="spellEnd"/>
      <w:r w:rsidR="006B4331" w:rsidRPr="00321700">
        <w:rPr>
          <w:rFonts w:ascii="Sylfaen" w:eastAsia="Times New Roman" w:hAnsi="Sylfaen" w:cs="Arial"/>
          <w:bCs/>
          <w:color w:val="080809"/>
          <w:sz w:val="24"/>
          <w:szCs w:val="24"/>
          <w:lang w:val="hy-AM" w:eastAsia="ru-RU"/>
        </w:rPr>
        <w:t xml:space="preserve"> </w:t>
      </w:r>
      <w:proofErr w:type="spellStart"/>
      <w:r w:rsidR="006B4331" w:rsidRPr="00321700">
        <w:rPr>
          <w:rFonts w:ascii="Sylfaen" w:eastAsia="Times New Roman" w:hAnsi="Sylfaen" w:cs="Arial"/>
          <w:bCs/>
          <w:color w:val="080809"/>
          <w:sz w:val="24"/>
          <w:szCs w:val="24"/>
          <w:lang w:val="hy-AM" w:eastAsia="ru-RU"/>
        </w:rPr>
        <w:t>an</w:t>
      </w:r>
      <w:proofErr w:type="spellEnd"/>
      <w:r w:rsidR="006B4331" w:rsidRPr="00321700">
        <w:rPr>
          <w:rFonts w:ascii="Sylfaen" w:eastAsia="Times New Roman" w:hAnsi="Sylfaen" w:cs="Arial"/>
          <w:bCs/>
          <w:color w:val="080809"/>
          <w:sz w:val="24"/>
          <w:szCs w:val="24"/>
          <w:lang w:val="hy-AM" w:eastAsia="ru-RU"/>
        </w:rPr>
        <w:t xml:space="preserve"> </w:t>
      </w:r>
      <w:proofErr w:type="spellStart"/>
      <w:r w:rsidR="006B4331" w:rsidRPr="00321700">
        <w:rPr>
          <w:rFonts w:ascii="Sylfaen" w:eastAsia="Times New Roman" w:hAnsi="Sylfaen" w:cs="Arial"/>
          <w:bCs/>
          <w:color w:val="080809"/>
          <w:sz w:val="24"/>
          <w:szCs w:val="24"/>
          <w:lang w:val="hy-AM" w:eastAsia="ru-RU"/>
        </w:rPr>
        <w:t>inquiry</w:t>
      </w:r>
      <w:proofErr w:type="spellEnd"/>
      <w:r w:rsidR="006B4331" w:rsidRPr="00321700">
        <w:rPr>
          <w:rFonts w:ascii="Sylfaen" w:eastAsia="Times New Roman" w:hAnsi="Sylfaen" w:cs="Arial"/>
          <w:bCs/>
          <w:color w:val="080809"/>
          <w:sz w:val="24"/>
          <w:szCs w:val="24"/>
          <w:lang w:val="hy-AM" w:eastAsia="ru-RU"/>
        </w:rPr>
        <w:t xml:space="preserve"> </w:t>
      </w:r>
      <w:proofErr w:type="spellStart"/>
      <w:r w:rsidR="006B4331" w:rsidRPr="00321700">
        <w:rPr>
          <w:rFonts w:ascii="Sylfaen" w:eastAsia="Times New Roman" w:hAnsi="Sylfaen" w:cs="Arial"/>
          <w:bCs/>
          <w:color w:val="080809"/>
          <w:sz w:val="24"/>
          <w:szCs w:val="24"/>
          <w:lang w:val="hy-AM" w:eastAsia="ru-RU"/>
        </w:rPr>
        <w:t>to</w:t>
      </w:r>
      <w:proofErr w:type="spellEnd"/>
      <w:r w:rsidR="00DC29B8" w:rsidRPr="00321700">
        <w:rPr>
          <w:rFonts w:ascii="Sylfaen" w:eastAsia="Times New Roman" w:hAnsi="Sylfaen" w:cs="Arial"/>
          <w:bCs/>
          <w:color w:val="080809"/>
          <w:sz w:val="24"/>
          <w:szCs w:val="24"/>
          <w:lang w:val="en-US" w:eastAsia="ru-RU"/>
        </w:rPr>
        <w:t xml:space="preserve"> the </w:t>
      </w:r>
      <w:r w:rsidR="00DC29B8" w:rsidRPr="00321700">
        <w:rPr>
          <w:rFonts w:ascii="Sylfaen" w:eastAsia="Times New Roman" w:hAnsi="Sylfaen" w:cs="Arial"/>
          <w:bCs/>
          <w:i/>
          <w:color w:val="080809"/>
          <w:sz w:val="24"/>
          <w:szCs w:val="24"/>
          <w:lang w:val="en-US" w:eastAsia="ru-RU"/>
        </w:rPr>
        <w:t>Y</w:t>
      </w:r>
      <w:proofErr w:type="spellStart"/>
      <w:r w:rsidRPr="00321700">
        <w:rPr>
          <w:rFonts w:ascii="Sylfaen" w:eastAsia="Times New Roman" w:hAnsi="Sylfaen" w:cs="Arial"/>
          <w:bCs/>
          <w:i/>
          <w:color w:val="080809"/>
          <w:sz w:val="24"/>
          <w:szCs w:val="24"/>
          <w:lang w:val="hy-AM" w:eastAsia="ru-RU"/>
        </w:rPr>
        <w:t>erevan</w:t>
      </w:r>
      <w:proofErr w:type="spellEnd"/>
      <w:r w:rsidRPr="00321700">
        <w:rPr>
          <w:rFonts w:ascii="Sylfaen" w:eastAsia="Times New Roman" w:hAnsi="Sylfaen" w:cs="Arial"/>
          <w:bCs/>
          <w:i/>
          <w:color w:val="080809"/>
          <w:sz w:val="24"/>
          <w:szCs w:val="24"/>
          <w:lang w:val="hy-AM" w:eastAsia="ru-RU"/>
        </w:rPr>
        <w:t xml:space="preserve"> </w:t>
      </w:r>
      <w:r w:rsidR="006B4331" w:rsidRPr="00321700">
        <w:rPr>
          <w:rFonts w:ascii="Sylfaen" w:eastAsia="Times New Roman" w:hAnsi="Sylfaen" w:cs="Arial"/>
          <w:bCs/>
          <w:i/>
          <w:color w:val="080809"/>
          <w:sz w:val="24"/>
          <w:szCs w:val="24"/>
          <w:lang w:val="en-US" w:eastAsia="ru-RU"/>
        </w:rPr>
        <w:t xml:space="preserve">Plant of </w:t>
      </w:r>
      <w:proofErr w:type="spellStart"/>
      <w:r w:rsidR="006B4331" w:rsidRPr="00321700">
        <w:rPr>
          <w:rFonts w:ascii="Sylfaen" w:eastAsia="Times New Roman" w:hAnsi="Sylfaen" w:cs="Arial"/>
          <w:bCs/>
          <w:i/>
          <w:color w:val="080809"/>
          <w:sz w:val="24"/>
          <w:szCs w:val="24"/>
          <w:lang w:val="hy-AM" w:eastAsia="ru-RU"/>
        </w:rPr>
        <w:t>Mathematical</w:t>
      </w:r>
      <w:proofErr w:type="spellEnd"/>
      <w:r w:rsidR="006B4331" w:rsidRPr="00321700">
        <w:rPr>
          <w:rFonts w:ascii="Sylfaen" w:eastAsia="Times New Roman" w:hAnsi="Sylfaen" w:cs="Arial"/>
          <w:bCs/>
          <w:i/>
          <w:color w:val="080809"/>
          <w:sz w:val="24"/>
          <w:szCs w:val="24"/>
          <w:lang w:val="hy-AM" w:eastAsia="ru-RU"/>
        </w:rPr>
        <w:t xml:space="preserve"> </w:t>
      </w:r>
      <w:proofErr w:type="spellStart"/>
      <w:r w:rsidR="006B4331" w:rsidRPr="00321700">
        <w:rPr>
          <w:rFonts w:ascii="Sylfaen" w:eastAsia="Times New Roman" w:hAnsi="Sylfaen" w:cs="Arial"/>
          <w:bCs/>
          <w:i/>
          <w:color w:val="080809"/>
          <w:sz w:val="24"/>
          <w:szCs w:val="24"/>
          <w:lang w:val="hy-AM" w:eastAsia="ru-RU"/>
        </w:rPr>
        <w:t>Machines</w:t>
      </w:r>
      <w:proofErr w:type="spellEnd"/>
      <w:r w:rsidRPr="00321700">
        <w:rPr>
          <w:rFonts w:ascii="Sylfaen" w:eastAsia="Times New Roman" w:hAnsi="Sylfaen" w:cs="Arial"/>
          <w:bCs/>
          <w:i/>
          <w:color w:val="080809"/>
          <w:sz w:val="24"/>
          <w:szCs w:val="24"/>
          <w:lang w:val="hy-AM" w:eastAsia="ru-RU"/>
        </w:rPr>
        <w:t xml:space="preserve"> CJSC, </w:t>
      </w:r>
      <w:r w:rsidR="00DC29B8" w:rsidRPr="00321700">
        <w:rPr>
          <w:rFonts w:ascii="Sylfaen" w:eastAsia="Times New Roman" w:hAnsi="Sylfaen" w:cs="Arial"/>
          <w:bCs/>
          <w:color w:val="080809"/>
          <w:sz w:val="24"/>
          <w:szCs w:val="24"/>
          <w:lang w:val="en-US" w:eastAsia="ru-RU"/>
        </w:rPr>
        <w:t>requesting</w:t>
      </w:r>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one</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of</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the</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contracts</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related</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to</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construction</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works</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The</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response</w:t>
      </w:r>
      <w:proofErr w:type="spellEnd"/>
      <w:r w:rsidRPr="00321700">
        <w:rPr>
          <w:rFonts w:ascii="Sylfaen" w:eastAsia="Times New Roman" w:hAnsi="Sylfaen" w:cs="Arial"/>
          <w:bCs/>
          <w:color w:val="080809"/>
          <w:sz w:val="24"/>
          <w:szCs w:val="24"/>
          <w:lang w:val="hy-AM" w:eastAsia="ru-RU"/>
        </w:rPr>
        <w:t xml:space="preserve"> </w:t>
      </w:r>
      <w:r w:rsidR="00DC29B8" w:rsidRPr="00321700">
        <w:rPr>
          <w:rFonts w:ascii="Sylfaen" w:eastAsia="Times New Roman" w:hAnsi="Sylfaen" w:cs="Arial"/>
          <w:bCs/>
          <w:color w:val="080809"/>
          <w:sz w:val="24"/>
          <w:szCs w:val="24"/>
          <w:lang w:val="en-US" w:eastAsia="ru-RU"/>
        </w:rPr>
        <w:t xml:space="preserve">was received with a </w:t>
      </w:r>
      <w:proofErr w:type="spellStart"/>
      <w:r w:rsidR="00DC29B8" w:rsidRPr="00321700">
        <w:rPr>
          <w:rFonts w:ascii="Sylfaen" w:eastAsia="Times New Roman" w:hAnsi="Sylfaen" w:cs="Arial"/>
          <w:bCs/>
          <w:color w:val="080809"/>
          <w:sz w:val="24"/>
          <w:szCs w:val="24"/>
          <w:lang w:val="hy-AM" w:eastAsia="ru-RU"/>
        </w:rPr>
        <w:t>delay</w:t>
      </w:r>
      <w:proofErr w:type="spellEnd"/>
      <w:r w:rsidR="00DC29B8" w:rsidRPr="00321700">
        <w:rPr>
          <w:rFonts w:ascii="Sylfaen" w:eastAsia="Times New Roman" w:hAnsi="Sylfaen" w:cs="Arial"/>
          <w:bCs/>
          <w:color w:val="080809"/>
          <w:sz w:val="24"/>
          <w:szCs w:val="24"/>
          <w:lang w:val="hy-AM" w:eastAsia="ru-RU"/>
        </w:rPr>
        <w:t>—</w:t>
      </w:r>
      <w:proofErr w:type="spellStart"/>
      <w:r w:rsidRPr="00321700">
        <w:rPr>
          <w:rFonts w:ascii="Sylfaen" w:eastAsia="Times New Roman" w:hAnsi="Sylfaen" w:cs="Arial"/>
          <w:bCs/>
          <w:color w:val="080809"/>
          <w:sz w:val="24"/>
          <w:szCs w:val="24"/>
          <w:lang w:val="hy-AM" w:eastAsia="ru-RU"/>
        </w:rPr>
        <w:t>on</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September</w:t>
      </w:r>
      <w:proofErr w:type="spellEnd"/>
      <w:r w:rsidRPr="00321700">
        <w:rPr>
          <w:rFonts w:ascii="Sylfaen" w:eastAsia="Times New Roman" w:hAnsi="Sylfaen" w:cs="Arial"/>
          <w:bCs/>
          <w:color w:val="080809"/>
          <w:sz w:val="24"/>
          <w:szCs w:val="24"/>
          <w:lang w:val="hy-AM" w:eastAsia="ru-RU"/>
        </w:rPr>
        <w:t xml:space="preserve"> 17, 6 </w:t>
      </w:r>
      <w:r w:rsidR="00F56167" w:rsidRPr="00321700">
        <w:rPr>
          <w:rFonts w:ascii="Sylfaen" w:eastAsia="Times New Roman" w:hAnsi="Sylfaen" w:cs="Arial"/>
          <w:bCs/>
          <w:color w:val="080809"/>
          <w:sz w:val="24"/>
          <w:szCs w:val="24"/>
          <w:lang w:val="en-US" w:eastAsia="ru-RU"/>
        </w:rPr>
        <w:t>business</w:t>
      </w:r>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days</w:t>
      </w:r>
      <w:proofErr w:type="spellEnd"/>
      <w:r w:rsidRPr="00321700">
        <w:rPr>
          <w:rFonts w:ascii="Sylfaen" w:eastAsia="Times New Roman" w:hAnsi="Sylfaen" w:cs="Arial"/>
          <w:bCs/>
          <w:color w:val="080809"/>
          <w:sz w:val="24"/>
          <w:szCs w:val="24"/>
          <w:lang w:val="hy-AM" w:eastAsia="ru-RU"/>
        </w:rPr>
        <w:t xml:space="preserve"> (8 </w:t>
      </w:r>
      <w:proofErr w:type="spellStart"/>
      <w:r w:rsidRPr="00321700">
        <w:rPr>
          <w:rFonts w:ascii="Sylfaen" w:eastAsia="Times New Roman" w:hAnsi="Sylfaen" w:cs="Arial"/>
          <w:bCs/>
          <w:color w:val="080809"/>
          <w:sz w:val="24"/>
          <w:szCs w:val="24"/>
          <w:lang w:val="hy-AM" w:eastAsia="ru-RU"/>
        </w:rPr>
        <w:t>calendar</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days</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after</w:t>
      </w:r>
      <w:proofErr w:type="spellEnd"/>
      <w:r w:rsidRPr="00321700">
        <w:rPr>
          <w:rFonts w:ascii="Sylfaen" w:eastAsia="Times New Roman" w:hAnsi="Sylfaen" w:cs="Arial"/>
          <w:bCs/>
          <w:color w:val="080809"/>
          <w:sz w:val="24"/>
          <w:szCs w:val="24"/>
          <w:lang w:val="hy-AM" w:eastAsia="ru-RU"/>
        </w:rPr>
        <w:t xml:space="preserve"> </w:t>
      </w:r>
      <w:r w:rsidR="00DC29B8" w:rsidRPr="00321700">
        <w:rPr>
          <w:rFonts w:ascii="Sylfaen" w:eastAsia="Times New Roman" w:hAnsi="Sylfaen" w:cs="Arial"/>
          <w:bCs/>
          <w:color w:val="080809"/>
          <w:sz w:val="24"/>
          <w:szCs w:val="24"/>
          <w:lang w:val="en-US" w:eastAsia="ru-RU"/>
        </w:rPr>
        <w:t>the inquiry had been submitted</w:t>
      </w:r>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From</w:t>
      </w:r>
      <w:proofErr w:type="spellEnd"/>
      <w:r w:rsidRPr="00321700">
        <w:rPr>
          <w:rFonts w:ascii="Sylfaen" w:eastAsia="Times New Roman" w:hAnsi="Sylfaen" w:cs="Arial"/>
          <w:bCs/>
          <w:color w:val="080809"/>
          <w:sz w:val="24"/>
          <w:szCs w:val="24"/>
          <w:lang w:val="hy-AM" w:eastAsia="ru-RU"/>
        </w:rPr>
        <w:t xml:space="preserve"> </w:t>
      </w:r>
      <w:proofErr w:type="spellStart"/>
      <w:r w:rsidR="003E70E8" w:rsidRPr="00321700">
        <w:rPr>
          <w:rFonts w:ascii="Sylfaen" w:eastAsia="Times New Roman" w:hAnsi="Sylfaen" w:cs="Arial"/>
          <w:b/>
          <w:bCs/>
          <w:color w:val="080809"/>
          <w:sz w:val="24"/>
          <w:szCs w:val="24"/>
          <w:lang w:val="hy-AM" w:eastAsia="ru-RU"/>
        </w:rPr>
        <w:t>September</w:t>
      </w:r>
      <w:proofErr w:type="spellEnd"/>
      <w:r w:rsidR="003E70E8" w:rsidRPr="00321700">
        <w:rPr>
          <w:rFonts w:ascii="Sylfaen" w:eastAsia="Times New Roman" w:hAnsi="Sylfaen" w:cs="Arial"/>
          <w:b/>
          <w:bCs/>
          <w:color w:val="080809"/>
          <w:sz w:val="24"/>
          <w:szCs w:val="24"/>
          <w:lang w:val="hy-AM" w:eastAsia="ru-RU"/>
        </w:rPr>
        <w:t xml:space="preserve"> 11 </w:t>
      </w:r>
      <w:proofErr w:type="spellStart"/>
      <w:r w:rsidR="003E70E8" w:rsidRPr="00321700">
        <w:rPr>
          <w:rFonts w:ascii="Sylfaen" w:eastAsia="Times New Roman" w:hAnsi="Sylfaen" w:cs="Arial"/>
          <w:b/>
          <w:bCs/>
          <w:color w:val="080809"/>
          <w:sz w:val="24"/>
          <w:szCs w:val="24"/>
          <w:lang w:val="hy-AM" w:eastAsia="ru-RU"/>
        </w:rPr>
        <w:t>to</w:t>
      </w:r>
      <w:proofErr w:type="spellEnd"/>
      <w:r w:rsidR="003E70E8" w:rsidRPr="00321700">
        <w:rPr>
          <w:rFonts w:ascii="Sylfaen" w:eastAsia="Times New Roman" w:hAnsi="Sylfaen" w:cs="Arial"/>
          <w:b/>
          <w:bCs/>
          <w:color w:val="080809"/>
          <w:sz w:val="24"/>
          <w:szCs w:val="24"/>
          <w:lang w:val="hy-AM" w:eastAsia="ru-RU"/>
        </w:rPr>
        <w:t xml:space="preserve"> </w:t>
      </w:r>
      <w:r w:rsidRPr="00321700">
        <w:rPr>
          <w:rFonts w:ascii="Sylfaen" w:eastAsia="Times New Roman" w:hAnsi="Sylfaen" w:cs="Arial"/>
          <w:b/>
          <w:bCs/>
          <w:color w:val="080809"/>
          <w:sz w:val="24"/>
          <w:szCs w:val="24"/>
          <w:lang w:val="hy-AM" w:eastAsia="ru-RU"/>
        </w:rPr>
        <w:t>19</w:t>
      </w:r>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the</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website</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sent</w:t>
      </w:r>
      <w:proofErr w:type="spellEnd"/>
      <w:r w:rsidRPr="00321700">
        <w:rPr>
          <w:rFonts w:ascii="Sylfaen" w:eastAsia="Times New Roman" w:hAnsi="Sylfaen" w:cs="Arial"/>
          <w:bCs/>
          <w:color w:val="080809"/>
          <w:sz w:val="24"/>
          <w:szCs w:val="24"/>
          <w:lang w:val="hy-AM" w:eastAsia="ru-RU"/>
        </w:rPr>
        <w:t xml:space="preserve"> </w:t>
      </w:r>
      <w:r w:rsidR="006B4331" w:rsidRPr="00321700">
        <w:rPr>
          <w:rFonts w:ascii="Sylfaen" w:eastAsia="Times New Roman" w:hAnsi="Sylfaen" w:cs="Arial"/>
          <w:bCs/>
          <w:color w:val="080809"/>
          <w:sz w:val="24"/>
          <w:szCs w:val="24"/>
          <w:lang w:val="en-US" w:eastAsia="ru-RU"/>
        </w:rPr>
        <w:t>inquiries</w:t>
      </w:r>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to</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the</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municipalities</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of</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Aparan</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Vanadzor</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Gyumri</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Armavir</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Byureghavan</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as</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well</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as</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the</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Ministry</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of</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Internal</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Affairs</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and</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the</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National</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Security</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Service</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asking</w:t>
      </w:r>
      <w:proofErr w:type="spellEnd"/>
      <w:r w:rsidRPr="00321700">
        <w:rPr>
          <w:rFonts w:ascii="Sylfaen" w:eastAsia="Times New Roman" w:hAnsi="Sylfaen" w:cs="Arial"/>
          <w:bCs/>
          <w:color w:val="080809"/>
          <w:sz w:val="24"/>
          <w:szCs w:val="24"/>
          <w:lang w:val="hy-AM" w:eastAsia="ru-RU"/>
        </w:rPr>
        <w:t xml:space="preserve"> </w:t>
      </w:r>
      <w:r w:rsidR="00DC29B8" w:rsidRPr="00321700">
        <w:rPr>
          <w:rFonts w:ascii="Sylfaen" w:eastAsia="Times New Roman" w:hAnsi="Sylfaen" w:cs="Arial"/>
          <w:bCs/>
          <w:color w:val="080809"/>
          <w:sz w:val="24"/>
          <w:szCs w:val="24"/>
          <w:lang w:val="en-US" w:eastAsia="ru-RU"/>
        </w:rPr>
        <w:t>for copies of</w:t>
      </w:r>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various</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contracts</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related</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to</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construction</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works</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All</w:t>
      </w:r>
      <w:proofErr w:type="spellEnd"/>
      <w:r w:rsidRPr="00321700">
        <w:rPr>
          <w:rFonts w:ascii="Sylfaen" w:eastAsia="Times New Roman" w:hAnsi="Sylfaen" w:cs="Arial"/>
          <w:bCs/>
          <w:color w:val="080809"/>
          <w:sz w:val="24"/>
          <w:szCs w:val="24"/>
          <w:lang w:val="hy-AM" w:eastAsia="ru-RU"/>
        </w:rPr>
        <w:t xml:space="preserve"> </w:t>
      </w:r>
      <w:r w:rsidR="005859DE" w:rsidRPr="00321700">
        <w:rPr>
          <w:rFonts w:ascii="Sylfaen" w:eastAsia="Times New Roman" w:hAnsi="Sylfaen" w:cs="Arial"/>
          <w:bCs/>
          <w:color w:val="080809"/>
          <w:sz w:val="24"/>
          <w:szCs w:val="24"/>
          <w:lang w:val="en-US" w:eastAsia="ru-RU"/>
        </w:rPr>
        <w:t xml:space="preserve">the </w:t>
      </w:r>
      <w:proofErr w:type="spellStart"/>
      <w:r w:rsidRPr="00321700">
        <w:rPr>
          <w:rFonts w:ascii="Sylfaen" w:eastAsia="Times New Roman" w:hAnsi="Sylfaen" w:cs="Arial"/>
          <w:bCs/>
          <w:color w:val="080809"/>
          <w:sz w:val="24"/>
          <w:szCs w:val="24"/>
          <w:lang w:val="hy-AM" w:eastAsia="ru-RU"/>
        </w:rPr>
        <w:t>responses</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were</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provided</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late</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in</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violation</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of</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the</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law</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In</w:t>
      </w:r>
      <w:proofErr w:type="spellEnd"/>
      <w:r w:rsidRPr="00321700">
        <w:rPr>
          <w:rFonts w:ascii="Sylfaen" w:eastAsia="Times New Roman" w:hAnsi="Sylfaen" w:cs="Arial"/>
          <w:bCs/>
          <w:color w:val="080809"/>
          <w:sz w:val="24"/>
          <w:szCs w:val="24"/>
          <w:lang w:val="hy-AM" w:eastAsia="ru-RU"/>
        </w:rPr>
        <w:t xml:space="preserve"> </w:t>
      </w:r>
      <w:proofErr w:type="spellStart"/>
      <w:r w:rsidRPr="00321700">
        <w:rPr>
          <w:rFonts w:ascii="Sylfaen" w:eastAsia="Times New Roman" w:hAnsi="Sylfaen" w:cs="Arial"/>
          <w:bCs/>
          <w:color w:val="080809"/>
          <w:sz w:val="24"/>
          <w:szCs w:val="24"/>
          <w:lang w:val="hy-AM" w:eastAsia="ru-RU"/>
        </w:rPr>
        <w:t>total</w:t>
      </w:r>
      <w:proofErr w:type="spellEnd"/>
      <w:r w:rsidRPr="00321700">
        <w:rPr>
          <w:rFonts w:ascii="Sylfaen" w:eastAsia="Times New Roman" w:hAnsi="Sylfaen" w:cs="Arial"/>
          <w:bCs/>
          <w:color w:val="080809"/>
          <w:sz w:val="24"/>
          <w:szCs w:val="24"/>
          <w:lang w:val="hy-AM" w:eastAsia="ru-RU"/>
        </w:rPr>
        <w:t xml:space="preserve">, </w:t>
      </w:r>
      <w:r w:rsidR="005859DE" w:rsidRPr="00321700">
        <w:rPr>
          <w:rFonts w:ascii="Sylfaen" w:eastAsia="Times New Roman" w:hAnsi="Sylfaen" w:cs="Arial"/>
          <w:bCs/>
          <w:color w:val="080809"/>
          <w:sz w:val="24"/>
          <w:szCs w:val="24"/>
          <w:lang w:val="en-US" w:eastAsia="ru-RU"/>
        </w:rPr>
        <w:t xml:space="preserve">there were </w:t>
      </w:r>
      <w:r w:rsidRPr="00321700">
        <w:rPr>
          <w:rFonts w:ascii="Sylfaen" w:eastAsia="Times New Roman" w:hAnsi="Sylfaen" w:cs="Arial"/>
          <w:b/>
          <w:bCs/>
          <w:color w:val="080809"/>
          <w:sz w:val="24"/>
          <w:szCs w:val="24"/>
          <w:lang w:val="hy-AM" w:eastAsia="ru-RU"/>
        </w:rPr>
        <w:t>8</w:t>
      </w:r>
      <w:r w:rsidRPr="00321700">
        <w:rPr>
          <w:rFonts w:ascii="Sylfaen" w:eastAsia="Times New Roman" w:hAnsi="Sylfaen" w:cs="Arial"/>
          <w:bCs/>
          <w:color w:val="080809"/>
          <w:sz w:val="24"/>
          <w:szCs w:val="24"/>
          <w:lang w:val="hy-AM" w:eastAsia="ru-RU"/>
        </w:rPr>
        <w:t xml:space="preserve"> </w:t>
      </w:r>
      <w:r w:rsidR="005859DE" w:rsidRPr="00321700">
        <w:rPr>
          <w:rFonts w:ascii="Sylfaen" w:eastAsia="Times New Roman" w:hAnsi="Sylfaen" w:cs="Arial"/>
          <w:bCs/>
          <w:color w:val="080809"/>
          <w:sz w:val="24"/>
          <w:szCs w:val="24"/>
          <w:lang w:val="en-US" w:eastAsia="ru-RU"/>
        </w:rPr>
        <w:t>cases of delayed</w:t>
      </w:r>
      <w:r w:rsidR="003E70E8" w:rsidRPr="00321700">
        <w:rPr>
          <w:rFonts w:ascii="Sylfaen" w:eastAsia="Times New Roman" w:hAnsi="Sylfaen" w:cs="Arial"/>
          <w:bCs/>
          <w:color w:val="080809"/>
          <w:sz w:val="24"/>
          <w:szCs w:val="24"/>
          <w:lang w:val="hy-AM" w:eastAsia="ru-RU"/>
        </w:rPr>
        <w:t xml:space="preserve"> </w:t>
      </w:r>
      <w:proofErr w:type="spellStart"/>
      <w:r w:rsidR="003E70E8" w:rsidRPr="00321700">
        <w:rPr>
          <w:rFonts w:ascii="Sylfaen" w:eastAsia="Times New Roman" w:hAnsi="Sylfaen" w:cs="Arial"/>
          <w:bCs/>
          <w:color w:val="080809"/>
          <w:sz w:val="24"/>
          <w:szCs w:val="24"/>
          <w:lang w:val="hy-AM" w:eastAsia="ru-RU"/>
        </w:rPr>
        <w:t>responses</w:t>
      </w:r>
      <w:proofErr w:type="spellEnd"/>
      <w:r w:rsidR="003E70E8" w:rsidRPr="00321700">
        <w:rPr>
          <w:rFonts w:ascii="Sylfaen" w:eastAsia="Times New Roman" w:hAnsi="Sylfaen" w:cs="Arial"/>
          <w:bCs/>
          <w:color w:val="080809"/>
          <w:sz w:val="24"/>
          <w:szCs w:val="24"/>
          <w:lang w:val="hy-AM" w:eastAsia="ru-RU"/>
        </w:rPr>
        <w:t>.</w:t>
      </w:r>
      <w:r w:rsidR="00BD65FD" w:rsidRPr="00321700">
        <w:rPr>
          <w:rFonts w:ascii="Sylfaen" w:hAnsi="Sylfaen" w:cs="Arial"/>
          <w:lang w:val="hy-AM"/>
        </w:rPr>
        <w:br/>
      </w:r>
      <w:r w:rsidR="00BD65FD" w:rsidRPr="00321700">
        <w:rPr>
          <w:rFonts w:ascii="Sylfaen" w:hAnsi="Sylfaen" w:cs="Arial"/>
          <w:lang w:val="hy-AM"/>
        </w:rPr>
        <w:br/>
      </w:r>
      <w:proofErr w:type="spellStart"/>
      <w:r w:rsidRPr="00321700">
        <w:rPr>
          <w:rFonts w:ascii="Sylfaen" w:hAnsi="Sylfaen" w:cs="Arial"/>
          <w:b/>
          <w:color w:val="080809"/>
          <w:sz w:val="24"/>
          <w:szCs w:val="24"/>
          <w:lang w:val="hy-AM"/>
        </w:rPr>
        <w:t>On</w:t>
      </w:r>
      <w:proofErr w:type="spellEnd"/>
      <w:r w:rsidRPr="00321700">
        <w:rPr>
          <w:rFonts w:ascii="Sylfaen" w:hAnsi="Sylfaen" w:cs="Arial"/>
          <w:b/>
          <w:color w:val="080809"/>
          <w:sz w:val="24"/>
          <w:szCs w:val="24"/>
          <w:lang w:val="hy-AM"/>
        </w:rPr>
        <w:t xml:space="preserve"> </w:t>
      </w:r>
      <w:proofErr w:type="spellStart"/>
      <w:r w:rsidRPr="00321700">
        <w:rPr>
          <w:rFonts w:ascii="Sylfaen" w:hAnsi="Sylfaen" w:cs="Arial"/>
          <w:b/>
          <w:color w:val="080809"/>
          <w:sz w:val="24"/>
          <w:szCs w:val="24"/>
          <w:lang w:val="hy-AM"/>
        </w:rPr>
        <w:t>September</w:t>
      </w:r>
      <w:proofErr w:type="spellEnd"/>
      <w:r w:rsidRPr="00321700">
        <w:rPr>
          <w:rFonts w:ascii="Sylfaen" w:hAnsi="Sylfaen" w:cs="Arial"/>
          <w:b/>
          <w:color w:val="080809"/>
          <w:sz w:val="24"/>
          <w:szCs w:val="24"/>
          <w:lang w:val="hy-AM"/>
        </w:rPr>
        <w:t xml:space="preserve"> 30</w:t>
      </w:r>
      <w:r w:rsidRPr="00321700">
        <w:rPr>
          <w:rFonts w:ascii="Sylfaen" w:hAnsi="Sylfaen" w:cs="Arial"/>
          <w:color w:val="080809"/>
          <w:sz w:val="24"/>
          <w:szCs w:val="24"/>
          <w:lang w:val="hy-AM"/>
        </w:rPr>
        <w:t xml:space="preserve">, </w:t>
      </w:r>
      <w:r w:rsidRPr="00321700">
        <w:rPr>
          <w:rFonts w:ascii="Sylfaen" w:hAnsi="Sylfaen" w:cs="Arial"/>
          <w:i/>
          <w:color w:val="080809"/>
          <w:sz w:val="24"/>
          <w:szCs w:val="24"/>
          <w:lang w:val="hy-AM"/>
        </w:rPr>
        <w:t>Yerkir.am</w:t>
      </w:r>
      <w:r w:rsidRPr="00321700">
        <w:rPr>
          <w:rFonts w:ascii="Sylfaen" w:hAnsi="Sylfaen" w:cs="Arial"/>
          <w:color w:val="080809"/>
          <w:sz w:val="24"/>
          <w:szCs w:val="24"/>
          <w:lang w:val="hy-AM"/>
        </w:rPr>
        <w:t xml:space="preserve"> </w:t>
      </w:r>
      <w:proofErr w:type="spellStart"/>
      <w:r w:rsidRPr="00321700">
        <w:rPr>
          <w:rFonts w:ascii="Sylfaen" w:hAnsi="Sylfaen" w:cs="Arial"/>
          <w:color w:val="080809"/>
          <w:sz w:val="24"/>
          <w:szCs w:val="24"/>
          <w:lang w:val="hy-AM"/>
        </w:rPr>
        <w:t>news</w:t>
      </w:r>
      <w:proofErr w:type="spellEnd"/>
      <w:r w:rsidRPr="00321700">
        <w:rPr>
          <w:rFonts w:ascii="Sylfaen" w:hAnsi="Sylfaen" w:cs="Arial"/>
          <w:color w:val="080809"/>
          <w:sz w:val="24"/>
          <w:szCs w:val="24"/>
          <w:lang w:val="hy-AM"/>
        </w:rPr>
        <w:t xml:space="preserve"> </w:t>
      </w:r>
      <w:proofErr w:type="spellStart"/>
      <w:r w:rsidRPr="00321700">
        <w:rPr>
          <w:rFonts w:ascii="Sylfaen" w:hAnsi="Sylfaen" w:cs="Arial"/>
          <w:color w:val="080809"/>
          <w:sz w:val="24"/>
          <w:szCs w:val="24"/>
          <w:lang w:val="hy-AM"/>
        </w:rPr>
        <w:t>website</w:t>
      </w:r>
      <w:proofErr w:type="spellEnd"/>
      <w:r w:rsidRPr="00321700">
        <w:rPr>
          <w:rFonts w:ascii="Sylfaen" w:hAnsi="Sylfaen" w:cs="Arial"/>
          <w:color w:val="080809"/>
          <w:sz w:val="24"/>
          <w:szCs w:val="24"/>
          <w:lang w:val="hy-AM"/>
        </w:rPr>
        <w:t xml:space="preserve"> </w:t>
      </w:r>
      <w:r w:rsidR="005859DE" w:rsidRPr="00321700">
        <w:rPr>
          <w:rFonts w:ascii="Sylfaen" w:hAnsi="Sylfaen" w:cs="Arial"/>
          <w:color w:val="080809"/>
          <w:sz w:val="24"/>
          <w:szCs w:val="24"/>
          <w:lang w:val="en-US"/>
        </w:rPr>
        <w:t>reported</w:t>
      </w:r>
      <w:r w:rsidR="003E70E8" w:rsidRPr="00321700">
        <w:rPr>
          <w:rFonts w:ascii="Sylfaen" w:hAnsi="Sylfaen" w:cs="Arial"/>
          <w:color w:val="080809"/>
          <w:sz w:val="24"/>
          <w:szCs w:val="24"/>
          <w:lang w:val="hy-AM"/>
        </w:rPr>
        <w:t xml:space="preserve"> </w:t>
      </w:r>
      <w:proofErr w:type="spellStart"/>
      <w:r w:rsidR="003E70E8" w:rsidRPr="00321700">
        <w:rPr>
          <w:rFonts w:ascii="Sylfaen" w:hAnsi="Sylfaen" w:cs="Arial"/>
          <w:color w:val="080809"/>
          <w:sz w:val="24"/>
          <w:szCs w:val="24"/>
          <w:lang w:val="hy-AM"/>
        </w:rPr>
        <w:t>that</w:t>
      </w:r>
      <w:proofErr w:type="spellEnd"/>
      <w:r w:rsidRPr="00321700">
        <w:rPr>
          <w:rFonts w:ascii="Sylfaen" w:hAnsi="Sylfaen" w:cs="Arial"/>
          <w:color w:val="080809"/>
          <w:sz w:val="24"/>
          <w:szCs w:val="24"/>
          <w:lang w:val="hy-AM"/>
        </w:rPr>
        <w:t xml:space="preserve"> </w:t>
      </w:r>
      <w:r w:rsidR="006B4331" w:rsidRPr="00321700">
        <w:rPr>
          <w:rFonts w:ascii="Sylfaen" w:hAnsi="Sylfaen" w:cs="Arial"/>
          <w:color w:val="080809"/>
          <w:sz w:val="24"/>
          <w:szCs w:val="24"/>
          <w:lang w:val="en-US"/>
        </w:rPr>
        <w:t>they had sent an inquiry</w:t>
      </w:r>
      <w:r w:rsidRPr="00321700">
        <w:rPr>
          <w:rFonts w:ascii="Sylfaen" w:hAnsi="Sylfaen" w:cs="Arial"/>
          <w:color w:val="080809"/>
          <w:sz w:val="24"/>
          <w:szCs w:val="24"/>
          <w:lang w:val="hy-AM"/>
        </w:rPr>
        <w:t xml:space="preserve"> </w:t>
      </w:r>
      <w:r w:rsidR="005859DE" w:rsidRPr="00321700">
        <w:rPr>
          <w:rFonts w:ascii="Sylfaen" w:hAnsi="Sylfaen" w:cs="Arial"/>
          <w:color w:val="080809"/>
          <w:sz w:val="24"/>
          <w:szCs w:val="24"/>
          <w:lang w:val="hy-AM"/>
        </w:rPr>
        <w:t xml:space="preserve">20 </w:t>
      </w:r>
      <w:proofErr w:type="spellStart"/>
      <w:r w:rsidR="005859DE" w:rsidRPr="00321700">
        <w:rPr>
          <w:rFonts w:ascii="Sylfaen" w:hAnsi="Sylfaen" w:cs="Arial"/>
          <w:color w:val="080809"/>
          <w:sz w:val="24"/>
          <w:szCs w:val="24"/>
          <w:lang w:val="hy-AM"/>
        </w:rPr>
        <w:t>days</w:t>
      </w:r>
      <w:proofErr w:type="spellEnd"/>
      <w:r w:rsidR="005859DE" w:rsidRPr="00321700">
        <w:rPr>
          <w:rFonts w:ascii="Sylfaen" w:hAnsi="Sylfaen" w:cs="Arial"/>
          <w:color w:val="080809"/>
          <w:sz w:val="24"/>
          <w:szCs w:val="24"/>
          <w:lang w:val="hy-AM"/>
        </w:rPr>
        <w:t xml:space="preserve"> </w:t>
      </w:r>
      <w:r w:rsidR="005859DE" w:rsidRPr="00321700">
        <w:rPr>
          <w:rFonts w:ascii="Sylfaen" w:hAnsi="Sylfaen" w:cs="Arial"/>
          <w:color w:val="080809"/>
          <w:sz w:val="24"/>
          <w:szCs w:val="24"/>
          <w:lang w:val="en-US"/>
        </w:rPr>
        <w:t>earlier</w:t>
      </w:r>
      <w:r w:rsidR="005859DE" w:rsidRPr="00321700">
        <w:rPr>
          <w:rFonts w:ascii="Sylfaen" w:hAnsi="Sylfaen" w:cs="Arial"/>
          <w:color w:val="080809"/>
          <w:sz w:val="24"/>
          <w:szCs w:val="24"/>
          <w:lang w:val="hy-AM"/>
        </w:rPr>
        <w:t xml:space="preserve"> </w:t>
      </w:r>
      <w:proofErr w:type="spellStart"/>
      <w:r w:rsidRPr="00321700">
        <w:rPr>
          <w:rFonts w:ascii="Sylfaen" w:hAnsi="Sylfaen" w:cs="Arial"/>
          <w:color w:val="080809"/>
          <w:sz w:val="24"/>
          <w:szCs w:val="24"/>
          <w:lang w:val="hy-AM"/>
        </w:rPr>
        <w:t>to</w:t>
      </w:r>
      <w:proofErr w:type="spellEnd"/>
      <w:r w:rsidRPr="00321700">
        <w:rPr>
          <w:rFonts w:ascii="Sylfaen" w:hAnsi="Sylfaen" w:cs="Arial"/>
          <w:color w:val="080809"/>
          <w:sz w:val="24"/>
          <w:szCs w:val="24"/>
          <w:lang w:val="hy-AM"/>
        </w:rPr>
        <w:t xml:space="preserve"> </w:t>
      </w:r>
      <w:proofErr w:type="spellStart"/>
      <w:r w:rsidRPr="00321700">
        <w:rPr>
          <w:rFonts w:ascii="Sylfaen" w:hAnsi="Sylfaen" w:cs="Arial"/>
          <w:color w:val="080809"/>
          <w:sz w:val="24"/>
          <w:szCs w:val="24"/>
          <w:lang w:val="hy-AM"/>
        </w:rPr>
        <w:t>Romanos</w:t>
      </w:r>
      <w:proofErr w:type="spellEnd"/>
      <w:r w:rsidRPr="00321700">
        <w:rPr>
          <w:rFonts w:ascii="Sylfaen" w:hAnsi="Sylfaen" w:cs="Arial"/>
          <w:color w:val="080809"/>
          <w:sz w:val="24"/>
          <w:szCs w:val="24"/>
          <w:lang w:val="hy-AM"/>
        </w:rPr>
        <w:t xml:space="preserve"> </w:t>
      </w:r>
      <w:proofErr w:type="spellStart"/>
      <w:r w:rsidRPr="00321700">
        <w:rPr>
          <w:rFonts w:ascii="Sylfaen" w:hAnsi="Sylfaen" w:cs="Arial"/>
          <w:color w:val="080809"/>
          <w:sz w:val="24"/>
          <w:szCs w:val="24"/>
          <w:lang w:val="hy-AM"/>
        </w:rPr>
        <w:t>Pet</w:t>
      </w:r>
      <w:r w:rsidR="006B4331" w:rsidRPr="00321700">
        <w:rPr>
          <w:rFonts w:ascii="Sylfaen" w:hAnsi="Sylfaen" w:cs="Arial"/>
          <w:color w:val="080809"/>
          <w:sz w:val="24"/>
          <w:szCs w:val="24"/>
          <w:lang w:val="hy-AM"/>
        </w:rPr>
        <w:t>rosyan</w:t>
      </w:r>
      <w:proofErr w:type="spellEnd"/>
      <w:r w:rsidR="006B4331" w:rsidRPr="00321700">
        <w:rPr>
          <w:rFonts w:ascii="Sylfaen" w:hAnsi="Sylfaen" w:cs="Arial"/>
          <w:color w:val="080809"/>
          <w:sz w:val="24"/>
          <w:szCs w:val="24"/>
          <w:lang w:val="hy-AM"/>
        </w:rPr>
        <w:t xml:space="preserve">, </w:t>
      </w:r>
      <w:proofErr w:type="spellStart"/>
      <w:r w:rsidR="006B4331" w:rsidRPr="00321700">
        <w:rPr>
          <w:rFonts w:ascii="Sylfaen" w:hAnsi="Sylfaen" w:cs="Arial"/>
          <w:color w:val="080809"/>
          <w:sz w:val="24"/>
          <w:szCs w:val="24"/>
          <w:lang w:val="hy-AM"/>
        </w:rPr>
        <w:t>the</w:t>
      </w:r>
      <w:proofErr w:type="spellEnd"/>
      <w:r w:rsidR="006B4331" w:rsidRPr="00321700">
        <w:rPr>
          <w:rFonts w:ascii="Sylfaen" w:hAnsi="Sylfaen" w:cs="Arial"/>
          <w:color w:val="080809"/>
          <w:sz w:val="24"/>
          <w:szCs w:val="24"/>
          <w:lang w:val="hy-AM"/>
        </w:rPr>
        <w:t xml:space="preserve"> </w:t>
      </w:r>
      <w:proofErr w:type="spellStart"/>
      <w:r w:rsidR="006B4331" w:rsidRPr="00321700">
        <w:rPr>
          <w:rFonts w:ascii="Sylfaen" w:hAnsi="Sylfaen" w:cs="Arial"/>
          <w:color w:val="080809"/>
          <w:sz w:val="24"/>
          <w:szCs w:val="24"/>
          <w:lang w:val="hy-AM"/>
        </w:rPr>
        <w:t>interim</w:t>
      </w:r>
      <w:proofErr w:type="spellEnd"/>
      <w:r w:rsidR="006B4331" w:rsidRPr="00321700">
        <w:rPr>
          <w:rFonts w:ascii="Sylfaen" w:hAnsi="Sylfaen" w:cs="Arial"/>
          <w:color w:val="080809"/>
          <w:sz w:val="24"/>
          <w:szCs w:val="24"/>
          <w:lang w:val="hy-AM"/>
        </w:rPr>
        <w:t xml:space="preserve"> </w:t>
      </w:r>
      <w:proofErr w:type="spellStart"/>
      <w:r w:rsidR="006B4331" w:rsidRPr="00321700">
        <w:rPr>
          <w:rFonts w:ascii="Sylfaen" w:hAnsi="Sylfaen" w:cs="Arial"/>
          <w:color w:val="080809"/>
          <w:sz w:val="24"/>
          <w:szCs w:val="24"/>
          <w:lang w:val="hy-AM"/>
        </w:rPr>
        <w:t>manager</w:t>
      </w:r>
      <w:proofErr w:type="spellEnd"/>
      <w:r w:rsidR="006B4331" w:rsidRPr="00321700">
        <w:rPr>
          <w:rFonts w:ascii="Sylfaen" w:hAnsi="Sylfaen" w:cs="Arial"/>
          <w:color w:val="080809"/>
          <w:sz w:val="24"/>
          <w:szCs w:val="24"/>
          <w:lang w:val="hy-AM"/>
        </w:rPr>
        <w:t xml:space="preserve"> </w:t>
      </w:r>
      <w:proofErr w:type="spellStart"/>
      <w:r w:rsidR="006B4331" w:rsidRPr="00321700">
        <w:rPr>
          <w:rFonts w:ascii="Sylfaen" w:hAnsi="Sylfaen" w:cs="Arial"/>
          <w:color w:val="080809"/>
          <w:sz w:val="24"/>
          <w:szCs w:val="24"/>
          <w:lang w:val="hy-AM"/>
        </w:rPr>
        <w:t>of</w:t>
      </w:r>
      <w:proofErr w:type="spellEnd"/>
      <w:r w:rsidR="006B4331" w:rsidRPr="00321700">
        <w:rPr>
          <w:rFonts w:ascii="Sylfaen" w:hAnsi="Sylfaen" w:cs="Arial"/>
          <w:color w:val="080809"/>
          <w:sz w:val="24"/>
          <w:szCs w:val="24"/>
          <w:lang w:val="hy-AM"/>
        </w:rPr>
        <w:t xml:space="preserve"> </w:t>
      </w:r>
      <w:proofErr w:type="spellStart"/>
      <w:r w:rsidR="006B4331" w:rsidRPr="00321700">
        <w:rPr>
          <w:rFonts w:ascii="Sylfaen" w:hAnsi="Sylfaen" w:cs="Arial"/>
          <w:color w:val="080809"/>
          <w:sz w:val="24"/>
          <w:szCs w:val="24"/>
          <w:lang w:val="hy-AM"/>
        </w:rPr>
        <w:t>the</w:t>
      </w:r>
      <w:proofErr w:type="spellEnd"/>
      <w:r w:rsidR="006B4331" w:rsidRPr="00321700">
        <w:rPr>
          <w:rFonts w:ascii="Sylfaen" w:hAnsi="Sylfaen" w:cs="Arial"/>
          <w:color w:val="080809"/>
          <w:sz w:val="24"/>
          <w:szCs w:val="24"/>
          <w:lang w:val="hy-AM"/>
        </w:rPr>
        <w:t xml:space="preserve"> </w:t>
      </w:r>
      <w:proofErr w:type="spellStart"/>
      <w:r w:rsidR="006B4331" w:rsidRPr="00321700">
        <w:rPr>
          <w:rFonts w:ascii="Sylfaen" w:hAnsi="Sylfaen" w:cs="Arial"/>
          <w:i/>
          <w:color w:val="080809"/>
          <w:sz w:val="24"/>
          <w:szCs w:val="24"/>
          <w:lang w:val="hy-AM"/>
        </w:rPr>
        <w:t>Electric</w:t>
      </w:r>
      <w:proofErr w:type="spellEnd"/>
      <w:r w:rsidR="006B4331" w:rsidRPr="00321700">
        <w:rPr>
          <w:rFonts w:ascii="Sylfaen" w:hAnsi="Sylfaen" w:cs="Arial"/>
          <w:i/>
          <w:color w:val="080809"/>
          <w:sz w:val="24"/>
          <w:szCs w:val="24"/>
          <w:lang w:val="hy-AM"/>
        </w:rPr>
        <w:t xml:space="preserve"> </w:t>
      </w:r>
      <w:proofErr w:type="spellStart"/>
      <w:r w:rsidR="006B4331" w:rsidRPr="00321700">
        <w:rPr>
          <w:rFonts w:ascii="Sylfaen" w:hAnsi="Sylfaen" w:cs="Arial"/>
          <w:i/>
          <w:color w:val="080809"/>
          <w:sz w:val="24"/>
          <w:szCs w:val="24"/>
          <w:lang w:val="hy-AM"/>
        </w:rPr>
        <w:t>Networks</w:t>
      </w:r>
      <w:proofErr w:type="spellEnd"/>
      <w:r w:rsidR="006B4331" w:rsidRPr="00321700">
        <w:rPr>
          <w:rFonts w:ascii="Sylfaen" w:hAnsi="Sylfaen" w:cs="Arial"/>
          <w:i/>
          <w:color w:val="080809"/>
          <w:sz w:val="24"/>
          <w:szCs w:val="24"/>
          <w:lang w:val="hy-AM"/>
        </w:rPr>
        <w:t xml:space="preserve"> </w:t>
      </w:r>
      <w:proofErr w:type="spellStart"/>
      <w:r w:rsidR="006B4331" w:rsidRPr="00321700">
        <w:rPr>
          <w:rFonts w:ascii="Sylfaen" w:hAnsi="Sylfaen" w:cs="Arial"/>
          <w:i/>
          <w:color w:val="080809"/>
          <w:sz w:val="24"/>
          <w:szCs w:val="24"/>
          <w:lang w:val="hy-AM"/>
        </w:rPr>
        <w:t>of</w:t>
      </w:r>
      <w:proofErr w:type="spellEnd"/>
      <w:r w:rsidR="006B4331" w:rsidRPr="00321700">
        <w:rPr>
          <w:rFonts w:ascii="Sylfaen" w:hAnsi="Sylfaen" w:cs="Arial"/>
          <w:i/>
          <w:color w:val="080809"/>
          <w:sz w:val="24"/>
          <w:szCs w:val="24"/>
          <w:lang w:val="hy-AM"/>
        </w:rPr>
        <w:t xml:space="preserve"> </w:t>
      </w:r>
      <w:proofErr w:type="spellStart"/>
      <w:r w:rsidR="006B4331" w:rsidRPr="00321700">
        <w:rPr>
          <w:rFonts w:ascii="Sylfaen" w:hAnsi="Sylfaen" w:cs="Arial"/>
          <w:i/>
          <w:color w:val="080809"/>
          <w:sz w:val="24"/>
          <w:szCs w:val="24"/>
          <w:lang w:val="hy-AM"/>
        </w:rPr>
        <w:t>Armenia</w:t>
      </w:r>
      <w:proofErr w:type="spellEnd"/>
      <w:r w:rsidRPr="00321700">
        <w:rPr>
          <w:rFonts w:ascii="Sylfaen" w:hAnsi="Sylfaen" w:cs="Arial"/>
          <w:i/>
          <w:color w:val="080809"/>
          <w:sz w:val="24"/>
          <w:szCs w:val="24"/>
          <w:lang w:val="hy-AM"/>
        </w:rPr>
        <w:t xml:space="preserve"> CJSC,</w:t>
      </w:r>
      <w:r w:rsidRPr="00321700">
        <w:rPr>
          <w:rFonts w:ascii="Sylfaen" w:hAnsi="Sylfaen" w:cs="Arial"/>
          <w:color w:val="080809"/>
          <w:sz w:val="24"/>
          <w:szCs w:val="24"/>
          <w:lang w:val="hy-AM"/>
        </w:rPr>
        <w:t xml:space="preserve"> </w:t>
      </w:r>
      <w:r w:rsidR="00D6677E" w:rsidRPr="00321700">
        <w:rPr>
          <w:rFonts w:ascii="Sylfaen" w:hAnsi="Sylfaen" w:cs="Arial"/>
          <w:color w:val="080809"/>
          <w:sz w:val="24"/>
          <w:szCs w:val="24"/>
          <w:lang w:val="en-US"/>
        </w:rPr>
        <w:t>seeking clarification on whether</w:t>
      </w:r>
      <w:r w:rsidRPr="00321700">
        <w:rPr>
          <w:rFonts w:ascii="Sylfaen" w:hAnsi="Sylfaen" w:cs="Arial"/>
          <w:color w:val="080809"/>
          <w:sz w:val="24"/>
          <w:szCs w:val="24"/>
          <w:lang w:val="hy-AM"/>
        </w:rPr>
        <w:t xml:space="preserve"> </w:t>
      </w:r>
      <w:proofErr w:type="spellStart"/>
      <w:r w:rsidRPr="00321700">
        <w:rPr>
          <w:rFonts w:ascii="Sylfaen" w:hAnsi="Sylfaen" w:cs="Arial"/>
          <w:color w:val="080809"/>
          <w:sz w:val="24"/>
          <w:szCs w:val="24"/>
          <w:lang w:val="hy-AM"/>
        </w:rPr>
        <w:t>Tornik</w:t>
      </w:r>
      <w:proofErr w:type="spellEnd"/>
      <w:r w:rsidRPr="00321700">
        <w:rPr>
          <w:rFonts w:ascii="Sylfaen" w:hAnsi="Sylfaen" w:cs="Arial"/>
          <w:color w:val="080809"/>
          <w:sz w:val="24"/>
          <w:szCs w:val="24"/>
          <w:lang w:val="hy-AM"/>
        </w:rPr>
        <w:t xml:space="preserve"> </w:t>
      </w:r>
      <w:proofErr w:type="spellStart"/>
      <w:r w:rsidRPr="00321700">
        <w:rPr>
          <w:rFonts w:ascii="Sylfaen" w:hAnsi="Sylfaen" w:cs="Arial"/>
          <w:color w:val="080809"/>
          <w:sz w:val="24"/>
          <w:szCs w:val="24"/>
          <w:lang w:val="hy-AM"/>
        </w:rPr>
        <w:t>Aliyan</w:t>
      </w:r>
      <w:proofErr w:type="spellEnd"/>
      <w:r w:rsidRPr="00321700">
        <w:rPr>
          <w:rFonts w:ascii="Sylfaen" w:hAnsi="Sylfaen" w:cs="Arial"/>
          <w:color w:val="080809"/>
          <w:sz w:val="24"/>
          <w:szCs w:val="24"/>
          <w:lang w:val="hy-AM"/>
        </w:rPr>
        <w:t xml:space="preserve">, </w:t>
      </w:r>
      <w:proofErr w:type="spellStart"/>
      <w:r w:rsidRPr="00321700">
        <w:rPr>
          <w:rFonts w:ascii="Sylfaen" w:hAnsi="Sylfaen" w:cs="Arial"/>
          <w:color w:val="080809"/>
          <w:sz w:val="24"/>
          <w:szCs w:val="24"/>
          <w:lang w:val="hy-AM"/>
        </w:rPr>
        <w:t>the</w:t>
      </w:r>
      <w:proofErr w:type="spellEnd"/>
      <w:r w:rsidRPr="00321700">
        <w:rPr>
          <w:rFonts w:ascii="Sylfaen" w:hAnsi="Sylfaen" w:cs="Arial"/>
          <w:color w:val="080809"/>
          <w:sz w:val="24"/>
          <w:szCs w:val="24"/>
          <w:lang w:val="hy-AM"/>
        </w:rPr>
        <w:t xml:space="preserve"> </w:t>
      </w:r>
      <w:proofErr w:type="spellStart"/>
      <w:r w:rsidRPr="00321700">
        <w:rPr>
          <w:rFonts w:ascii="Sylfaen" w:hAnsi="Sylfaen" w:cs="Arial"/>
          <w:color w:val="080809"/>
          <w:sz w:val="24"/>
          <w:szCs w:val="24"/>
          <w:lang w:val="hy-AM"/>
        </w:rPr>
        <w:t>president</w:t>
      </w:r>
      <w:proofErr w:type="spellEnd"/>
      <w:r w:rsidRPr="00321700">
        <w:rPr>
          <w:rFonts w:ascii="Sylfaen" w:hAnsi="Sylfaen" w:cs="Arial"/>
          <w:color w:val="080809"/>
          <w:sz w:val="24"/>
          <w:szCs w:val="24"/>
          <w:lang w:val="hy-AM"/>
        </w:rPr>
        <w:t xml:space="preserve"> </w:t>
      </w:r>
      <w:proofErr w:type="spellStart"/>
      <w:r w:rsidRPr="00321700">
        <w:rPr>
          <w:rFonts w:ascii="Sylfaen" w:hAnsi="Sylfaen" w:cs="Arial"/>
          <w:color w:val="080809"/>
          <w:sz w:val="24"/>
          <w:szCs w:val="24"/>
          <w:lang w:val="hy-AM"/>
        </w:rPr>
        <w:t>of</w:t>
      </w:r>
      <w:proofErr w:type="spellEnd"/>
      <w:r w:rsidRPr="00321700">
        <w:rPr>
          <w:rFonts w:ascii="Sylfaen" w:hAnsi="Sylfaen" w:cs="Arial"/>
          <w:color w:val="080809"/>
          <w:sz w:val="24"/>
          <w:szCs w:val="24"/>
          <w:lang w:val="hy-AM"/>
        </w:rPr>
        <w:t xml:space="preserve"> </w:t>
      </w:r>
      <w:proofErr w:type="spellStart"/>
      <w:r w:rsidRPr="00321700">
        <w:rPr>
          <w:rFonts w:ascii="Sylfaen" w:hAnsi="Sylfaen" w:cs="Arial"/>
          <w:color w:val="080809"/>
          <w:sz w:val="24"/>
          <w:szCs w:val="24"/>
          <w:lang w:val="hy-AM"/>
        </w:rPr>
        <w:t>the</w:t>
      </w:r>
      <w:proofErr w:type="spellEnd"/>
      <w:r w:rsidRPr="00321700">
        <w:rPr>
          <w:rFonts w:ascii="Sylfaen" w:hAnsi="Sylfaen" w:cs="Arial"/>
          <w:color w:val="080809"/>
          <w:sz w:val="24"/>
          <w:szCs w:val="24"/>
          <w:lang w:val="hy-AM"/>
        </w:rPr>
        <w:t xml:space="preserve"> </w:t>
      </w:r>
      <w:proofErr w:type="spellStart"/>
      <w:r w:rsidRPr="00321700">
        <w:rPr>
          <w:rFonts w:ascii="Sylfaen" w:hAnsi="Sylfaen" w:cs="Arial"/>
          <w:color w:val="080809"/>
          <w:sz w:val="24"/>
          <w:szCs w:val="24"/>
          <w:lang w:val="hy-AM"/>
        </w:rPr>
        <w:t>student</w:t>
      </w:r>
      <w:proofErr w:type="spellEnd"/>
      <w:r w:rsidRPr="00321700">
        <w:rPr>
          <w:rFonts w:ascii="Sylfaen" w:hAnsi="Sylfaen" w:cs="Arial"/>
          <w:color w:val="080809"/>
          <w:sz w:val="24"/>
          <w:szCs w:val="24"/>
          <w:lang w:val="hy-AM"/>
        </w:rPr>
        <w:t xml:space="preserve"> </w:t>
      </w:r>
      <w:proofErr w:type="spellStart"/>
      <w:r w:rsidRPr="00321700">
        <w:rPr>
          <w:rFonts w:ascii="Sylfaen" w:hAnsi="Sylfaen" w:cs="Arial"/>
          <w:color w:val="080809"/>
          <w:sz w:val="24"/>
          <w:szCs w:val="24"/>
          <w:lang w:val="hy-AM"/>
        </w:rPr>
        <w:t>council</w:t>
      </w:r>
      <w:proofErr w:type="spellEnd"/>
      <w:r w:rsidRPr="00321700">
        <w:rPr>
          <w:rFonts w:ascii="Sylfaen" w:hAnsi="Sylfaen" w:cs="Arial"/>
          <w:color w:val="080809"/>
          <w:sz w:val="24"/>
          <w:szCs w:val="24"/>
          <w:lang w:val="hy-AM"/>
        </w:rPr>
        <w:t xml:space="preserve"> </w:t>
      </w:r>
      <w:proofErr w:type="spellStart"/>
      <w:r w:rsidRPr="00321700">
        <w:rPr>
          <w:rFonts w:ascii="Sylfaen" w:hAnsi="Sylfaen" w:cs="Arial"/>
          <w:color w:val="080809"/>
          <w:sz w:val="24"/>
          <w:szCs w:val="24"/>
          <w:lang w:val="hy-AM"/>
        </w:rPr>
        <w:t>of</w:t>
      </w:r>
      <w:proofErr w:type="spellEnd"/>
      <w:r w:rsidRPr="00321700">
        <w:rPr>
          <w:rFonts w:ascii="Sylfaen" w:hAnsi="Sylfaen" w:cs="Arial"/>
          <w:color w:val="080809"/>
          <w:sz w:val="24"/>
          <w:szCs w:val="24"/>
          <w:lang w:val="hy-AM"/>
        </w:rPr>
        <w:t xml:space="preserve"> </w:t>
      </w:r>
      <w:proofErr w:type="spellStart"/>
      <w:r w:rsidRPr="00321700">
        <w:rPr>
          <w:rFonts w:ascii="Sylfaen" w:hAnsi="Sylfaen" w:cs="Arial"/>
          <w:color w:val="080809"/>
          <w:sz w:val="24"/>
          <w:szCs w:val="24"/>
          <w:lang w:val="hy-AM"/>
        </w:rPr>
        <w:t>the</w:t>
      </w:r>
      <w:proofErr w:type="spellEnd"/>
      <w:r w:rsidRPr="00321700">
        <w:rPr>
          <w:rFonts w:ascii="Sylfaen" w:hAnsi="Sylfaen" w:cs="Arial"/>
          <w:color w:val="080809"/>
          <w:sz w:val="24"/>
          <w:szCs w:val="24"/>
          <w:lang w:val="hy-AM"/>
        </w:rPr>
        <w:t xml:space="preserve"> </w:t>
      </w:r>
      <w:proofErr w:type="spellStart"/>
      <w:r w:rsidRPr="00321700">
        <w:rPr>
          <w:rFonts w:ascii="Sylfaen" w:hAnsi="Sylfaen" w:cs="Arial"/>
          <w:color w:val="080809"/>
          <w:sz w:val="24"/>
          <w:szCs w:val="24"/>
          <w:lang w:val="hy-AM"/>
        </w:rPr>
        <w:t>Agrarian</w:t>
      </w:r>
      <w:proofErr w:type="spellEnd"/>
      <w:r w:rsidRPr="00321700">
        <w:rPr>
          <w:rFonts w:ascii="Sylfaen" w:hAnsi="Sylfaen" w:cs="Arial"/>
          <w:color w:val="080809"/>
          <w:sz w:val="24"/>
          <w:szCs w:val="24"/>
          <w:lang w:val="hy-AM"/>
        </w:rPr>
        <w:t xml:space="preserve"> </w:t>
      </w:r>
      <w:proofErr w:type="spellStart"/>
      <w:r w:rsidRPr="00321700">
        <w:rPr>
          <w:rFonts w:ascii="Sylfaen" w:hAnsi="Sylfaen" w:cs="Arial"/>
          <w:color w:val="080809"/>
          <w:sz w:val="24"/>
          <w:szCs w:val="24"/>
          <w:lang w:val="hy-AM"/>
        </w:rPr>
        <w:t>University</w:t>
      </w:r>
      <w:proofErr w:type="spellEnd"/>
      <w:r w:rsidRPr="00321700">
        <w:rPr>
          <w:rFonts w:ascii="Sylfaen" w:hAnsi="Sylfaen" w:cs="Arial"/>
          <w:color w:val="080809"/>
          <w:sz w:val="24"/>
          <w:szCs w:val="24"/>
          <w:lang w:val="hy-AM"/>
        </w:rPr>
        <w:t xml:space="preserve">, </w:t>
      </w:r>
      <w:proofErr w:type="spellStart"/>
      <w:r w:rsidRPr="00321700">
        <w:rPr>
          <w:rFonts w:ascii="Sylfaen" w:hAnsi="Sylfaen" w:cs="Arial"/>
          <w:color w:val="080809"/>
          <w:sz w:val="24"/>
          <w:szCs w:val="24"/>
          <w:lang w:val="hy-AM"/>
        </w:rPr>
        <w:t>had</w:t>
      </w:r>
      <w:proofErr w:type="spellEnd"/>
      <w:r w:rsidRPr="00321700">
        <w:rPr>
          <w:rFonts w:ascii="Sylfaen" w:hAnsi="Sylfaen" w:cs="Arial"/>
          <w:color w:val="080809"/>
          <w:sz w:val="24"/>
          <w:szCs w:val="24"/>
          <w:lang w:val="hy-AM"/>
        </w:rPr>
        <w:t xml:space="preserve"> </w:t>
      </w:r>
      <w:proofErr w:type="spellStart"/>
      <w:r w:rsidRPr="00321700">
        <w:rPr>
          <w:rFonts w:ascii="Sylfaen" w:hAnsi="Sylfaen" w:cs="Arial"/>
          <w:color w:val="080809"/>
          <w:sz w:val="24"/>
          <w:szCs w:val="24"/>
          <w:lang w:val="hy-AM"/>
        </w:rPr>
        <w:t>been</w:t>
      </w:r>
      <w:proofErr w:type="spellEnd"/>
      <w:r w:rsidRPr="00321700">
        <w:rPr>
          <w:rFonts w:ascii="Sylfaen" w:hAnsi="Sylfaen" w:cs="Arial"/>
          <w:color w:val="080809"/>
          <w:sz w:val="24"/>
          <w:szCs w:val="24"/>
          <w:lang w:val="hy-AM"/>
        </w:rPr>
        <w:t xml:space="preserve"> </w:t>
      </w:r>
      <w:proofErr w:type="spellStart"/>
      <w:r w:rsidRPr="00321700">
        <w:rPr>
          <w:rFonts w:ascii="Sylfaen" w:hAnsi="Sylfaen" w:cs="Arial"/>
          <w:color w:val="080809"/>
          <w:sz w:val="24"/>
          <w:szCs w:val="24"/>
          <w:lang w:val="hy-AM"/>
        </w:rPr>
        <w:t>appointed</w:t>
      </w:r>
      <w:proofErr w:type="spellEnd"/>
      <w:r w:rsidRPr="00321700">
        <w:rPr>
          <w:rFonts w:ascii="Sylfaen" w:hAnsi="Sylfaen" w:cs="Arial"/>
          <w:color w:val="080809"/>
          <w:sz w:val="24"/>
          <w:szCs w:val="24"/>
          <w:lang w:val="hy-AM"/>
        </w:rPr>
        <w:t xml:space="preserve"> </w:t>
      </w:r>
      <w:proofErr w:type="spellStart"/>
      <w:r w:rsidRPr="00321700">
        <w:rPr>
          <w:rFonts w:ascii="Sylfaen" w:hAnsi="Sylfaen" w:cs="Arial"/>
          <w:color w:val="080809"/>
          <w:sz w:val="24"/>
          <w:szCs w:val="24"/>
          <w:lang w:val="hy-AM"/>
        </w:rPr>
        <w:t>deputy</w:t>
      </w:r>
      <w:proofErr w:type="spellEnd"/>
      <w:r w:rsidRPr="00321700">
        <w:rPr>
          <w:rFonts w:ascii="Sylfaen" w:hAnsi="Sylfaen" w:cs="Arial"/>
          <w:color w:val="080809"/>
          <w:sz w:val="24"/>
          <w:szCs w:val="24"/>
          <w:lang w:val="hy-AM"/>
        </w:rPr>
        <w:t xml:space="preserve"> </w:t>
      </w:r>
      <w:proofErr w:type="spellStart"/>
      <w:r w:rsidRPr="00321700">
        <w:rPr>
          <w:rFonts w:ascii="Sylfaen" w:hAnsi="Sylfaen" w:cs="Arial"/>
          <w:color w:val="080809"/>
          <w:sz w:val="24"/>
          <w:szCs w:val="24"/>
          <w:lang w:val="hy-AM"/>
        </w:rPr>
        <w:t>head</w:t>
      </w:r>
      <w:proofErr w:type="spellEnd"/>
      <w:r w:rsidRPr="00321700">
        <w:rPr>
          <w:rFonts w:ascii="Sylfaen" w:hAnsi="Sylfaen" w:cs="Arial"/>
          <w:color w:val="080809"/>
          <w:sz w:val="24"/>
          <w:szCs w:val="24"/>
          <w:lang w:val="hy-AM"/>
        </w:rPr>
        <w:t xml:space="preserve"> </w:t>
      </w:r>
      <w:proofErr w:type="spellStart"/>
      <w:r w:rsidRPr="00321700">
        <w:rPr>
          <w:rFonts w:ascii="Sylfaen" w:hAnsi="Sylfaen" w:cs="Arial"/>
          <w:color w:val="080809"/>
          <w:sz w:val="24"/>
          <w:szCs w:val="24"/>
          <w:lang w:val="hy-AM"/>
        </w:rPr>
        <w:t>of</w:t>
      </w:r>
      <w:proofErr w:type="spellEnd"/>
      <w:r w:rsidRPr="00321700">
        <w:rPr>
          <w:rFonts w:ascii="Sylfaen" w:hAnsi="Sylfaen" w:cs="Arial"/>
          <w:color w:val="080809"/>
          <w:sz w:val="24"/>
          <w:szCs w:val="24"/>
          <w:lang w:val="hy-AM"/>
        </w:rPr>
        <w:t xml:space="preserve"> </w:t>
      </w:r>
      <w:proofErr w:type="spellStart"/>
      <w:r w:rsidRPr="00321700">
        <w:rPr>
          <w:rFonts w:ascii="Sylfaen" w:hAnsi="Sylfaen" w:cs="Arial"/>
          <w:color w:val="080809"/>
          <w:sz w:val="24"/>
          <w:szCs w:val="24"/>
          <w:lang w:val="hy-AM"/>
        </w:rPr>
        <w:t>the</w:t>
      </w:r>
      <w:proofErr w:type="spellEnd"/>
      <w:r w:rsidRPr="00321700">
        <w:rPr>
          <w:rFonts w:ascii="Sylfaen" w:hAnsi="Sylfaen" w:cs="Arial"/>
          <w:color w:val="080809"/>
          <w:sz w:val="24"/>
          <w:szCs w:val="24"/>
          <w:lang w:val="hy-AM"/>
        </w:rPr>
        <w:t xml:space="preserve"> </w:t>
      </w:r>
      <w:proofErr w:type="spellStart"/>
      <w:r w:rsidRPr="00321700">
        <w:rPr>
          <w:rFonts w:ascii="Sylfaen" w:hAnsi="Sylfaen" w:cs="Arial"/>
          <w:color w:val="080809"/>
          <w:sz w:val="24"/>
          <w:szCs w:val="24"/>
          <w:lang w:val="hy-AM"/>
        </w:rPr>
        <w:t>Yerevan</w:t>
      </w:r>
      <w:proofErr w:type="spellEnd"/>
      <w:r w:rsidRPr="00321700">
        <w:rPr>
          <w:rFonts w:ascii="Sylfaen" w:hAnsi="Sylfaen" w:cs="Arial"/>
          <w:color w:val="080809"/>
          <w:sz w:val="24"/>
          <w:szCs w:val="24"/>
          <w:lang w:val="hy-AM"/>
        </w:rPr>
        <w:t xml:space="preserve"> </w:t>
      </w:r>
      <w:r w:rsidR="006B4331" w:rsidRPr="00321700">
        <w:rPr>
          <w:rFonts w:ascii="Sylfaen" w:hAnsi="Sylfaen" w:cs="Arial"/>
          <w:color w:val="080809"/>
          <w:sz w:val="24"/>
          <w:szCs w:val="24"/>
          <w:lang w:val="en-US"/>
        </w:rPr>
        <w:t>Power Sales Service</w:t>
      </w:r>
      <w:r w:rsidRPr="00321700">
        <w:rPr>
          <w:rFonts w:ascii="Sylfaen" w:hAnsi="Sylfaen" w:cs="Arial"/>
          <w:color w:val="080809"/>
          <w:sz w:val="24"/>
          <w:szCs w:val="24"/>
          <w:lang w:val="hy-AM"/>
        </w:rPr>
        <w:t xml:space="preserve"> </w:t>
      </w:r>
      <w:proofErr w:type="spellStart"/>
      <w:r w:rsidRPr="00321700">
        <w:rPr>
          <w:rFonts w:ascii="Sylfaen" w:hAnsi="Sylfaen" w:cs="Arial"/>
          <w:color w:val="080809"/>
          <w:sz w:val="24"/>
          <w:szCs w:val="24"/>
          <w:lang w:val="hy-AM"/>
        </w:rPr>
        <w:t>Department</w:t>
      </w:r>
      <w:proofErr w:type="spellEnd"/>
      <w:r w:rsidRPr="00321700">
        <w:rPr>
          <w:rFonts w:ascii="Sylfaen" w:hAnsi="Sylfaen" w:cs="Arial"/>
          <w:color w:val="080809"/>
          <w:sz w:val="24"/>
          <w:szCs w:val="24"/>
          <w:lang w:val="hy-AM"/>
        </w:rPr>
        <w:t xml:space="preserve"> </w:t>
      </w:r>
      <w:proofErr w:type="spellStart"/>
      <w:r w:rsidRPr="00321700">
        <w:rPr>
          <w:rFonts w:ascii="Sylfaen" w:hAnsi="Sylfaen" w:cs="Arial"/>
          <w:color w:val="080809"/>
          <w:sz w:val="24"/>
          <w:szCs w:val="24"/>
          <w:lang w:val="hy-AM"/>
        </w:rPr>
        <w:t>of</w:t>
      </w:r>
      <w:proofErr w:type="spellEnd"/>
      <w:r w:rsidRPr="00321700">
        <w:rPr>
          <w:rFonts w:ascii="Sylfaen" w:hAnsi="Sylfaen" w:cs="Arial"/>
          <w:color w:val="080809"/>
          <w:sz w:val="24"/>
          <w:szCs w:val="24"/>
          <w:lang w:val="hy-AM"/>
        </w:rPr>
        <w:t xml:space="preserve"> </w:t>
      </w:r>
      <w:proofErr w:type="spellStart"/>
      <w:r w:rsidRPr="00321700">
        <w:rPr>
          <w:rFonts w:ascii="Sylfaen" w:hAnsi="Sylfaen" w:cs="Arial"/>
          <w:color w:val="080809"/>
          <w:sz w:val="24"/>
          <w:szCs w:val="24"/>
          <w:lang w:val="hy-AM"/>
        </w:rPr>
        <w:t>the</w:t>
      </w:r>
      <w:proofErr w:type="spellEnd"/>
      <w:r w:rsidRPr="00321700">
        <w:rPr>
          <w:rFonts w:ascii="Sylfaen" w:hAnsi="Sylfaen" w:cs="Arial"/>
          <w:color w:val="080809"/>
          <w:sz w:val="24"/>
          <w:szCs w:val="24"/>
          <w:lang w:val="hy-AM"/>
        </w:rPr>
        <w:t xml:space="preserve"> ENA. 20 </w:t>
      </w:r>
      <w:proofErr w:type="spellStart"/>
      <w:r w:rsidRPr="00321700">
        <w:rPr>
          <w:rFonts w:ascii="Sylfaen" w:hAnsi="Sylfaen" w:cs="Arial"/>
          <w:color w:val="080809"/>
          <w:sz w:val="24"/>
          <w:szCs w:val="24"/>
          <w:lang w:val="hy-AM"/>
        </w:rPr>
        <w:t>days</w:t>
      </w:r>
      <w:proofErr w:type="spellEnd"/>
      <w:r w:rsidRPr="00321700">
        <w:rPr>
          <w:rFonts w:ascii="Sylfaen" w:hAnsi="Sylfaen" w:cs="Arial"/>
          <w:color w:val="080809"/>
          <w:sz w:val="24"/>
          <w:szCs w:val="24"/>
          <w:lang w:val="hy-AM"/>
        </w:rPr>
        <w:t xml:space="preserve"> </w:t>
      </w:r>
      <w:proofErr w:type="spellStart"/>
      <w:r w:rsidRPr="00321700">
        <w:rPr>
          <w:rFonts w:ascii="Sylfaen" w:hAnsi="Sylfaen" w:cs="Arial"/>
          <w:color w:val="080809"/>
          <w:sz w:val="24"/>
          <w:szCs w:val="24"/>
          <w:lang w:val="hy-AM"/>
        </w:rPr>
        <w:t>after</w:t>
      </w:r>
      <w:proofErr w:type="spellEnd"/>
      <w:r w:rsidRPr="00321700">
        <w:rPr>
          <w:rFonts w:ascii="Sylfaen" w:hAnsi="Sylfaen" w:cs="Arial"/>
          <w:color w:val="080809"/>
          <w:sz w:val="24"/>
          <w:szCs w:val="24"/>
          <w:lang w:val="hy-AM"/>
        </w:rPr>
        <w:t xml:space="preserve"> </w:t>
      </w:r>
      <w:proofErr w:type="spellStart"/>
      <w:r w:rsidRPr="00321700">
        <w:rPr>
          <w:rFonts w:ascii="Sylfaen" w:hAnsi="Sylfaen" w:cs="Arial"/>
          <w:color w:val="080809"/>
          <w:sz w:val="24"/>
          <w:szCs w:val="24"/>
          <w:lang w:val="hy-AM"/>
        </w:rPr>
        <w:t>the</w:t>
      </w:r>
      <w:proofErr w:type="spellEnd"/>
      <w:r w:rsidRPr="00321700">
        <w:rPr>
          <w:rFonts w:ascii="Sylfaen" w:hAnsi="Sylfaen" w:cs="Arial"/>
          <w:color w:val="080809"/>
          <w:sz w:val="24"/>
          <w:szCs w:val="24"/>
          <w:lang w:val="hy-AM"/>
        </w:rPr>
        <w:t xml:space="preserve"> </w:t>
      </w:r>
      <w:r w:rsidR="006B4331" w:rsidRPr="00321700">
        <w:rPr>
          <w:rFonts w:ascii="Sylfaen" w:hAnsi="Sylfaen" w:cs="Arial"/>
          <w:color w:val="080809"/>
          <w:sz w:val="24"/>
          <w:szCs w:val="24"/>
          <w:lang w:val="en-US"/>
        </w:rPr>
        <w:t>inquiry</w:t>
      </w:r>
      <w:r w:rsidR="003E3948" w:rsidRPr="00321700">
        <w:rPr>
          <w:rFonts w:ascii="Sylfaen" w:hAnsi="Sylfaen" w:cs="Arial"/>
          <w:color w:val="080809"/>
          <w:sz w:val="24"/>
          <w:szCs w:val="24"/>
          <w:lang w:val="en-US"/>
        </w:rPr>
        <w:t xml:space="preserve">, </w:t>
      </w:r>
      <w:proofErr w:type="spellStart"/>
      <w:r w:rsidR="003E3948" w:rsidRPr="00321700">
        <w:rPr>
          <w:rFonts w:ascii="Sylfaen" w:hAnsi="Sylfaen" w:cs="Arial"/>
          <w:color w:val="080809"/>
          <w:sz w:val="24"/>
          <w:szCs w:val="24"/>
          <w:lang w:val="hy-AM"/>
        </w:rPr>
        <w:t>no</w:t>
      </w:r>
      <w:proofErr w:type="spellEnd"/>
      <w:r w:rsidR="003E3948" w:rsidRPr="00321700">
        <w:rPr>
          <w:rFonts w:ascii="Sylfaen" w:hAnsi="Sylfaen" w:cs="Arial"/>
          <w:color w:val="080809"/>
          <w:sz w:val="24"/>
          <w:szCs w:val="24"/>
          <w:lang w:val="hy-AM"/>
        </w:rPr>
        <w:t xml:space="preserve"> </w:t>
      </w:r>
      <w:proofErr w:type="spellStart"/>
      <w:r w:rsidR="003E3948" w:rsidRPr="00321700">
        <w:rPr>
          <w:rFonts w:ascii="Sylfaen" w:hAnsi="Sylfaen" w:cs="Arial"/>
          <w:color w:val="080809"/>
          <w:sz w:val="24"/>
          <w:szCs w:val="24"/>
          <w:lang w:val="hy-AM"/>
        </w:rPr>
        <w:t>response</w:t>
      </w:r>
      <w:proofErr w:type="spellEnd"/>
      <w:r w:rsidR="003E3948" w:rsidRPr="00321700">
        <w:rPr>
          <w:rFonts w:ascii="Sylfaen" w:hAnsi="Sylfaen" w:cs="Arial"/>
          <w:color w:val="080809"/>
          <w:sz w:val="24"/>
          <w:szCs w:val="24"/>
          <w:lang w:val="hy-AM"/>
        </w:rPr>
        <w:t xml:space="preserve"> </w:t>
      </w:r>
      <w:proofErr w:type="spellStart"/>
      <w:r w:rsidR="003E3948" w:rsidRPr="00321700">
        <w:rPr>
          <w:rFonts w:ascii="Sylfaen" w:hAnsi="Sylfaen" w:cs="Arial"/>
          <w:color w:val="080809"/>
          <w:sz w:val="24"/>
          <w:szCs w:val="24"/>
          <w:lang w:val="hy-AM"/>
        </w:rPr>
        <w:t>was</w:t>
      </w:r>
      <w:proofErr w:type="spellEnd"/>
      <w:r w:rsidR="003E3948" w:rsidRPr="00321700">
        <w:rPr>
          <w:rFonts w:ascii="Sylfaen" w:hAnsi="Sylfaen" w:cs="Arial"/>
          <w:color w:val="080809"/>
          <w:sz w:val="24"/>
          <w:szCs w:val="24"/>
          <w:lang w:val="hy-AM"/>
        </w:rPr>
        <w:t xml:space="preserve"> </w:t>
      </w:r>
      <w:proofErr w:type="spellStart"/>
      <w:r w:rsidR="003E3948" w:rsidRPr="00321700">
        <w:rPr>
          <w:rFonts w:ascii="Sylfaen" w:hAnsi="Sylfaen" w:cs="Arial"/>
          <w:color w:val="080809"/>
          <w:sz w:val="24"/>
          <w:szCs w:val="24"/>
          <w:lang w:val="hy-AM"/>
        </w:rPr>
        <w:t>received</w:t>
      </w:r>
      <w:proofErr w:type="spellEnd"/>
      <w:r w:rsidRPr="00321700">
        <w:rPr>
          <w:rFonts w:ascii="Sylfaen" w:hAnsi="Sylfaen" w:cs="Arial"/>
          <w:color w:val="080809"/>
          <w:sz w:val="24"/>
          <w:szCs w:val="24"/>
          <w:lang w:val="hy-AM"/>
        </w:rPr>
        <w:t>.</w:t>
      </w:r>
      <w:r w:rsidR="003E3948" w:rsidRPr="00321700">
        <w:rPr>
          <w:rStyle w:val="FootnoteReference"/>
          <w:rFonts w:ascii="Sylfaen" w:hAnsi="Sylfaen" w:cs="Arial"/>
          <w:color w:val="080809"/>
          <w:sz w:val="24"/>
          <w:szCs w:val="24"/>
          <w:lang w:val="hy-AM"/>
        </w:rPr>
        <w:footnoteReference w:id="88"/>
      </w:r>
    </w:p>
    <w:p w14:paraId="0EF25D18" w14:textId="77777777" w:rsidR="00BD65FD" w:rsidRPr="006A0D4B" w:rsidRDefault="00BD65FD" w:rsidP="00BD65FD">
      <w:pPr>
        <w:shd w:val="clear" w:color="auto" w:fill="FFFFFF"/>
        <w:spacing w:after="0" w:line="240" w:lineRule="auto"/>
        <w:rPr>
          <w:rFonts w:ascii="Sylfaen" w:eastAsia="Times New Roman" w:hAnsi="Sylfaen" w:cs="Arial"/>
          <w:color w:val="080809"/>
          <w:sz w:val="23"/>
          <w:szCs w:val="23"/>
          <w:lang w:val="hy-AM" w:eastAsia="ru-RU"/>
        </w:rPr>
      </w:pPr>
    </w:p>
    <w:p w14:paraId="16595D62" w14:textId="77777777" w:rsidR="005873ED" w:rsidRDefault="005873ED" w:rsidP="00321700">
      <w:pPr>
        <w:shd w:val="clear" w:color="auto" w:fill="FFFFFF"/>
        <w:spacing w:after="0" w:line="240" w:lineRule="auto"/>
        <w:ind w:right="300"/>
        <w:rPr>
          <w:rFonts w:ascii="Sylfaen" w:hAnsi="Sylfaen" w:cs="Arial"/>
          <w:b/>
          <w:i/>
          <w:sz w:val="24"/>
          <w:szCs w:val="24"/>
          <w:lang w:val="hy-AM"/>
        </w:rPr>
      </w:pPr>
    </w:p>
    <w:p w14:paraId="7D6032BE" w14:textId="77777777" w:rsidR="005873ED" w:rsidRDefault="005873ED" w:rsidP="00616532">
      <w:pPr>
        <w:shd w:val="clear" w:color="auto" w:fill="FFFFFF"/>
        <w:spacing w:after="0" w:line="240" w:lineRule="auto"/>
        <w:ind w:right="300"/>
        <w:jc w:val="center"/>
        <w:rPr>
          <w:rFonts w:ascii="Sylfaen" w:hAnsi="Sylfaen" w:cs="Arial"/>
          <w:b/>
          <w:i/>
          <w:sz w:val="24"/>
          <w:szCs w:val="24"/>
          <w:lang w:val="hy-AM"/>
        </w:rPr>
      </w:pPr>
    </w:p>
    <w:p w14:paraId="61508269" w14:textId="77777777" w:rsidR="00616532" w:rsidRPr="006A0D4B" w:rsidRDefault="003E70E8" w:rsidP="00616532">
      <w:pPr>
        <w:shd w:val="clear" w:color="auto" w:fill="FFFFFF"/>
        <w:spacing w:after="0" w:line="240" w:lineRule="auto"/>
        <w:ind w:right="300"/>
        <w:jc w:val="center"/>
        <w:rPr>
          <w:rFonts w:ascii="Sylfaen" w:eastAsia="Times New Roman" w:hAnsi="Sylfaen" w:cs="Arial"/>
          <w:sz w:val="24"/>
          <w:szCs w:val="24"/>
          <w:lang w:val="hy-AM" w:eastAsia="ru-RU"/>
        </w:rPr>
      </w:pPr>
      <w:r w:rsidRPr="006A0D4B">
        <w:rPr>
          <w:rFonts w:ascii="Sylfaen" w:hAnsi="Sylfaen" w:cs="Arial"/>
          <w:b/>
          <w:i/>
          <w:sz w:val="24"/>
          <w:szCs w:val="24"/>
          <w:lang w:val="hy-AM"/>
        </w:rPr>
        <w:t>OTHER EVENTS RELATED TO THE ACTIVITIES OF MEDIA AND JOURNALISTS</w:t>
      </w:r>
    </w:p>
    <w:p w14:paraId="19E65403" w14:textId="68A7CF4F" w:rsidR="00BD65FD" w:rsidRPr="006A0D4B" w:rsidRDefault="00BD65FD" w:rsidP="00616532">
      <w:pPr>
        <w:shd w:val="clear" w:color="auto" w:fill="FFFFFF"/>
        <w:spacing w:after="0" w:line="240" w:lineRule="auto"/>
        <w:ind w:right="300"/>
        <w:jc w:val="center"/>
        <w:rPr>
          <w:rFonts w:ascii="Sylfaen" w:eastAsia="Times New Roman" w:hAnsi="Sylfaen" w:cs="Arial"/>
          <w:sz w:val="24"/>
          <w:szCs w:val="24"/>
          <w:lang w:val="hy-AM" w:eastAsia="ru-RU"/>
        </w:rPr>
      </w:pPr>
      <w:r w:rsidRPr="006A0D4B">
        <w:rPr>
          <w:rFonts w:ascii="Sylfaen" w:hAnsi="Sylfaen" w:cs="Arial"/>
          <w:sz w:val="24"/>
          <w:szCs w:val="24"/>
          <w:lang w:val="hy-AM"/>
        </w:rPr>
        <w:t xml:space="preserve"> </w:t>
      </w:r>
    </w:p>
    <w:p w14:paraId="494A589C" w14:textId="77777777" w:rsidR="0020106D" w:rsidRPr="006A0D4B" w:rsidRDefault="0020106D" w:rsidP="00BD65FD">
      <w:pPr>
        <w:spacing w:after="0" w:line="240" w:lineRule="auto"/>
        <w:rPr>
          <w:rFonts w:ascii="Sylfaen" w:hAnsi="Sylfaen" w:cs="Arial"/>
          <w:sz w:val="24"/>
          <w:szCs w:val="24"/>
          <w:lang w:val="hy-AM"/>
        </w:rPr>
      </w:pPr>
    </w:p>
    <w:p w14:paraId="538878C0" w14:textId="261D9FBF" w:rsidR="0080424E" w:rsidRPr="00834B3F" w:rsidRDefault="0080424E" w:rsidP="0020106D">
      <w:pPr>
        <w:shd w:val="clear" w:color="auto" w:fill="FFFFFF"/>
        <w:spacing w:after="0" w:line="240" w:lineRule="auto"/>
        <w:ind w:right="300"/>
        <w:rPr>
          <w:rFonts w:ascii="Sylfaen" w:hAnsi="Sylfaen" w:cs="Arial"/>
          <w:sz w:val="24"/>
          <w:szCs w:val="24"/>
          <w:lang w:val="en-US"/>
        </w:rPr>
      </w:pPr>
      <w:proofErr w:type="spellStart"/>
      <w:r w:rsidRPr="00321700">
        <w:rPr>
          <w:rFonts w:ascii="Sylfaen" w:hAnsi="Sylfaen" w:cs="Arial"/>
          <w:b/>
          <w:sz w:val="24"/>
          <w:szCs w:val="24"/>
          <w:lang w:val="hy-AM"/>
        </w:rPr>
        <w:t>On</w:t>
      </w:r>
      <w:proofErr w:type="spellEnd"/>
      <w:r w:rsidRPr="00321700">
        <w:rPr>
          <w:rFonts w:ascii="Sylfaen" w:hAnsi="Sylfaen" w:cs="Arial"/>
          <w:b/>
          <w:sz w:val="24"/>
          <w:szCs w:val="24"/>
          <w:lang w:val="hy-AM"/>
        </w:rPr>
        <w:t xml:space="preserve"> </w:t>
      </w:r>
      <w:proofErr w:type="spellStart"/>
      <w:r w:rsidRPr="00321700">
        <w:rPr>
          <w:rFonts w:ascii="Sylfaen" w:hAnsi="Sylfaen" w:cs="Arial"/>
          <w:b/>
          <w:sz w:val="24"/>
          <w:szCs w:val="24"/>
          <w:lang w:val="hy-AM"/>
        </w:rPr>
        <w:t>July</w:t>
      </w:r>
      <w:proofErr w:type="spellEnd"/>
      <w:r w:rsidRPr="00321700">
        <w:rPr>
          <w:rFonts w:ascii="Sylfaen" w:hAnsi="Sylfaen" w:cs="Arial"/>
          <w:b/>
          <w:sz w:val="24"/>
          <w:szCs w:val="24"/>
          <w:lang w:val="hy-AM"/>
        </w:rPr>
        <w:t xml:space="preserve"> 21</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plaintiff</w:t>
      </w:r>
      <w:proofErr w:type="spellEnd"/>
      <w:r w:rsidR="00616532" w:rsidRPr="00321700">
        <w:rPr>
          <w:rFonts w:ascii="Sylfaen" w:hAnsi="Sylfaen" w:cs="Arial"/>
          <w:sz w:val="24"/>
          <w:szCs w:val="24"/>
          <w:lang w:val="en-US"/>
        </w:rPr>
        <w:t>s</w:t>
      </w:r>
      <w:r w:rsidRPr="00321700">
        <w:rPr>
          <w:rFonts w:ascii="Sylfaen" w:hAnsi="Sylfaen" w:cs="Arial"/>
          <w:sz w:val="24"/>
          <w:szCs w:val="24"/>
          <w:lang w:val="hy-AM"/>
        </w:rPr>
        <w:t xml:space="preserve"> </w:t>
      </w:r>
      <w:r w:rsidRPr="00321700">
        <w:rPr>
          <w:rFonts w:ascii="Sylfaen" w:hAnsi="Sylfaen" w:cs="Arial"/>
          <w:sz w:val="24"/>
          <w:szCs w:val="24"/>
          <w:lang w:val="en-US"/>
        </w:rPr>
        <w:t>in</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case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r w:rsidRPr="00321700">
        <w:rPr>
          <w:rFonts w:ascii="Sylfaen" w:hAnsi="Sylfaen" w:cs="Arial"/>
          <w:i/>
          <w:sz w:val="24"/>
          <w:szCs w:val="24"/>
          <w:lang w:val="hy-AM"/>
        </w:rPr>
        <w:t xml:space="preserve">168 </w:t>
      </w:r>
      <w:proofErr w:type="spellStart"/>
      <w:r w:rsidRPr="00834B3F">
        <w:rPr>
          <w:rFonts w:ascii="Sylfaen" w:hAnsi="Sylfaen" w:cs="Arial"/>
          <w:i/>
          <w:sz w:val="24"/>
          <w:szCs w:val="24"/>
          <w:lang w:val="en-US"/>
        </w:rPr>
        <w:t>Zham</w:t>
      </w:r>
      <w:proofErr w:type="spellEnd"/>
      <w:r w:rsidRPr="00321700">
        <w:rPr>
          <w:rFonts w:ascii="Sylfaen" w:hAnsi="Sylfaen" w:cs="Arial"/>
          <w:i/>
          <w:sz w:val="24"/>
          <w:szCs w:val="24"/>
          <w:lang w:val="hy-AM"/>
        </w:rPr>
        <w:t xml:space="preserve"> </w:t>
      </w:r>
      <w:r w:rsidRPr="00834B3F">
        <w:rPr>
          <w:rFonts w:ascii="Sylfaen" w:hAnsi="Sylfaen" w:cs="Arial"/>
          <w:i/>
          <w:sz w:val="24"/>
          <w:szCs w:val="24"/>
          <w:lang w:val="en-US"/>
        </w:rPr>
        <w:t>Ltd.</w:t>
      </w:r>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and</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journalist</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Gohar</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Savzyan</w:t>
      </w:r>
      <w:proofErr w:type="spellEnd"/>
      <w:r w:rsidRPr="00321700">
        <w:rPr>
          <w:rFonts w:ascii="Sylfaen" w:hAnsi="Sylfaen" w:cs="Arial"/>
          <w:i/>
          <w:sz w:val="24"/>
          <w:szCs w:val="24"/>
          <w:lang w:val="hy-AM"/>
        </w:rPr>
        <w:t xml:space="preserve"> </w:t>
      </w:r>
      <w:r w:rsidRPr="00834B3F">
        <w:rPr>
          <w:rFonts w:ascii="Sylfaen" w:hAnsi="Sylfaen" w:cs="Arial"/>
          <w:i/>
          <w:sz w:val="24"/>
          <w:szCs w:val="24"/>
          <w:lang w:val="en-US"/>
        </w:rPr>
        <w:t>v.</w:t>
      </w:r>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citizen</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Ashot</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Davinyan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filed</w:t>
      </w:r>
      <w:proofErr w:type="spellEnd"/>
      <w:r w:rsidRPr="00321700">
        <w:rPr>
          <w:rFonts w:ascii="Sylfaen" w:hAnsi="Sylfaen" w:cs="Arial"/>
          <w:sz w:val="24"/>
          <w:szCs w:val="24"/>
          <w:lang w:val="hy-AM"/>
        </w:rPr>
        <w:t xml:space="preserve"> a </w:t>
      </w:r>
      <w:proofErr w:type="spellStart"/>
      <w:r w:rsidRPr="00321700">
        <w:rPr>
          <w:rFonts w:ascii="Sylfaen" w:hAnsi="Sylfaen" w:cs="Arial"/>
          <w:sz w:val="24"/>
          <w:szCs w:val="24"/>
          <w:lang w:val="hy-AM"/>
        </w:rPr>
        <w:t>second</w:t>
      </w:r>
      <w:proofErr w:type="spellEnd"/>
      <w:r w:rsidR="00616532" w:rsidRPr="00321700">
        <w:rPr>
          <w:rFonts w:ascii="Sylfaen" w:hAnsi="Sylfaen" w:cs="Arial"/>
          <w:sz w:val="24"/>
          <w:szCs w:val="24"/>
          <w:lang w:val="en-US"/>
        </w:rPr>
        <w:t xml:space="preserve"> appeal</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which</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was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accepted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for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proceedings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August</w:t>
      </w:r>
      <w:proofErr w:type="spellEnd"/>
      <w:r w:rsidRPr="00321700">
        <w:rPr>
          <w:rFonts w:ascii="Sylfaen" w:hAnsi="Sylfaen" w:cs="Arial"/>
          <w:sz w:val="24"/>
          <w:szCs w:val="24"/>
          <w:lang w:val="hy-AM"/>
        </w:rPr>
        <w:t xml:space="preserve"> 5.</w:t>
      </w:r>
      <w:r w:rsidRPr="00834B3F">
        <w:rPr>
          <w:rFonts w:ascii="Sylfaen" w:hAnsi="Sylfaen" w:cs="Arial"/>
          <w:sz w:val="24"/>
          <w:szCs w:val="24"/>
          <w:lang w:val="en-US"/>
        </w:rPr>
        <w:t xml:space="preserve"> </w:t>
      </w:r>
    </w:p>
    <w:p w14:paraId="1068AD70" w14:textId="77777777" w:rsidR="0080424E" w:rsidRPr="00321700" w:rsidRDefault="0080424E" w:rsidP="0020106D">
      <w:pPr>
        <w:shd w:val="clear" w:color="auto" w:fill="FFFFFF"/>
        <w:spacing w:after="0" w:line="240" w:lineRule="auto"/>
        <w:ind w:right="300"/>
        <w:rPr>
          <w:rFonts w:ascii="Sylfaen" w:hAnsi="Sylfaen" w:cs="Arial"/>
          <w:b/>
          <w:sz w:val="24"/>
          <w:szCs w:val="24"/>
          <w:lang w:val="hy-AM"/>
        </w:rPr>
      </w:pPr>
    </w:p>
    <w:p w14:paraId="145FC14C" w14:textId="565CB5B2" w:rsidR="0080424E" w:rsidRPr="00834B3F" w:rsidRDefault="0080424E" w:rsidP="0080424E">
      <w:pPr>
        <w:shd w:val="clear" w:color="auto" w:fill="FFFFFF"/>
        <w:spacing w:after="0" w:line="240" w:lineRule="auto"/>
        <w:ind w:right="300"/>
        <w:rPr>
          <w:rFonts w:ascii="Sylfaen" w:hAnsi="Sylfaen" w:cs="Arial"/>
          <w:i/>
          <w:sz w:val="24"/>
          <w:szCs w:val="24"/>
          <w:lang w:val="en-US"/>
        </w:rPr>
      </w:pP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lawsuit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filed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July</w:t>
      </w:r>
      <w:proofErr w:type="spellEnd"/>
      <w:r w:rsidRPr="00321700">
        <w:rPr>
          <w:rFonts w:ascii="Sylfaen" w:hAnsi="Sylfaen" w:cs="Arial"/>
          <w:sz w:val="24"/>
          <w:szCs w:val="24"/>
          <w:lang w:val="hy-AM"/>
        </w:rPr>
        <w:t xml:space="preserve"> 14, 2023 </w:t>
      </w:r>
      <w:proofErr w:type="spellStart"/>
      <w:r w:rsidRPr="00321700">
        <w:rPr>
          <w:rFonts w:ascii="Sylfaen" w:hAnsi="Sylfaen" w:cs="Arial"/>
          <w:sz w:val="24"/>
          <w:szCs w:val="24"/>
          <w:lang w:val="hy-AM"/>
        </w:rPr>
        <w:t>was</w:t>
      </w:r>
      <w:proofErr w:type="spellEnd"/>
      <w:r w:rsidRPr="00834B3F">
        <w:rPr>
          <w:rFonts w:ascii="Sylfaen" w:hAnsi="Sylfaen" w:cs="Arial"/>
          <w:sz w:val="24"/>
          <w:szCs w:val="24"/>
          <w:lang w:val="en-US"/>
        </w:rPr>
        <w:t xml:space="preserve"> caused by</w:t>
      </w:r>
      <w:r w:rsidRPr="00321700">
        <w:rPr>
          <w:rFonts w:ascii="Sylfaen" w:hAnsi="Sylfaen" w:cs="Arial"/>
          <w:sz w:val="24"/>
          <w:szCs w:val="24"/>
          <w:lang w:val="hy-AM"/>
        </w:rPr>
        <w:t xml:space="preserve"> a </w:t>
      </w:r>
      <w:proofErr w:type="spellStart"/>
      <w:r w:rsidRPr="00321700">
        <w:rPr>
          <w:rFonts w:ascii="Sylfaen" w:hAnsi="Sylfaen" w:cs="Arial"/>
          <w:sz w:val="24"/>
          <w:szCs w:val="24"/>
          <w:lang w:val="hy-AM"/>
        </w:rPr>
        <w:t>June</w:t>
      </w:r>
      <w:proofErr w:type="spellEnd"/>
      <w:r w:rsidRPr="00321700">
        <w:rPr>
          <w:rFonts w:ascii="Sylfaen" w:hAnsi="Sylfaen" w:cs="Arial"/>
          <w:sz w:val="24"/>
          <w:szCs w:val="24"/>
          <w:lang w:val="hy-AM"/>
        </w:rPr>
        <w:t xml:space="preserve"> 10 </w:t>
      </w:r>
      <w:proofErr w:type="spellStart"/>
      <w:r w:rsidRPr="00321700">
        <w:rPr>
          <w:rFonts w:ascii="Sylfaen" w:hAnsi="Sylfaen" w:cs="Arial"/>
          <w:sz w:val="24"/>
          <w:szCs w:val="24"/>
          <w:lang w:val="hy-AM"/>
        </w:rPr>
        <w:t>post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Ashot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Davinyan’s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Facebook</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page</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directed at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journalist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media</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response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to</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article</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 xml:space="preserve">titled </w:t>
      </w:r>
      <w:r w:rsidRPr="00321700">
        <w:rPr>
          <w:rFonts w:ascii="Sylfaen" w:hAnsi="Sylfaen" w:cs="Arial"/>
          <w:sz w:val="24"/>
          <w:szCs w:val="24"/>
          <w:lang w:val="hy-AM"/>
        </w:rPr>
        <w:t>“</w:t>
      </w:r>
      <w:r w:rsidRPr="00834B3F">
        <w:rPr>
          <w:rFonts w:ascii="Sylfaen" w:hAnsi="Sylfaen" w:cs="Arial"/>
          <w:sz w:val="24"/>
          <w:szCs w:val="24"/>
          <w:lang w:val="en-US"/>
        </w:rPr>
        <w:t>A</w:t>
      </w:r>
      <w:r w:rsidRPr="00321700">
        <w:rPr>
          <w:rFonts w:ascii="Sylfaen" w:hAnsi="Sylfaen" w:cs="Arial"/>
          <w:sz w:val="24"/>
          <w:szCs w:val="24"/>
          <w:lang w:val="hy-AM"/>
        </w:rPr>
        <w:t xml:space="preserve"> </w:t>
      </w:r>
      <w:r w:rsidRPr="00834B3F">
        <w:rPr>
          <w:rFonts w:ascii="Sylfaen" w:hAnsi="Sylfaen" w:cs="Arial"/>
          <w:sz w:val="24"/>
          <w:szCs w:val="24"/>
          <w:lang w:val="en-US"/>
        </w:rPr>
        <w:t>P</w:t>
      </w:r>
      <w:proofErr w:type="spellStart"/>
      <w:r w:rsidRPr="00321700">
        <w:rPr>
          <w:rFonts w:ascii="Sylfaen" w:hAnsi="Sylfaen" w:cs="Arial"/>
          <w:sz w:val="24"/>
          <w:szCs w:val="24"/>
          <w:lang w:val="hy-AM"/>
        </w:rPr>
        <w:t>erson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Heart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a</w:t>
      </w:r>
      <w:r w:rsidRPr="00321700">
        <w:rPr>
          <w:rFonts w:ascii="Sylfaen" w:hAnsi="Sylfaen" w:cs="Arial"/>
          <w:sz w:val="24"/>
          <w:szCs w:val="24"/>
          <w:lang w:val="hy-AM"/>
        </w:rPr>
        <w:t xml:space="preserve"> </w:t>
      </w:r>
      <w:r w:rsidRPr="00834B3F">
        <w:rPr>
          <w:rFonts w:ascii="Sylfaen" w:hAnsi="Sylfaen" w:cs="Arial"/>
          <w:sz w:val="24"/>
          <w:szCs w:val="24"/>
          <w:lang w:val="en-US"/>
        </w:rPr>
        <w:t>S</w:t>
      </w:r>
      <w:proofErr w:type="spellStart"/>
      <w:r w:rsidRPr="00321700">
        <w:rPr>
          <w:rFonts w:ascii="Sylfaen" w:hAnsi="Sylfaen" w:cs="Arial"/>
          <w:sz w:val="24"/>
          <w:szCs w:val="24"/>
          <w:lang w:val="hy-AM"/>
        </w:rPr>
        <w:t>ex</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S</w:t>
      </w:r>
      <w:proofErr w:type="spellStart"/>
      <w:r w:rsidRPr="00321700">
        <w:rPr>
          <w:rFonts w:ascii="Sylfaen" w:hAnsi="Sylfaen" w:cs="Arial"/>
          <w:sz w:val="24"/>
          <w:szCs w:val="24"/>
          <w:lang w:val="hy-AM"/>
        </w:rPr>
        <w:t>candal</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A</w:t>
      </w:r>
      <w:proofErr w:type="spellStart"/>
      <w:r w:rsidRPr="00321700">
        <w:rPr>
          <w:rFonts w:ascii="Sylfaen" w:hAnsi="Sylfaen" w:cs="Arial"/>
          <w:sz w:val="24"/>
          <w:szCs w:val="24"/>
          <w:lang w:val="hy-AM"/>
        </w:rPr>
        <w:t>ppointed</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Chief</w:t>
      </w:r>
      <w:r w:rsidRPr="00321700">
        <w:rPr>
          <w:rFonts w:ascii="Sylfaen" w:hAnsi="Sylfaen" w:cs="Arial"/>
          <w:sz w:val="24"/>
          <w:szCs w:val="24"/>
          <w:lang w:val="hy-AM"/>
        </w:rPr>
        <w:t xml:space="preserve"> </w:t>
      </w:r>
      <w:r w:rsidRPr="00834B3F">
        <w:rPr>
          <w:rFonts w:ascii="Sylfaen" w:hAnsi="Sylfaen" w:cs="Arial"/>
          <w:sz w:val="24"/>
          <w:szCs w:val="24"/>
          <w:lang w:val="en-US"/>
        </w:rPr>
        <w:t>C</w:t>
      </w:r>
      <w:proofErr w:type="spellStart"/>
      <w:r w:rsidRPr="00321700">
        <w:rPr>
          <w:rFonts w:ascii="Sylfaen" w:hAnsi="Sylfaen" w:cs="Arial"/>
          <w:sz w:val="24"/>
          <w:szCs w:val="24"/>
          <w:lang w:val="hy-AM"/>
        </w:rPr>
        <w:t>oordinator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834B3F">
        <w:rPr>
          <w:rFonts w:ascii="Sylfaen" w:hAnsi="Sylfaen" w:cs="Arial"/>
          <w:sz w:val="24"/>
          <w:szCs w:val="24"/>
          <w:lang w:val="en-US"/>
        </w:rPr>
        <w:t>SUsh</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High School</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and</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College,</w:t>
      </w:r>
      <w:r w:rsidRPr="00321700">
        <w:rPr>
          <w:rFonts w:ascii="Sylfaen" w:hAnsi="Sylfaen" w:cs="Arial"/>
          <w:sz w:val="24"/>
          <w:szCs w:val="24"/>
          <w:lang w:val="hy-AM"/>
        </w:rPr>
        <w:t>”</w:t>
      </w:r>
      <w:r w:rsidRPr="00321700">
        <w:rPr>
          <w:rStyle w:val="FootnoteReference"/>
          <w:rFonts w:ascii="Sylfaen" w:hAnsi="Sylfaen" w:cs="Arial"/>
          <w:sz w:val="24"/>
          <w:szCs w:val="24"/>
          <w:lang w:val="hy-AM"/>
        </w:rPr>
        <w:footnoteReference w:id="89"/>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published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June</w:t>
      </w:r>
      <w:proofErr w:type="spellEnd"/>
      <w:r w:rsidRPr="00321700">
        <w:rPr>
          <w:rFonts w:ascii="Sylfaen" w:hAnsi="Sylfaen" w:cs="Arial"/>
          <w:sz w:val="24"/>
          <w:szCs w:val="24"/>
          <w:lang w:val="hy-AM"/>
        </w:rPr>
        <w:t xml:space="preserve"> 9 </w:t>
      </w:r>
      <w:proofErr w:type="spellStart"/>
      <w:r w:rsidRPr="00321700">
        <w:rPr>
          <w:rFonts w:ascii="Sylfaen" w:hAnsi="Sylfaen" w:cs="Arial"/>
          <w:sz w:val="24"/>
          <w:szCs w:val="24"/>
          <w:lang w:val="hy-AM"/>
        </w:rPr>
        <w:t>on</w:t>
      </w:r>
      <w:proofErr w:type="spellEnd"/>
      <w:r w:rsidRPr="00321700">
        <w:rPr>
          <w:rFonts w:ascii="Sylfaen" w:hAnsi="Sylfaen" w:cs="Arial"/>
          <w:sz w:val="24"/>
          <w:szCs w:val="24"/>
          <w:lang w:val="hy-AM"/>
        </w:rPr>
        <w:t xml:space="preserve"> </w:t>
      </w:r>
      <w:r w:rsidRPr="00321700">
        <w:rPr>
          <w:rFonts w:ascii="Sylfaen" w:hAnsi="Sylfaen" w:cs="Arial"/>
          <w:i/>
          <w:sz w:val="24"/>
          <w:szCs w:val="24"/>
          <w:lang w:val="hy-AM"/>
        </w:rPr>
        <w:t>168</w:t>
      </w:r>
      <w:r w:rsidRPr="00321700">
        <w:rPr>
          <w:rFonts w:ascii="Times New Roman" w:eastAsia="MS Mincho" w:hAnsi="Times New Roman" w:cs="Times New Roman"/>
          <w:i/>
          <w:sz w:val="24"/>
          <w:szCs w:val="24"/>
          <w:lang w:val="hy-AM"/>
        </w:rPr>
        <w:t>․</w:t>
      </w:r>
      <w:r w:rsidRPr="00321700">
        <w:rPr>
          <w:rFonts w:ascii="Sylfaen" w:hAnsi="Sylfaen" w:cs="Arial"/>
          <w:i/>
          <w:sz w:val="24"/>
          <w:szCs w:val="24"/>
          <w:lang w:val="hy-AM"/>
        </w:rPr>
        <w:t>am</w:t>
      </w:r>
      <w:r w:rsidR="00616532" w:rsidRPr="00321700">
        <w:rPr>
          <w:rFonts w:ascii="Sylfaen" w:hAnsi="Sylfaen" w:cs="Arial"/>
          <w:sz w:val="24"/>
          <w:szCs w:val="24"/>
          <w:lang w:val="hy-AM"/>
        </w:rPr>
        <w:t xml:space="preserve"> </w:t>
      </w:r>
      <w:proofErr w:type="spellStart"/>
      <w:r w:rsidR="00616532" w:rsidRPr="00321700">
        <w:rPr>
          <w:rFonts w:ascii="Sylfaen" w:hAnsi="Sylfaen" w:cs="Arial"/>
          <w:sz w:val="24"/>
          <w:szCs w:val="24"/>
          <w:lang w:val="hy-AM"/>
        </w:rPr>
        <w:t>website</w:t>
      </w:r>
      <w:proofErr w:type="spellEnd"/>
      <w:r w:rsidR="00616532" w:rsidRPr="00321700">
        <w:rPr>
          <w:rFonts w:ascii="Sylfaen" w:hAnsi="Sylfaen" w:cs="Arial"/>
          <w:sz w:val="24"/>
          <w:szCs w:val="24"/>
          <w:lang w:val="hy-AM"/>
        </w:rPr>
        <w:t xml:space="preserve"> </w:t>
      </w:r>
      <w:proofErr w:type="spellStart"/>
      <w:r w:rsidR="00616532" w:rsidRPr="00321700">
        <w:rPr>
          <w:rFonts w:ascii="Sylfaen" w:hAnsi="Sylfaen" w:cs="Arial"/>
          <w:sz w:val="24"/>
          <w:szCs w:val="24"/>
          <w:lang w:val="hy-AM"/>
        </w:rPr>
        <w:t>owned</w:t>
      </w:r>
      <w:proofErr w:type="spellEnd"/>
      <w:r w:rsidR="00616532" w:rsidRPr="00321700">
        <w:rPr>
          <w:rFonts w:ascii="Sylfaen" w:hAnsi="Sylfaen" w:cs="Arial"/>
          <w:sz w:val="24"/>
          <w:szCs w:val="24"/>
          <w:lang w:val="hy-AM"/>
        </w:rPr>
        <w:t xml:space="preserve"> </w:t>
      </w:r>
      <w:proofErr w:type="spellStart"/>
      <w:r w:rsidR="00616532" w:rsidRPr="00321700">
        <w:rPr>
          <w:rFonts w:ascii="Sylfaen" w:hAnsi="Sylfaen" w:cs="Arial"/>
          <w:sz w:val="24"/>
          <w:szCs w:val="24"/>
          <w:lang w:val="hy-AM"/>
        </w:rPr>
        <w:t>by</w:t>
      </w:r>
      <w:proofErr w:type="spellEnd"/>
      <w:r w:rsidR="00616532" w:rsidRPr="00321700">
        <w:rPr>
          <w:rFonts w:ascii="Sylfaen" w:hAnsi="Sylfaen" w:cs="Arial"/>
          <w:sz w:val="24"/>
          <w:szCs w:val="24"/>
          <w:lang w:val="hy-AM"/>
        </w:rPr>
        <w:t xml:space="preserve"> </w:t>
      </w:r>
      <w:r w:rsidRPr="00834B3F">
        <w:rPr>
          <w:rFonts w:ascii="Sylfaen" w:hAnsi="Sylfaen" w:cs="Arial"/>
          <w:i/>
          <w:sz w:val="24"/>
          <w:szCs w:val="24"/>
          <w:lang w:val="en-US"/>
        </w:rPr>
        <w:t xml:space="preserve">168 </w:t>
      </w:r>
      <w:proofErr w:type="spellStart"/>
      <w:r w:rsidRPr="00834B3F">
        <w:rPr>
          <w:rFonts w:ascii="Sylfaen" w:hAnsi="Sylfaen" w:cs="Arial"/>
          <w:i/>
          <w:sz w:val="24"/>
          <w:szCs w:val="24"/>
          <w:lang w:val="en-US"/>
        </w:rPr>
        <w:t>Zham</w:t>
      </w:r>
      <w:proofErr w:type="spellEnd"/>
      <w:r w:rsidRPr="00834B3F">
        <w:rPr>
          <w:rFonts w:ascii="Sylfaen" w:hAnsi="Sylfaen" w:cs="Arial"/>
          <w:i/>
          <w:sz w:val="24"/>
          <w:szCs w:val="24"/>
          <w:lang w:val="en-US"/>
        </w:rPr>
        <w:t xml:space="preserve"> Ltd. </w:t>
      </w:r>
      <w:r w:rsidRPr="00321700">
        <w:rPr>
          <w:rFonts w:ascii="Sylfaen" w:hAnsi="Sylfaen" w:cs="Arial"/>
          <w:sz w:val="24"/>
          <w:szCs w:val="24"/>
        </w:rPr>
        <w:t>Т</w:t>
      </w:r>
      <w:r w:rsidRPr="00834B3F">
        <w:rPr>
          <w:rFonts w:ascii="Sylfaen" w:hAnsi="Sylfaen" w:cs="Arial"/>
          <w:sz w:val="24"/>
          <w:szCs w:val="24"/>
          <w:lang w:val="en-US"/>
        </w:rPr>
        <w:t>he plaintiffs</w:t>
      </w:r>
      <w:r w:rsidRPr="00321700">
        <w:rPr>
          <w:rFonts w:ascii="Sylfaen" w:hAnsi="Sylfaen" w:cs="Arial"/>
          <w:sz w:val="24"/>
          <w:szCs w:val="24"/>
          <w:lang w:val="hy-AM"/>
        </w:rPr>
        <w:t xml:space="preserve"> </w:t>
      </w:r>
      <w:r w:rsidRPr="00321700">
        <w:rPr>
          <w:rFonts w:ascii="Sylfaen" w:hAnsi="Sylfaen" w:cs="Arial"/>
          <w:sz w:val="24"/>
          <w:szCs w:val="24"/>
          <w:lang w:val="en-US"/>
        </w:rPr>
        <w:t>demanded</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apology</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for</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insult</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 xml:space="preserve">a </w:t>
      </w:r>
      <w:proofErr w:type="spellStart"/>
      <w:r w:rsidRPr="00321700">
        <w:rPr>
          <w:rFonts w:ascii="Sylfaen" w:hAnsi="Sylfaen" w:cs="Arial"/>
          <w:sz w:val="24"/>
          <w:szCs w:val="24"/>
          <w:lang w:val="hy-AM"/>
        </w:rPr>
        <w:t>public</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refutation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information</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 xml:space="preserve">considered </w:t>
      </w:r>
      <w:proofErr w:type="spellStart"/>
      <w:r w:rsidRPr="00321700">
        <w:rPr>
          <w:rFonts w:ascii="Sylfaen" w:hAnsi="Sylfaen" w:cs="Arial"/>
          <w:sz w:val="24"/>
          <w:szCs w:val="24"/>
          <w:lang w:val="hy-AM"/>
        </w:rPr>
        <w:t>defamatory</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well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compensation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for</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 xml:space="preserve">the </w:t>
      </w:r>
      <w:proofErr w:type="spellStart"/>
      <w:r w:rsidRPr="00321700">
        <w:rPr>
          <w:rFonts w:ascii="Sylfaen" w:hAnsi="Sylfaen" w:cs="Arial"/>
          <w:sz w:val="24"/>
          <w:szCs w:val="24"/>
          <w:lang w:val="hy-AM"/>
        </w:rPr>
        <w:t>damage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caused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to</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 xml:space="preserve">their </w:t>
      </w:r>
      <w:proofErr w:type="spellStart"/>
      <w:r w:rsidRPr="00321700">
        <w:rPr>
          <w:rFonts w:ascii="Sylfaen" w:hAnsi="Sylfaen" w:cs="Arial"/>
          <w:sz w:val="24"/>
          <w:szCs w:val="24"/>
          <w:lang w:val="hy-AM"/>
        </w:rPr>
        <w:t>honor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dignity</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business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reputation</w:t>
      </w:r>
      <w:proofErr w:type="spellEnd"/>
      <w:r w:rsidRPr="00321700">
        <w:rPr>
          <w:rFonts w:ascii="Sylfaen" w:hAnsi="Sylfaen" w:cs="Arial"/>
          <w:sz w:val="24"/>
          <w:szCs w:val="24"/>
          <w:lang w:val="hy-AM"/>
        </w:rPr>
        <w:t>.</w:t>
      </w:r>
    </w:p>
    <w:p w14:paraId="311B19A8" w14:textId="77777777" w:rsidR="0020106D" w:rsidRPr="00321700" w:rsidRDefault="0020106D" w:rsidP="0020106D">
      <w:pPr>
        <w:shd w:val="clear" w:color="auto" w:fill="FFFFFF"/>
        <w:spacing w:after="0" w:line="240" w:lineRule="auto"/>
        <w:ind w:right="300"/>
        <w:rPr>
          <w:rFonts w:ascii="Sylfaen" w:eastAsia="Times New Roman" w:hAnsi="Sylfaen" w:cs="Arial"/>
          <w:sz w:val="24"/>
          <w:szCs w:val="24"/>
          <w:lang w:val="hy-AM" w:eastAsia="ru-RU"/>
        </w:rPr>
      </w:pPr>
    </w:p>
    <w:p w14:paraId="39D322BF" w14:textId="34F2A2B9" w:rsidR="00BD65FD" w:rsidRPr="00321700" w:rsidRDefault="0020106D" w:rsidP="00616532">
      <w:pPr>
        <w:shd w:val="clear" w:color="auto" w:fill="FFFFFF"/>
        <w:spacing w:after="0" w:line="240" w:lineRule="auto"/>
        <w:ind w:right="300"/>
        <w:rPr>
          <w:rFonts w:ascii="Sylfaen" w:hAnsi="Sylfaen" w:cs="Arial"/>
          <w:sz w:val="24"/>
          <w:szCs w:val="24"/>
          <w:lang w:val="hy-AM"/>
        </w:rPr>
      </w:pPr>
      <w:proofErr w:type="spellStart"/>
      <w:r w:rsidRPr="00321700">
        <w:rPr>
          <w:rFonts w:ascii="Sylfaen" w:hAnsi="Sylfaen" w:cs="Arial"/>
          <w:sz w:val="24"/>
          <w:szCs w:val="24"/>
          <w:lang w:val="hy-AM"/>
        </w:rPr>
        <w:t>On</w:t>
      </w:r>
      <w:proofErr w:type="spellEnd"/>
      <w:r w:rsidRPr="00834B3F">
        <w:rPr>
          <w:rFonts w:ascii="Sylfaen" w:hAnsi="Sylfaen" w:cs="Arial"/>
          <w:sz w:val="24"/>
          <w:szCs w:val="24"/>
          <w:lang w:val="en-US"/>
        </w:rPr>
        <w:t xml:space="preserve"> March 25</w:t>
      </w:r>
      <w:r w:rsidRPr="00321700">
        <w:rPr>
          <w:rFonts w:ascii="Sylfaen" w:hAnsi="Sylfaen" w:cs="Arial"/>
          <w:sz w:val="24"/>
          <w:szCs w:val="24"/>
          <w:lang w:val="hy-AM"/>
        </w:rPr>
        <w:t xml:space="preserve">, 2024,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court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ruled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to</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reject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lawsuit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citing</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 xml:space="preserve">the lack of evidence to confirm </w:t>
      </w:r>
      <w:proofErr w:type="spellStart"/>
      <w:r w:rsidRPr="00321700">
        <w:rPr>
          <w:rFonts w:ascii="Sylfaen" w:hAnsi="Sylfaen" w:cs="Arial"/>
          <w:sz w:val="24"/>
          <w:szCs w:val="24"/>
          <w:lang w:val="hy-AM"/>
        </w:rPr>
        <w:t>that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disputed</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post</w:t>
      </w:r>
      <w:r w:rsidRPr="00321700">
        <w:rPr>
          <w:rFonts w:ascii="Sylfaen" w:hAnsi="Sylfaen" w:cs="Arial"/>
          <w:sz w:val="24"/>
          <w:szCs w:val="24"/>
          <w:lang w:val="hy-AM"/>
        </w:rPr>
        <w:t xml:space="preserve"> </w:t>
      </w:r>
      <w:r w:rsidRPr="00834B3F">
        <w:rPr>
          <w:rFonts w:ascii="Sylfaen" w:hAnsi="Sylfaen" w:cs="Arial"/>
          <w:sz w:val="24"/>
          <w:szCs w:val="24"/>
          <w:lang w:val="en-US"/>
        </w:rPr>
        <w:t>had been</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made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by</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Ashot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Davinyan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himself</w:t>
      </w:r>
      <w:proofErr w:type="spellEnd"/>
      <w:r w:rsidRPr="00321700">
        <w:rPr>
          <w:rFonts w:ascii="Sylfaen" w:hAnsi="Sylfaen" w:cs="Arial"/>
          <w:sz w:val="24"/>
          <w:szCs w:val="24"/>
          <w:lang w:val="hy-AM"/>
        </w:rPr>
        <w:t xml:space="preserve">. </w:t>
      </w:r>
      <w:r w:rsidR="0080424E" w:rsidRPr="00321700">
        <w:rPr>
          <w:rFonts w:ascii="Sylfaen" w:hAnsi="Sylfaen" w:cs="Arial"/>
          <w:sz w:val="24"/>
          <w:szCs w:val="24"/>
          <w:lang w:val="en-US"/>
        </w:rPr>
        <w:t>T</w:t>
      </w:r>
      <w:proofErr w:type="spellStart"/>
      <w:r w:rsidRPr="00321700">
        <w:rPr>
          <w:rFonts w:ascii="Sylfaen" w:hAnsi="Sylfaen" w:cs="Arial"/>
          <w:sz w:val="24"/>
          <w:szCs w:val="24"/>
          <w:lang w:val="hy-AM"/>
        </w:rPr>
        <w: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plaintiff</w:t>
      </w:r>
      <w:proofErr w:type="spellEnd"/>
      <w:r w:rsidR="00616532" w:rsidRPr="00321700">
        <w:rPr>
          <w:rFonts w:ascii="Sylfaen" w:hAnsi="Sylfaen" w:cs="Arial"/>
          <w:sz w:val="24"/>
          <w:szCs w:val="24"/>
          <w:lang w:val="en-US"/>
        </w:rPr>
        <w:t>s</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filed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appeal</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 xml:space="preserve">which was granted: the verdict was overturned, and the case was remanded </w:t>
      </w:r>
      <w:proofErr w:type="spellStart"/>
      <w:r w:rsidRPr="00321700">
        <w:rPr>
          <w:rFonts w:ascii="Sylfaen" w:hAnsi="Sylfaen" w:cs="Arial"/>
          <w:sz w:val="24"/>
          <w:szCs w:val="24"/>
          <w:lang w:val="hy-AM"/>
        </w:rPr>
        <w:t>to</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sam</w:t>
      </w:r>
      <w:r w:rsidR="0080424E" w:rsidRPr="00321700">
        <w:rPr>
          <w:rFonts w:ascii="Sylfaen" w:hAnsi="Sylfaen" w:cs="Arial"/>
          <w:sz w:val="24"/>
          <w:szCs w:val="24"/>
          <w:lang w:val="hy-AM"/>
        </w:rPr>
        <w:t>e</w:t>
      </w:r>
      <w:proofErr w:type="spellEnd"/>
      <w:r w:rsidR="0080424E" w:rsidRPr="00321700">
        <w:rPr>
          <w:rFonts w:ascii="Sylfaen" w:hAnsi="Sylfaen" w:cs="Arial"/>
          <w:sz w:val="24"/>
          <w:szCs w:val="24"/>
          <w:lang w:val="hy-AM"/>
        </w:rPr>
        <w:t xml:space="preserve"> </w:t>
      </w:r>
      <w:proofErr w:type="spellStart"/>
      <w:r w:rsidR="0080424E" w:rsidRPr="00321700">
        <w:rPr>
          <w:rFonts w:ascii="Sylfaen" w:hAnsi="Sylfaen" w:cs="Arial"/>
          <w:sz w:val="24"/>
          <w:szCs w:val="24"/>
          <w:lang w:val="hy-AM"/>
        </w:rPr>
        <w:t>court</w:t>
      </w:r>
      <w:proofErr w:type="spellEnd"/>
      <w:r w:rsidR="0080424E" w:rsidRPr="00321700">
        <w:rPr>
          <w:rFonts w:ascii="Sylfaen" w:hAnsi="Sylfaen" w:cs="Arial"/>
          <w:sz w:val="24"/>
          <w:szCs w:val="24"/>
          <w:lang w:val="hy-AM"/>
        </w:rPr>
        <w:t xml:space="preserve"> </w:t>
      </w:r>
      <w:proofErr w:type="spellStart"/>
      <w:r w:rsidR="0080424E" w:rsidRPr="00321700">
        <w:rPr>
          <w:rFonts w:ascii="Sylfaen" w:hAnsi="Sylfaen" w:cs="Arial"/>
          <w:sz w:val="24"/>
          <w:szCs w:val="24"/>
          <w:lang w:val="hy-AM"/>
        </w:rPr>
        <w:t>for</w:t>
      </w:r>
      <w:proofErr w:type="spellEnd"/>
      <w:r w:rsidR="0080424E" w:rsidRPr="00321700">
        <w:rPr>
          <w:rFonts w:ascii="Sylfaen" w:hAnsi="Sylfaen" w:cs="Arial"/>
          <w:sz w:val="24"/>
          <w:szCs w:val="24"/>
          <w:lang w:val="hy-AM"/>
        </w:rPr>
        <w:t xml:space="preserve"> a </w:t>
      </w:r>
      <w:proofErr w:type="spellStart"/>
      <w:r w:rsidR="0080424E" w:rsidRPr="00321700">
        <w:rPr>
          <w:rFonts w:ascii="Sylfaen" w:hAnsi="Sylfaen" w:cs="Arial"/>
          <w:sz w:val="24"/>
          <w:szCs w:val="24"/>
          <w:lang w:val="hy-AM"/>
        </w:rPr>
        <w:t>new</w:t>
      </w:r>
      <w:proofErr w:type="spellEnd"/>
      <w:r w:rsidR="0080424E" w:rsidRPr="00321700">
        <w:rPr>
          <w:rFonts w:ascii="Sylfaen" w:hAnsi="Sylfaen" w:cs="Arial"/>
          <w:sz w:val="24"/>
          <w:szCs w:val="24"/>
          <w:lang w:val="hy-AM"/>
        </w:rPr>
        <w:t xml:space="preserve"> </w:t>
      </w:r>
      <w:proofErr w:type="spellStart"/>
      <w:r w:rsidR="0080424E" w:rsidRPr="00321700">
        <w:rPr>
          <w:rFonts w:ascii="Sylfaen" w:hAnsi="Sylfaen" w:cs="Arial"/>
          <w:sz w:val="24"/>
          <w:szCs w:val="24"/>
          <w:lang w:val="hy-AM"/>
        </w:rPr>
        <w:t>examination</w:t>
      </w:r>
      <w:proofErr w:type="spellEnd"/>
      <w:r w:rsidR="0080424E" w:rsidRPr="00321700">
        <w:rPr>
          <w:rFonts w:ascii="Sylfaen" w:hAnsi="Sylfaen" w:cs="Arial"/>
          <w:sz w:val="24"/>
          <w:szCs w:val="24"/>
          <w:lang w:val="hy-AM"/>
        </w:rPr>
        <w:t xml:space="preserve">. </w:t>
      </w:r>
      <w:r w:rsidR="0080424E" w:rsidRPr="00321700">
        <w:rPr>
          <w:rFonts w:ascii="Sylfaen" w:eastAsia="Times New Roman" w:hAnsi="Sylfaen" w:cs="Arial"/>
          <w:sz w:val="24"/>
          <w:szCs w:val="24"/>
          <w:lang w:val="en-US" w:eastAsia="ru-RU"/>
        </w:rPr>
        <w:t>T</w:t>
      </w:r>
      <w:r w:rsidRPr="00321700">
        <w:rPr>
          <w:rFonts w:ascii="Sylfaen" w:eastAsia="Times New Roman" w:hAnsi="Sylfaen" w:cs="Arial"/>
          <w:sz w:val="24"/>
          <w:szCs w:val="24"/>
          <w:lang w:val="en-US" w:eastAsia="ru-RU"/>
        </w:rPr>
        <w:t xml:space="preserve">he court once again rejected the lawsuit, citing the same grounds as before. </w:t>
      </w:r>
    </w:p>
    <w:p w14:paraId="73E9EEE4" w14:textId="77777777" w:rsidR="003C0757" w:rsidRPr="00321700" w:rsidRDefault="003C0757" w:rsidP="00BD65FD">
      <w:pPr>
        <w:spacing w:after="0"/>
        <w:rPr>
          <w:rFonts w:ascii="Sylfaen" w:hAnsi="Sylfaen" w:cs="Arial"/>
          <w:b/>
          <w:sz w:val="24"/>
          <w:szCs w:val="24"/>
          <w:lang w:val="hy-AM"/>
        </w:rPr>
      </w:pPr>
    </w:p>
    <w:p w14:paraId="55A66268" w14:textId="08C8E963" w:rsidR="00A05492" w:rsidRPr="00321700" w:rsidRDefault="00A05492" w:rsidP="00BD65FD">
      <w:pPr>
        <w:spacing w:after="0"/>
        <w:rPr>
          <w:rFonts w:ascii="Sylfaen" w:hAnsi="Sylfaen" w:cs="Arial"/>
          <w:sz w:val="24"/>
          <w:szCs w:val="24"/>
          <w:highlight w:val="yellow"/>
          <w:lang w:val="hy-AM"/>
        </w:rPr>
      </w:pPr>
      <w:proofErr w:type="spellStart"/>
      <w:r w:rsidRPr="00321700">
        <w:rPr>
          <w:rFonts w:ascii="Sylfaen" w:hAnsi="Sylfaen" w:cs="Arial"/>
          <w:b/>
          <w:sz w:val="24"/>
          <w:szCs w:val="24"/>
          <w:lang w:val="hy-AM"/>
        </w:rPr>
        <w:t>On</w:t>
      </w:r>
      <w:proofErr w:type="spellEnd"/>
      <w:r w:rsidRPr="00321700">
        <w:rPr>
          <w:rFonts w:ascii="Sylfaen" w:hAnsi="Sylfaen" w:cs="Arial"/>
          <w:b/>
          <w:sz w:val="24"/>
          <w:szCs w:val="24"/>
          <w:lang w:val="hy-AM"/>
        </w:rPr>
        <w:t xml:space="preserve"> </w:t>
      </w:r>
      <w:proofErr w:type="spellStart"/>
      <w:r w:rsidRPr="00321700">
        <w:rPr>
          <w:rFonts w:ascii="Sylfaen" w:hAnsi="Sylfaen" w:cs="Arial"/>
          <w:b/>
          <w:sz w:val="24"/>
          <w:szCs w:val="24"/>
          <w:lang w:val="hy-AM"/>
        </w:rPr>
        <w:t>July</w:t>
      </w:r>
      <w:proofErr w:type="spellEnd"/>
      <w:r w:rsidRPr="00321700">
        <w:rPr>
          <w:rFonts w:ascii="Sylfaen" w:hAnsi="Sylfaen" w:cs="Arial"/>
          <w:b/>
          <w:sz w:val="24"/>
          <w:szCs w:val="24"/>
          <w:lang w:val="hy-AM"/>
        </w:rPr>
        <w:t xml:space="preserve"> 21</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Court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General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Jurisdiction</w:t>
      </w:r>
      <w:proofErr w:type="spellEnd"/>
      <w:r w:rsidRPr="00321700">
        <w:rPr>
          <w:rFonts w:ascii="Sylfaen" w:hAnsi="Sylfaen" w:cs="Arial"/>
          <w:sz w:val="24"/>
          <w:szCs w:val="24"/>
          <w:lang w:val="en-US"/>
        </w:rPr>
        <w:t xml:space="preserve"> of Yerevan</w:t>
      </w:r>
      <w:r w:rsidRPr="00321700">
        <w:rPr>
          <w:rFonts w:ascii="Sylfaen" w:hAnsi="Sylfaen" w:cs="Arial"/>
          <w:sz w:val="24"/>
          <w:szCs w:val="24"/>
          <w:lang w:val="hy-AM"/>
        </w:rPr>
        <w:t xml:space="preserve"> </w:t>
      </w:r>
      <w:proofErr w:type="spellStart"/>
      <w:r w:rsidR="0023585C" w:rsidRPr="00321700">
        <w:rPr>
          <w:rFonts w:ascii="Sylfaen" w:hAnsi="Sylfaen" w:cs="Arial"/>
          <w:sz w:val="24"/>
          <w:szCs w:val="24"/>
          <w:lang w:val="hy-AM"/>
        </w:rPr>
        <w:t>received</w:t>
      </w:r>
      <w:proofErr w:type="spellEnd"/>
      <w:r w:rsidR="0023585C" w:rsidRPr="00321700">
        <w:rPr>
          <w:rFonts w:ascii="Sylfaen" w:hAnsi="Sylfaen" w:cs="Arial"/>
          <w:sz w:val="24"/>
          <w:szCs w:val="24"/>
          <w:lang w:val="hy-AM"/>
        </w:rPr>
        <w:t xml:space="preserve"> </w:t>
      </w:r>
      <w:proofErr w:type="spellStart"/>
      <w:r w:rsidR="0023585C" w:rsidRPr="00321700">
        <w:rPr>
          <w:rFonts w:ascii="Sylfaen" w:hAnsi="Sylfaen" w:cs="Arial"/>
          <w:sz w:val="24"/>
          <w:szCs w:val="24"/>
          <w:lang w:val="hy-AM"/>
        </w:rPr>
        <w:t>the</w:t>
      </w:r>
      <w:proofErr w:type="spellEnd"/>
      <w:r w:rsidR="0023585C" w:rsidRPr="00321700">
        <w:rPr>
          <w:rFonts w:ascii="Sylfaen" w:hAnsi="Sylfaen" w:cs="Arial"/>
          <w:sz w:val="24"/>
          <w:szCs w:val="24"/>
          <w:lang w:val="hy-AM"/>
        </w:rPr>
        <w:t xml:space="preserve"> </w:t>
      </w:r>
      <w:proofErr w:type="spellStart"/>
      <w:r w:rsidR="0023585C" w:rsidRPr="00321700">
        <w:rPr>
          <w:rFonts w:ascii="Sylfaen" w:hAnsi="Sylfaen" w:cs="Arial"/>
          <w:sz w:val="24"/>
          <w:szCs w:val="24"/>
          <w:lang w:val="hy-AM"/>
        </w:rPr>
        <w:t>case</w:t>
      </w:r>
      <w:proofErr w:type="spellEnd"/>
      <w:r w:rsidR="0023585C" w:rsidRPr="00321700">
        <w:rPr>
          <w:rFonts w:ascii="Sylfaen" w:hAnsi="Sylfaen" w:cs="Arial"/>
          <w:sz w:val="24"/>
          <w:szCs w:val="24"/>
          <w:lang w:val="hy-AM"/>
        </w:rPr>
        <w:t xml:space="preserve"> </w:t>
      </w:r>
      <w:proofErr w:type="spellStart"/>
      <w:r w:rsidR="0023585C" w:rsidRPr="00321700">
        <w:rPr>
          <w:rFonts w:ascii="Sylfaen" w:hAnsi="Sylfaen" w:cs="Arial"/>
          <w:sz w:val="24"/>
          <w:szCs w:val="24"/>
          <w:lang w:val="hy-AM"/>
        </w:rPr>
        <w:t>of</w:t>
      </w:r>
      <w:proofErr w:type="spellEnd"/>
      <w:r w:rsidR="0023585C" w:rsidRPr="00321700">
        <w:rPr>
          <w:rFonts w:ascii="Sylfaen" w:hAnsi="Sylfaen" w:cs="Arial"/>
          <w:sz w:val="24"/>
          <w:szCs w:val="24"/>
          <w:lang w:val="hy-AM"/>
        </w:rPr>
        <w:t xml:space="preserve"> </w:t>
      </w:r>
      <w:proofErr w:type="spellStart"/>
      <w:r w:rsidRPr="00321700">
        <w:rPr>
          <w:rFonts w:ascii="Sylfaen" w:hAnsi="Sylfaen" w:cs="Arial"/>
          <w:i/>
          <w:sz w:val="24"/>
          <w:szCs w:val="24"/>
          <w:lang w:val="hy-AM"/>
        </w:rPr>
        <w:t>Zhogho</w:t>
      </w:r>
      <w:r w:rsidR="0023585C" w:rsidRPr="00321700">
        <w:rPr>
          <w:rFonts w:ascii="Sylfaen" w:hAnsi="Sylfaen" w:cs="Arial"/>
          <w:i/>
          <w:sz w:val="24"/>
          <w:szCs w:val="24"/>
          <w:lang w:val="hy-AM"/>
        </w:rPr>
        <w:t>vurd</w:t>
      </w:r>
      <w:proofErr w:type="spellEnd"/>
      <w:r w:rsidR="0023585C" w:rsidRPr="00321700">
        <w:rPr>
          <w:rFonts w:ascii="Sylfaen" w:hAnsi="Sylfaen" w:cs="Arial"/>
          <w:i/>
          <w:sz w:val="24"/>
          <w:szCs w:val="24"/>
          <w:lang w:val="hy-AM"/>
        </w:rPr>
        <w:t xml:space="preserve"> </w:t>
      </w:r>
      <w:proofErr w:type="spellStart"/>
      <w:r w:rsidR="0023585C" w:rsidRPr="00321700">
        <w:rPr>
          <w:rFonts w:ascii="Sylfaen" w:hAnsi="Sylfaen" w:cs="Arial"/>
          <w:i/>
          <w:sz w:val="24"/>
          <w:szCs w:val="24"/>
          <w:lang w:val="hy-AM"/>
        </w:rPr>
        <w:t>Newspaper</w:t>
      </w:r>
      <w:proofErr w:type="spellEnd"/>
      <w:r w:rsidR="0023585C" w:rsidRPr="00321700">
        <w:rPr>
          <w:rFonts w:ascii="Sylfaen" w:hAnsi="Sylfaen" w:cs="Arial"/>
          <w:i/>
          <w:sz w:val="24"/>
          <w:szCs w:val="24"/>
          <w:lang w:val="hy-AM"/>
        </w:rPr>
        <w:t xml:space="preserve"> </w:t>
      </w:r>
      <w:proofErr w:type="spellStart"/>
      <w:r w:rsidR="0023585C" w:rsidRPr="00321700">
        <w:rPr>
          <w:rFonts w:ascii="Sylfaen" w:hAnsi="Sylfaen" w:cs="Arial"/>
          <w:i/>
          <w:sz w:val="24"/>
          <w:szCs w:val="24"/>
          <w:lang w:val="hy-AM"/>
        </w:rPr>
        <w:t>Editorial</w:t>
      </w:r>
      <w:proofErr w:type="spellEnd"/>
      <w:r w:rsidR="0023585C" w:rsidRPr="00321700">
        <w:rPr>
          <w:rFonts w:ascii="Sylfaen" w:hAnsi="Sylfaen" w:cs="Arial"/>
          <w:i/>
          <w:sz w:val="24"/>
          <w:szCs w:val="24"/>
          <w:lang w:val="hy-AM"/>
        </w:rPr>
        <w:t xml:space="preserve"> Office</w:t>
      </w:r>
      <w:r w:rsidRPr="00321700">
        <w:rPr>
          <w:rFonts w:ascii="Sylfaen" w:hAnsi="Sylfaen" w:cs="Arial"/>
          <w:i/>
          <w:sz w:val="24"/>
          <w:szCs w:val="24"/>
          <w:lang w:val="hy-AM"/>
        </w:rPr>
        <w:t xml:space="preserve"> </w:t>
      </w:r>
      <w:r w:rsidR="0023585C" w:rsidRPr="00321700">
        <w:rPr>
          <w:rFonts w:ascii="Sylfaen" w:hAnsi="Sylfaen" w:cs="Arial"/>
          <w:i/>
          <w:sz w:val="24"/>
          <w:szCs w:val="24"/>
          <w:lang w:val="en-US"/>
        </w:rPr>
        <w:t>Ltd.</w:t>
      </w:r>
      <w:r w:rsidRPr="00321700">
        <w:rPr>
          <w:rFonts w:ascii="Sylfaen" w:hAnsi="Sylfaen" w:cs="Arial"/>
          <w:i/>
          <w:sz w:val="24"/>
          <w:szCs w:val="24"/>
          <w:lang w:val="hy-AM"/>
        </w:rPr>
        <w:t xml:space="preserve"> v. </w:t>
      </w:r>
      <w:r w:rsidR="0023585C" w:rsidRPr="00321700">
        <w:rPr>
          <w:rFonts w:ascii="Sylfaen" w:hAnsi="Sylfaen" w:cs="Arial"/>
          <w:i/>
          <w:sz w:val="24"/>
          <w:szCs w:val="24"/>
          <w:lang w:val="en-US"/>
        </w:rPr>
        <w:t>Deputy</w:t>
      </w:r>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Artur</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Hovhannisyan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after</w:t>
      </w:r>
      <w:proofErr w:type="spellEnd"/>
      <w:r w:rsidRPr="00321700">
        <w:rPr>
          <w:rFonts w:ascii="Sylfaen" w:hAnsi="Sylfaen" w:cs="Arial"/>
          <w:sz w:val="24"/>
          <w:szCs w:val="24"/>
          <w:lang w:val="hy-AM"/>
        </w:rPr>
        <w:t xml:space="preserve"> </w:t>
      </w:r>
      <w:r w:rsidR="00F541BC" w:rsidRPr="00321700">
        <w:rPr>
          <w:rFonts w:ascii="Sylfaen" w:hAnsi="Sylfaen" w:cs="Arial"/>
          <w:sz w:val="24"/>
          <w:szCs w:val="24"/>
          <w:lang w:val="en-US"/>
        </w:rPr>
        <w:t>the ruling was</w:t>
      </w:r>
      <w:r w:rsidR="0023585C" w:rsidRPr="00321700">
        <w:rPr>
          <w:rFonts w:ascii="Sylfaen" w:hAnsi="Sylfaen" w:cs="Arial"/>
          <w:sz w:val="24"/>
          <w:szCs w:val="24"/>
          <w:lang w:val="en-US"/>
        </w:rPr>
        <w:t xml:space="preserve"> overturned</w:t>
      </w:r>
      <w:r w:rsidR="00F541BC" w:rsidRPr="00321700">
        <w:rPr>
          <w:rFonts w:ascii="Sylfaen" w:hAnsi="Sylfaen" w:cs="Arial"/>
          <w:sz w:val="24"/>
          <w:szCs w:val="24"/>
          <w:lang w:val="en-US"/>
        </w:rPr>
        <w:t>. On July 24</w:t>
      </w:r>
      <w:r w:rsidRPr="00321700">
        <w:rPr>
          <w:rFonts w:ascii="Sylfaen" w:hAnsi="Sylfaen" w:cs="Arial"/>
          <w:sz w:val="24"/>
          <w:szCs w:val="24"/>
          <w:lang w:val="hy-AM"/>
        </w:rPr>
        <w:t xml:space="preserve">, </w:t>
      </w:r>
      <w:r w:rsidR="00F541BC" w:rsidRPr="00321700">
        <w:rPr>
          <w:rFonts w:ascii="Sylfaen" w:hAnsi="Sylfaen" w:cs="Arial"/>
          <w:sz w:val="24"/>
          <w:szCs w:val="24"/>
          <w:lang w:val="en-US"/>
        </w:rPr>
        <w:t>the case</w:t>
      </w:r>
      <w:r w:rsidRPr="00321700">
        <w:rPr>
          <w:rFonts w:ascii="Sylfaen" w:hAnsi="Sylfaen" w:cs="Arial"/>
          <w:sz w:val="24"/>
          <w:szCs w:val="24"/>
          <w:lang w:val="hy-AM"/>
        </w:rPr>
        <w:t xml:space="preserve"> </w:t>
      </w:r>
      <w:r w:rsidR="0023585C" w:rsidRPr="00321700">
        <w:rPr>
          <w:rFonts w:ascii="Sylfaen" w:hAnsi="Sylfaen" w:cs="Arial"/>
          <w:sz w:val="24"/>
          <w:szCs w:val="24"/>
          <w:lang w:val="en-US"/>
        </w:rPr>
        <w:t xml:space="preserve">was </w:t>
      </w:r>
      <w:proofErr w:type="spellStart"/>
      <w:r w:rsidRPr="00321700">
        <w:rPr>
          <w:rFonts w:ascii="Sylfaen" w:hAnsi="Sylfaen" w:cs="Arial"/>
          <w:sz w:val="24"/>
          <w:szCs w:val="24"/>
          <w:lang w:val="hy-AM"/>
        </w:rPr>
        <w:t>accepted</w:t>
      </w:r>
      <w:proofErr w:type="spellEnd"/>
      <w:r w:rsidRPr="00321700">
        <w:rPr>
          <w:rFonts w:ascii="Sylfaen" w:hAnsi="Sylfaen" w:cs="Arial"/>
          <w:sz w:val="24"/>
          <w:szCs w:val="24"/>
          <w:lang w:val="hy-AM"/>
        </w:rPr>
        <w:t xml:space="preserve"> </w:t>
      </w:r>
      <w:r w:rsidR="0023585C" w:rsidRPr="00321700">
        <w:rPr>
          <w:rFonts w:ascii="Sylfaen" w:hAnsi="Sylfaen" w:cs="Arial"/>
          <w:sz w:val="24"/>
          <w:szCs w:val="24"/>
          <w:lang w:val="en-US"/>
        </w:rPr>
        <w:t xml:space="preserve">for </w:t>
      </w:r>
      <w:proofErr w:type="spellStart"/>
      <w:r w:rsidRPr="00321700">
        <w:rPr>
          <w:rFonts w:ascii="Sylfaen" w:hAnsi="Sylfaen" w:cs="Arial"/>
          <w:sz w:val="24"/>
          <w:szCs w:val="24"/>
          <w:lang w:val="hy-AM"/>
        </w:rPr>
        <w:t>proceedings</w:t>
      </w:r>
      <w:proofErr w:type="spellEnd"/>
      <w:r w:rsidRPr="00321700">
        <w:rPr>
          <w:rFonts w:ascii="Sylfaen" w:hAnsi="Sylfaen" w:cs="Arial"/>
          <w:sz w:val="24"/>
          <w:szCs w:val="24"/>
          <w:lang w:val="hy-AM"/>
        </w:rPr>
        <w:t>.</w:t>
      </w:r>
    </w:p>
    <w:p w14:paraId="7ADD137E" w14:textId="77777777" w:rsidR="0020106D" w:rsidRPr="00321700" w:rsidRDefault="0020106D" w:rsidP="0020106D">
      <w:pPr>
        <w:shd w:val="clear" w:color="auto" w:fill="FFFFFF"/>
        <w:spacing w:after="0" w:line="240" w:lineRule="auto"/>
        <w:ind w:right="300"/>
        <w:rPr>
          <w:rFonts w:ascii="Sylfaen" w:hAnsi="Sylfaen" w:cs="Arial"/>
          <w:b/>
          <w:sz w:val="24"/>
          <w:szCs w:val="24"/>
          <w:highlight w:val="yellow"/>
          <w:lang w:val="hy-AM"/>
        </w:rPr>
      </w:pPr>
    </w:p>
    <w:p w14:paraId="625D6D75" w14:textId="3B3248D6" w:rsidR="00F541BC" w:rsidRPr="00321700" w:rsidRDefault="0020106D" w:rsidP="00F541BC">
      <w:pPr>
        <w:rPr>
          <w:rFonts w:ascii="Sylfaen" w:hAnsi="Sylfaen" w:cs="Arial"/>
          <w:sz w:val="24"/>
          <w:szCs w:val="24"/>
          <w:lang w:val="en-US"/>
        </w:rPr>
      </w:pPr>
      <w:r w:rsidRPr="00834B3F">
        <w:rPr>
          <w:rFonts w:ascii="Sylfaen" w:hAnsi="Sylfaen" w:cs="Arial"/>
          <w:sz w:val="24"/>
          <w:szCs w:val="24"/>
          <w:lang w:val="en-US"/>
        </w:rPr>
        <w:t xml:space="preserve">As a reminder, the lawsuit was filed on </w:t>
      </w:r>
      <w:r w:rsidRPr="00321700">
        <w:rPr>
          <w:rFonts w:ascii="Sylfaen" w:hAnsi="Sylfaen" w:cs="Arial"/>
          <w:sz w:val="24"/>
          <w:szCs w:val="24"/>
          <w:lang w:val="en-US"/>
        </w:rPr>
        <w:t>January 3</w:t>
      </w:r>
      <w:r w:rsidRPr="00321700">
        <w:rPr>
          <w:rFonts w:ascii="Sylfaen" w:hAnsi="Sylfaen" w:cs="Arial"/>
          <w:sz w:val="24"/>
          <w:szCs w:val="24"/>
          <w:lang w:val="hy-AM"/>
        </w:rPr>
        <w:t>,</w:t>
      </w:r>
      <w:r w:rsidRPr="00321700">
        <w:rPr>
          <w:rFonts w:ascii="Sylfaen" w:hAnsi="Sylfaen" w:cs="Arial"/>
          <w:sz w:val="24"/>
          <w:szCs w:val="24"/>
          <w:lang w:val="en-US"/>
        </w:rPr>
        <w:t xml:space="preserve"> 2024,</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with</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the plaintiff demanding</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to</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refute</w:t>
      </w:r>
      <w:r w:rsidRPr="00321700">
        <w:rPr>
          <w:rFonts w:ascii="Sylfaen" w:hAnsi="Sylfaen" w:cs="Arial"/>
          <w:sz w:val="24"/>
          <w:szCs w:val="24"/>
          <w:lang w:val="hy-AM"/>
        </w:rPr>
        <w:t xml:space="preserve"> </w:t>
      </w:r>
      <w:r w:rsidRPr="00834B3F">
        <w:rPr>
          <w:rFonts w:ascii="Sylfaen" w:hAnsi="Sylfaen" w:cs="Arial"/>
          <w:sz w:val="24"/>
          <w:szCs w:val="24"/>
          <w:lang w:val="en-US"/>
        </w:rPr>
        <w:t>the information considered defamatory</w:t>
      </w:r>
      <w:r w:rsidRPr="00321700">
        <w:rPr>
          <w:rFonts w:ascii="Sylfaen" w:hAnsi="Sylfaen" w:cs="Arial"/>
          <w:sz w:val="24"/>
          <w:szCs w:val="24"/>
          <w:lang w:val="hy-AM"/>
        </w:rPr>
        <w:t xml:space="preserve">, </w:t>
      </w:r>
      <w:r w:rsidRPr="00834B3F">
        <w:rPr>
          <w:rFonts w:ascii="Sylfaen" w:hAnsi="Sylfaen" w:cs="Arial"/>
          <w:sz w:val="24"/>
          <w:szCs w:val="24"/>
          <w:lang w:val="en-US"/>
        </w:rPr>
        <w:t>as well as</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compensate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damage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caused</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to their business reputation</w:t>
      </w:r>
      <w:r w:rsidRPr="00321700">
        <w:rPr>
          <w:rFonts w:ascii="Sylfaen" w:hAnsi="Sylfaen" w:cs="Arial"/>
          <w:sz w:val="24"/>
          <w:szCs w:val="24"/>
          <w:lang w:val="hy-AM"/>
        </w:rPr>
        <w:t xml:space="preserve">. </w:t>
      </w:r>
      <w:r w:rsidRPr="00834B3F">
        <w:rPr>
          <w:rFonts w:ascii="Sylfaen" w:hAnsi="Sylfaen" w:cs="Arial"/>
          <w:sz w:val="24"/>
          <w:szCs w:val="24"/>
          <w:lang w:val="en-US"/>
        </w:rPr>
        <w:t xml:space="preserve">The lawsuit was caused by a </w:t>
      </w:r>
      <w:proofErr w:type="spellStart"/>
      <w:r w:rsidRPr="00321700">
        <w:rPr>
          <w:rFonts w:ascii="Sylfaen" w:hAnsi="Sylfaen" w:cs="Arial"/>
          <w:sz w:val="24"/>
          <w:szCs w:val="24"/>
          <w:lang w:val="hy-AM"/>
        </w:rPr>
        <w:t>December</w:t>
      </w:r>
      <w:proofErr w:type="spellEnd"/>
      <w:r w:rsidRPr="00834B3F">
        <w:rPr>
          <w:rFonts w:ascii="Sylfaen" w:hAnsi="Sylfaen" w:cs="Arial"/>
          <w:sz w:val="24"/>
          <w:szCs w:val="24"/>
          <w:lang w:val="en-US"/>
        </w:rPr>
        <w:t xml:space="preserve"> 15, 2023</w:t>
      </w:r>
      <w:r w:rsidRPr="00321700">
        <w:rPr>
          <w:rFonts w:ascii="Sylfaen" w:hAnsi="Sylfaen" w:cs="Arial"/>
          <w:sz w:val="24"/>
          <w:szCs w:val="24"/>
          <w:lang w:val="hy-AM"/>
        </w:rPr>
        <w:t xml:space="preserve"> </w:t>
      </w:r>
      <w:r w:rsidRPr="00834B3F">
        <w:rPr>
          <w:rFonts w:ascii="Sylfaen" w:hAnsi="Sylfaen" w:cs="Arial"/>
          <w:sz w:val="24"/>
          <w:szCs w:val="24"/>
          <w:lang w:val="en-US"/>
        </w:rPr>
        <w:t xml:space="preserve">statement </w:t>
      </w:r>
      <w:proofErr w:type="spellStart"/>
      <w:r w:rsidRPr="00321700">
        <w:rPr>
          <w:rFonts w:ascii="Sylfaen" w:hAnsi="Sylfaen" w:cs="Arial"/>
          <w:sz w:val="24"/>
          <w:szCs w:val="24"/>
          <w:lang w:val="hy-AM"/>
        </w:rPr>
        <w:t>made</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by the defendant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from</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NA </w:t>
      </w:r>
      <w:r w:rsidRPr="00834B3F">
        <w:rPr>
          <w:rFonts w:ascii="Sylfaen" w:hAnsi="Sylfaen" w:cs="Arial"/>
          <w:sz w:val="24"/>
          <w:szCs w:val="24"/>
          <w:lang w:val="en-US"/>
        </w:rPr>
        <w:t>rostrum</w:t>
      </w:r>
      <w:r w:rsidRPr="00321700">
        <w:rPr>
          <w:rFonts w:ascii="Sylfaen" w:hAnsi="Sylfaen" w:cs="Arial"/>
          <w:sz w:val="24"/>
          <w:szCs w:val="24"/>
          <w:lang w:val="hy-AM"/>
        </w:rPr>
        <w:t xml:space="preserve">, </w:t>
      </w:r>
      <w:r w:rsidRPr="00834B3F">
        <w:rPr>
          <w:rFonts w:ascii="Sylfaen" w:hAnsi="Sylfaen" w:cs="Arial"/>
          <w:sz w:val="24"/>
          <w:szCs w:val="24"/>
          <w:lang w:val="en-US"/>
        </w:rPr>
        <w:t>alleging</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that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some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media</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particular</w:t>
      </w:r>
      <w:proofErr w:type="spellEnd"/>
      <w:r w:rsidRPr="00321700">
        <w:rPr>
          <w:rFonts w:ascii="Sylfaen" w:hAnsi="Sylfaen" w:cs="Arial"/>
          <w:sz w:val="24"/>
          <w:szCs w:val="24"/>
          <w:lang w:val="hy-AM"/>
        </w:rPr>
        <w:t xml:space="preserve">, </w:t>
      </w:r>
      <w:proofErr w:type="spellStart"/>
      <w:r w:rsidRPr="00321700">
        <w:rPr>
          <w:rFonts w:ascii="Sylfaen" w:hAnsi="Sylfaen" w:cs="Arial"/>
          <w:i/>
          <w:sz w:val="24"/>
          <w:szCs w:val="24"/>
          <w:lang w:val="hy-AM"/>
        </w:rPr>
        <w:t>Zhoghovurd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and</w:t>
      </w:r>
      <w:proofErr w:type="spellEnd"/>
      <w:r w:rsidRPr="00321700">
        <w:rPr>
          <w:rFonts w:ascii="Sylfaen" w:hAnsi="Sylfaen" w:cs="Arial"/>
          <w:sz w:val="24"/>
          <w:szCs w:val="24"/>
          <w:lang w:val="hy-AM"/>
        </w:rPr>
        <w:t xml:space="preserve"> </w:t>
      </w:r>
      <w:proofErr w:type="spellStart"/>
      <w:r w:rsidRPr="00321700">
        <w:rPr>
          <w:rFonts w:ascii="Sylfaen" w:hAnsi="Sylfaen" w:cs="Arial"/>
          <w:i/>
          <w:sz w:val="24"/>
          <w:szCs w:val="24"/>
          <w:lang w:val="hy-AM"/>
        </w:rPr>
        <w:t>Hraparak</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dailies</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and</w:t>
      </w:r>
      <w:proofErr w:type="spellEnd"/>
      <w:r w:rsidRPr="00321700">
        <w:rPr>
          <w:rFonts w:ascii="Sylfaen" w:hAnsi="Sylfaen" w:cs="Arial"/>
          <w:sz w:val="24"/>
          <w:szCs w:val="24"/>
          <w:lang w:val="hy-AM"/>
        </w:rPr>
        <w:t xml:space="preserve"> </w:t>
      </w:r>
      <w:r w:rsidRPr="00321700">
        <w:rPr>
          <w:rFonts w:ascii="Sylfaen" w:hAnsi="Sylfaen" w:cs="Arial"/>
          <w:i/>
          <w:sz w:val="24"/>
          <w:szCs w:val="24"/>
          <w:lang w:val="hy-AM"/>
        </w:rPr>
        <w:t>Asekose.am</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news</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web</w:t>
      </w:r>
      <w:proofErr w:type="spellStart"/>
      <w:r w:rsidRPr="00321700">
        <w:rPr>
          <w:rFonts w:ascii="Sylfaen" w:hAnsi="Sylfaen" w:cs="Arial"/>
          <w:sz w:val="24"/>
          <w:szCs w:val="24"/>
          <w:lang w:val="hy-AM"/>
        </w:rPr>
        <w:t>site</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could</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publish</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article</w:t>
      </w:r>
      <w:proofErr w:type="spellEnd"/>
      <w:r w:rsidRPr="00834B3F">
        <w:rPr>
          <w:rFonts w:ascii="Sylfaen" w:hAnsi="Sylfaen" w:cs="Arial"/>
          <w:sz w:val="24"/>
          <w:szCs w:val="24"/>
          <w:lang w:val="en-US"/>
        </w:rPr>
        <w:t>s</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for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money</w:t>
      </w:r>
      <w:proofErr w:type="spellEnd"/>
      <w:r w:rsidRPr="00321700">
        <w:rPr>
          <w:rFonts w:ascii="Sylfaen" w:hAnsi="Sylfaen" w:cs="Arial"/>
          <w:sz w:val="24"/>
          <w:szCs w:val="24"/>
          <w:lang w:val="hy-AM"/>
        </w:rPr>
        <w:t>.</w:t>
      </w:r>
      <w:r w:rsidRPr="00321700">
        <w:rPr>
          <w:rStyle w:val="FootnoteReference"/>
          <w:rFonts w:ascii="Sylfaen" w:hAnsi="Sylfaen" w:cs="Arial"/>
          <w:sz w:val="24"/>
          <w:szCs w:val="24"/>
          <w:lang w:val="hy-AM"/>
        </w:rPr>
        <w:footnoteReference w:id="90"/>
      </w:r>
      <w:r w:rsidR="00F541BC" w:rsidRPr="00321700">
        <w:rPr>
          <w:rFonts w:ascii="Sylfaen" w:eastAsia="Times New Roman" w:hAnsi="Sylfaen" w:cs="Arial"/>
          <w:sz w:val="24"/>
          <w:szCs w:val="24"/>
          <w:lang w:val="en-US" w:eastAsia="ru-RU"/>
        </w:rPr>
        <w:t xml:space="preserve"> </w:t>
      </w:r>
      <w:r w:rsidR="00F541BC" w:rsidRPr="00321700">
        <w:rPr>
          <w:rFonts w:ascii="Sylfaen" w:hAnsi="Sylfaen" w:cs="Arial"/>
          <w:sz w:val="24"/>
          <w:szCs w:val="24"/>
          <w:lang w:val="en-US"/>
        </w:rPr>
        <w:t>T</w:t>
      </w:r>
      <w:proofErr w:type="spellStart"/>
      <w:r w:rsidR="00F541BC" w:rsidRPr="00321700">
        <w:rPr>
          <w:rFonts w:ascii="Sylfaen" w:hAnsi="Sylfaen" w:cs="Arial"/>
          <w:sz w:val="24"/>
          <w:szCs w:val="24"/>
          <w:lang w:val="hy-AM"/>
        </w:rPr>
        <w:t>he</w:t>
      </w:r>
      <w:proofErr w:type="spellEnd"/>
      <w:r w:rsidR="00F541BC" w:rsidRPr="00321700">
        <w:rPr>
          <w:rFonts w:ascii="Sylfaen" w:hAnsi="Sylfaen" w:cs="Arial"/>
          <w:sz w:val="24"/>
          <w:szCs w:val="24"/>
          <w:lang w:val="hy-AM"/>
        </w:rPr>
        <w:t xml:space="preserve"> </w:t>
      </w:r>
      <w:proofErr w:type="spellStart"/>
      <w:r w:rsidR="00F541BC" w:rsidRPr="00321700">
        <w:rPr>
          <w:rFonts w:ascii="Sylfaen" w:hAnsi="Sylfaen" w:cs="Arial"/>
          <w:sz w:val="24"/>
          <w:szCs w:val="24"/>
          <w:lang w:val="hy-AM"/>
        </w:rPr>
        <w:t>Civil</w:t>
      </w:r>
      <w:proofErr w:type="spellEnd"/>
      <w:r w:rsidR="00F541BC" w:rsidRPr="00321700">
        <w:rPr>
          <w:rFonts w:ascii="Sylfaen" w:hAnsi="Sylfaen" w:cs="Arial"/>
          <w:sz w:val="24"/>
          <w:szCs w:val="24"/>
          <w:lang w:val="hy-AM"/>
        </w:rPr>
        <w:t xml:space="preserve"> </w:t>
      </w:r>
      <w:proofErr w:type="spellStart"/>
      <w:r w:rsidR="00F541BC" w:rsidRPr="00321700">
        <w:rPr>
          <w:rFonts w:ascii="Sylfaen" w:hAnsi="Sylfaen" w:cs="Arial"/>
          <w:sz w:val="24"/>
          <w:szCs w:val="24"/>
          <w:lang w:val="hy-AM"/>
        </w:rPr>
        <w:t>Court</w:t>
      </w:r>
      <w:proofErr w:type="spellEnd"/>
      <w:r w:rsidR="00F541BC" w:rsidRPr="00321700">
        <w:rPr>
          <w:rFonts w:ascii="Sylfaen" w:hAnsi="Sylfaen" w:cs="Arial"/>
          <w:sz w:val="24"/>
          <w:szCs w:val="24"/>
          <w:lang w:val="hy-AM"/>
        </w:rPr>
        <w:t xml:space="preserve"> </w:t>
      </w:r>
      <w:proofErr w:type="spellStart"/>
      <w:r w:rsidR="00F541BC" w:rsidRPr="00321700">
        <w:rPr>
          <w:rFonts w:ascii="Sylfaen" w:hAnsi="Sylfaen" w:cs="Arial"/>
          <w:sz w:val="24"/>
          <w:szCs w:val="24"/>
          <w:lang w:val="hy-AM"/>
        </w:rPr>
        <w:t>of</w:t>
      </w:r>
      <w:proofErr w:type="spellEnd"/>
      <w:r w:rsidR="00F541BC" w:rsidRPr="00321700">
        <w:rPr>
          <w:rFonts w:ascii="Sylfaen" w:hAnsi="Sylfaen" w:cs="Arial"/>
          <w:sz w:val="24"/>
          <w:szCs w:val="24"/>
          <w:lang w:val="hy-AM"/>
        </w:rPr>
        <w:t xml:space="preserve"> </w:t>
      </w:r>
      <w:proofErr w:type="spellStart"/>
      <w:r w:rsidR="00F541BC" w:rsidRPr="00321700">
        <w:rPr>
          <w:rFonts w:ascii="Sylfaen" w:hAnsi="Sylfaen" w:cs="Arial"/>
          <w:sz w:val="24"/>
          <w:szCs w:val="24"/>
          <w:lang w:val="hy-AM"/>
        </w:rPr>
        <w:t>Appeal</w:t>
      </w:r>
      <w:proofErr w:type="spellEnd"/>
      <w:r w:rsidR="00F541BC" w:rsidRPr="00321700">
        <w:rPr>
          <w:rFonts w:ascii="Sylfaen" w:hAnsi="Sylfaen" w:cs="Arial"/>
          <w:sz w:val="24"/>
          <w:szCs w:val="24"/>
          <w:lang w:val="en-US"/>
        </w:rPr>
        <w:t xml:space="preserve"> partially upheld the defendant’s</w:t>
      </w:r>
      <w:r w:rsidR="00F541BC" w:rsidRPr="00834B3F">
        <w:rPr>
          <w:rFonts w:ascii="Sylfaen" w:hAnsi="Sylfaen" w:cs="Arial"/>
          <w:sz w:val="24"/>
          <w:szCs w:val="24"/>
          <w:lang w:val="en-US"/>
        </w:rPr>
        <w:t xml:space="preserve"> </w:t>
      </w:r>
      <w:proofErr w:type="spellStart"/>
      <w:r w:rsidR="00F541BC" w:rsidRPr="00321700">
        <w:rPr>
          <w:rFonts w:ascii="Sylfaen" w:hAnsi="Sylfaen" w:cs="Arial"/>
          <w:sz w:val="24"/>
          <w:szCs w:val="24"/>
          <w:lang w:val="hy-AM"/>
        </w:rPr>
        <w:t>appeal</w:t>
      </w:r>
      <w:proofErr w:type="spellEnd"/>
      <w:r w:rsidR="00F541BC" w:rsidRPr="00321700">
        <w:rPr>
          <w:rFonts w:ascii="Sylfaen" w:hAnsi="Sylfaen" w:cs="Arial"/>
          <w:sz w:val="24"/>
          <w:szCs w:val="24"/>
          <w:lang w:val="hy-AM"/>
        </w:rPr>
        <w:t xml:space="preserve"> </w:t>
      </w:r>
      <w:proofErr w:type="spellStart"/>
      <w:r w:rsidR="00F541BC" w:rsidRPr="00321700">
        <w:rPr>
          <w:rFonts w:ascii="Sylfaen" w:hAnsi="Sylfaen" w:cs="Arial"/>
          <w:sz w:val="24"/>
          <w:szCs w:val="24"/>
          <w:lang w:val="hy-AM"/>
        </w:rPr>
        <w:t>against</w:t>
      </w:r>
      <w:proofErr w:type="spellEnd"/>
      <w:r w:rsidR="00F541BC" w:rsidRPr="00321700">
        <w:rPr>
          <w:rFonts w:ascii="Sylfaen" w:hAnsi="Sylfaen" w:cs="Arial"/>
          <w:sz w:val="24"/>
          <w:szCs w:val="24"/>
          <w:lang w:val="hy-AM"/>
        </w:rPr>
        <w:t xml:space="preserve"> </w:t>
      </w:r>
      <w:proofErr w:type="spellStart"/>
      <w:r w:rsidR="00F541BC" w:rsidRPr="00321700">
        <w:rPr>
          <w:rFonts w:ascii="Sylfaen" w:hAnsi="Sylfaen" w:cs="Arial"/>
          <w:sz w:val="24"/>
          <w:szCs w:val="24"/>
          <w:lang w:val="hy-AM"/>
        </w:rPr>
        <w:t>the</w:t>
      </w:r>
      <w:proofErr w:type="spellEnd"/>
      <w:r w:rsidR="00F541BC" w:rsidRPr="00321700">
        <w:rPr>
          <w:rFonts w:ascii="Sylfaen" w:hAnsi="Sylfaen" w:cs="Arial"/>
          <w:sz w:val="24"/>
          <w:szCs w:val="24"/>
          <w:lang w:val="hy-AM"/>
        </w:rPr>
        <w:t xml:space="preserve"> </w:t>
      </w:r>
      <w:r w:rsidR="00F541BC" w:rsidRPr="00834B3F">
        <w:rPr>
          <w:rFonts w:ascii="Sylfaen" w:hAnsi="Sylfaen" w:cs="Arial"/>
          <w:sz w:val="24"/>
          <w:szCs w:val="24"/>
          <w:lang w:val="en-US"/>
        </w:rPr>
        <w:t>ruling</w:t>
      </w:r>
      <w:r w:rsidR="00F541BC" w:rsidRPr="00321700">
        <w:rPr>
          <w:rFonts w:ascii="Sylfaen" w:hAnsi="Sylfaen" w:cs="Arial"/>
          <w:sz w:val="24"/>
          <w:szCs w:val="24"/>
          <w:lang w:val="hy-AM"/>
        </w:rPr>
        <w:t xml:space="preserve"> </w:t>
      </w:r>
      <w:proofErr w:type="spellStart"/>
      <w:r w:rsidR="00F541BC" w:rsidRPr="00321700">
        <w:rPr>
          <w:rFonts w:ascii="Sylfaen" w:hAnsi="Sylfaen" w:cs="Arial"/>
          <w:sz w:val="24"/>
          <w:szCs w:val="24"/>
          <w:lang w:val="hy-AM"/>
        </w:rPr>
        <w:t>of</w:t>
      </w:r>
      <w:proofErr w:type="spellEnd"/>
      <w:r w:rsidR="00F541BC" w:rsidRPr="00321700">
        <w:rPr>
          <w:rFonts w:ascii="Sylfaen" w:hAnsi="Sylfaen" w:cs="Arial"/>
          <w:sz w:val="24"/>
          <w:szCs w:val="24"/>
          <w:lang w:val="hy-AM"/>
        </w:rPr>
        <w:t xml:space="preserve"> </w:t>
      </w:r>
      <w:proofErr w:type="spellStart"/>
      <w:r w:rsidR="00F541BC" w:rsidRPr="00321700">
        <w:rPr>
          <w:rFonts w:ascii="Sylfaen" w:hAnsi="Sylfaen" w:cs="Arial"/>
          <w:sz w:val="24"/>
          <w:szCs w:val="24"/>
          <w:lang w:val="hy-AM"/>
        </w:rPr>
        <w:t>the</w:t>
      </w:r>
      <w:proofErr w:type="spellEnd"/>
      <w:r w:rsidR="00F541BC" w:rsidRPr="00321700">
        <w:rPr>
          <w:rFonts w:ascii="Sylfaen" w:hAnsi="Sylfaen" w:cs="Arial"/>
          <w:sz w:val="24"/>
          <w:szCs w:val="24"/>
          <w:lang w:val="hy-AM"/>
        </w:rPr>
        <w:t xml:space="preserve"> </w:t>
      </w:r>
      <w:proofErr w:type="spellStart"/>
      <w:r w:rsidR="00F541BC" w:rsidRPr="00321700">
        <w:rPr>
          <w:rFonts w:ascii="Sylfaen" w:hAnsi="Sylfaen" w:cs="Arial"/>
          <w:sz w:val="24"/>
          <w:szCs w:val="24"/>
          <w:lang w:val="hy-AM"/>
        </w:rPr>
        <w:t>first</w:t>
      </w:r>
      <w:proofErr w:type="spellEnd"/>
      <w:r w:rsidR="00F541BC" w:rsidRPr="00321700">
        <w:rPr>
          <w:rFonts w:ascii="Sylfaen" w:hAnsi="Sylfaen" w:cs="Arial"/>
          <w:sz w:val="24"/>
          <w:szCs w:val="24"/>
          <w:lang w:val="hy-AM"/>
        </w:rPr>
        <w:t xml:space="preserve"> </w:t>
      </w:r>
      <w:proofErr w:type="spellStart"/>
      <w:r w:rsidR="00F541BC" w:rsidRPr="00321700">
        <w:rPr>
          <w:rFonts w:ascii="Sylfaen" w:hAnsi="Sylfaen" w:cs="Arial"/>
          <w:sz w:val="24"/>
          <w:szCs w:val="24"/>
          <w:lang w:val="hy-AM"/>
        </w:rPr>
        <w:t>instance</w:t>
      </w:r>
      <w:proofErr w:type="spellEnd"/>
      <w:r w:rsidR="00F541BC" w:rsidRPr="00321700">
        <w:rPr>
          <w:rFonts w:ascii="Sylfaen" w:hAnsi="Sylfaen" w:cs="Arial"/>
          <w:sz w:val="24"/>
          <w:szCs w:val="24"/>
          <w:lang w:val="hy-AM"/>
        </w:rPr>
        <w:t xml:space="preserve"> </w:t>
      </w:r>
      <w:proofErr w:type="spellStart"/>
      <w:r w:rsidR="00F541BC" w:rsidRPr="00321700">
        <w:rPr>
          <w:rFonts w:ascii="Sylfaen" w:hAnsi="Sylfaen" w:cs="Arial"/>
          <w:sz w:val="24"/>
          <w:szCs w:val="24"/>
          <w:lang w:val="hy-AM"/>
        </w:rPr>
        <w:t>court</w:t>
      </w:r>
      <w:proofErr w:type="spellEnd"/>
      <w:r w:rsidR="00F541BC" w:rsidRPr="00321700">
        <w:rPr>
          <w:rFonts w:ascii="Sylfaen" w:hAnsi="Sylfaen" w:cs="Arial"/>
          <w:sz w:val="24"/>
          <w:szCs w:val="24"/>
          <w:lang w:val="hy-AM"/>
        </w:rPr>
        <w:t xml:space="preserve">. </w:t>
      </w:r>
      <w:r w:rsidR="00F541BC" w:rsidRPr="00321700">
        <w:rPr>
          <w:rFonts w:ascii="Sylfaen" w:hAnsi="Sylfaen" w:cs="Arial"/>
          <w:sz w:val="24"/>
          <w:szCs w:val="24"/>
          <w:lang w:val="en-US"/>
        </w:rPr>
        <w:t>The lower court obliged the deputy</w:t>
      </w:r>
      <w:r w:rsidR="00F541BC" w:rsidRPr="00834B3F">
        <w:rPr>
          <w:rFonts w:ascii="Sylfaen" w:hAnsi="Sylfaen" w:cs="Arial"/>
          <w:sz w:val="24"/>
          <w:szCs w:val="24"/>
          <w:lang w:val="en-US"/>
        </w:rPr>
        <w:t xml:space="preserve"> to </w:t>
      </w:r>
      <w:r w:rsidR="00F541BC" w:rsidRPr="00321700">
        <w:rPr>
          <w:rFonts w:ascii="Sylfaen" w:hAnsi="Sylfaen" w:cs="Arial"/>
          <w:sz w:val="24"/>
          <w:szCs w:val="24"/>
          <w:lang w:val="en-US"/>
        </w:rPr>
        <w:t>refute</w:t>
      </w:r>
      <w:r w:rsidR="00F541BC" w:rsidRPr="00834B3F">
        <w:rPr>
          <w:rFonts w:ascii="Sylfaen" w:hAnsi="Sylfaen" w:cs="Arial"/>
          <w:sz w:val="24"/>
          <w:szCs w:val="24"/>
          <w:lang w:val="en-US"/>
        </w:rPr>
        <w:t xml:space="preserve"> the </w:t>
      </w:r>
      <w:r w:rsidR="00F541BC" w:rsidRPr="00321700">
        <w:rPr>
          <w:rFonts w:ascii="Sylfaen" w:hAnsi="Sylfaen" w:cs="Arial"/>
          <w:sz w:val="24"/>
          <w:szCs w:val="24"/>
          <w:lang w:val="en-US"/>
        </w:rPr>
        <w:t>remarks</w:t>
      </w:r>
      <w:r w:rsidR="00F541BC" w:rsidRPr="00834B3F">
        <w:rPr>
          <w:rFonts w:ascii="Sylfaen" w:hAnsi="Sylfaen" w:cs="Arial"/>
          <w:sz w:val="24"/>
          <w:szCs w:val="24"/>
          <w:lang w:val="en-US"/>
        </w:rPr>
        <w:t xml:space="preserve"> tarnishing the business reputation of the media and pay 300 thousand </w:t>
      </w:r>
      <w:r w:rsidR="00F541BC" w:rsidRPr="00321700">
        <w:rPr>
          <w:rFonts w:ascii="Sylfaen" w:hAnsi="Sylfaen" w:cs="Arial"/>
          <w:sz w:val="24"/>
          <w:szCs w:val="24"/>
          <w:lang w:val="en-US"/>
        </w:rPr>
        <w:t>AMD</w:t>
      </w:r>
      <w:r w:rsidR="00F541BC" w:rsidRPr="00834B3F">
        <w:rPr>
          <w:rFonts w:ascii="Sylfaen" w:hAnsi="Sylfaen" w:cs="Arial"/>
          <w:sz w:val="24"/>
          <w:szCs w:val="24"/>
          <w:lang w:val="en-US"/>
        </w:rPr>
        <w:t xml:space="preserve"> as compensation for </w:t>
      </w:r>
      <w:r w:rsidR="00F541BC" w:rsidRPr="00321700">
        <w:rPr>
          <w:rFonts w:ascii="Sylfaen" w:hAnsi="Sylfaen" w:cs="Arial"/>
          <w:sz w:val="24"/>
          <w:szCs w:val="24"/>
          <w:lang w:val="en-US"/>
        </w:rPr>
        <w:t xml:space="preserve">defamation. The appellate court ruled to overturn the verdict, remanding the case to the same court for a new examination. </w:t>
      </w:r>
    </w:p>
    <w:p w14:paraId="77C942A6" w14:textId="5B596361" w:rsidR="005C74C9" w:rsidRPr="00834B3F" w:rsidRDefault="00616532" w:rsidP="00616532">
      <w:pPr>
        <w:rPr>
          <w:rFonts w:ascii="Sylfaen" w:hAnsi="Sylfaen" w:cs="Arial"/>
          <w:sz w:val="24"/>
          <w:szCs w:val="24"/>
          <w:lang w:val="en-US"/>
        </w:rPr>
      </w:pPr>
      <w:r w:rsidRPr="00321700">
        <w:rPr>
          <w:rFonts w:ascii="Sylfaen" w:hAnsi="Sylfaen" w:cs="Arial"/>
          <w:sz w:val="24"/>
          <w:szCs w:val="24"/>
          <w:lang w:val="en-US"/>
        </w:rPr>
        <w:t>As part of the new proceeding</w:t>
      </w:r>
      <w:r w:rsidR="00F541BC" w:rsidRPr="00321700">
        <w:rPr>
          <w:rFonts w:ascii="Sylfaen" w:hAnsi="Sylfaen" w:cs="Arial"/>
          <w:sz w:val="24"/>
          <w:szCs w:val="24"/>
          <w:lang w:val="en-US"/>
        </w:rPr>
        <w:t>s, a hearing was also held on September 30, with the next one scheduled for January 27, 2026.</w:t>
      </w:r>
    </w:p>
    <w:p w14:paraId="75B7DD64" w14:textId="593CA12C" w:rsidR="005C74C9" w:rsidRPr="00321700" w:rsidRDefault="0020106D" w:rsidP="0020106D">
      <w:pPr>
        <w:spacing w:after="0" w:line="240" w:lineRule="auto"/>
        <w:rPr>
          <w:rFonts w:ascii="Sylfaen" w:hAnsi="Sylfaen" w:cs="Arial"/>
          <w:sz w:val="24"/>
          <w:szCs w:val="24"/>
          <w:lang w:val="en-US"/>
        </w:rPr>
      </w:pPr>
      <w:proofErr w:type="spellStart"/>
      <w:r w:rsidRPr="00321700">
        <w:rPr>
          <w:rFonts w:ascii="Sylfaen" w:hAnsi="Sylfaen" w:cs="Arial"/>
          <w:b/>
          <w:kern w:val="36"/>
          <w:sz w:val="24"/>
          <w:szCs w:val="24"/>
          <w:lang w:val="hy-AM"/>
        </w:rPr>
        <w:lastRenderedPageBreak/>
        <w:t>On</w:t>
      </w:r>
      <w:proofErr w:type="spellEnd"/>
      <w:r w:rsidRPr="00321700">
        <w:rPr>
          <w:rFonts w:ascii="Sylfaen" w:hAnsi="Sylfaen" w:cs="Arial"/>
          <w:b/>
          <w:kern w:val="36"/>
          <w:sz w:val="24"/>
          <w:szCs w:val="24"/>
          <w:lang w:val="hy-AM"/>
        </w:rPr>
        <w:t xml:space="preserve"> </w:t>
      </w:r>
      <w:r w:rsidR="005C74C9" w:rsidRPr="00321700">
        <w:rPr>
          <w:rFonts w:ascii="Sylfaen" w:hAnsi="Sylfaen" w:cs="Arial"/>
          <w:b/>
          <w:kern w:val="36"/>
          <w:sz w:val="24"/>
          <w:szCs w:val="24"/>
          <w:lang w:val="en-US"/>
        </w:rPr>
        <w:t>August 1</w:t>
      </w:r>
      <w:r w:rsidRPr="00321700">
        <w:rPr>
          <w:rFonts w:ascii="Sylfaen" w:hAnsi="Sylfaen" w:cs="Arial"/>
          <w:kern w:val="36"/>
          <w:sz w:val="24"/>
          <w:szCs w:val="24"/>
          <w:lang w:val="hy-AM"/>
        </w:rPr>
        <w:t>,</w:t>
      </w:r>
      <w:r w:rsidR="005C74C9" w:rsidRPr="00321700">
        <w:rPr>
          <w:rFonts w:ascii="Sylfaen" w:hAnsi="Sylfaen" w:cs="Arial"/>
          <w:kern w:val="36"/>
          <w:sz w:val="24"/>
          <w:szCs w:val="24"/>
          <w:lang w:val="en-US"/>
        </w:rPr>
        <w:t xml:space="preserve"> the defendant</w:t>
      </w:r>
      <w:r w:rsidRPr="00321700">
        <w:rPr>
          <w:rFonts w:ascii="Sylfaen" w:hAnsi="Sylfaen" w:cs="Arial"/>
          <w:kern w:val="36"/>
          <w:sz w:val="24"/>
          <w:szCs w:val="24"/>
          <w:lang w:val="hy-AM"/>
        </w:rPr>
        <w:t xml:space="preserve"> </w:t>
      </w:r>
      <w:r w:rsidR="005C74C9" w:rsidRPr="00321700">
        <w:rPr>
          <w:rFonts w:ascii="Sylfaen" w:hAnsi="Sylfaen" w:cs="Arial"/>
          <w:sz w:val="24"/>
          <w:szCs w:val="24"/>
          <w:lang w:val="en-US"/>
        </w:rPr>
        <w:t>in the case of</w:t>
      </w:r>
      <w:r w:rsidR="005C74C9" w:rsidRPr="00834B3F">
        <w:rPr>
          <w:rFonts w:ascii="Sylfaen" w:hAnsi="Sylfaen" w:cs="Arial"/>
          <w:sz w:val="24"/>
          <w:szCs w:val="24"/>
          <w:lang w:val="en-US"/>
        </w:rPr>
        <w:t xml:space="preserve"> </w:t>
      </w:r>
      <w:proofErr w:type="spellStart"/>
      <w:r w:rsidR="005C74C9" w:rsidRPr="00834B3F">
        <w:rPr>
          <w:rFonts w:ascii="Sylfaen" w:hAnsi="Sylfaen" w:cs="Arial"/>
          <w:i/>
          <w:sz w:val="24"/>
          <w:szCs w:val="24"/>
          <w:lang w:val="en-US"/>
        </w:rPr>
        <w:t>Knarik</w:t>
      </w:r>
      <w:proofErr w:type="spellEnd"/>
      <w:r w:rsidR="005C74C9" w:rsidRPr="00834B3F">
        <w:rPr>
          <w:rFonts w:ascii="Sylfaen" w:hAnsi="Sylfaen" w:cs="Arial"/>
          <w:i/>
          <w:sz w:val="24"/>
          <w:szCs w:val="24"/>
          <w:lang w:val="en-US"/>
        </w:rPr>
        <w:t xml:space="preserve"> Manukyan, journalist and editor of </w:t>
      </w:r>
      <w:proofErr w:type="spellStart"/>
      <w:r w:rsidR="005C74C9" w:rsidRPr="00834B3F">
        <w:rPr>
          <w:rFonts w:ascii="Sylfaen" w:hAnsi="Sylfaen" w:cs="Arial"/>
          <w:i/>
          <w:sz w:val="24"/>
          <w:szCs w:val="24"/>
          <w:lang w:val="en-US"/>
        </w:rPr>
        <w:t>Zhoghovurd</w:t>
      </w:r>
      <w:proofErr w:type="spellEnd"/>
      <w:r w:rsidR="005C74C9" w:rsidRPr="00834B3F">
        <w:rPr>
          <w:rFonts w:ascii="Sylfaen" w:hAnsi="Sylfaen" w:cs="Arial"/>
          <w:i/>
          <w:sz w:val="24"/>
          <w:szCs w:val="24"/>
          <w:lang w:val="en-US"/>
        </w:rPr>
        <w:t xml:space="preserve"> daily, </w:t>
      </w:r>
      <w:r w:rsidR="005C74C9" w:rsidRPr="00321700">
        <w:rPr>
          <w:rFonts w:ascii="Sylfaen" w:hAnsi="Sylfaen" w:cs="Arial"/>
          <w:i/>
          <w:sz w:val="24"/>
          <w:szCs w:val="24"/>
          <w:lang w:val="en-US"/>
        </w:rPr>
        <w:t>v.</w:t>
      </w:r>
      <w:r w:rsidR="005C74C9" w:rsidRPr="00834B3F">
        <w:rPr>
          <w:rFonts w:ascii="Sylfaen" w:hAnsi="Sylfaen" w:cs="Arial"/>
          <w:i/>
          <w:sz w:val="24"/>
          <w:szCs w:val="24"/>
          <w:lang w:val="en-US"/>
        </w:rPr>
        <w:t xml:space="preserve"> RA National Assembly Staff</w:t>
      </w:r>
      <w:r w:rsidR="005C74C9" w:rsidRPr="00321700">
        <w:rPr>
          <w:rFonts w:ascii="Sylfaen" w:hAnsi="Sylfaen" w:cs="Arial"/>
          <w:i/>
          <w:sz w:val="24"/>
          <w:szCs w:val="24"/>
          <w:lang w:val="en-US"/>
        </w:rPr>
        <w:t xml:space="preserve"> </w:t>
      </w:r>
      <w:r w:rsidR="005C74C9" w:rsidRPr="00321700">
        <w:rPr>
          <w:rFonts w:ascii="Sylfaen" w:hAnsi="Sylfaen" w:cs="Arial"/>
          <w:sz w:val="24"/>
          <w:szCs w:val="24"/>
          <w:lang w:val="en-US"/>
        </w:rPr>
        <w:t>filed</w:t>
      </w:r>
      <w:r w:rsidR="005C74C9" w:rsidRPr="00834B3F">
        <w:rPr>
          <w:rFonts w:ascii="Sylfaen" w:hAnsi="Sylfaen" w:cs="Arial"/>
          <w:sz w:val="24"/>
          <w:szCs w:val="24"/>
          <w:lang w:val="en-US"/>
        </w:rPr>
        <w:t xml:space="preserve"> </w:t>
      </w:r>
      <w:r w:rsidR="005C74C9" w:rsidRPr="00321700">
        <w:rPr>
          <w:rFonts w:ascii="Sylfaen" w:hAnsi="Sylfaen" w:cs="Arial"/>
          <w:sz w:val="24"/>
          <w:szCs w:val="24"/>
          <w:lang w:val="en-US"/>
        </w:rPr>
        <w:t xml:space="preserve">an appeal with the </w:t>
      </w:r>
      <w:r w:rsidRPr="00834B3F">
        <w:rPr>
          <w:rFonts w:ascii="Sylfaen" w:hAnsi="Sylfaen" w:cs="Arial"/>
          <w:sz w:val="24"/>
          <w:szCs w:val="24"/>
          <w:lang w:val="en-US"/>
        </w:rPr>
        <w:t xml:space="preserve">RA Court </w:t>
      </w:r>
      <w:r w:rsidR="005C74C9" w:rsidRPr="00321700">
        <w:rPr>
          <w:rFonts w:ascii="Sylfaen" w:hAnsi="Sylfaen" w:cs="Arial"/>
          <w:sz w:val="24"/>
          <w:szCs w:val="24"/>
          <w:lang w:val="en-US"/>
        </w:rPr>
        <w:t>of Appeal</w:t>
      </w:r>
      <w:r w:rsidRPr="00834B3F">
        <w:rPr>
          <w:rFonts w:ascii="Sylfaen" w:hAnsi="Sylfaen" w:cs="Arial"/>
          <w:i/>
          <w:sz w:val="24"/>
          <w:szCs w:val="24"/>
          <w:lang w:val="en-US"/>
        </w:rPr>
        <w:t>.</w:t>
      </w:r>
      <w:r w:rsidR="005C74C9" w:rsidRPr="00321700">
        <w:rPr>
          <w:rFonts w:ascii="Sylfaen" w:hAnsi="Sylfaen" w:cs="Arial"/>
          <w:i/>
          <w:sz w:val="24"/>
          <w:szCs w:val="24"/>
          <w:lang w:val="en-US"/>
        </w:rPr>
        <w:t xml:space="preserve"> </w:t>
      </w:r>
      <w:r w:rsidR="005C74C9" w:rsidRPr="00321700">
        <w:rPr>
          <w:rFonts w:ascii="Sylfaen" w:hAnsi="Sylfaen" w:cs="Arial"/>
          <w:sz w:val="24"/>
          <w:szCs w:val="24"/>
          <w:lang w:val="en-US"/>
        </w:rPr>
        <w:t xml:space="preserve">The appeal was accepted for proceedings on September 4. </w:t>
      </w:r>
    </w:p>
    <w:p w14:paraId="2B13BA53" w14:textId="77777777" w:rsidR="005C74C9" w:rsidRPr="00834B3F" w:rsidRDefault="005C74C9" w:rsidP="0020106D">
      <w:pPr>
        <w:spacing w:after="0" w:line="240" w:lineRule="auto"/>
        <w:rPr>
          <w:rFonts w:ascii="Sylfaen" w:hAnsi="Sylfaen" w:cs="Arial"/>
          <w:i/>
          <w:sz w:val="24"/>
          <w:szCs w:val="24"/>
          <w:lang w:val="en-US"/>
        </w:rPr>
      </w:pPr>
    </w:p>
    <w:p w14:paraId="2C009B5F" w14:textId="6BAE8E72" w:rsidR="0020106D" w:rsidRPr="00321700" w:rsidRDefault="0020106D" w:rsidP="0020106D">
      <w:pPr>
        <w:spacing w:after="0" w:line="240" w:lineRule="auto"/>
        <w:rPr>
          <w:rFonts w:ascii="Sylfaen" w:hAnsi="Sylfaen" w:cs="Arial"/>
          <w:kern w:val="36"/>
          <w:sz w:val="24"/>
          <w:szCs w:val="24"/>
          <w:lang w:val="hy-AM"/>
        </w:rPr>
      </w:pPr>
      <w:r w:rsidRPr="00321700">
        <w:rPr>
          <w:rFonts w:ascii="Sylfaen" w:hAnsi="Sylfaen" w:cs="Arial"/>
          <w:sz w:val="24"/>
          <w:szCs w:val="24"/>
          <w:lang w:val="en-US"/>
        </w:rPr>
        <w:t>As a reminder, the lawsuit was filed on February 19, 2024. T</w:t>
      </w:r>
      <w:r w:rsidRPr="00834B3F">
        <w:rPr>
          <w:rFonts w:ascii="Sylfaen" w:hAnsi="Sylfaen" w:cs="Arial"/>
          <w:sz w:val="24"/>
          <w:szCs w:val="24"/>
          <w:lang w:val="en-US"/>
        </w:rPr>
        <w:t>he plaintiff sought the annulment of the decision 1/6399-2023 issued by the NA Chief of Staff on December 15, 2023, which revoked the plaintiff’s accreditation to the parliament.</w:t>
      </w:r>
      <w:r w:rsidR="00FA7925" w:rsidRPr="00321700">
        <w:rPr>
          <w:rFonts w:ascii="Sylfaen" w:hAnsi="Sylfaen" w:cs="Arial"/>
          <w:kern w:val="36"/>
          <w:sz w:val="24"/>
          <w:szCs w:val="24"/>
          <w:lang w:val="en-US"/>
        </w:rPr>
        <w:t xml:space="preserve"> </w:t>
      </w:r>
      <w:r w:rsidRPr="00321700">
        <w:rPr>
          <w:rFonts w:ascii="Sylfaen" w:hAnsi="Sylfaen" w:cs="Arial"/>
          <w:kern w:val="36"/>
          <w:sz w:val="24"/>
          <w:szCs w:val="24"/>
          <w:lang w:val="en-US"/>
        </w:rPr>
        <w:t>On June 16</w:t>
      </w:r>
      <w:r w:rsidRPr="00321700">
        <w:rPr>
          <w:rFonts w:ascii="Sylfaen" w:hAnsi="Sylfaen" w:cs="Arial"/>
          <w:kern w:val="36"/>
          <w:sz w:val="24"/>
          <w:szCs w:val="24"/>
          <w:lang w:val="hy-AM"/>
        </w:rPr>
        <w:t xml:space="preserve">, 2025, </w:t>
      </w:r>
      <w:proofErr w:type="spellStart"/>
      <w:r w:rsidRPr="00321700">
        <w:rPr>
          <w:rFonts w:ascii="Sylfaen" w:hAnsi="Sylfaen" w:cs="Arial"/>
          <w:kern w:val="36"/>
          <w:sz w:val="24"/>
          <w:szCs w:val="24"/>
          <w:lang w:val="hy-AM"/>
        </w:rPr>
        <w:t>the</w:t>
      </w:r>
      <w:proofErr w:type="spellEnd"/>
      <w:r w:rsidRPr="00321700">
        <w:rPr>
          <w:rFonts w:ascii="Sylfaen" w:hAnsi="Sylfaen" w:cs="Arial"/>
          <w:kern w:val="36"/>
          <w:sz w:val="24"/>
          <w:szCs w:val="24"/>
          <w:lang w:val="hy-AM"/>
        </w:rPr>
        <w:t xml:space="preserve"> </w:t>
      </w:r>
      <w:proofErr w:type="spellStart"/>
      <w:r w:rsidRPr="00321700">
        <w:rPr>
          <w:rFonts w:ascii="Sylfaen" w:hAnsi="Sylfaen" w:cs="Arial"/>
          <w:kern w:val="36"/>
          <w:sz w:val="24"/>
          <w:szCs w:val="24"/>
          <w:lang w:val="hy-AM"/>
        </w:rPr>
        <w:t>court</w:t>
      </w:r>
      <w:proofErr w:type="spellEnd"/>
      <w:r w:rsidRPr="00321700">
        <w:rPr>
          <w:rFonts w:ascii="Sylfaen" w:hAnsi="Sylfaen" w:cs="Arial"/>
          <w:kern w:val="36"/>
          <w:sz w:val="24"/>
          <w:szCs w:val="24"/>
          <w:lang w:val="hy-AM"/>
        </w:rPr>
        <w:t xml:space="preserve"> </w:t>
      </w:r>
      <w:proofErr w:type="spellStart"/>
      <w:r w:rsidRPr="00321700">
        <w:rPr>
          <w:rFonts w:ascii="Sylfaen" w:hAnsi="Sylfaen" w:cs="Arial"/>
          <w:kern w:val="36"/>
          <w:sz w:val="24"/>
          <w:szCs w:val="24"/>
          <w:lang w:val="hy-AM"/>
        </w:rPr>
        <w:t>ruled</w:t>
      </w:r>
      <w:proofErr w:type="spellEnd"/>
      <w:r w:rsidRPr="00321700">
        <w:rPr>
          <w:rFonts w:ascii="Sylfaen" w:hAnsi="Sylfaen" w:cs="Arial"/>
          <w:kern w:val="36"/>
          <w:sz w:val="24"/>
          <w:szCs w:val="24"/>
          <w:lang w:val="hy-AM"/>
        </w:rPr>
        <w:t xml:space="preserve"> </w:t>
      </w:r>
      <w:proofErr w:type="spellStart"/>
      <w:r w:rsidRPr="00321700">
        <w:rPr>
          <w:rFonts w:ascii="Sylfaen" w:hAnsi="Sylfaen" w:cs="Arial"/>
          <w:kern w:val="36"/>
          <w:sz w:val="24"/>
          <w:szCs w:val="24"/>
          <w:lang w:val="hy-AM"/>
        </w:rPr>
        <w:t>to</w:t>
      </w:r>
      <w:proofErr w:type="spellEnd"/>
      <w:r w:rsidRPr="00321700">
        <w:rPr>
          <w:rFonts w:ascii="Sylfaen" w:hAnsi="Sylfaen" w:cs="Arial"/>
          <w:kern w:val="36"/>
          <w:sz w:val="24"/>
          <w:szCs w:val="24"/>
          <w:lang w:val="hy-AM"/>
        </w:rPr>
        <w:t xml:space="preserve"> </w:t>
      </w:r>
      <w:proofErr w:type="spellStart"/>
      <w:r w:rsidRPr="00321700">
        <w:rPr>
          <w:rFonts w:ascii="Sylfaen" w:hAnsi="Sylfaen" w:cs="Arial"/>
          <w:kern w:val="36"/>
          <w:sz w:val="24"/>
          <w:szCs w:val="24"/>
          <w:lang w:val="hy-AM"/>
        </w:rPr>
        <w:t>uphold</w:t>
      </w:r>
      <w:proofErr w:type="spellEnd"/>
      <w:r w:rsidRPr="00321700">
        <w:rPr>
          <w:rFonts w:ascii="Sylfaen" w:hAnsi="Sylfaen" w:cs="Arial"/>
          <w:kern w:val="36"/>
          <w:sz w:val="24"/>
          <w:szCs w:val="24"/>
          <w:lang w:val="hy-AM"/>
        </w:rPr>
        <w:t xml:space="preserve"> </w:t>
      </w:r>
      <w:proofErr w:type="spellStart"/>
      <w:r w:rsidRPr="00321700">
        <w:rPr>
          <w:rFonts w:ascii="Sylfaen" w:hAnsi="Sylfaen" w:cs="Arial"/>
          <w:kern w:val="36"/>
          <w:sz w:val="24"/>
          <w:szCs w:val="24"/>
          <w:lang w:val="hy-AM"/>
        </w:rPr>
        <w:t>the</w:t>
      </w:r>
      <w:proofErr w:type="spellEnd"/>
      <w:r w:rsidRPr="00321700">
        <w:rPr>
          <w:rFonts w:ascii="Sylfaen" w:hAnsi="Sylfaen" w:cs="Arial"/>
          <w:kern w:val="36"/>
          <w:sz w:val="24"/>
          <w:szCs w:val="24"/>
          <w:lang w:val="hy-AM"/>
        </w:rPr>
        <w:t xml:space="preserve"> </w:t>
      </w:r>
      <w:proofErr w:type="spellStart"/>
      <w:r w:rsidRPr="00321700">
        <w:rPr>
          <w:rFonts w:ascii="Sylfaen" w:hAnsi="Sylfaen" w:cs="Arial"/>
          <w:kern w:val="36"/>
          <w:sz w:val="24"/>
          <w:szCs w:val="24"/>
          <w:lang w:val="hy-AM"/>
        </w:rPr>
        <w:t>lawsuit</w:t>
      </w:r>
      <w:proofErr w:type="spellEnd"/>
      <w:r w:rsidRPr="00321700">
        <w:rPr>
          <w:rFonts w:ascii="Sylfaen" w:hAnsi="Sylfaen" w:cs="Arial"/>
          <w:kern w:val="36"/>
          <w:sz w:val="24"/>
          <w:szCs w:val="24"/>
          <w:lang w:val="hy-AM"/>
        </w:rPr>
        <w:t xml:space="preserve">. </w:t>
      </w:r>
    </w:p>
    <w:p w14:paraId="229B9A03" w14:textId="009248FB" w:rsidR="00FA7925" w:rsidRPr="00321700" w:rsidRDefault="00FA7925" w:rsidP="0020106D">
      <w:pPr>
        <w:spacing w:after="0" w:line="240" w:lineRule="auto"/>
        <w:rPr>
          <w:rFonts w:ascii="Sylfaen" w:hAnsi="Sylfaen" w:cs="Arial"/>
          <w:kern w:val="36"/>
          <w:sz w:val="24"/>
          <w:szCs w:val="24"/>
          <w:lang w:val="en-US"/>
        </w:rPr>
      </w:pPr>
      <w:r w:rsidRPr="00321700">
        <w:rPr>
          <w:rFonts w:ascii="Sylfaen" w:hAnsi="Sylfaen" w:cs="Arial"/>
          <w:kern w:val="36"/>
          <w:sz w:val="24"/>
          <w:szCs w:val="24"/>
          <w:lang w:val="en-US"/>
        </w:rPr>
        <w:t xml:space="preserve">A hearing in the case was set for April 30, 2026. </w:t>
      </w:r>
    </w:p>
    <w:p w14:paraId="47E8DAF8" w14:textId="77777777" w:rsidR="0020106D" w:rsidRPr="00321700" w:rsidRDefault="0020106D" w:rsidP="00280938">
      <w:pPr>
        <w:spacing w:after="0" w:line="240" w:lineRule="auto"/>
        <w:rPr>
          <w:rFonts w:ascii="Sylfaen" w:hAnsi="Sylfaen" w:cs="Arial"/>
          <w:sz w:val="24"/>
          <w:szCs w:val="24"/>
          <w:lang w:val="hy-AM"/>
        </w:rPr>
      </w:pPr>
    </w:p>
    <w:p w14:paraId="6FB7EACB" w14:textId="744C8A13" w:rsidR="0020106D" w:rsidRPr="00321700" w:rsidRDefault="0020106D" w:rsidP="0020106D">
      <w:pPr>
        <w:spacing w:after="0" w:line="240" w:lineRule="auto"/>
        <w:rPr>
          <w:rFonts w:ascii="Sylfaen" w:hAnsi="Sylfaen" w:cs="Arial"/>
          <w:sz w:val="24"/>
          <w:szCs w:val="24"/>
          <w:lang w:val="en-US"/>
        </w:rPr>
      </w:pPr>
      <w:proofErr w:type="spellStart"/>
      <w:r w:rsidRPr="00321700">
        <w:rPr>
          <w:rFonts w:ascii="Sylfaen" w:hAnsi="Sylfaen" w:cs="Arial"/>
          <w:b/>
          <w:sz w:val="24"/>
          <w:szCs w:val="24"/>
          <w:lang w:val="hy-AM"/>
        </w:rPr>
        <w:t>On</w:t>
      </w:r>
      <w:proofErr w:type="spellEnd"/>
      <w:r w:rsidRPr="00321700">
        <w:rPr>
          <w:rFonts w:ascii="Sylfaen" w:hAnsi="Sylfaen" w:cs="Arial"/>
          <w:b/>
          <w:sz w:val="24"/>
          <w:szCs w:val="24"/>
          <w:lang w:val="hy-AM"/>
        </w:rPr>
        <w:t xml:space="preserve"> </w:t>
      </w:r>
      <w:r w:rsidR="00FA7925" w:rsidRPr="00321700">
        <w:rPr>
          <w:rFonts w:ascii="Sylfaen" w:hAnsi="Sylfaen" w:cs="Arial"/>
          <w:b/>
          <w:sz w:val="24"/>
          <w:szCs w:val="24"/>
          <w:lang w:val="en-US"/>
        </w:rPr>
        <w:t>August 8</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defendant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case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r w:rsidRPr="00834B3F">
        <w:rPr>
          <w:rFonts w:ascii="Sylfaen" w:hAnsi="Sylfaen" w:cs="Arial"/>
          <w:i/>
          <w:sz w:val="24"/>
          <w:szCs w:val="24"/>
          <w:lang w:val="en-US"/>
        </w:rPr>
        <w:t>Aravot.am reporter</w:t>
      </w:r>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Hripsime</w:t>
      </w:r>
      <w:proofErr w:type="spellEnd"/>
      <w:r w:rsidRPr="00834B3F">
        <w:rPr>
          <w:rFonts w:ascii="Sylfaen" w:hAnsi="Sylfaen" w:cs="Arial"/>
          <w:i/>
          <w:sz w:val="24"/>
          <w:szCs w:val="24"/>
          <w:lang w:val="en-US"/>
        </w:rPr>
        <w:t>h</w:t>
      </w:r>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Jebejyan</w:t>
      </w:r>
      <w:proofErr w:type="spellEnd"/>
      <w:r w:rsidRPr="00321700">
        <w:rPr>
          <w:rFonts w:ascii="Sylfaen" w:hAnsi="Sylfaen" w:cs="Arial"/>
          <w:i/>
          <w:sz w:val="24"/>
          <w:szCs w:val="24"/>
          <w:lang w:val="hy-AM"/>
        </w:rPr>
        <w:t xml:space="preserve"> v. </w:t>
      </w:r>
      <w:proofErr w:type="spellStart"/>
      <w:r w:rsidRPr="00321700">
        <w:rPr>
          <w:rFonts w:ascii="Sylfaen" w:hAnsi="Sylfaen" w:cs="Arial"/>
          <w:i/>
          <w:sz w:val="24"/>
          <w:szCs w:val="24"/>
          <w:lang w:val="hy-AM"/>
        </w:rPr>
        <w:t>citizen</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Khazhak</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Tananyan</w:t>
      </w:r>
      <w:proofErr w:type="spellEnd"/>
      <w:r w:rsidRPr="00321700">
        <w:rPr>
          <w:rFonts w:ascii="Sylfaen" w:hAnsi="Sylfaen" w:cs="Arial"/>
          <w:sz w:val="24"/>
          <w:szCs w:val="24"/>
          <w:lang w:val="hy-AM"/>
        </w:rPr>
        <w:t xml:space="preserve"> </w:t>
      </w:r>
      <w:r w:rsidR="00FA7925" w:rsidRPr="00321700">
        <w:rPr>
          <w:rFonts w:ascii="Sylfaen" w:hAnsi="Sylfaen" w:cs="Arial"/>
          <w:sz w:val="24"/>
          <w:szCs w:val="24"/>
          <w:lang w:val="en-US"/>
        </w:rPr>
        <w:t>filed a second</w:t>
      </w:r>
      <w:r w:rsidRPr="00321700">
        <w:rPr>
          <w:rFonts w:ascii="Sylfaen" w:hAnsi="Sylfaen" w:cs="Arial"/>
          <w:sz w:val="24"/>
          <w:szCs w:val="24"/>
          <w:lang w:val="en-US"/>
        </w:rPr>
        <w:t xml:space="preserve"> </w:t>
      </w:r>
      <w:proofErr w:type="spellStart"/>
      <w:r w:rsidRPr="00321700">
        <w:rPr>
          <w:rFonts w:ascii="Sylfaen" w:hAnsi="Sylfaen" w:cs="Arial"/>
          <w:sz w:val="24"/>
          <w:szCs w:val="24"/>
          <w:lang w:val="hy-AM"/>
        </w:rPr>
        <w:t>appeal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with</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Court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Cassation</w:t>
      </w:r>
      <w:proofErr w:type="spellEnd"/>
      <w:r w:rsidR="00FA7925" w:rsidRPr="00321700">
        <w:rPr>
          <w:rFonts w:ascii="Sylfaen" w:hAnsi="Sylfaen" w:cs="Arial"/>
          <w:sz w:val="24"/>
          <w:szCs w:val="24"/>
          <w:lang w:val="en-US"/>
        </w:rPr>
        <w:t xml:space="preserve"> (the first one had been returned due to deficiencies)</w:t>
      </w:r>
      <w:r w:rsidRPr="00321700">
        <w:rPr>
          <w:rFonts w:ascii="Sylfaen" w:hAnsi="Sylfaen" w:cs="Arial"/>
          <w:sz w:val="24"/>
          <w:szCs w:val="24"/>
          <w:lang w:val="en-US"/>
        </w:rPr>
        <w:t>, challenging</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decision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appellate</w:t>
      </w:r>
      <w:proofErr w:type="spellEnd"/>
      <w:r w:rsidRPr="00321700">
        <w:rPr>
          <w:rFonts w:ascii="Sylfaen" w:hAnsi="Sylfaen" w:cs="Arial"/>
          <w:sz w:val="24"/>
          <w:szCs w:val="24"/>
          <w:lang w:val="hy-AM"/>
        </w:rPr>
        <w:t xml:space="preserve"> </w:t>
      </w:r>
      <w:r w:rsidRPr="00321700">
        <w:rPr>
          <w:rFonts w:ascii="Sylfaen" w:hAnsi="Sylfaen" w:cs="Arial"/>
          <w:sz w:val="24"/>
          <w:szCs w:val="24"/>
          <w:lang w:val="en-US"/>
        </w:rPr>
        <w:t>court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which</w:t>
      </w:r>
      <w:proofErr w:type="spellEnd"/>
      <w:r w:rsidRPr="00321700">
        <w:rPr>
          <w:rFonts w:ascii="Sylfaen" w:hAnsi="Sylfaen" w:cs="Arial"/>
          <w:sz w:val="24"/>
          <w:szCs w:val="24"/>
          <w:lang w:val="hy-AM"/>
        </w:rPr>
        <w:t xml:space="preserve"> </w:t>
      </w:r>
      <w:r w:rsidRPr="00321700">
        <w:rPr>
          <w:rFonts w:ascii="Sylfaen" w:hAnsi="Sylfaen" w:cs="Arial"/>
          <w:sz w:val="24"/>
          <w:szCs w:val="24"/>
          <w:lang w:val="en-US"/>
        </w:rPr>
        <w:t>had previously granted</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his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appeal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against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first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instance</w:t>
      </w:r>
      <w:proofErr w:type="spellEnd"/>
      <w:r w:rsidRPr="00321700">
        <w:rPr>
          <w:rFonts w:ascii="Sylfaen" w:hAnsi="Sylfaen" w:cs="Arial"/>
          <w:sz w:val="24"/>
          <w:szCs w:val="24"/>
          <w:lang w:val="en-US"/>
        </w:rPr>
        <w:t xml:space="preserve"> court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ruling</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on</w:t>
      </w:r>
      <w:proofErr w:type="spellEnd"/>
      <w:r w:rsidRPr="00321700">
        <w:rPr>
          <w:rFonts w:ascii="Sylfaen" w:hAnsi="Sylfaen" w:cs="Arial"/>
          <w:sz w:val="24"/>
          <w:szCs w:val="24"/>
          <w:lang w:val="hy-AM"/>
        </w:rPr>
        <w:t xml:space="preserve"> </w:t>
      </w:r>
      <w:r w:rsidRPr="00321700">
        <w:rPr>
          <w:rFonts w:ascii="Sylfaen" w:hAnsi="Sylfaen" w:cs="Arial"/>
          <w:sz w:val="24"/>
          <w:szCs w:val="24"/>
          <w:lang w:val="en-US"/>
        </w:rPr>
        <w:t>upholding</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r w:rsidRPr="00321700">
        <w:rPr>
          <w:rFonts w:ascii="Sylfaen" w:hAnsi="Sylfaen" w:cs="Arial"/>
          <w:sz w:val="24"/>
          <w:szCs w:val="24"/>
          <w:lang w:val="en-US"/>
        </w:rPr>
        <w:t>lawsuit</w:t>
      </w:r>
      <w:r w:rsidRPr="00321700">
        <w:rPr>
          <w:rFonts w:ascii="Sylfaen" w:hAnsi="Sylfaen" w:cs="Arial"/>
          <w:sz w:val="24"/>
          <w:szCs w:val="24"/>
          <w:lang w:val="hy-AM"/>
        </w:rPr>
        <w:t>.</w:t>
      </w:r>
      <w:r w:rsidRPr="00321700">
        <w:rPr>
          <w:rFonts w:ascii="Sylfaen" w:hAnsi="Sylfaen" w:cs="Arial"/>
          <w:sz w:val="24"/>
          <w:szCs w:val="24"/>
          <w:lang w:val="en-US"/>
        </w:rPr>
        <w:t xml:space="preserve"> </w:t>
      </w:r>
      <w:r w:rsidR="00FA7925" w:rsidRPr="00321700">
        <w:rPr>
          <w:rFonts w:ascii="Sylfaen" w:hAnsi="Sylfaen" w:cs="Arial"/>
          <w:sz w:val="24"/>
          <w:szCs w:val="24"/>
          <w:lang w:val="en-US"/>
        </w:rPr>
        <w:t xml:space="preserve">The cassation appeal is grounded in the biased attitude of the court. In addition, </w:t>
      </w:r>
      <w:proofErr w:type="spellStart"/>
      <w:r w:rsidR="00FA7925" w:rsidRPr="00321700">
        <w:rPr>
          <w:rFonts w:ascii="Sylfaen" w:hAnsi="Sylfaen" w:cs="Arial"/>
          <w:sz w:val="24"/>
          <w:szCs w:val="24"/>
          <w:lang w:val="en-US"/>
        </w:rPr>
        <w:t>Tananyan</w:t>
      </w:r>
      <w:proofErr w:type="spellEnd"/>
      <w:r w:rsidR="00FA7925" w:rsidRPr="00321700">
        <w:rPr>
          <w:rFonts w:ascii="Sylfaen" w:hAnsi="Sylfaen" w:cs="Arial"/>
          <w:sz w:val="24"/>
          <w:szCs w:val="24"/>
          <w:lang w:val="en-US"/>
        </w:rPr>
        <w:t xml:space="preserve"> demands that the reasoni</w:t>
      </w:r>
      <w:r w:rsidR="00616532" w:rsidRPr="00321700">
        <w:rPr>
          <w:rFonts w:ascii="Sylfaen" w:hAnsi="Sylfaen" w:cs="Arial"/>
          <w:sz w:val="24"/>
          <w:szCs w:val="24"/>
          <w:lang w:val="en-US"/>
        </w:rPr>
        <w:t xml:space="preserve">ng part of the Court of Appeal’s </w:t>
      </w:r>
      <w:r w:rsidR="00FA7925" w:rsidRPr="00321700">
        <w:rPr>
          <w:rFonts w:ascii="Sylfaen" w:hAnsi="Sylfaen" w:cs="Arial"/>
          <w:sz w:val="24"/>
          <w:szCs w:val="24"/>
          <w:lang w:val="en-US"/>
        </w:rPr>
        <w:t>decision be amended.</w:t>
      </w:r>
    </w:p>
    <w:p w14:paraId="7DB759A4" w14:textId="77777777" w:rsidR="0020106D" w:rsidRPr="00321700" w:rsidRDefault="0020106D" w:rsidP="0020106D">
      <w:pPr>
        <w:spacing w:after="0" w:line="240" w:lineRule="auto"/>
        <w:rPr>
          <w:rFonts w:ascii="Sylfaen" w:hAnsi="Sylfaen" w:cs="Arial"/>
          <w:sz w:val="24"/>
          <w:szCs w:val="24"/>
          <w:lang w:val="en-US"/>
        </w:rPr>
      </w:pPr>
    </w:p>
    <w:p w14:paraId="1214E599" w14:textId="6140D371" w:rsidR="00BD65FD" w:rsidRPr="00834B3F" w:rsidRDefault="0020106D" w:rsidP="003E76A0">
      <w:pPr>
        <w:spacing w:after="0" w:line="240" w:lineRule="auto"/>
        <w:rPr>
          <w:rFonts w:ascii="Sylfaen" w:hAnsi="Sylfaen" w:cs="Arial"/>
          <w:sz w:val="24"/>
          <w:szCs w:val="24"/>
          <w:lang w:val="en-US"/>
        </w:rPr>
      </w:pPr>
      <w:r w:rsidRPr="00321700">
        <w:rPr>
          <w:rFonts w:ascii="Sylfaen" w:hAnsi="Sylfaen" w:cs="Arial"/>
          <w:sz w:val="24"/>
          <w:szCs w:val="24"/>
          <w:lang w:val="en-US"/>
        </w:rPr>
        <w:t>As a reminder, t</w:t>
      </w:r>
      <w:proofErr w:type="spellStart"/>
      <w:r w:rsidRPr="00321700">
        <w:rPr>
          <w:rFonts w:ascii="Sylfaen" w:hAnsi="Sylfaen" w:cs="Arial"/>
          <w:sz w:val="24"/>
          <w:szCs w:val="24"/>
          <w:lang w:val="hy-AM"/>
        </w:rPr>
        <w: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lawsuit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filed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August</w:t>
      </w:r>
      <w:proofErr w:type="spellEnd"/>
      <w:r w:rsidRPr="00321700">
        <w:rPr>
          <w:rFonts w:ascii="Sylfaen" w:hAnsi="Sylfaen" w:cs="Arial"/>
          <w:sz w:val="24"/>
          <w:szCs w:val="24"/>
          <w:lang w:val="hy-AM"/>
        </w:rPr>
        <w:t xml:space="preserve"> 28</w:t>
      </w:r>
      <w:r w:rsidRPr="00834B3F">
        <w:rPr>
          <w:rFonts w:ascii="Sylfaen" w:hAnsi="Sylfaen" w:cs="Arial"/>
          <w:sz w:val="24"/>
          <w:szCs w:val="24"/>
          <w:lang w:val="en-US"/>
        </w:rPr>
        <w:t xml:space="preserve">, 2023, </w:t>
      </w:r>
      <w:proofErr w:type="spellStart"/>
      <w:r w:rsidRPr="00321700">
        <w:rPr>
          <w:rFonts w:ascii="Sylfaen" w:hAnsi="Sylfaen" w:cs="Arial"/>
          <w:sz w:val="24"/>
          <w:szCs w:val="24"/>
          <w:lang w:val="hy-AM"/>
        </w:rPr>
        <w:t>with</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 xml:space="preserve">plaintiff </w:t>
      </w:r>
      <w:proofErr w:type="spellStart"/>
      <w:r w:rsidRPr="00321700">
        <w:rPr>
          <w:rFonts w:ascii="Sylfaen" w:hAnsi="Sylfaen" w:cs="Arial"/>
          <w:sz w:val="24"/>
          <w:szCs w:val="24"/>
          <w:lang w:val="hy-AM"/>
        </w:rPr>
        <w:t>demand</w:t>
      </w:r>
      <w:r w:rsidRPr="00834B3F">
        <w:rPr>
          <w:rFonts w:ascii="Sylfaen" w:hAnsi="Sylfaen" w:cs="Arial"/>
          <w:sz w:val="24"/>
          <w:szCs w:val="24"/>
          <w:lang w:val="en-US"/>
        </w:rPr>
        <w:t>ing</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to</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protect</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 xml:space="preserve">her </w:t>
      </w:r>
      <w:proofErr w:type="spellStart"/>
      <w:r w:rsidRPr="00321700">
        <w:rPr>
          <w:rFonts w:ascii="Sylfaen" w:hAnsi="Sylfaen" w:cs="Arial"/>
          <w:sz w:val="24"/>
          <w:szCs w:val="24"/>
          <w:lang w:val="hy-AM"/>
        </w:rPr>
        <w:t>honor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dignity</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from</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publicly</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made</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insult</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was caused by</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statements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made</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against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journalist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on</w:t>
      </w:r>
      <w:proofErr w:type="spellEnd"/>
      <w:r w:rsidRPr="00834B3F">
        <w:rPr>
          <w:rFonts w:ascii="Sylfaen" w:hAnsi="Sylfaen" w:cs="Arial"/>
          <w:sz w:val="24"/>
          <w:szCs w:val="24"/>
          <w:lang w:val="en-US"/>
        </w:rPr>
        <w:t>line</w:t>
      </w:r>
      <w:r w:rsidRPr="00321700">
        <w:rPr>
          <w:rFonts w:ascii="Sylfaen" w:hAnsi="Sylfaen" w:cs="Arial"/>
          <w:sz w:val="24"/>
          <w:szCs w:val="24"/>
          <w:lang w:val="hy-AM"/>
        </w:rPr>
        <w:t>.</w:t>
      </w:r>
      <w:r w:rsidRPr="00321700">
        <w:rPr>
          <w:rStyle w:val="FootnoteReference"/>
          <w:rFonts w:ascii="Sylfaen" w:hAnsi="Sylfaen" w:cs="Arial"/>
          <w:sz w:val="24"/>
          <w:szCs w:val="24"/>
          <w:lang w:val="hy-AM"/>
        </w:rPr>
        <w:footnoteReference w:id="91"/>
      </w:r>
      <w:r w:rsidRPr="00834B3F">
        <w:rPr>
          <w:rFonts w:ascii="Sylfaen" w:hAnsi="Sylfaen" w:cs="Arial"/>
          <w:sz w:val="24"/>
          <w:szCs w:val="24"/>
          <w:lang w:val="en-US"/>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lawsuit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was</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upheld</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by</w:t>
      </w:r>
      <w:proofErr w:type="spellEnd"/>
      <w:r w:rsidRPr="00321700">
        <w:rPr>
          <w:rFonts w:ascii="Sylfaen" w:hAnsi="Sylfaen" w:cs="Arial"/>
          <w:sz w:val="24"/>
          <w:szCs w:val="24"/>
          <w:lang w:val="hy-AM"/>
        </w:rPr>
        <w:t xml:space="preserve"> a </w:t>
      </w:r>
      <w:proofErr w:type="spellStart"/>
      <w:r w:rsidRPr="00321700">
        <w:rPr>
          <w:rFonts w:ascii="Sylfaen" w:hAnsi="Sylfaen" w:cs="Arial"/>
          <w:sz w:val="24"/>
          <w:szCs w:val="24"/>
          <w:lang w:val="hy-AM"/>
        </w:rPr>
        <w:t>verdict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issued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July</w:t>
      </w:r>
      <w:proofErr w:type="spellEnd"/>
      <w:r w:rsidRPr="00321700">
        <w:rPr>
          <w:rFonts w:ascii="Sylfaen" w:hAnsi="Sylfaen" w:cs="Arial"/>
          <w:sz w:val="24"/>
          <w:szCs w:val="24"/>
          <w:lang w:val="hy-AM"/>
        </w:rPr>
        <w:t xml:space="preserve"> 10, 2024.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court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obliged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defendant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to</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issue a public apology</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to</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journalist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pay</w:t>
      </w:r>
      <w:proofErr w:type="spellEnd"/>
      <w:r w:rsidRPr="00321700">
        <w:rPr>
          <w:rFonts w:ascii="Sylfaen" w:hAnsi="Sylfaen" w:cs="Arial"/>
          <w:sz w:val="24"/>
          <w:szCs w:val="24"/>
          <w:lang w:val="hy-AM"/>
        </w:rPr>
        <w:t xml:space="preserve"> 400 </w:t>
      </w:r>
      <w:proofErr w:type="spellStart"/>
      <w:r w:rsidRPr="00321700">
        <w:rPr>
          <w:rFonts w:ascii="Sylfaen" w:hAnsi="Sylfaen" w:cs="Arial"/>
          <w:sz w:val="24"/>
          <w:szCs w:val="24"/>
          <w:lang w:val="hy-AM"/>
        </w:rPr>
        <w:t>thousand</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AMD</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compensation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for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insult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and</w:t>
      </w:r>
      <w:proofErr w:type="spellEnd"/>
      <w:r w:rsidRPr="00321700">
        <w:rPr>
          <w:rFonts w:ascii="Sylfaen" w:hAnsi="Sylfaen" w:cs="Arial"/>
          <w:sz w:val="24"/>
          <w:szCs w:val="24"/>
          <w:lang w:val="hy-AM"/>
        </w:rPr>
        <w:t xml:space="preserve"> 200 </w:t>
      </w:r>
      <w:proofErr w:type="spellStart"/>
      <w:r w:rsidRPr="00321700">
        <w:rPr>
          <w:rFonts w:ascii="Sylfaen" w:hAnsi="Sylfaen" w:cs="Arial"/>
          <w:sz w:val="24"/>
          <w:szCs w:val="24"/>
          <w:lang w:val="hy-AM"/>
        </w:rPr>
        <w:t>thousand</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AMD</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as</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attorney’s</w:t>
      </w:r>
      <w:r w:rsidR="00091B5D" w:rsidRPr="00321700">
        <w:rPr>
          <w:rFonts w:ascii="Sylfaen" w:hAnsi="Sylfaen" w:cs="Arial"/>
          <w:sz w:val="24"/>
          <w:szCs w:val="24"/>
          <w:lang w:val="hy-AM"/>
        </w:rPr>
        <w:t xml:space="preserve"> </w:t>
      </w:r>
      <w:proofErr w:type="spellStart"/>
      <w:r w:rsidR="00091B5D" w:rsidRPr="00321700">
        <w:rPr>
          <w:rFonts w:ascii="Sylfaen" w:hAnsi="Sylfaen" w:cs="Arial"/>
          <w:sz w:val="24"/>
          <w:szCs w:val="24"/>
          <w:lang w:val="hy-AM"/>
        </w:rPr>
        <w:t>fee</w:t>
      </w:r>
      <w:proofErr w:type="spellEnd"/>
      <w:r w:rsidR="00091B5D" w:rsidRPr="00321700">
        <w:rPr>
          <w:rFonts w:ascii="Sylfaen" w:hAnsi="Sylfaen" w:cs="Arial"/>
          <w:sz w:val="24"/>
          <w:szCs w:val="24"/>
          <w:lang w:val="hy-AM"/>
        </w:rPr>
        <w:t xml:space="preserve">. </w:t>
      </w:r>
      <w:r w:rsidRPr="00321700">
        <w:rPr>
          <w:rFonts w:ascii="Sylfaen" w:hAnsi="Sylfaen" w:cs="Arial"/>
          <w:sz w:val="24"/>
          <w:szCs w:val="24"/>
          <w:lang w:val="en-US"/>
        </w:rPr>
        <w:t xml:space="preserve">The defendant challenged the decision, and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Civil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Court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Appeal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granted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appeal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verdict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was</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fully</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overturned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case</w:t>
      </w:r>
      <w:proofErr w:type="spellEnd"/>
      <w:r w:rsidR="00091B5D" w:rsidRPr="00321700">
        <w:rPr>
          <w:rFonts w:ascii="Sylfaen" w:hAnsi="Sylfaen" w:cs="Arial"/>
          <w:sz w:val="24"/>
          <w:szCs w:val="24"/>
          <w:lang w:val="en-US"/>
        </w:rPr>
        <w:t xml:space="preserve"> </w:t>
      </w:r>
      <w:proofErr w:type="spellStart"/>
      <w:r w:rsidRPr="00321700">
        <w:rPr>
          <w:rFonts w:ascii="Sylfaen" w:hAnsi="Sylfaen" w:cs="Arial"/>
          <w:sz w:val="24"/>
          <w:szCs w:val="24"/>
          <w:lang w:val="hy-AM"/>
        </w:rPr>
        <w:t>was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sent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to</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lower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court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for</w:t>
      </w:r>
      <w:proofErr w:type="spellEnd"/>
      <w:r w:rsidRPr="00321700">
        <w:rPr>
          <w:rFonts w:ascii="Sylfaen" w:hAnsi="Sylfaen" w:cs="Arial"/>
          <w:sz w:val="24"/>
          <w:szCs w:val="24"/>
          <w:lang w:val="hy-AM"/>
        </w:rPr>
        <w:t xml:space="preserve"> a </w:t>
      </w:r>
      <w:proofErr w:type="spellStart"/>
      <w:r w:rsidRPr="00321700">
        <w:rPr>
          <w:rFonts w:ascii="Sylfaen" w:hAnsi="Sylfaen" w:cs="Arial"/>
          <w:sz w:val="24"/>
          <w:szCs w:val="24"/>
          <w:lang w:val="hy-AM"/>
        </w:rPr>
        <w:t>new</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examination</w:t>
      </w:r>
      <w:r w:rsidRPr="00321700">
        <w:rPr>
          <w:rFonts w:ascii="Sylfaen" w:hAnsi="Sylfaen" w:cs="Arial"/>
          <w:sz w:val="24"/>
          <w:szCs w:val="24"/>
          <w:lang w:val="hy-AM"/>
        </w:rPr>
        <w:t>.</w:t>
      </w:r>
      <w:r w:rsidRPr="00321700">
        <w:rPr>
          <w:rFonts w:ascii="Sylfaen" w:hAnsi="Sylfaen" w:cs="Arial"/>
          <w:sz w:val="24"/>
          <w:szCs w:val="24"/>
          <w:lang w:val="en-US"/>
        </w:rPr>
        <w:t xml:space="preserve"> </w:t>
      </w:r>
    </w:p>
    <w:p w14:paraId="7AFE678A" w14:textId="77777777" w:rsidR="00AE6AF2" w:rsidRPr="00321700" w:rsidRDefault="00AE6AF2" w:rsidP="00BD65FD">
      <w:pPr>
        <w:spacing w:after="0"/>
        <w:rPr>
          <w:rFonts w:ascii="Sylfaen" w:hAnsi="Sylfaen" w:cs="Arial"/>
          <w:kern w:val="36"/>
          <w:sz w:val="24"/>
          <w:szCs w:val="24"/>
          <w:lang w:val="hy-AM"/>
        </w:rPr>
      </w:pPr>
    </w:p>
    <w:p w14:paraId="3E677834" w14:textId="5DA9591A" w:rsidR="00BD65FD" w:rsidRPr="00321700" w:rsidRDefault="00091B5D" w:rsidP="00280938">
      <w:pPr>
        <w:spacing w:after="0" w:line="240" w:lineRule="auto"/>
        <w:rPr>
          <w:rFonts w:ascii="Sylfaen" w:hAnsi="Sylfaen" w:cs="Arial"/>
          <w:b/>
          <w:sz w:val="24"/>
          <w:szCs w:val="24"/>
          <w:lang w:val="hy-AM"/>
        </w:rPr>
      </w:pPr>
      <w:proofErr w:type="spellStart"/>
      <w:r w:rsidRPr="00321700">
        <w:rPr>
          <w:rFonts w:ascii="Sylfaen" w:hAnsi="Sylfaen" w:cs="Arial"/>
          <w:b/>
          <w:sz w:val="24"/>
          <w:szCs w:val="24"/>
          <w:lang w:val="hy-AM"/>
        </w:rPr>
        <w:t>On</w:t>
      </w:r>
      <w:proofErr w:type="spellEnd"/>
      <w:r w:rsidRPr="00321700">
        <w:rPr>
          <w:rFonts w:ascii="Sylfaen" w:hAnsi="Sylfaen" w:cs="Arial"/>
          <w:b/>
          <w:sz w:val="24"/>
          <w:szCs w:val="24"/>
          <w:lang w:val="hy-AM"/>
        </w:rPr>
        <w:t xml:space="preserve"> </w:t>
      </w:r>
      <w:proofErr w:type="spellStart"/>
      <w:r w:rsidRPr="00321700">
        <w:rPr>
          <w:rFonts w:ascii="Sylfaen" w:hAnsi="Sylfaen" w:cs="Arial"/>
          <w:b/>
          <w:sz w:val="24"/>
          <w:szCs w:val="24"/>
          <w:lang w:val="hy-AM"/>
        </w:rPr>
        <w:t>August</w:t>
      </w:r>
      <w:proofErr w:type="spellEnd"/>
      <w:r w:rsidRPr="00321700">
        <w:rPr>
          <w:rFonts w:ascii="Sylfaen" w:hAnsi="Sylfaen" w:cs="Arial"/>
          <w:b/>
          <w:sz w:val="24"/>
          <w:szCs w:val="24"/>
          <w:lang w:val="hy-AM"/>
        </w:rPr>
        <w:t xml:space="preserve"> 13</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Garegin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Khumaryan</w:t>
      </w:r>
      <w:proofErr w:type="spellEnd"/>
      <w:r w:rsidRPr="00321700">
        <w:rPr>
          <w:rFonts w:ascii="Sylfaen" w:hAnsi="Sylfaen" w:cs="Arial"/>
          <w:sz w:val="24"/>
          <w:szCs w:val="24"/>
          <w:lang w:val="en-US"/>
        </w:rPr>
        <w:t>, the</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former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director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r w:rsidRPr="00321700">
        <w:rPr>
          <w:rFonts w:ascii="Sylfaen" w:hAnsi="Sylfaen" w:cs="Arial"/>
          <w:sz w:val="24"/>
          <w:szCs w:val="24"/>
          <w:lang w:val="en-US"/>
        </w:rPr>
        <w:t xml:space="preserve">the </w:t>
      </w:r>
      <w:proofErr w:type="spellStart"/>
      <w:r w:rsidRPr="00321700">
        <w:rPr>
          <w:rFonts w:ascii="Sylfaen" w:hAnsi="Sylfaen" w:cs="Arial"/>
          <w:i/>
          <w:sz w:val="24"/>
          <w:szCs w:val="24"/>
          <w:lang w:val="hy-AM"/>
        </w:rPr>
        <w:t>Public</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Radio</w:t>
      </w:r>
      <w:proofErr w:type="spellEnd"/>
      <w:r w:rsidR="003E76A0" w:rsidRPr="00321700">
        <w:rPr>
          <w:rFonts w:ascii="Sylfaen" w:hAnsi="Sylfaen" w:cs="Arial"/>
          <w:i/>
          <w:sz w:val="24"/>
          <w:szCs w:val="24"/>
          <w:lang w:val="en-US"/>
        </w:rPr>
        <w: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filed</w:t>
      </w:r>
      <w:proofErr w:type="spellEnd"/>
      <w:r w:rsidRPr="00321700">
        <w:rPr>
          <w:rFonts w:ascii="Sylfaen" w:hAnsi="Sylfaen" w:cs="Arial"/>
          <w:sz w:val="24"/>
          <w:szCs w:val="24"/>
          <w:lang w:val="hy-AM"/>
        </w:rPr>
        <w:t xml:space="preserve"> a </w:t>
      </w:r>
      <w:proofErr w:type="spellStart"/>
      <w:r w:rsidRPr="00321700">
        <w:rPr>
          <w:rFonts w:ascii="Sylfaen" w:hAnsi="Sylfaen" w:cs="Arial"/>
          <w:sz w:val="24"/>
          <w:szCs w:val="24"/>
          <w:lang w:val="hy-AM"/>
        </w:rPr>
        <w:t>lawsuit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with</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r w:rsidRPr="00321700">
        <w:rPr>
          <w:rFonts w:ascii="Sylfaen" w:hAnsi="Sylfaen" w:cs="Arial"/>
          <w:sz w:val="24"/>
          <w:szCs w:val="24"/>
          <w:lang w:val="en-US"/>
        </w:rPr>
        <w:t xml:space="preserve">RA </w:t>
      </w:r>
      <w:proofErr w:type="spellStart"/>
      <w:r w:rsidRPr="00321700">
        <w:rPr>
          <w:rFonts w:ascii="Sylfaen" w:hAnsi="Sylfaen" w:cs="Arial"/>
          <w:sz w:val="24"/>
          <w:szCs w:val="24"/>
          <w:lang w:val="hy-AM"/>
        </w:rPr>
        <w:t>Administrative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Court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against</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 xml:space="preserve">the </w:t>
      </w:r>
      <w:proofErr w:type="spellStart"/>
      <w:r w:rsidRPr="00321700">
        <w:rPr>
          <w:rFonts w:ascii="Sylfaen" w:hAnsi="Sylfaen" w:cs="Arial"/>
          <w:sz w:val="24"/>
          <w:szCs w:val="24"/>
          <w:lang w:val="hy-AM"/>
        </w:rPr>
        <w:t>Council</w:t>
      </w:r>
      <w:proofErr w:type="spellEnd"/>
      <w:r w:rsidRPr="00834B3F">
        <w:rPr>
          <w:rFonts w:ascii="Sylfaen" w:hAnsi="Sylfaen" w:cs="Arial"/>
          <w:sz w:val="24"/>
          <w:szCs w:val="24"/>
          <w:lang w:val="en-US"/>
        </w:rPr>
        <w:t xml:space="preserve"> of </w:t>
      </w:r>
      <w:proofErr w:type="spellStart"/>
      <w:r w:rsidRPr="00321700">
        <w:rPr>
          <w:rFonts w:ascii="Sylfaen" w:hAnsi="Sylfaen" w:cs="Arial"/>
          <w:sz w:val="24"/>
          <w:szCs w:val="24"/>
          <w:lang w:val="hy-AM"/>
        </w:rPr>
        <w:t>Public</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Broadcaster</w:t>
      </w:r>
      <w:proofErr w:type="spellEnd"/>
      <w:r w:rsidRPr="00321700">
        <w:rPr>
          <w:rFonts w:ascii="Sylfaen" w:hAnsi="Sylfaen" w:cs="Arial"/>
          <w:sz w:val="24"/>
          <w:szCs w:val="24"/>
          <w:lang w:val="hy-AM"/>
        </w:rPr>
        <w:t xml:space="preserve"> </w:t>
      </w:r>
      <w:r w:rsidRPr="00834B3F">
        <w:rPr>
          <w:rFonts w:ascii="Sylfaen" w:hAnsi="Sylfaen" w:cs="Arial"/>
          <w:sz w:val="24"/>
          <w:szCs w:val="24"/>
          <w:lang w:val="en-US"/>
        </w:rPr>
        <w:t>(CPB)</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demanding</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that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r w:rsidR="0002277B" w:rsidRPr="00321700">
        <w:rPr>
          <w:rFonts w:ascii="Sylfaen" w:hAnsi="Sylfaen" w:cs="Arial"/>
          <w:sz w:val="24"/>
          <w:szCs w:val="24"/>
          <w:lang w:val="en-US"/>
        </w:rPr>
        <w:t xml:space="preserve">final decision </w:t>
      </w:r>
      <w:r w:rsidR="00230109" w:rsidRPr="00321700">
        <w:rPr>
          <w:rFonts w:ascii="Sylfaen" w:hAnsi="Sylfaen" w:cs="Arial"/>
          <w:sz w:val="24"/>
          <w:szCs w:val="24"/>
          <w:lang w:val="en-US"/>
        </w:rPr>
        <w:t xml:space="preserve">adopted </w:t>
      </w:r>
      <w:proofErr w:type="spellStart"/>
      <w:r w:rsidR="00230109" w:rsidRPr="00321700">
        <w:rPr>
          <w:rFonts w:ascii="Sylfaen" w:hAnsi="Sylfaen" w:cs="Arial"/>
          <w:sz w:val="24"/>
          <w:szCs w:val="24"/>
          <w:lang w:val="hy-AM"/>
        </w:rPr>
        <w:t>at</w:t>
      </w:r>
      <w:proofErr w:type="spellEnd"/>
      <w:r w:rsidR="00230109" w:rsidRPr="00321700">
        <w:rPr>
          <w:rFonts w:ascii="Sylfaen" w:hAnsi="Sylfaen" w:cs="Arial"/>
          <w:sz w:val="24"/>
          <w:szCs w:val="24"/>
          <w:lang w:val="hy-AM"/>
        </w:rPr>
        <w:t xml:space="preserve"> </w:t>
      </w:r>
      <w:r w:rsidR="00230109" w:rsidRPr="00321700">
        <w:rPr>
          <w:rFonts w:ascii="Sylfaen" w:hAnsi="Sylfaen" w:cs="Arial"/>
          <w:sz w:val="24"/>
          <w:szCs w:val="24"/>
          <w:lang w:val="en-US"/>
        </w:rPr>
        <w:t>the CPB</w:t>
      </w:r>
      <w:r w:rsidR="00230109" w:rsidRPr="00321700">
        <w:rPr>
          <w:rFonts w:ascii="Sylfaen" w:hAnsi="Sylfaen" w:cs="Arial"/>
          <w:sz w:val="24"/>
          <w:szCs w:val="24"/>
          <w:lang w:val="hy-AM"/>
        </w:rPr>
        <w:t xml:space="preserve"> </w:t>
      </w:r>
      <w:proofErr w:type="spellStart"/>
      <w:r w:rsidR="00230109" w:rsidRPr="00321700">
        <w:rPr>
          <w:rFonts w:ascii="Sylfaen" w:hAnsi="Sylfaen" w:cs="Arial"/>
          <w:sz w:val="24"/>
          <w:szCs w:val="24"/>
          <w:lang w:val="hy-AM"/>
        </w:rPr>
        <w:t>July</w:t>
      </w:r>
      <w:proofErr w:type="spellEnd"/>
      <w:r w:rsidR="00230109" w:rsidRPr="00321700">
        <w:rPr>
          <w:rFonts w:ascii="Sylfaen" w:hAnsi="Sylfaen" w:cs="Arial"/>
          <w:sz w:val="24"/>
          <w:szCs w:val="24"/>
          <w:lang w:val="hy-AM"/>
        </w:rPr>
        <w:t xml:space="preserve"> 31, 2024</w:t>
      </w:r>
      <w:r w:rsidR="00230109" w:rsidRPr="00321700">
        <w:rPr>
          <w:rFonts w:ascii="Sylfaen" w:hAnsi="Sylfaen" w:cs="Arial"/>
          <w:sz w:val="24"/>
          <w:szCs w:val="24"/>
          <w:lang w:val="en-US"/>
        </w:rPr>
        <w:t xml:space="preserve"> </w:t>
      </w:r>
      <w:proofErr w:type="spellStart"/>
      <w:r w:rsidR="00230109" w:rsidRPr="00321700">
        <w:rPr>
          <w:rFonts w:ascii="Sylfaen" w:hAnsi="Sylfaen" w:cs="Arial"/>
          <w:sz w:val="24"/>
          <w:szCs w:val="24"/>
          <w:lang w:val="hy-AM"/>
        </w:rPr>
        <w:t>session</w:t>
      </w:r>
      <w:proofErr w:type="spellEnd"/>
      <w:r w:rsidR="00230109" w:rsidRPr="00321700">
        <w:rPr>
          <w:rFonts w:ascii="Sylfaen" w:hAnsi="Sylfaen" w:cs="Arial"/>
          <w:sz w:val="24"/>
          <w:szCs w:val="24"/>
          <w:lang w:val="hy-AM"/>
        </w:rPr>
        <w:t xml:space="preserve"> </w:t>
      </w:r>
      <w:r w:rsidR="00230109" w:rsidRPr="00321700">
        <w:rPr>
          <w:rFonts w:ascii="Sylfaen" w:hAnsi="Sylfaen" w:cs="Arial"/>
          <w:sz w:val="24"/>
          <w:szCs w:val="24"/>
          <w:lang w:val="en-US"/>
        </w:rPr>
        <w:t>regarding</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competition</w:t>
      </w:r>
      <w:proofErr w:type="spellEnd"/>
      <w:r w:rsidRPr="00321700">
        <w:rPr>
          <w:rFonts w:ascii="Sylfaen" w:hAnsi="Sylfaen" w:cs="Arial"/>
          <w:sz w:val="24"/>
          <w:szCs w:val="24"/>
          <w:lang w:val="hy-AM"/>
        </w:rPr>
        <w:t xml:space="preserve"> </w:t>
      </w:r>
      <w:r w:rsidR="00230109" w:rsidRPr="00321700">
        <w:rPr>
          <w:rFonts w:ascii="Sylfaen" w:hAnsi="Sylfaen" w:cs="Arial"/>
          <w:sz w:val="24"/>
          <w:szCs w:val="24"/>
          <w:lang w:val="en-US"/>
        </w:rPr>
        <w:t>for</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vacant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position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en-US"/>
        </w:rPr>
        <w:t xml:space="preserve"> the</w:t>
      </w:r>
      <w:r w:rsidRPr="00321700">
        <w:rPr>
          <w:rFonts w:ascii="Sylfaen" w:hAnsi="Sylfaen" w:cs="Arial"/>
          <w:sz w:val="24"/>
          <w:szCs w:val="24"/>
          <w:lang w:val="hy-AM"/>
        </w:rPr>
        <w:t xml:space="preserve"> </w:t>
      </w:r>
      <w:proofErr w:type="spellStart"/>
      <w:r w:rsidRPr="00321700">
        <w:rPr>
          <w:rFonts w:ascii="Sylfaen" w:hAnsi="Sylfaen" w:cs="Arial"/>
          <w:i/>
          <w:sz w:val="24"/>
          <w:szCs w:val="24"/>
          <w:lang w:val="hy-AM"/>
        </w:rPr>
        <w:t>Public</w:t>
      </w:r>
      <w:proofErr w:type="spellEnd"/>
      <w:r w:rsidRPr="00321700">
        <w:rPr>
          <w:rFonts w:ascii="Sylfaen" w:hAnsi="Sylfaen" w:cs="Arial"/>
          <w:i/>
          <w:sz w:val="24"/>
          <w:szCs w:val="24"/>
          <w:lang w:val="hy-AM"/>
        </w:rPr>
        <w:t xml:space="preserve"> </w:t>
      </w:r>
      <w:proofErr w:type="spellStart"/>
      <w:r w:rsidRPr="00321700">
        <w:rPr>
          <w:rFonts w:ascii="Sylfaen" w:hAnsi="Sylfaen" w:cs="Arial"/>
          <w:i/>
          <w:sz w:val="24"/>
          <w:szCs w:val="24"/>
          <w:lang w:val="hy-AM"/>
        </w:rPr>
        <w:t>Radio</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Executive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Director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be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recognized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unlawful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August</w:t>
      </w:r>
      <w:proofErr w:type="spellEnd"/>
      <w:r w:rsidRPr="00321700">
        <w:rPr>
          <w:rFonts w:ascii="Sylfaen" w:hAnsi="Sylfaen" w:cs="Arial"/>
          <w:sz w:val="24"/>
          <w:szCs w:val="24"/>
          <w:lang w:val="hy-AM"/>
        </w:rPr>
        <w:t xml:space="preserve"> 21,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lawsuit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was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forwarded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to</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Civil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Court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General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Jurisdiction</w:t>
      </w:r>
      <w:proofErr w:type="spellEnd"/>
      <w:r w:rsidRPr="00321700">
        <w:rPr>
          <w:rFonts w:ascii="Sylfaen" w:hAnsi="Sylfaen" w:cs="Arial"/>
          <w:sz w:val="24"/>
          <w:szCs w:val="24"/>
          <w:lang w:val="en-US"/>
        </w:rPr>
        <w:t xml:space="preserve"> of Yerevan</w:t>
      </w:r>
      <w:r w:rsidR="00230109" w:rsidRPr="00321700">
        <w:rPr>
          <w:rFonts w:ascii="Sylfaen" w:hAnsi="Sylfaen" w:cs="Arial"/>
          <w:sz w:val="24"/>
          <w:szCs w:val="24"/>
          <w:lang w:val="hy-AM"/>
        </w:rPr>
        <w:t>;</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was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returned</w:t>
      </w:r>
      <w:proofErr w:type="spellEnd"/>
      <w:r w:rsidRPr="00321700">
        <w:rPr>
          <w:rFonts w:ascii="Sylfaen" w:hAnsi="Sylfaen" w:cs="Arial"/>
          <w:sz w:val="24"/>
          <w:szCs w:val="24"/>
          <w:lang w:val="hy-AM"/>
        </w:rPr>
        <w:t xml:space="preserve"> </w:t>
      </w:r>
      <w:r w:rsidRPr="00321700">
        <w:rPr>
          <w:rFonts w:ascii="Sylfaen" w:hAnsi="Sylfaen" w:cs="Arial"/>
          <w:sz w:val="24"/>
          <w:szCs w:val="24"/>
          <w:lang w:val="en-US"/>
        </w:rPr>
        <w:t>for the correction of deficiencies</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was</w:t>
      </w:r>
      <w:proofErr w:type="spellEnd"/>
      <w:r w:rsidRPr="00321700">
        <w:rPr>
          <w:rFonts w:ascii="Sylfaen" w:hAnsi="Sylfaen" w:cs="Arial"/>
          <w:sz w:val="24"/>
          <w:szCs w:val="24"/>
          <w:lang w:val="hy-AM"/>
        </w:rPr>
        <w:t xml:space="preserve"> </w:t>
      </w:r>
      <w:r w:rsidRPr="00321700">
        <w:rPr>
          <w:rFonts w:ascii="Sylfaen" w:hAnsi="Sylfaen" w:cs="Arial"/>
          <w:sz w:val="24"/>
          <w:szCs w:val="24"/>
          <w:lang w:val="en-US"/>
        </w:rPr>
        <w:t>refiled</w:t>
      </w:r>
      <w:r w:rsidR="00230109" w:rsidRPr="00321700">
        <w:rPr>
          <w:rFonts w:ascii="Sylfaen" w:hAnsi="Sylfaen" w:cs="Arial"/>
          <w:sz w:val="24"/>
          <w:szCs w:val="24"/>
          <w:lang w:val="en-US"/>
        </w:rPr>
        <w:t xml:space="preserve"> on August 23</w:t>
      </w:r>
      <w:r w:rsidRPr="00321700">
        <w:rPr>
          <w:rFonts w:ascii="Sylfaen" w:hAnsi="Sylfaen" w:cs="Arial"/>
          <w:sz w:val="24"/>
          <w:szCs w:val="24"/>
          <w:lang w:val="hy-AM"/>
        </w:rPr>
        <w:t>.</w:t>
      </w:r>
      <w:r w:rsidR="00BD65FD" w:rsidRPr="00321700">
        <w:rPr>
          <w:rFonts w:ascii="Sylfaen" w:hAnsi="Sylfaen" w:cs="Arial"/>
          <w:sz w:val="24"/>
          <w:szCs w:val="24"/>
          <w:lang w:val="hy-AM"/>
        </w:rPr>
        <w:t xml:space="preserve"> </w:t>
      </w:r>
    </w:p>
    <w:p w14:paraId="58F8F252" w14:textId="77777777" w:rsidR="00AE6AF2" w:rsidRPr="00321700" w:rsidRDefault="00AE6AF2" w:rsidP="00280938">
      <w:pPr>
        <w:spacing w:after="0" w:line="240" w:lineRule="auto"/>
        <w:rPr>
          <w:rFonts w:ascii="Sylfaen" w:hAnsi="Sylfaen" w:cs="Arial"/>
          <w:sz w:val="24"/>
          <w:szCs w:val="24"/>
          <w:lang w:val="hy-AM"/>
        </w:rPr>
      </w:pPr>
    </w:p>
    <w:p w14:paraId="5B3F56CA" w14:textId="098A9F65" w:rsidR="00AE6AF2" w:rsidRPr="00321700" w:rsidRDefault="00AE6AF2" w:rsidP="00280938">
      <w:pPr>
        <w:spacing w:after="0" w:line="240" w:lineRule="auto"/>
        <w:rPr>
          <w:rFonts w:ascii="Sylfaen" w:hAnsi="Sylfaen" w:cs="Arial"/>
          <w:sz w:val="24"/>
          <w:szCs w:val="24"/>
          <w:lang w:val="hy-AM"/>
        </w:rPr>
      </w:pPr>
      <w:proofErr w:type="spellStart"/>
      <w:r w:rsidRPr="00321700">
        <w:rPr>
          <w:rFonts w:ascii="Sylfaen" w:hAnsi="Sylfaen" w:cs="Arial"/>
          <w:b/>
          <w:sz w:val="24"/>
          <w:szCs w:val="24"/>
          <w:lang w:val="hy-AM"/>
        </w:rPr>
        <w:t>On</w:t>
      </w:r>
      <w:proofErr w:type="spellEnd"/>
      <w:r w:rsidRPr="00321700">
        <w:rPr>
          <w:rFonts w:ascii="Sylfaen" w:hAnsi="Sylfaen" w:cs="Arial"/>
          <w:b/>
          <w:sz w:val="24"/>
          <w:szCs w:val="24"/>
          <w:lang w:val="hy-AM"/>
        </w:rPr>
        <w:t xml:space="preserve"> </w:t>
      </w:r>
      <w:proofErr w:type="spellStart"/>
      <w:r w:rsidRPr="00321700">
        <w:rPr>
          <w:rFonts w:ascii="Sylfaen" w:hAnsi="Sylfaen" w:cs="Arial"/>
          <w:b/>
          <w:sz w:val="24"/>
          <w:szCs w:val="24"/>
          <w:lang w:val="hy-AM"/>
        </w:rPr>
        <w:t>August</w:t>
      </w:r>
      <w:proofErr w:type="spellEnd"/>
      <w:r w:rsidRPr="00321700">
        <w:rPr>
          <w:rFonts w:ascii="Sylfaen" w:hAnsi="Sylfaen" w:cs="Arial"/>
          <w:b/>
          <w:sz w:val="24"/>
          <w:szCs w:val="24"/>
          <w:lang w:val="hy-AM"/>
        </w:rPr>
        <w:t xml:space="preserve"> 15</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Court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General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Jurisdiction</w:t>
      </w:r>
      <w:proofErr w:type="spellEnd"/>
      <w:r w:rsidR="00230109" w:rsidRPr="00321700">
        <w:rPr>
          <w:rFonts w:ascii="Sylfaen" w:hAnsi="Sylfaen" w:cs="Arial"/>
          <w:sz w:val="24"/>
          <w:szCs w:val="24"/>
          <w:lang w:val="en-US"/>
        </w:rPr>
        <w:t xml:space="preserve"> of Yerevan</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accepted</w:t>
      </w:r>
      <w:proofErr w:type="spellEnd"/>
      <w:r w:rsidRPr="00321700">
        <w:rPr>
          <w:rFonts w:ascii="Sylfaen" w:hAnsi="Sylfaen" w:cs="Arial"/>
          <w:sz w:val="24"/>
          <w:szCs w:val="24"/>
          <w:lang w:val="hy-AM"/>
        </w:rPr>
        <w:t xml:space="preserve"> </w:t>
      </w:r>
      <w:r w:rsidR="003E76A0" w:rsidRPr="00321700">
        <w:rPr>
          <w:rFonts w:ascii="Sylfaen" w:hAnsi="Sylfaen" w:cs="Arial"/>
          <w:sz w:val="24"/>
          <w:szCs w:val="24"/>
          <w:lang w:val="en-US"/>
        </w:rPr>
        <w:t xml:space="preserve">for proceedings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lawsuit</w:t>
      </w:r>
      <w:proofErr w:type="spellEnd"/>
      <w:r w:rsidRPr="00321700">
        <w:rPr>
          <w:rFonts w:ascii="Sylfaen" w:hAnsi="Sylfaen" w:cs="Arial"/>
          <w:sz w:val="24"/>
          <w:szCs w:val="24"/>
          <w:lang w:val="hy-AM"/>
        </w:rPr>
        <w:t xml:space="preserve"> </w:t>
      </w:r>
      <w:r w:rsidR="00230109" w:rsidRPr="00321700">
        <w:rPr>
          <w:rFonts w:ascii="Sylfaen" w:hAnsi="Sylfaen" w:cs="Arial"/>
          <w:sz w:val="24"/>
          <w:szCs w:val="24"/>
          <w:lang w:val="en-US"/>
        </w:rPr>
        <w:t>filed by</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Boris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Tamoyan</w:t>
      </w:r>
      <w:proofErr w:type="spellEnd"/>
      <w:r w:rsidRPr="00321700">
        <w:rPr>
          <w:rFonts w:ascii="Sylfaen" w:hAnsi="Sylfaen" w:cs="Arial"/>
          <w:sz w:val="24"/>
          <w:szCs w:val="24"/>
          <w:lang w:val="hy-AM"/>
        </w:rPr>
        <w:t xml:space="preserve">, </w:t>
      </w:r>
      <w:r w:rsidR="00230109" w:rsidRPr="00321700">
        <w:rPr>
          <w:rFonts w:ascii="Sylfaen" w:hAnsi="Sylfaen" w:cs="Arial"/>
          <w:sz w:val="24"/>
          <w:szCs w:val="24"/>
          <w:lang w:val="en-US"/>
        </w:rPr>
        <w:t xml:space="preserve">the </w:t>
      </w:r>
      <w:proofErr w:type="spellStart"/>
      <w:r w:rsidRPr="00321700">
        <w:rPr>
          <w:rFonts w:ascii="Sylfaen" w:hAnsi="Sylfaen" w:cs="Arial"/>
          <w:sz w:val="24"/>
          <w:szCs w:val="24"/>
          <w:lang w:val="hy-AM"/>
        </w:rPr>
        <w:t>editor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r w:rsidRPr="00321700">
        <w:rPr>
          <w:rFonts w:ascii="Sylfaen" w:hAnsi="Sylfaen" w:cs="Arial"/>
          <w:i/>
          <w:sz w:val="24"/>
          <w:szCs w:val="24"/>
          <w:lang w:val="hy-AM"/>
        </w:rPr>
        <w:t>Politik.am</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website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against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Anna</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Hakobyan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wife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00230109" w:rsidRPr="00321700">
        <w:rPr>
          <w:rFonts w:ascii="Sylfaen" w:hAnsi="Sylfaen" w:cs="Arial"/>
          <w:sz w:val="24"/>
          <w:szCs w:val="24"/>
          <w:lang w:val="en-US"/>
        </w:rPr>
        <w:t xml:space="preserve"> RA</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Prime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Minister</w:t>
      </w:r>
      <w:proofErr w:type="spellEnd"/>
      <w:r w:rsidR="00230109" w:rsidRPr="00321700">
        <w:rPr>
          <w:rFonts w:ascii="Sylfaen" w:hAnsi="Sylfaen" w:cs="Arial"/>
          <w:sz w:val="24"/>
          <w:szCs w:val="24"/>
          <w:lang w:val="hy-AM"/>
        </w:rPr>
        <w:t xml:space="preserve">. </w:t>
      </w:r>
      <w:proofErr w:type="spellStart"/>
      <w:r w:rsidR="00230109" w:rsidRPr="00321700">
        <w:rPr>
          <w:rFonts w:ascii="Sylfaen" w:hAnsi="Sylfaen" w:cs="Arial"/>
          <w:sz w:val="24"/>
          <w:szCs w:val="24"/>
          <w:lang w:val="hy-AM"/>
        </w:rPr>
        <w:t>The</w:t>
      </w:r>
      <w:proofErr w:type="spellEnd"/>
      <w:r w:rsidR="00230109" w:rsidRPr="00321700">
        <w:rPr>
          <w:rFonts w:ascii="Sylfaen" w:hAnsi="Sylfaen" w:cs="Arial"/>
          <w:sz w:val="24"/>
          <w:szCs w:val="24"/>
          <w:lang w:val="hy-AM"/>
        </w:rPr>
        <w:t xml:space="preserve"> </w:t>
      </w:r>
      <w:proofErr w:type="spellStart"/>
      <w:r w:rsidR="00230109" w:rsidRPr="00321700">
        <w:rPr>
          <w:rFonts w:ascii="Sylfaen" w:hAnsi="Sylfaen" w:cs="Arial"/>
          <w:sz w:val="24"/>
          <w:szCs w:val="24"/>
          <w:lang w:val="hy-AM"/>
        </w:rPr>
        <w:t>plaintiff</w:t>
      </w:r>
      <w:proofErr w:type="spellEnd"/>
      <w:r w:rsidR="00230109" w:rsidRPr="00321700">
        <w:rPr>
          <w:rFonts w:ascii="Sylfaen" w:hAnsi="Sylfaen" w:cs="Arial"/>
          <w:sz w:val="24"/>
          <w:szCs w:val="24"/>
          <w:lang w:val="hy-AM"/>
        </w:rPr>
        <w:t xml:space="preserve"> </w:t>
      </w:r>
      <w:proofErr w:type="spellStart"/>
      <w:r w:rsidR="00230109" w:rsidRPr="00321700">
        <w:rPr>
          <w:rFonts w:ascii="Sylfaen" w:hAnsi="Sylfaen" w:cs="Arial"/>
          <w:sz w:val="24"/>
          <w:szCs w:val="24"/>
          <w:lang w:val="hy-AM"/>
        </w:rPr>
        <w:t>demanded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that</w:t>
      </w:r>
      <w:proofErr w:type="spellEnd"/>
      <w:r w:rsidRPr="00321700">
        <w:rPr>
          <w:rFonts w:ascii="Sylfaen" w:hAnsi="Sylfaen" w:cs="Arial"/>
          <w:sz w:val="24"/>
          <w:szCs w:val="24"/>
          <w:lang w:val="hy-AM"/>
        </w:rPr>
        <w:t xml:space="preserve"> </w:t>
      </w:r>
      <w:r w:rsidR="00230109" w:rsidRPr="00321700">
        <w:rPr>
          <w:rFonts w:ascii="Sylfaen" w:hAnsi="Sylfaen" w:cs="Arial"/>
          <w:sz w:val="24"/>
          <w:szCs w:val="24"/>
          <w:lang w:val="en-US"/>
        </w:rPr>
        <w:t>Hakobyan</w:t>
      </w:r>
      <w:r w:rsidRPr="00321700">
        <w:rPr>
          <w:rFonts w:ascii="Sylfaen" w:hAnsi="Sylfaen" w:cs="Arial"/>
          <w:sz w:val="24"/>
          <w:szCs w:val="24"/>
          <w:lang w:val="hy-AM"/>
        </w:rPr>
        <w:t xml:space="preserve"> </w:t>
      </w:r>
      <w:r w:rsidR="00230109" w:rsidRPr="00321700">
        <w:rPr>
          <w:rFonts w:ascii="Sylfaen" w:hAnsi="Sylfaen" w:cs="Arial"/>
          <w:sz w:val="24"/>
          <w:szCs w:val="24"/>
          <w:lang w:val="en-US"/>
        </w:rPr>
        <w:t>refute</w:t>
      </w:r>
      <w:r w:rsidR="00196095" w:rsidRPr="00321700">
        <w:rPr>
          <w:rFonts w:ascii="Sylfaen" w:hAnsi="Sylfaen" w:cs="Arial"/>
          <w:sz w:val="24"/>
          <w:szCs w:val="24"/>
          <w:lang w:val="hy-AM"/>
        </w:rPr>
        <w:t xml:space="preserve"> </w:t>
      </w:r>
      <w:proofErr w:type="spellStart"/>
      <w:r w:rsidR="00196095" w:rsidRPr="00321700">
        <w:rPr>
          <w:rFonts w:ascii="Sylfaen" w:hAnsi="Sylfaen" w:cs="Arial"/>
          <w:sz w:val="24"/>
          <w:szCs w:val="24"/>
          <w:lang w:val="hy-AM"/>
        </w:rPr>
        <w:t>the</w:t>
      </w:r>
      <w:proofErr w:type="spellEnd"/>
      <w:r w:rsidR="00196095" w:rsidRPr="00321700">
        <w:rPr>
          <w:rFonts w:ascii="Sylfaen" w:hAnsi="Sylfaen" w:cs="Arial"/>
          <w:sz w:val="24"/>
          <w:szCs w:val="24"/>
          <w:lang w:val="hy-AM"/>
        </w:rPr>
        <w:t xml:space="preserve"> </w:t>
      </w:r>
      <w:proofErr w:type="spellStart"/>
      <w:r w:rsidR="00196095" w:rsidRPr="00321700">
        <w:rPr>
          <w:rFonts w:ascii="Sylfaen" w:hAnsi="Sylfaen" w:cs="Arial"/>
          <w:sz w:val="24"/>
          <w:szCs w:val="24"/>
          <w:lang w:val="hy-AM"/>
        </w:rPr>
        <w:t>defamatory</w:t>
      </w:r>
      <w:proofErr w:type="spellEnd"/>
      <w:r w:rsidR="00196095" w:rsidRPr="00321700">
        <w:rPr>
          <w:rFonts w:ascii="Sylfaen" w:hAnsi="Sylfaen" w:cs="Arial"/>
          <w:sz w:val="24"/>
          <w:szCs w:val="24"/>
          <w:lang w:val="en-US"/>
        </w:rPr>
        <w:t xml:space="preserve"> and </w:t>
      </w:r>
      <w:proofErr w:type="spellStart"/>
      <w:r w:rsidRPr="00321700">
        <w:rPr>
          <w:rFonts w:ascii="Sylfaen" w:hAnsi="Sylfaen" w:cs="Arial"/>
          <w:sz w:val="24"/>
          <w:szCs w:val="24"/>
          <w:lang w:val="hy-AM"/>
        </w:rPr>
        <w:t>false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information</w:t>
      </w:r>
      <w:proofErr w:type="spellEnd"/>
      <w:r w:rsidRPr="00321700">
        <w:rPr>
          <w:rFonts w:ascii="Sylfaen" w:hAnsi="Sylfaen" w:cs="Arial"/>
          <w:sz w:val="24"/>
          <w:szCs w:val="24"/>
          <w:lang w:val="hy-AM"/>
        </w:rPr>
        <w:t xml:space="preserve"> </w:t>
      </w:r>
      <w:r w:rsidR="00196095" w:rsidRPr="00321700">
        <w:rPr>
          <w:rFonts w:ascii="Sylfaen" w:hAnsi="Sylfaen" w:cs="Arial"/>
          <w:sz w:val="24"/>
          <w:szCs w:val="24"/>
          <w:lang w:val="en-US"/>
        </w:rPr>
        <w:t>made</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about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him</w:t>
      </w:r>
      <w:proofErr w:type="spellEnd"/>
      <w:r w:rsidRPr="00321700">
        <w:rPr>
          <w:rFonts w:ascii="Sylfaen" w:hAnsi="Sylfaen" w:cs="Arial"/>
          <w:sz w:val="24"/>
          <w:szCs w:val="24"/>
          <w:lang w:val="hy-AM"/>
        </w:rPr>
        <w:t xml:space="preserve">, </w:t>
      </w:r>
      <w:r w:rsidR="00230109" w:rsidRPr="00321700">
        <w:rPr>
          <w:rFonts w:ascii="Sylfaen" w:hAnsi="Sylfaen" w:cs="Arial"/>
          <w:sz w:val="24"/>
          <w:szCs w:val="24"/>
          <w:lang w:val="en-US"/>
        </w:rPr>
        <w:t>issue an apology</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and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pay</w:t>
      </w:r>
      <w:proofErr w:type="spellEnd"/>
      <w:r w:rsidRPr="00321700">
        <w:rPr>
          <w:rFonts w:ascii="Sylfaen" w:hAnsi="Sylfaen" w:cs="Arial"/>
          <w:sz w:val="24"/>
          <w:szCs w:val="24"/>
          <w:lang w:val="hy-AM"/>
        </w:rPr>
        <w:t xml:space="preserve"> 2 </w:t>
      </w:r>
      <w:proofErr w:type="spellStart"/>
      <w:r w:rsidRPr="00321700">
        <w:rPr>
          <w:rFonts w:ascii="Sylfaen" w:hAnsi="Sylfaen" w:cs="Arial"/>
          <w:sz w:val="24"/>
          <w:szCs w:val="24"/>
          <w:lang w:val="hy-AM"/>
        </w:rPr>
        <w:t>million</w:t>
      </w:r>
      <w:proofErr w:type="spellEnd"/>
      <w:r w:rsidRPr="00321700">
        <w:rPr>
          <w:rFonts w:ascii="Sylfaen" w:hAnsi="Sylfaen" w:cs="Arial"/>
          <w:sz w:val="24"/>
          <w:szCs w:val="24"/>
          <w:lang w:val="hy-AM"/>
        </w:rPr>
        <w:t xml:space="preserve"> </w:t>
      </w:r>
      <w:r w:rsidR="00230109" w:rsidRPr="00321700">
        <w:rPr>
          <w:rFonts w:ascii="Sylfaen" w:hAnsi="Sylfaen" w:cs="Arial"/>
          <w:sz w:val="24"/>
          <w:szCs w:val="24"/>
          <w:lang w:val="en-US"/>
        </w:rPr>
        <w:t>AMD</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compensation</w:t>
      </w:r>
      <w:proofErr w:type="spellEnd"/>
      <w:r w:rsidRPr="00321700">
        <w:rPr>
          <w:rFonts w:ascii="Sylfaen" w:hAnsi="Sylfaen" w:cs="Arial"/>
          <w:sz w:val="24"/>
          <w:szCs w:val="24"/>
          <w:lang w:val="hy-AM"/>
        </w:rPr>
        <w:t>.</w:t>
      </w:r>
    </w:p>
    <w:p w14:paraId="5F78A226" w14:textId="77777777" w:rsidR="00230109" w:rsidRPr="00321700" w:rsidRDefault="00230109" w:rsidP="00280938">
      <w:pPr>
        <w:spacing w:after="0" w:line="240" w:lineRule="auto"/>
        <w:rPr>
          <w:rFonts w:ascii="Sylfaen" w:hAnsi="Sylfaen" w:cs="Arial"/>
          <w:sz w:val="24"/>
          <w:szCs w:val="24"/>
          <w:lang w:val="hy-AM"/>
        </w:rPr>
      </w:pPr>
    </w:p>
    <w:p w14:paraId="63030660" w14:textId="41ECBB58" w:rsidR="00AE6AF2" w:rsidRPr="00321700" w:rsidRDefault="00230109" w:rsidP="00AE6AF2">
      <w:pPr>
        <w:shd w:val="clear" w:color="auto" w:fill="FFFFFF"/>
        <w:spacing w:after="0" w:line="240" w:lineRule="auto"/>
        <w:outlineLvl w:val="0"/>
        <w:rPr>
          <w:rFonts w:ascii="Sylfaen" w:hAnsi="Sylfaen" w:cs="Arial"/>
          <w:sz w:val="24"/>
          <w:szCs w:val="24"/>
          <w:lang w:val="en-US"/>
        </w:rPr>
      </w:pPr>
      <w:r w:rsidRPr="00321700">
        <w:rPr>
          <w:rFonts w:ascii="Sylfaen" w:hAnsi="Sylfaen" w:cs="Arial"/>
          <w:sz w:val="24"/>
          <w:szCs w:val="24"/>
          <w:lang w:val="en-US"/>
        </w:rPr>
        <w:lastRenderedPageBreak/>
        <w:t>The lawsuit filed on June 27, 2025 was caused by</w:t>
      </w:r>
      <w:r w:rsidR="00196095" w:rsidRPr="00321700">
        <w:rPr>
          <w:rFonts w:ascii="Sylfaen" w:hAnsi="Sylfaen" w:cs="Arial"/>
          <w:sz w:val="24"/>
          <w:szCs w:val="24"/>
          <w:lang w:val="en-US"/>
        </w:rPr>
        <w:t xml:space="preserve"> posts</w:t>
      </w:r>
      <w:r w:rsidRPr="00321700">
        <w:rPr>
          <w:rFonts w:ascii="Sylfaen" w:hAnsi="Sylfaen" w:cs="Arial"/>
          <w:sz w:val="24"/>
          <w:szCs w:val="24"/>
          <w:lang w:val="en-US"/>
        </w:rPr>
        <w:t xml:space="preserve"> </w:t>
      </w:r>
      <w:r w:rsidR="00196095" w:rsidRPr="00321700">
        <w:rPr>
          <w:rFonts w:ascii="Sylfaen" w:hAnsi="Sylfaen" w:cs="Arial"/>
          <w:sz w:val="24"/>
          <w:szCs w:val="24"/>
          <w:lang w:val="en-US"/>
        </w:rPr>
        <w:t xml:space="preserve">made by Anna Hakobyan on her </w:t>
      </w:r>
      <w:r w:rsidRPr="00321700">
        <w:rPr>
          <w:rFonts w:ascii="Sylfaen" w:hAnsi="Sylfaen" w:cs="Arial"/>
          <w:sz w:val="24"/>
          <w:szCs w:val="24"/>
          <w:lang w:val="en-US"/>
        </w:rPr>
        <w:t xml:space="preserve">Facebook and Instagram </w:t>
      </w:r>
      <w:r w:rsidR="00196095" w:rsidRPr="00321700">
        <w:rPr>
          <w:rFonts w:ascii="Sylfaen" w:hAnsi="Sylfaen" w:cs="Arial"/>
          <w:sz w:val="24"/>
          <w:szCs w:val="24"/>
          <w:lang w:val="en-US"/>
        </w:rPr>
        <w:t>pages</w:t>
      </w:r>
      <w:r w:rsidR="00AE6AF2" w:rsidRPr="00321700">
        <w:rPr>
          <w:rFonts w:ascii="Sylfaen" w:hAnsi="Sylfaen" w:cs="Arial"/>
          <w:sz w:val="24"/>
          <w:szCs w:val="24"/>
          <w:lang w:val="hy-AM"/>
        </w:rPr>
        <w:t xml:space="preserve">, </w:t>
      </w:r>
      <w:r w:rsidR="00F56167">
        <w:rPr>
          <w:rFonts w:ascii="Sylfaen" w:hAnsi="Sylfaen" w:cs="Arial"/>
          <w:sz w:val="24"/>
          <w:szCs w:val="24"/>
          <w:lang w:val="en-US"/>
        </w:rPr>
        <w:t>where s</w:t>
      </w:r>
      <w:r w:rsidR="00196095" w:rsidRPr="00321700">
        <w:rPr>
          <w:rFonts w:ascii="Sylfaen" w:hAnsi="Sylfaen" w:cs="Arial"/>
          <w:sz w:val="24"/>
          <w:szCs w:val="24"/>
          <w:lang w:val="en-US"/>
        </w:rPr>
        <w:t xml:space="preserve">he claimed </w:t>
      </w:r>
      <w:r w:rsidRPr="00321700">
        <w:rPr>
          <w:rFonts w:ascii="Sylfaen" w:hAnsi="Sylfaen" w:cs="Arial"/>
          <w:sz w:val="24"/>
          <w:szCs w:val="24"/>
          <w:lang w:val="en-US"/>
        </w:rPr>
        <w:t xml:space="preserve">that </w:t>
      </w:r>
      <w:proofErr w:type="spellStart"/>
      <w:r w:rsidRPr="00321700">
        <w:rPr>
          <w:rFonts w:ascii="Sylfaen" w:hAnsi="Sylfaen" w:cs="Arial"/>
          <w:sz w:val="24"/>
          <w:szCs w:val="24"/>
          <w:lang w:val="en-US"/>
        </w:rPr>
        <w:t>Tamoyan</w:t>
      </w:r>
      <w:proofErr w:type="spellEnd"/>
      <w:r w:rsidRPr="00321700">
        <w:rPr>
          <w:rFonts w:ascii="Sylfaen" w:hAnsi="Sylfaen" w:cs="Arial"/>
          <w:sz w:val="24"/>
          <w:szCs w:val="24"/>
          <w:lang w:val="en-US"/>
        </w:rPr>
        <w:t xml:space="preserve"> had</w:t>
      </w:r>
      <w:r w:rsidR="00AE6AF2" w:rsidRPr="00321700">
        <w:rPr>
          <w:rFonts w:ascii="Sylfaen" w:hAnsi="Sylfaen" w:cs="Arial"/>
          <w:sz w:val="24"/>
          <w:szCs w:val="24"/>
          <w:lang w:val="en-US"/>
        </w:rPr>
        <w:t xml:space="preserve"> been providing</w:t>
      </w:r>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sexual</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services</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to</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Serzh</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Sargsyan</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and</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some</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of</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his</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favorite</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bishops</w:t>
      </w:r>
      <w:proofErr w:type="spellEnd"/>
      <w:r w:rsidR="00AE6AF2" w:rsidRPr="00321700">
        <w:rPr>
          <w:rFonts w:ascii="Sylfaen" w:hAnsi="Sylfaen" w:cs="Arial"/>
          <w:sz w:val="24"/>
          <w:szCs w:val="24"/>
          <w:lang w:val="hy-AM"/>
        </w:rPr>
        <w:t>.</w:t>
      </w:r>
      <w:r w:rsidR="00196095" w:rsidRPr="00321700">
        <w:rPr>
          <w:rStyle w:val="FootnoteReference"/>
          <w:rFonts w:ascii="Sylfaen" w:hAnsi="Sylfaen" w:cs="Arial"/>
          <w:sz w:val="24"/>
          <w:szCs w:val="24"/>
          <w:lang w:val="hy-AM"/>
        </w:rPr>
        <w:footnoteReference w:id="92"/>
      </w:r>
      <w:r w:rsidR="00AE6AF2" w:rsidRPr="00321700">
        <w:rPr>
          <w:rFonts w:ascii="Sylfaen" w:hAnsi="Sylfaen" w:cs="Arial"/>
          <w:sz w:val="24"/>
          <w:szCs w:val="24"/>
          <w:lang w:val="hy-AM"/>
        </w:rPr>
        <w:t xml:space="preserve"> </w:t>
      </w:r>
    </w:p>
    <w:p w14:paraId="61751066" w14:textId="4C9C4656" w:rsidR="00AE6AF2" w:rsidRPr="00321700" w:rsidRDefault="00196095" w:rsidP="00280938">
      <w:pPr>
        <w:spacing w:after="0" w:line="240" w:lineRule="auto"/>
        <w:rPr>
          <w:rFonts w:ascii="Sylfaen" w:hAnsi="Sylfaen" w:cs="Arial"/>
          <w:sz w:val="24"/>
          <w:szCs w:val="24"/>
          <w:lang w:val="hy-AM"/>
        </w:rPr>
      </w:pP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defendant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did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not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attend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court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hearing</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scheduled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for</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September</w:t>
      </w:r>
      <w:proofErr w:type="spellEnd"/>
      <w:r w:rsidRPr="00321700">
        <w:rPr>
          <w:rFonts w:ascii="Sylfaen" w:hAnsi="Sylfaen" w:cs="Arial"/>
          <w:sz w:val="24"/>
          <w:szCs w:val="24"/>
          <w:lang w:val="hy-AM"/>
        </w:rPr>
        <w:t xml:space="preserve"> 30, </w:t>
      </w:r>
      <w:proofErr w:type="spellStart"/>
      <w:r w:rsidRPr="00321700">
        <w:rPr>
          <w:rFonts w:ascii="Sylfaen" w:hAnsi="Sylfaen" w:cs="Arial"/>
          <w:sz w:val="24"/>
          <w:szCs w:val="24"/>
          <w:lang w:val="hy-AM"/>
        </w:rPr>
        <w:t>and</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date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next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hearing</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has</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not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yet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been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set</w:t>
      </w:r>
      <w:proofErr w:type="spellEnd"/>
      <w:r w:rsidRPr="00321700">
        <w:rPr>
          <w:rFonts w:ascii="Sylfaen" w:hAnsi="Sylfaen" w:cs="Arial"/>
          <w:sz w:val="24"/>
          <w:szCs w:val="24"/>
          <w:lang w:val="hy-AM"/>
        </w:rPr>
        <w:t>.</w:t>
      </w:r>
    </w:p>
    <w:p w14:paraId="39145B97" w14:textId="77777777" w:rsidR="00196095" w:rsidRPr="00321700" w:rsidRDefault="00196095" w:rsidP="00AE6AF2">
      <w:pPr>
        <w:shd w:val="clear" w:color="auto" w:fill="FCFCFC"/>
        <w:spacing w:after="0" w:line="240" w:lineRule="auto"/>
        <w:rPr>
          <w:rFonts w:ascii="Sylfaen" w:hAnsi="Sylfaen" w:cs="Arial"/>
          <w:sz w:val="24"/>
          <w:szCs w:val="24"/>
          <w:highlight w:val="yellow"/>
          <w:lang w:val="hy-AM"/>
        </w:rPr>
      </w:pPr>
    </w:p>
    <w:p w14:paraId="1391762E" w14:textId="0D619A5C" w:rsidR="00AE6AF2" w:rsidRPr="00321700" w:rsidRDefault="00AE6AF2" w:rsidP="00AE6AF2">
      <w:pPr>
        <w:shd w:val="clear" w:color="auto" w:fill="FCFCFC"/>
        <w:spacing w:after="0" w:line="240" w:lineRule="auto"/>
        <w:rPr>
          <w:rFonts w:ascii="Sylfaen" w:hAnsi="Sylfaen" w:cs="Arial"/>
          <w:sz w:val="24"/>
          <w:szCs w:val="24"/>
          <w:lang w:val="hy-AM"/>
        </w:rPr>
      </w:pPr>
      <w:proofErr w:type="spellStart"/>
      <w:r w:rsidRPr="00321700">
        <w:rPr>
          <w:rFonts w:ascii="Sylfaen" w:hAnsi="Sylfaen" w:cs="Arial"/>
          <w:b/>
          <w:sz w:val="24"/>
          <w:szCs w:val="24"/>
          <w:lang w:val="hy-AM"/>
        </w:rPr>
        <w:t>On</w:t>
      </w:r>
      <w:proofErr w:type="spellEnd"/>
      <w:r w:rsidRPr="00321700">
        <w:rPr>
          <w:rFonts w:ascii="Sylfaen" w:hAnsi="Sylfaen" w:cs="Arial"/>
          <w:b/>
          <w:sz w:val="24"/>
          <w:szCs w:val="24"/>
          <w:lang w:val="hy-AM"/>
        </w:rPr>
        <w:t xml:space="preserve"> </w:t>
      </w:r>
      <w:proofErr w:type="spellStart"/>
      <w:r w:rsidRPr="00321700">
        <w:rPr>
          <w:rFonts w:ascii="Sylfaen" w:hAnsi="Sylfaen" w:cs="Arial"/>
          <w:b/>
          <w:sz w:val="24"/>
          <w:szCs w:val="24"/>
          <w:lang w:val="hy-AM"/>
        </w:rPr>
        <w:t>August</w:t>
      </w:r>
      <w:proofErr w:type="spellEnd"/>
      <w:r w:rsidRPr="00321700">
        <w:rPr>
          <w:rFonts w:ascii="Sylfaen" w:hAnsi="Sylfaen" w:cs="Arial"/>
          <w:b/>
          <w:sz w:val="24"/>
          <w:szCs w:val="24"/>
          <w:lang w:val="hy-AM"/>
        </w:rPr>
        <w:t xml:space="preserve"> 27</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Court</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of</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General</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Jurisdiction</w:t>
      </w:r>
      <w:proofErr w:type="spellEnd"/>
      <w:r w:rsidR="00B42A65" w:rsidRPr="00321700">
        <w:rPr>
          <w:rFonts w:ascii="Sylfaen" w:hAnsi="Sylfaen" w:cs="Arial"/>
          <w:sz w:val="24"/>
          <w:szCs w:val="24"/>
          <w:lang w:val="en-US"/>
        </w:rPr>
        <w:t xml:space="preserve"> of Yerevan held a hearing</w:t>
      </w:r>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in</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the</w:t>
      </w:r>
      <w:proofErr w:type="spellEnd"/>
      <w:r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case</w:t>
      </w:r>
      <w:proofErr w:type="spellEnd"/>
      <w:r w:rsidRPr="00321700">
        <w:rPr>
          <w:rFonts w:ascii="Sylfaen" w:hAnsi="Sylfaen" w:cs="Arial"/>
          <w:sz w:val="24"/>
          <w:szCs w:val="24"/>
          <w:lang w:val="hy-AM"/>
        </w:rPr>
        <w:t xml:space="preserve"> </w:t>
      </w:r>
      <w:r w:rsidR="00B42A65" w:rsidRPr="00321700">
        <w:rPr>
          <w:rFonts w:ascii="Sylfaen" w:hAnsi="Sylfaen" w:cs="Arial"/>
          <w:sz w:val="24"/>
          <w:szCs w:val="24"/>
          <w:lang w:val="en-US"/>
        </w:rPr>
        <w:t xml:space="preserve">of </w:t>
      </w:r>
      <w:proofErr w:type="spellStart"/>
      <w:r w:rsidR="00B42A65" w:rsidRPr="00321700">
        <w:rPr>
          <w:rFonts w:ascii="Sylfaen" w:hAnsi="Sylfaen" w:cs="Arial"/>
          <w:i/>
          <w:sz w:val="24"/>
          <w:szCs w:val="24"/>
          <w:lang w:val="hy-AM"/>
        </w:rPr>
        <w:t>Civilitas</w:t>
      </w:r>
      <w:proofErr w:type="spellEnd"/>
      <w:r w:rsidR="00B42A65" w:rsidRPr="00321700">
        <w:rPr>
          <w:rFonts w:ascii="Sylfaen" w:hAnsi="Sylfaen" w:cs="Arial"/>
          <w:i/>
          <w:sz w:val="24"/>
          <w:szCs w:val="24"/>
          <w:lang w:val="hy-AM"/>
        </w:rPr>
        <w:t xml:space="preserve"> </w:t>
      </w:r>
      <w:proofErr w:type="spellStart"/>
      <w:r w:rsidR="00B42A65" w:rsidRPr="00321700">
        <w:rPr>
          <w:rFonts w:ascii="Sylfaen" w:hAnsi="Sylfaen" w:cs="Arial"/>
          <w:i/>
          <w:sz w:val="24"/>
          <w:szCs w:val="24"/>
          <w:lang w:val="hy-AM"/>
        </w:rPr>
        <w:t>Foundation</w:t>
      </w:r>
      <w:proofErr w:type="spellEnd"/>
      <w:r w:rsidR="00B42A65" w:rsidRPr="00321700">
        <w:rPr>
          <w:rFonts w:ascii="Sylfaen" w:hAnsi="Sylfaen" w:cs="Arial"/>
          <w:i/>
          <w:sz w:val="24"/>
          <w:szCs w:val="24"/>
          <w:lang w:val="hy-AM"/>
        </w:rPr>
        <w:t xml:space="preserve">, </w:t>
      </w:r>
      <w:proofErr w:type="spellStart"/>
      <w:r w:rsidR="00B42A65" w:rsidRPr="00321700">
        <w:rPr>
          <w:rFonts w:ascii="Sylfaen" w:hAnsi="Sylfaen" w:cs="Arial"/>
          <w:i/>
          <w:sz w:val="24"/>
          <w:szCs w:val="24"/>
          <w:lang w:val="hy-AM"/>
        </w:rPr>
        <w:t>the</w:t>
      </w:r>
      <w:proofErr w:type="spellEnd"/>
      <w:r w:rsidR="00B42A65" w:rsidRPr="00321700">
        <w:rPr>
          <w:rFonts w:ascii="Sylfaen" w:hAnsi="Sylfaen" w:cs="Arial"/>
          <w:i/>
          <w:sz w:val="24"/>
          <w:szCs w:val="24"/>
          <w:lang w:val="hy-AM"/>
        </w:rPr>
        <w:t xml:space="preserve"> </w:t>
      </w:r>
      <w:proofErr w:type="spellStart"/>
      <w:r w:rsidR="00B42A65" w:rsidRPr="00321700">
        <w:rPr>
          <w:rFonts w:ascii="Sylfaen" w:hAnsi="Sylfaen" w:cs="Arial"/>
          <w:i/>
          <w:sz w:val="24"/>
          <w:szCs w:val="24"/>
          <w:lang w:val="hy-AM"/>
        </w:rPr>
        <w:t>founding</w:t>
      </w:r>
      <w:proofErr w:type="spellEnd"/>
      <w:r w:rsidR="00B42A65" w:rsidRPr="00321700">
        <w:rPr>
          <w:rFonts w:ascii="Sylfaen" w:hAnsi="Sylfaen" w:cs="Arial"/>
          <w:i/>
          <w:sz w:val="24"/>
          <w:szCs w:val="24"/>
          <w:lang w:val="hy-AM"/>
        </w:rPr>
        <w:t xml:space="preserve"> </w:t>
      </w:r>
      <w:proofErr w:type="spellStart"/>
      <w:r w:rsidR="00B42A65" w:rsidRPr="00321700">
        <w:rPr>
          <w:rFonts w:ascii="Sylfaen" w:hAnsi="Sylfaen" w:cs="Arial"/>
          <w:i/>
          <w:sz w:val="24"/>
          <w:szCs w:val="24"/>
          <w:lang w:val="hy-AM"/>
        </w:rPr>
        <w:t>entity</w:t>
      </w:r>
      <w:proofErr w:type="spellEnd"/>
      <w:r w:rsidR="00B42A65" w:rsidRPr="00321700">
        <w:rPr>
          <w:rFonts w:ascii="Sylfaen" w:hAnsi="Sylfaen" w:cs="Arial"/>
          <w:i/>
          <w:sz w:val="24"/>
          <w:szCs w:val="24"/>
          <w:lang w:val="hy-AM"/>
        </w:rPr>
        <w:t xml:space="preserve"> </w:t>
      </w:r>
      <w:proofErr w:type="spellStart"/>
      <w:r w:rsidR="00B42A65" w:rsidRPr="00321700">
        <w:rPr>
          <w:rFonts w:ascii="Sylfaen" w:hAnsi="Sylfaen" w:cs="Arial"/>
          <w:i/>
          <w:sz w:val="24"/>
          <w:szCs w:val="24"/>
          <w:lang w:val="hy-AM"/>
        </w:rPr>
        <w:t>behind</w:t>
      </w:r>
      <w:proofErr w:type="spellEnd"/>
      <w:r w:rsidR="00B42A65" w:rsidRPr="00321700">
        <w:rPr>
          <w:rFonts w:ascii="Sylfaen" w:hAnsi="Sylfaen" w:cs="Arial"/>
          <w:i/>
          <w:sz w:val="24"/>
          <w:szCs w:val="24"/>
          <w:lang w:val="hy-AM"/>
        </w:rPr>
        <w:t xml:space="preserve"> </w:t>
      </w:r>
      <w:proofErr w:type="spellStart"/>
      <w:r w:rsidR="00B42A65" w:rsidRPr="00321700">
        <w:rPr>
          <w:rFonts w:ascii="Sylfaen" w:hAnsi="Sylfaen" w:cs="Arial"/>
          <w:i/>
          <w:sz w:val="24"/>
          <w:szCs w:val="24"/>
          <w:lang w:val="hy-AM"/>
        </w:rPr>
        <w:t>Civil</w:t>
      </w:r>
      <w:proofErr w:type="spellEnd"/>
      <w:r w:rsidR="00B42A65" w:rsidRPr="00834B3F">
        <w:rPr>
          <w:rFonts w:ascii="Sylfaen" w:hAnsi="Sylfaen" w:cs="Arial"/>
          <w:i/>
          <w:sz w:val="24"/>
          <w:szCs w:val="24"/>
          <w:lang w:val="en-US"/>
        </w:rPr>
        <w:t>N</w:t>
      </w:r>
      <w:proofErr w:type="spellStart"/>
      <w:r w:rsidR="00B42A65" w:rsidRPr="00321700">
        <w:rPr>
          <w:rFonts w:ascii="Sylfaen" w:hAnsi="Sylfaen" w:cs="Arial"/>
          <w:i/>
          <w:sz w:val="24"/>
          <w:szCs w:val="24"/>
          <w:lang w:val="hy-AM"/>
        </w:rPr>
        <w:t>et</w:t>
      </w:r>
      <w:proofErr w:type="spellEnd"/>
      <w:r w:rsidR="00B42A65" w:rsidRPr="00321700">
        <w:rPr>
          <w:rFonts w:ascii="Sylfaen" w:hAnsi="Sylfaen" w:cs="Arial"/>
          <w:i/>
          <w:sz w:val="24"/>
          <w:szCs w:val="24"/>
          <w:lang w:val="hy-AM"/>
        </w:rPr>
        <w:t xml:space="preserve"> </w:t>
      </w:r>
      <w:proofErr w:type="spellStart"/>
      <w:r w:rsidR="00B42A65" w:rsidRPr="00321700">
        <w:rPr>
          <w:rFonts w:ascii="Sylfaen" w:hAnsi="Sylfaen" w:cs="Arial"/>
          <w:i/>
          <w:sz w:val="24"/>
          <w:szCs w:val="24"/>
          <w:lang w:val="hy-AM"/>
        </w:rPr>
        <w:t>news</w:t>
      </w:r>
      <w:proofErr w:type="spellEnd"/>
      <w:r w:rsidR="00B42A65" w:rsidRPr="00321700">
        <w:rPr>
          <w:rFonts w:ascii="Sylfaen" w:hAnsi="Sylfaen" w:cs="Arial"/>
          <w:i/>
          <w:sz w:val="24"/>
          <w:szCs w:val="24"/>
          <w:lang w:val="hy-AM"/>
        </w:rPr>
        <w:t xml:space="preserve"> </w:t>
      </w:r>
      <w:proofErr w:type="spellStart"/>
      <w:r w:rsidR="00B42A65" w:rsidRPr="00321700">
        <w:rPr>
          <w:rFonts w:ascii="Sylfaen" w:hAnsi="Sylfaen" w:cs="Arial"/>
          <w:i/>
          <w:sz w:val="24"/>
          <w:szCs w:val="24"/>
          <w:lang w:val="hy-AM"/>
        </w:rPr>
        <w:t>website</w:t>
      </w:r>
      <w:proofErr w:type="spellEnd"/>
      <w:r w:rsidR="00B42A65" w:rsidRPr="00321700">
        <w:rPr>
          <w:rFonts w:ascii="Sylfaen" w:hAnsi="Sylfaen" w:cs="Arial"/>
          <w:i/>
          <w:sz w:val="24"/>
          <w:szCs w:val="24"/>
          <w:lang w:val="hy-AM"/>
        </w:rPr>
        <w:t xml:space="preserve">, </w:t>
      </w:r>
      <w:r w:rsidR="00B42A65" w:rsidRPr="00321700">
        <w:rPr>
          <w:rFonts w:ascii="Sylfaen" w:hAnsi="Sylfaen" w:cs="Arial"/>
          <w:i/>
          <w:sz w:val="24"/>
          <w:szCs w:val="24"/>
          <w:lang w:val="en-US"/>
        </w:rPr>
        <w:t>v.</w:t>
      </w:r>
      <w:r w:rsidR="00B42A65" w:rsidRPr="00321700">
        <w:rPr>
          <w:rFonts w:ascii="Sylfaen" w:hAnsi="Sylfaen" w:cs="Arial"/>
          <w:i/>
          <w:sz w:val="24"/>
          <w:szCs w:val="24"/>
          <w:lang w:val="hy-AM"/>
        </w:rPr>
        <w:t xml:space="preserve"> </w:t>
      </w:r>
      <w:proofErr w:type="spellStart"/>
      <w:r w:rsidR="00B42A65" w:rsidRPr="00321700">
        <w:rPr>
          <w:rFonts w:ascii="Sylfaen" w:hAnsi="Sylfaen" w:cs="Arial"/>
          <w:i/>
          <w:sz w:val="24"/>
          <w:szCs w:val="24"/>
          <w:lang w:val="hy-AM"/>
        </w:rPr>
        <w:t>Yerevan</w:t>
      </w:r>
      <w:proofErr w:type="spellEnd"/>
      <w:r w:rsidR="00B42A65" w:rsidRPr="00321700">
        <w:rPr>
          <w:rFonts w:ascii="Sylfaen" w:hAnsi="Sylfaen" w:cs="Arial"/>
          <w:i/>
          <w:sz w:val="24"/>
          <w:szCs w:val="24"/>
          <w:lang w:val="hy-AM"/>
        </w:rPr>
        <w:t xml:space="preserve"> </w:t>
      </w:r>
      <w:proofErr w:type="spellStart"/>
      <w:r w:rsidR="00B42A65" w:rsidRPr="00321700">
        <w:rPr>
          <w:rFonts w:ascii="Sylfaen" w:hAnsi="Sylfaen" w:cs="Arial"/>
          <w:i/>
          <w:sz w:val="24"/>
          <w:szCs w:val="24"/>
          <w:lang w:val="hy-AM"/>
        </w:rPr>
        <w:t>Mayor</w:t>
      </w:r>
      <w:proofErr w:type="spellEnd"/>
      <w:r w:rsidR="00B42A65" w:rsidRPr="00321700">
        <w:rPr>
          <w:rFonts w:ascii="Sylfaen" w:hAnsi="Sylfaen" w:cs="Arial"/>
          <w:i/>
          <w:sz w:val="24"/>
          <w:szCs w:val="24"/>
          <w:lang w:val="hy-AM"/>
        </w:rPr>
        <w:t xml:space="preserve"> </w:t>
      </w:r>
      <w:proofErr w:type="spellStart"/>
      <w:r w:rsidR="00B42A65" w:rsidRPr="00321700">
        <w:rPr>
          <w:rFonts w:ascii="Sylfaen" w:hAnsi="Sylfaen" w:cs="Arial"/>
          <w:i/>
          <w:sz w:val="24"/>
          <w:szCs w:val="24"/>
          <w:lang w:val="hy-AM"/>
        </w:rPr>
        <w:t>Tigran</w:t>
      </w:r>
      <w:proofErr w:type="spellEnd"/>
      <w:r w:rsidR="00B42A65" w:rsidRPr="00321700">
        <w:rPr>
          <w:rFonts w:ascii="Sylfaen" w:hAnsi="Sylfaen" w:cs="Arial"/>
          <w:i/>
          <w:sz w:val="24"/>
          <w:szCs w:val="24"/>
          <w:lang w:val="hy-AM"/>
        </w:rPr>
        <w:t xml:space="preserve"> </w:t>
      </w:r>
      <w:proofErr w:type="spellStart"/>
      <w:r w:rsidR="00B42A65" w:rsidRPr="00321700">
        <w:rPr>
          <w:rFonts w:ascii="Sylfaen" w:hAnsi="Sylfaen" w:cs="Arial"/>
          <w:i/>
          <w:sz w:val="24"/>
          <w:szCs w:val="24"/>
          <w:lang w:val="hy-AM"/>
        </w:rPr>
        <w:t>Avinyan</w:t>
      </w:r>
      <w:proofErr w:type="spellEnd"/>
      <w:r w:rsidR="00B42A65" w:rsidRPr="00321700">
        <w:rPr>
          <w:rFonts w:ascii="Sylfaen" w:hAnsi="Sylfaen" w:cs="Arial"/>
          <w:i/>
          <w:sz w:val="24"/>
          <w:szCs w:val="24"/>
          <w:lang w:val="en-US"/>
        </w:rPr>
        <w:t>.</w:t>
      </w:r>
      <w:r w:rsidR="00B42A65" w:rsidRPr="00321700">
        <w:rPr>
          <w:rFonts w:ascii="Sylfaen" w:hAnsi="Sylfaen" w:cs="Arial"/>
          <w:sz w:val="24"/>
          <w:szCs w:val="24"/>
          <w:lang w:val="hy-AM"/>
        </w:rPr>
        <w:t xml:space="preserve"> </w:t>
      </w:r>
      <w:r w:rsidR="00B42A65" w:rsidRPr="00321700">
        <w:rPr>
          <w:rFonts w:ascii="Sylfaen" w:hAnsi="Sylfaen" w:cs="Arial"/>
          <w:sz w:val="24"/>
          <w:szCs w:val="24"/>
          <w:lang w:val="en-US"/>
        </w:rPr>
        <w:t xml:space="preserve">As a reminder, the lawsuit was filed on January 20, 2025, with the plaintiff </w:t>
      </w:r>
      <w:proofErr w:type="spellStart"/>
      <w:r w:rsidR="00B42A65" w:rsidRPr="00321700">
        <w:rPr>
          <w:rFonts w:ascii="Sylfaen" w:hAnsi="Sylfaen" w:cs="Arial"/>
          <w:sz w:val="24"/>
          <w:szCs w:val="24"/>
          <w:lang w:val="hy-AM"/>
        </w:rPr>
        <w:t>seeking</w:t>
      </w:r>
      <w:proofErr w:type="spellEnd"/>
      <w:r w:rsidR="00B42A65" w:rsidRPr="00321700">
        <w:rPr>
          <w:rFonts w:ascii="Sylfaen" w:hAnsi="Sylfaen" w:cs="Arial"/>
          <w:sz w:val="24"/>
          <w:szCs w:val="24"/>
          <w:lang w:val="hy-AM"/>
        </w:rPr>
        <w:t xml:space="preserve"> a </w:t>
      </w:r>
      <w:proofErr w:type="spellStart"/>
      <w:r w:rsidR="00B42A65" w:rsidRPr="00321700">
        <w:rPr>
          <w:rFonts w:ascii="Sylfaen" w:hAnsi="Sylfaen" w:cs="Arial"/>
          <w:sz w:val="24"/>
          <w:szCs w:val="24"/>
          <w:lang w:val="hy-AM"/>
        </w:rPr>
        <w:t>public</w:t>
      </w:r>
      <w:proofErr w:type="spellEnd"/>
      <w:r w:rsidR="00B42A65" w:rsidRPr="00321700">
        <w:rPr>
          <w:rFonts w:ascii="Sylfaen" w:hAnsi="Sylfaen" w:cs="Arial"/>
          <w:sz w:val="24"/>
          <w:szCs w:val="24"/>
          <w:lang w:val="hy-AM"/>
        </w:rPr>
        <w:t xml:space="preserve"> </w:t>
      </w:r>
      <w:proofErr w:type="spellStart"/>
      <w:r w:rsidR="00B42A65" w:rsidRPr="00321700">
        <w:rPr>
          <w:rFonts w:ascii="Sylfaen" w:hAnsi="Sylfaen" w:cs="Arial"/>
          <w:sz w:val="24"/>
          <w:szCs w:val="24"/>
          <w:lang w:val="hy-AM"/>
        </w:rPr>
        <w:t>apology</w:t>
      </w:r>
      <w:proofErr w:type="spellEnd"/>
      <w:r w:rsidR="00B42A65" w:rsidRPr="00321700">
        <w:rPr>
          <w:rFonts w:ascii="Sylfaen" w:hAnsi="Sylfaen" w:cs="Arial"/>
          <w:sz w:val="24"/>
          <w:szCs w:val="24"/>
          <w:lang w:val="hy-AM"/>
        </w:rPr>
        <w:t xml:space="preserve"> </w:t>
      </w:r>
      <w:proofErr w:type="spellStart"/>
      <w:r w:rsidR="00B42A65" w:rsidRPr="00321700">
        <w:rPr>
          <w:rFonts w:ascii="Sylfaen" w:hAnsi="Sylfaen" w:cs="Arial"/>
          <w:sz w:val="24"/>
          <w:szCs w:val="24"/>
          <w:lang w:val="hy-AM"/>
        </w:rPr>
        <w:t>for</w:t>
      </w:r>
      <w:proofErr w:type="spellEnd"/>
      <w:r w:rsidR="00B42A65" w:rsidRPr="00321700">
        <w:rPr>
          <w:rFonts w:ascii="Sylfaen" w:hAnsi="Sylfaen" w:cs="Arial"/>
          <w:sz w:val="24"/>
          <w:szCs w:val="24"/>
          <w:lang w:val="hy-AM"/>
        </w:rPr>
        <w:t xml:space="preserve"> </w:t>
      </w:r>
      <w:r w:rsidR="00B42A65" w:rsidRPr="00321700">
        <w:rPr>
          <w:rFonts w:ascii="Sylfaen" w:hAnsi="Sylfaen" w:cs="Arial"/>
          <w:sz w:val="24"/>
          <w:szCs w:val="24"/>
          <w:lang w:val="en-US"/>
        </w:rPr>
        <w:t>the</w:t>
      </w:r>
      <w:r w:rsidR="00B42A65" w:rsidRPr="00321700">
        <w:rPr>
          <w:rFonts w:ascii="Sylfaen" w:hAnsi="Sylfaen" w:cs="Arial"/>
          <w:sz w:val="24"/>
          <w:szCs w:val="24"/>
          <w:lang w:val="hy-AM"/>
        </w:rPr>
        <w:t xml:space="preserve"> </w:t>
      </w:r>
      <w:proofErr w:type="spellStart"/>
      <w:r w:rsidR="00B42A65" w:rsidRPr="00321700">
        <w:rPr>
          <w:rFonts w:ascii="Sylfaen" w:hAnsi="Sylfaen" w:cs="Arial"/>
          <w:sz w:val="24"/>
          <w:szCs w:val="24"/>
          <w:lang w:val="hy-AM"/>
        </w:rPr>
        <w:t>remark</w:t>
      </w:r>
      <w:proofErr w:type="spellEnd"/>
      <w:r w:rsidR="00B42A65" w:rsidRPr="00321700">
        <w:rPr>
          <w:rFonts w:ascii="Sylfaen" w:hAnsi="Sylfaen" w:cs="Arial"/>
          <w:sz w:val="24"/>
          <w:szCs w:val="24"/>
          <w:lang w:val="hy-AM"/>
        </w:rPr>
        <w:t xml:space="preserve"> </w:t>
      </w:r>
      <w:proofErr w:type="spellStart"/>
      <w:r w:rsidR="00B42A65" w:rsidRPr="00321700">
        <w:rPr>
          <w:rFonts w:ascii="Sylfaen" w:hAnsi="Sylfaen" w:cs="Arial"/>
          <w:sz w:val="24"/>
          <w:szCs w:val="24"/>
          <w:lang w:val="hy-AM"/>
        </w:rPr>
        <w:t>that</w:t>
      </w:r>
      <w:proofErr w:type="spellEnd"/>
      <w:r w:rsidR="00B42A65" w:rsidRPr="00321700">
        <w:rPr>
          <w:rFonts w:ascii="Sylfaen" w:hAnsi="Sylfaen" w:cs="Arial"/>
          <w:sz w:val="24"/>
          <w:szCs w:val="24"/>
          <w:lang w:val="hy-AM"/>
        </w:rPr>
        <w:t xml:space="preserve"> “</w:t>
      </w:r>
      <w:r w:rsidR="00B42A65" w:rsidRPr="00834B3F">
        <w:rPr>
          <w:rFonts w:ascii="Sylfaen" w:hAnsi="Sylfaen" w:cs="Arial"/>
          <w:sz w:val="24"/>
          <w:szCs w:val="24"/>
          <w:lang w:val="en-US"/>
        </w:rPr>
        <w:t>Armenian</w:t>
      </w:r>
      <w:r w:rsidR="00B42A65" w:rsidRPr="00321700">
        <w:rPr>
          <w:rFonts w:ascii="Sylfaen" w:hAnsi="Sylfaen" w:cs="Arial"/>
          <w:sz w:val="24"/>
          <w:szCs w:val="24"/>
          <w:lang w:val="hy-AM"/>
        </w:rPr>
        <w:t xml:space="preserve"> </w:t>
      </w:r>
      <w:proofErr w:type="spellStart"/>
      <w:r w:rsidR="00B42A65" w:rsidRPr="00321700">
        <w:rPr>
          <w:rFonts w:ascii="Sylfaen" w:hAnsi="Sylfaen" w:cs="Arial"/>
          <w:sz w:val="24"/>
          <w:szCs w:val="24"/>
          <w:lang w:val="hy-AM"/>
        </w:rPr>
        <w:t>media</w:t>
      </w:r>
      <w:proofErr w:type="spellEnd"/>
      <w:r w:rsidR="00B42A65" w:rsidRPr="00321700">
        <w:rPr>
          <w:rFonts w:ascii="Sylfaen" w:hAnsi="Sylfaen" w:cs="Arial"/>
          <w:sz w:val="24"/>
          <w:szCs w:val="24"/>
          <w:lang w:val="hy-AM"/>
        </w:rPr>
        <w:t xml:space="preserve"> </w:t>
      </w:r>
      <w:proofErr w:type="spellStart"/>
      <w:r w:rsidR="00B42A65" w:rsidRPr="00321700">
        <w:rPr>
          <w:rFonts w:ascii="Sylfaen" w:hAnsi="Sylfaen" w:cs="Arial"/>
          <w:sz w:val="24"/>
          <w:szCs w:val="24"/>
          <w:lang w:val="hy-AM"/>
        </w:rPr>
        <w:t>has</w:t>
      </w:r>
      <w:proofErr w:type="spellEnd"/>
      <w:r w:rsidR="00B42A65" w:rsidRPr="00321700">
        <w:rPr>
          <w:rFonts w:ascii="Sylfaen" w:hAnsi="Sylfaen" w:cs="Arial"/>
          <w:sz w:val="24"/>
          <w:szCs w:val="24"/>
          <w:lang w:val="hy-AM"/>
        </w:rPr>
        <w:t xml:space="preserve"> </w:t>
      </w:r>
      <w:r w:rsidR="00B42A65" w:rsidRPr="00834B3F">
        <w:rPr>
          <w:rFonts w:ascii="Sylfaen" w:hAnsi="Sylfaen" w:cs="Arial"/>
          <w:sz w:val="24"/>
          <w:szCs w:val="24"/>
          <w:lang w:val="en-US"/>
        </w:rPr>
        <w:t>turned into</w:t>
      </w:r>
      <w:r w:rsidR="00B42A65" w:rsidRPr="00321700">
        <w:rPr>
          <w:rFonts w:ascii="Sylfaen" w:hAnsi="Sylfaen" w:cs="Arial"/>
          <w:sz w:val="24"/>
          <w:szCs w:val="24"/>
          <w:lang w:val="hy-AM"/>
        </w:rPr>
        <w:t xml:space="preserve"> a </w:t>
      </w:r>
      <w:proofErr w:type="spellStart"/>
      <w:r w:rsidR="00B42A65" w:rsidRPr="00321700">
        <w:rPr>
          <w:rFonts w:ascii="Sylfaen" w:hAnsi="Sylfaen" w:cs="Arial"/>
          <w:sz w:val="24"/>
          <w:szCs w:val="24"/>
          <w:lang w:val="hy-AM"/>
        </w:rPr>
        <w:t>big</w:t>
      </w:r>
      <w:proofErr w:type="spellEnd"/>
      <w:r w:rsidR="00B42A65" w:rsidRPr="00321700">
        <w:rPr>
          <w:rFonts w:ascii="Sylfaen" w:hAnsi="Sylfaen" w:cs="Arial"/>
          <w:sz w:val="24"/>
          <w:szCs w:val="24"/>
          <w:lang w:val="hy-AM"/>
        </w:rPr>
        <w:t xml:space="preserve"> </w:t>
      </w:r>
      <w:proofErr w:type="spellStart"/>
      <w:r w:rsidR="00B42A65" w:rsidRPr="00321700">
        <w:rPr>
          <w:rFonts w:ascii="Sylfaen" w:hAnsi="Sylfaen" w:cs="Arial"/>
          <w:sz w:val="24"/>
          <w:szCs w:val="24"/>
          <w:lang w:val="hy-AM"/>
        </w:rPr>
        <w:t>garbage</w:t>
      </w:r>
      <w:proofErr w:type="spellEnd"/>
      <w:r w:rsidR="00B42A65" w:rsidRPr="00321700">
        <w:rPr>
          <w:rFonts w:ascii="Sylfaen" w:hAnsi="Sylfaen" w:cs="Arial"/>
          <w:sz w:val="24"/>
          <w:szCs w:val="24"/>
          <w:lang w:val="hy-AM"/>
        </w:rPr>
        <w:t xml:space="preserve"> </w:t>
      </w:r>
      <w:proofErr w:type="spellStart"/>
      <w:r w:rsidR="00B42A65" w:rsidRPr="00321700">
        <w:rPr>
          <w:rFonts w:ascii="Sylfaen" w:hAnsi="Sylfaen" w:cs="Arial"/>
          <w:sz w:val="24"/>
          <w:szCs w:val="24"/>
          <w:lang w:val="hy-AM"/>
        </w:rPr>
        <w:t>dump</w:t>
      </w:r>
      <w:proofErr w:type="spellEnd"/>
      <w:r w:rsidR="00B42A65" w:rsidRPr="00321700">
        <w:rPr>
          <w:rFonts w:ascii="Sylfaen" w:hAnsi="Sylfaen" w:cs="Arial"/>
          <w:sz w:val="24"/>
          <w:szCs w:val="24"/>
          <w:lang w:val="hy-AM"/>
        </w:rPr>
        <w:t xml:space="preserve">.” </w:t>
      </w:r>
    </w:p>
    <w:p w14:paraId="23981A93" w14:textId="77777777" w:rsidR="00B42A65" w:rsidRPr="00321700" w:rsidRDefault="00B42A65" w:rsidP="00AE6AF2">
      <w:pPr>
        <w:shd w:val="clear" w:color="auto" w:fill="FCFCFC"/>
        <w:spacing w:after="0" w:line="240" w:lineRule="auto"/>
        <w:rPr>
          <w:rFonts w:ascii="Sylfaen" w:hAnsi="Sylfaen" w:cs="Arial"/>
          <w:sz w:val="24"/>
          <w:szCs w:val="24"/>
          <w:lang w:val="hy-AM"/>
        </w:rPr>
      </w:pPr>
    </w:p>
    <w:p w14:paraId="4E6F7CDB" w14:textId="5E97525C" w:rsidR="00AE6AF2" w:rsidRPr="00321700" w:rsidRDefault="000028ED" w:rsidP="00AE6AF2">
      <w:pPr>
        <w:shd w:val="clear" w:color="auto" w:fill="FCFCFC"/>
        <w:spacing w:after="0" w:line="240" w:lineRule="auto"/>
        <w:rPr>
          <w:rFonts w:ascii="Sylfaen" w:hAnsi="Sylfaen" w:cs="Arial"/>
          <w:sz w:val="24"/>
          <w:szCs w:val="24"/>
          <w:lang w:val="hy-AM"/>
        </w:rPr>
      </w:pPr>
      <w:r w:rsidRPr="00321700">
        <w:rPr>
          <w:rFonts w:ascii="Sylfaen" w:hAnsi="Sylfaen" w:cs="Arial"/>
          <w:sz w:val="24"/>
          <w:szCs w:val="24"/>
          <w:lang w:val="en-US"/>
        </w:rPr>
        <w:t>A</w:t>
      </w:r>
      <w:r w:rsidR="00B42A65" w:rsidRPr="00321700">
        <w:rPr>
          <w:rFonts w:ascii="Sylfaen" w:hAnsi="Sylfaen" w:cs="Arial"/>
          <w:sz w:val="24"/>
          <w:szCs w:val="24"/>
          <w:lang w:val="hy-AM"/>
        </w:rPr>
        <w:t xml:space="preserve">t </w:t>
      </w:r>
      <w:proofErr w:type="spellStart"/>
      <w:r w:rsidR="00B42A65" w:rsidRPr="00321700">
        <w:rPr>
          <w:rFonts w:ascii="Sylfaen" w:hAnsi="Sylfaen" w:cs="Arial"/>
          <w:sz w:val="24"/>
          <w:szCs w:val="24"/>
          <w:lang w:val="hy-AM"/>
        </w:rPr>
        <w:t>the</w:t>
      </w:r>
      <w:proofErr w:type="spellEnd"/>
      <w:r w:rsidR="00B42A65" w:rsidRPr="00321700">
        <w:rPr>
          <w:rFonts w:ascii="Sylfaen" w:hAnsi="Sylfaen" w:cs="Arial"/>
          <w:sz w:val="24"/>
          <w:szCs w:val="24"/>
          <w:lang w:val="hy-AM"/>
        </w:rPr>
        <w:t xml:space="preserve"> </w:t>
      </w:r>
      <w:r w:rsidRPr="00321700">
        <w:rPr>
          <w:rFonts w:ascii="Sylfaen" w:hAnsi="Sylfaen" w:cs="Arial"/>
          <w:sz w:val="24"/>
          <w:szCs w:val="24"/>
          <w:lang w:val="en-US"/>
        </w:rPr>
        <w:t>most recent</w:t>
      </w:r>
      <w:r w:rsidR="00B42A65" w:rsidRPr="00321700">
        <w:rPr>
          <w:rFonts w:ascii="Sylfaen" w:hAnsi="Sylfaen" w:cs="Arial"/>
          <w:sz w:val="24"/>
          <w:szCs w:val="24"/>
          <w:lang w:val="hy-AM"/>
        </w:rPr>
        <w:t xml:space="preserve"> </w:t>
      </w:r>
      <w:proofErr w:type="spellStart"/>
      <w:r w:rsidR="00B42A65" w:rsidRPr="00321700">
        <w:rPr>
          <w:rFonts w:ascii="Sylfaen" w:hAnsi="Sylfaen" w:cs="Arial"/>
          <w:sz w:val="24"/>
          <w:szCs w:val="24"/>
          <w:lang w:val="hy-AM"/>
        </w:rPr>
        <w:t>hearing</w:t>
      </w:r>
      <w:proofErr w:type="spellEnd"/>
      <w:r w:rsidRPr="00321700">
        <w:rPr>
          <w:rFonts w:ascii="Sylfaen" w:hAnsi="Sylfaen" w:cs="Arial"/>
          <w:sz w:val="24"/>
          <w:szCs w:val="24"/>
          <w:lang w:val="en-US"/>
        </w:rPr>
        <w:t>,</w:t>
      </w:r>
      <w:r w:rsidR="00B42A65" w:rsidRPr="00321700">
        <w:rPr>
          <w:rFonts w:ascii="Sylfaen" w:hAnsi="Sylfaen" w:cs="Arial"/>
          <w:sz w:val="24"/>
          <w:szCs w:val="24"/>
          <w:lang w:val="hy-AM"/>
        </w:rPr>
        <w:t xml:space="preserve"> </w:t>
      </w:r>
      <w:proofErr w:type="spellStart"/>
      <w:r w:rsidRPr="00321700">
        <w:rPr>
          <w:rFonts w:ascii="Sylfaen" w:hAnsi="Sylfaen" w:cs="Arial"/>
          <w:sz w:val="24"/>
          <w:szCs w:val="24"/>
          <w:lang w:val="hy-AM"/>
        </w:rPr>
        <w:t>t</w:t>
      </w:r>
      <w:r w:rsidR="00AE6AF2" w:rsidRPr="00321700">
        <w:rPr>
          <w:rFonts w:ascii="Sylfaen" w:hAnsi="Sylfaen" w:cs="Arial"/>
          <w:sz w:val="24"/>
          <w:szCs w:val="24"/>
          <w:lang w:val="hy-AM"/>
        </w:rPr>
        <w:t>he</w:t>
      </w:r>
      <w:proofErr w:type="spellEnd"/>
      <w:r w:rsidR="00AE6AF2" w:rsidRPr="00321700">
        <w:rPr>
          <w:rFonts w:ascii="Sylfaen" w:hAnsi="Sylfaen" w:cs="Arial"/>
          <w:sz w:val="24"/>
          <w:szCs w:val="24"/>
          <w:lang w:val="hy-AM"/>
        </w:rPr>
        <w:t xml:space="preserve"> </w:t>
      </w:r>
      <w:hyperlink r:id="rId20" w:history="1">
        <w:r w:rsidR="006A0D4B" w:rsidRPr="00321700">
          <w:rPr>
            <w:rStyle w:val="Hyperlink"/>
            <w:rFonts w:ascii="Sylfaen" w:hAnsi="Sylfaen" w:cs="Arial"/>
            <w:sz w:val="24"/>
            <w:szCs w:val="24"/>
            <w:lang w:val="en-US"/>
          </w:rPr>
          <w:t>o</w:t>
        </w:r>
        <w:r w:rsidR="00B42A65" w:rsidRPr="00321700">
          <w:rPr>
            <w:rStyle w:val="Hyperlink"/>
            <w:rFonts w:ascii="Sylfaen" w:hAnsi="Sylfaen" w:cs="Arial"/>
            <w:sz w:val="24"/>
            <w:szCs w:val="24"/>
            <w:lang w:val="en-US"/>
          </w:rPr>
          <w:t>pinion</w:t>
        </w:r>
      </w:hyperlink>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of</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the</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Information</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Disputes</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Council</w:t>
      </w:r>
      <w:proofErr w:type="spellEnd"/>
      <w:r w:rsidR="00AE6AF2" w:rsidRPr="00321700">
        <w:rPr>
          <w:rFonts w:ascii="Sylfaen" w:hAnsi="Sylfaen" w:cs="Arial"/>
          <w:sz w:val="24"/>
          <w:szCs w:val="24"/>
          <w:lang w:val="hy-AM"/>
        </w:rPr>
        <w:t xml:space="preserve"> (IDC) </w:t>
      </w:r>
      <w:r w:rsidRPr="00321700">
        <w:rPr>
          <w:rFonts w:ascii="Sylfaen" w:hAnsi="Sylfaen" w:cs="Arial"/>
          <w:sz w:val="24"/>
          <w:szCs w:val="24"/>
          <w:lang w:val="en-US"/>
        </w:rPr>
        <w:t>concerning</w:t>
      </w:r>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this</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case</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was</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discussed</w:t>
      </w:r>
      <w:proofErr w:type="spellEnd"/>
      <w:r w:rsidR="00AE6AF2" w:rsidRPr="00321700">
        <w:rPr>
          <w:rFonts w:ascii="Sylfaen" w:hAnsi="Sylfaen" w:cs="Arial"/>
          <w:sz w:val="24"/>
          <w:szCs w:val="24"/>
          <w:lang w:val="hy-AM"/>
        </w:rPr>
        <w:t xml:space="preserve">. </w:t>
      </w:r>
      <w:r w:rsidRPr="00321700">
        <w:rPr>
          <w:rFonts w:ascii="Sylfaen" w:hAnsi="Sylfaen" w:cs="Arial"/>
          <w:sz w:val="24"/>
          <w:szCs w:val="24"/>
          <w:lang w:val="en-US"/>
        </w:rPr>
        <w:t>As a reminder,</w:t>
      </w:r>
      <w:r w:rsidR="00AE6AF2" w:rsidRPr="00321700">
        <w:rPr>
          <w:rFonts w:ascii="Sylfaen" w:hAnsi="Sylfaen" w:cs="Arial"/>
          <w:sz w:val="24"/>
          <w:szCs w:val="24"/>
          <w:lang w:val="hy-AM"/>
        </w:rPr>
        <w:t xml:space="preserve"> </w:t>
      </w:r>
      <w:r w:rsidRPr="00321700">
        <w:rPr>
          <w:rFonts w:ascii="Sylfaen" w:hAnsi="Sylfaen" w:cs="Arial"/>
          <w:sz w:val="24"/>
          <w:szCs w:val="24"/>
          <w:lang w:val="en-US"/>
        </w:rPr>
        <w:t>the IDC aims</w:t>
      </w:r>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to</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protect</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freedom</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of</w:t>
      </w:r>
      <w:proofErr w:type="spellEnd"/>
      <w:r w:rsidR="00AE6AF2" w:rsidRPr="00321700">
        <w:rPr>
          <w:rFonts w:ascii="Sylfaen" w:hAnsi="Sylfaen" w:cs="Arial"/>
          <w:sz w:val="24"/>
          <w:szCs w:val="24"/>
          <w:lang w:val="hy-AM"/>
        </w:rPr>
        <w:t xml:space="preserve"> </w:t>
      </w:r>
      <w:r w:rsidR="003E76A0" w:rsidRPr="00321700">
        <w:rPr>
          <w:rFonts w:ascii="Sylfaen" w:hAnsi="Sylfaen" w:cs="Arial"/>
          <w:sz w:val="24"/>
          <w:szCs w:val="24"/>
          <w:lang w:val="en-US"/>
        </w:rPr>
        <w:t>expression</w:t>
      </w:r>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access</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to</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information</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and</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personal</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dignity</w:t>
      </w:r>
      <w:proofErr w:type="spellEnd"/>
      <w:r w:rsidR="00AE6AF2" w:rsidRPr="00321700">
        <w:rPr>
          <w:rFonts w:ascii="Sylfaen" w:hAnsi="Sylfaen" w:cs="Arial"/>
          <w:sz w:val="24"/>
          <w:szCs w:val="24"/>
          <w:lang w:val="hy-AM"/>
        </w:rPr>
        <w:t xml:space="preserve"> </w:t>
      </w:r>
      <w:r w:rsidRPr="00321700">
        <w:rPr>
          <w:rFonts w:ascii="Sylfaen" w:hAnsi="Sylfaen" w:cs="Arial"/>
          <w:sz w:val="24"/>
          <w:szCs w:val="24"/>
          <w:lang w:val="en-US"/>
        </w:rPr>
        <w:t>by offering</w:t>
      </w:r>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professional</w:t>
      </w:r>
      <w:proofErr w:type="spellEnd"/>
      <w:r w:rsidR="00AE6AF2" w:rsidRPr="00321700">
        <w:rPr>
          <w:rFonts w:ascii="Sylfaen" w:hAnsi="Sylfaen" w:cs="Arial"/>
          <w:sz w:val="24"/>
          <w:szCs w:val="24"/>
          <w:lang w:val="hy-AM"/>
        </w:rPr>
        <w:t xml:space="preserve"> </w:t>
      </w:r>
      <w:r w:rsidR="00F56167" w:rsidRPr="00321700">
        <w:rPr>
          <w:rFonts w:ascii="Sylfaen" w:hAnsi="Sylfaen" w:cs="Arial"/>
          <w:sz w:val="24"/>
          <w:szCs w:val="24"/>
          <w:lang w:val="en-US"/>
        </w:rPr>
        <w:t>advisory</w:t>
      </w:r>
      <w:r w:rsidRPr="00321700">
        <w:rPr>
          <w:rFonts w:ascii="Sylfaen" w:hAnsi="Sylfaen" w:cs="Arial"/>
          <w:sz w:val="24"/>
          <w:szCs w:val="24"/>
          <w:lang w:val="en-US"/>
        </w:rPr>
        <w:t xml:space="preserve"> </w:t>
      </w:r>
      <w:proofErr w:type="spellStart"/>
      <w:r w:rsidR="00AE6AF2" w:rsidRPr="00321700">
        <w:rPr>
          <w:rFonts w:ascii="Sylfaen" w:hAnsi="Sylfaen" w:cs="Arial"/>
          <w:sz w:val="24"/>
          <w:szCs w:val="24"/>
          <w:lang w:val="hy-AM"/>
        </w:rPr>
        <w:t>opinions</w:t>
      </w:r>
      <w:proofErr w:type="spellEnd"/>
      <w:r w:rsidR="00AE6AF2" w:rsidRPr="00321700">
        <w:rPr>
          <w:rFonts w:ascii="Sylfaen" w:hAnsi="Sylfaen" w:cs="Arial"/>
          <w:sz w:val="24"/>
          <w:szCs w:val="24"/>
          <w:lang w:val="hy-AM"/>
        </w:rPr>
        <w:t>.</w:t>
      </w:r>
    </w:p>
    <w:p w14:paraId="4A1CCA7E" w14:textId="77777777" w:rsidR="00B42A65" w:rsidRPr="00321700" w:rsidRDefault="00B42A65" w:rsidP="00AE6AF2">
      <w:pPr>
        <w:shd w:val="clear" w:color="auto" w:fill="FCFCFC"/>
        <w:spacing w:after="0" w:line="240" w:lineRule="auto"/>
        <w:rPr>
          <w:rFonts w:ascii="Sylfaen" w:hAnsi="Sylfaen" w:cs="Arial"/>
          <w:sz w:val="24"/>
          <w:szCs w:val="24"/>
          <w:lang w:val="hy-AM"/>
        </w:rPr>
      </w:pPr>
    </w:p>
    <w:p w14:paraId="6CBA61E7" w14:textId="0F177D37" w:rsidR="00AE6AF2" w:rsidRPr="00321700" w:rsidRDefault="003E76A0" w:rsidP="00AE6AF2">
      <w:pPr>
        <w:shd w:val="clear" w:color="auto" w:fill="FCFCFC"/>
        <w:spacing w:after="0" w:line="240" w:lineRule="auto"/>
        <w:rPr>
          <w:rFonts w:ascii="Sylfaen" w:hAnsi="Sylfaen" w:cs="Arial"/>
          <w:sz w:val="24"/>
          <w:szCs w:val="24"/>
          <w:lang w:val="hy-AM"/>
        </w:rPr>
      </w:pPr>
      <w:r w:rsidRPr="00321700">
        <w:rPr>
          <w:rFonts w:ascii="Sylfaen" w:hAnsi="Sylfaen" w:cs="Arial"/>
          <w:sz w:val="24"/>
          <w:szCs w:val="24"/>
          <w:lang w:val="en-US"/>
        </w:rPr>
        <w:t>Co</w:t>
      </w:r>
      <w:r w:rsidR="00DB5A09" w:rsidRPr="00321700">
        <w:rPr>
          <w:rFonts w:ascii="Sylfaen" w:hAnsi="Sylfaen" w:cs="Arial"/>
          <w:sz w:val="24"/>
          <w:szCs w:val="24"/>
          <w:lang w:val="en-US"/>
        </w:rPr>
        <w:t>nsidering the</w:t>
      </w:r>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new</w:t>
      </w:r>
      <w:r w:rsidR="00DB5A09" w:rsidRPr="00321700">
        <w:rPr>
          <w:rFonts w:ascii="Sylfaen" w:hAnsi="Sylfaen" w:cs="Arial"/>
          <w:sz w:val="24"/>
          <w:szCs w:val="24"/>
          <w:lang w:val="en-US"/>
        </w:rPr>
        <w:t>ly</w:t>
      </w:r>
      <w:proofErr w:type="spellEnd"/>
      <w:r w:rsidR="00DB5A09" w:rsidRPr="00321700">
        <w:rPr>
          <w:rFonts w:ascii="Sylfaen" w:hAnsi="Sylfaen" w:cs="Arial"/>
          <w:sz w:val="24"/>
          <w:szCs w:val="24"/>
          <w:lang w:val="en-US"/>
        </w:rPr>
        <w:t xml:space="preserve"> emerged</w:t>
      </w:r>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circumstances</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the</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court</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decided</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to</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postpone</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the</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hearing</w:t>
      </w:r>
      <w:proofErr w:type="spellEnd"/>
      <w:r w:rsidR="00AE6AF2" w:rsidRPr="00321700">
        <w:rPr>
          <w:rFonts w:ascii="Sylfaen" w:hAnsi="Sylfaen" w:cs="Arial"/>
          <w:sz w:val="24"/>
          <w:szCs w:val="24"/>
          <w:lang w:val="hy-AM"/>
        </w:rPr>
        <w:t xml:space="preserve">, </w:t>
      </w:r>
      <w:r w:rsidR="00DB5A09" w:rsidRPr="00321700">
        <w:rPr>
          <w:rFonts w:ascii="Sylfaen" w:hAnsi="Sylfaen" w:cs="Arial"/>
          <w:sz w:val="24"/>
          <w:szCs w:val="24"/>
          <w:lang w:val="en-US"/>
        </w:rPr>
        <w:t>providing</w:t>
      </w:r>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the</w:t>
      </w:r>
      <w:proofErr w:type="spellEnd"/>
      <w:r w:rsidR="00AE6AF2" w:rsidRPr="00321700">
        <w:rPr>
          <w:rFonts w:ascii="Sylfaen" w:hAnsi="Sylfaen" w:cs="Arial"/>
          <w:sz w:val="24"/>
          <w:szCs w:val="24"/>
          <w:lang w:val="hy-AM"/>
        </w:rPr>
        <w:t xml:space="preserve"> </w:t>
      </w:r>
      <w:r w:rsidR="00B42A65" w:rsidRPr="00321700">
        <w:rPr>
          <w:rFonts w:ascii="Sylfaen" w:hAnsi="Sylfaen" w:cs="Arial"/>
          <w:sz w:val="24"/>
          <w:szCs w:val="24"/>
          <w:lang w:val="en-US"/>
        </w:rPr>
        <w:t>defendant</w:t>
      </w:r>
      <w:r w:rsidR="00AE6AF2" w:rsidRPr="00321700">
        <w:rPr>
          <w:rFonts w:ascii="Sylfaen" w:hAnsi="Sylfaen" w:cs="Arial"/>
          <w:sz w:val="24"/>
          <w:szCs w:val="24"/>
          <w:lang w:val="hy-AM"/>
        </w:rPr>
        <w:t xml:space="preserve"> </w:t>
      </w:r>
      <w:r w:rsidR="00DB5A09" w:rsidRPr="00321700">
        <w:rPr>
          <w:rFonts w:ascii="Sylfaen" w:hAnsi="Sylfaen" w:cs="Arial"/>
          <w:sz w:val="24"/>
          <w:szCs w:val="24"/>
          <w:lang w:val="en-US"/>
        </w:rPr>
        <w:t>the</w:t>
      </w:r>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opportunity</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to</w:t>
      </w:r>
      <w:proofErr w:type="spellEnd"/>
      <w:r w:rsidR="00AE6AF2" w:rsidRPr="00321700">
        <w:rPr>
          <w:rFonts w:ascii="Sylfaen" w:hAnsi="Sylfaen" w:cs="Arial"/>
          <w:sz w:val="24"/>
          <w:szCs w:val="24"/>
          <w:lang w:val="hy-AM"/>
        </w:rPr>
        <w:t xml:space="preserve"> </w:t>
      </w:r>
      <w:r w:rsidR="00AA2692" w:rsidRPr="00321700">
        <w:rPr>
          <w:rFonts w:ascii="Sylfaen" w:hAnsi="Sylfaen" w:cs="Arial"/>
          <w:sz w:val="24"/>
          <w:szCs w:val="24"/>
          <w:lang w:val="en-US"/>
        </w:rPr>
        <w:t xml:space="preserve">familiarize themselves </w:t>
      </w:r>
      <w:proofErr w:type="spellStart"/>
      <w:r w:rsidR="00AE6AF2" w:rsidRPr="00321700">
        <w:rPr>
          <w:rFonts w:ascii="Sylfaen" w:hAnsi="Sylfaen" w:cs="Arial"/>
          <w:sz w:val="24"/>
          <w:szCs w:val="24"/>
          <w:lang w:val="hy-AM"/>
        </w:rPr>
        <w:t>with</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the</w:t>
      </w:r>
      <w:proofErr w:type="spellEnd"/>
      <w:r w:rsidR="00AE6AF2" w:rsidRPr="00321700">
        <w:rPr>
          <w:rFonts w:ascii="Sylfaen" w:hAnsi="Sylfaen" w:cs="Arial"/>
          <w:sz w:val="24"/>
          <w:szCs w:val="24"/>
          <w:lang w:val="hy-AM"/>
        </w:rPr>
        <w:t xml:space="preserve"> IDC </w:t>
      </w:r>
      <w:r w:rsidR="00B42A65" w:rsidRPr="00321700">
        <w:rPr>
          <w:rFonts w:ascii="Sylfaen" w:hAnsi="Sylfaen" w:cs="Arial"/>
          <w:sz w:val="24"/>
          <w:szCs w:val="24"/>
          <w:lang w:val="en-US"/>
        </w:rPr>
        <w:t>Opinion</w:t>
      </w:r>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and</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pres</w:t>
      </w:r>
      <w:r w:rsidR="00DB5A09" w:rsidRPr="00321700">
        <w:rPr>
          <w:rFonts w:ascii="Sylfaen" w:hAnsi="Sylfaen" w:cs="Arial"/>
          <w:sz w:val="24"/>
          <w:szCs w:val="24"/>
          <w:lang w:val="hy-AM"/>
        </w:rPr>
        <w:t>ent</w:t>
      </w:r>
      <w:proofErr w:type="spellEnd"/>
      <w:r w:rsidR="00DB5A09" w:rsidRPr="00321700">
        <w:rPr>
          <w:rFonts w:ascii="Sylfaen" w:hAnsi="Sylfaen" w:cs="Arial"/>
          <w:sz w:val="24"/>
          <w:szCs w:val="24"/>
          <w:lang w:val="hy-AM"/>
        </w:rPr>
        <w:t xml:space="preserve"> </w:t>
      </w:r>
      <w:proofErr w:type="spellStart"/>
      <w:r w:rsidR="00DB5A09" w:rsidRPr="00321700">
        <w:rPr>
          <w:rFonts w:ascii="Sylfaen" w:hAnsi="Sylfaen" w:cs="Arial"/>
          <w:sz w:val="24"/>
          <w:szCs w:val="24"/>
          <w:lang w:val="hy-AM"/>
        </w:rPr>
        <w:t>their</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position</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and</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motions</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on</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it</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The</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next</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hearing</w:t>
      </w:r>
      <w:proofErr w:type="spellEnd"/>
      <w:r w:rsidR="00AE6AF2" w:rsidRPr="00321700">
        <w:rPr>
          <w:rFonts w:ascii="Sylfaen" w:hAnsi="Sylfaen" w:cs="Arial"/>
          <w:sz w:val="24"/>
          <w:szCs w:val="24"/>
          <w:lang w:val="hy-AM"/>
        </w:rPr>
        <w:t xml:space="preserve"> </w:t>
      </w:r>
      <w:r w:rsidR="00B42A65" w:rsidRPr="00321700">
        <w:rPr>
          <w:rFonts w:ascii="Sylfaen" w:hAnsi="Sylfaen" w:cs="Arial"/>
          <w:sz w:val="24"/>
          <w:szCs w:val="24"/>
          <w:lang w:val="en-US"/>
        </w:rPr>
        <w:t>was</w:t>
      </w:r>
      <w:r w:rsidR="00AE6AF2" w:rsidRPr="00321700">
        <w:rPr>
          <w:rFonts w:ascii="Sylfaen" w:hAnsi="Sylfaen" w:cs="Arial"/>
          <w:sz w:val="24"/>
          <w:szCs w:val="24"/>
          <w:lang w:val="hy-AM"/>
        </w:rPr>
        <w:t xml:space="preserve"> </w:t>
      </w:r>
      <w:r w:rsidR="00B42A65" w:rsidRPr="00321700">
        <w:rPr>
          <w:rFonts w:ascii="Sylfaen" w:hAnsi="Sylfaen" w:cs="Arial"/>
          <w:sz w:val="24"/>
          <w:szCs w:val="24"/>
          <w:lang w:val="en-US"/>
        </w:rPr>
        <w:t>set</w:t>
      </w:r>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for</w:t>
      </w:r>
      <w:proofErr w:type="spellEnd"/>
      <w:r w:rsidR="00AE6AF2" w:rsidRPr="00321700">
        <w:rPr>
          <w:rFonts w:ascii="Sylfaen" w:hAnsi="Sylfaen" w:cs="Arial"/>
          <w:sz w:val="24"/>
          <w:szCs w:val="24"/>
          <w:lang w:val="hy-AM"/>
        </w:rPr>
        <w:t xml:space="preserve"> </w:t>
      </w:r>
      <w:proofErr w:type="spellStart"/>
      <w:r w:rsidR="00AE6AF2" w:rsidRPr="00321700">
        <w:rPr>
          <w:rFonts w:ascii="Sylfaen" w:hAnsi="Sylfaen" w:cs="Arial"/>
          <w:sz w:val="24"/>
          <w:szCs w:val="24"/>
          <w:lang w:val="hy-AM"/>
        </w:rPr>
        <w:t>October</w:t>
      </w:r>
      <w:proofErr w:type="spellEnd"/>
      <w:r w:rsidR="00AE6AF2" w:rsidRPr="00321700">
        <w:rPr>
          <w:rFonts w:ascii="Sylfaen" w:hAnsi="Sylfaen" w:cs="Arial"/>
          <w:sz w:val="24"/>
          <w:szCs w:val="24"/>
          <w:lang w:val="hy-AM"/>
        </w:rPr>
        <w:t xml:space="preserve"> 14.</w:t>
      </w:r>
    </w:p>
    <w:bookmarkEnd w:id="6"/>
    <w:bookmarkEnd w:id="21"/>
    <w:p w14:paraId="50A30B4E" w14:textId="77777777" w:rsidR="00AE6AF2" w:rsidRPr="00321700" w:rsidRDefault="00AE6AF2" w:rsidP="00AE6AF2">
      <w:pPr>
        <w:spacing w:after="0"/>
        <w:rPr>
          <w:rFonts w:ascii="Sylfaen" w:hAnsi="Sylfaen" w:cs="Arial"/>
          <w:b/>
          <w:sz w:val="24"/>
          <w:szCs w:val="24"/>
          <w:lang w:val="hy-AM"/>
        </w:rPr>
      </w:pPr>
    </w:p>
    <w:p w14:paraId="14C0A56E" w14:textId="77777777" w:rsidR="005873ED" w:rsidRPr="00321700" w:rsidRDefault="005873ED" w:rsidP="00AE6AF2">
      <w:pPr>
        <w:spacing w:after="0"/>
        <w:rPr>
          <w:rFonts w:ascii="Sylfaen" w:hAnsi="Sylfaen" w:cs="Arial"/>
          <w:b/>
          <w:sz w:val="24"/>
          <w:szCs w:val="24"/>
          <w:lang w:val="hy-AM"/>
        </w:rPr>
      </w:pPr>
    </w:p>
    <w:p w14:paraId="3D971A38" w14:textId="77777777" w:rsidR="005873ED" w:rsidRPr="00321700" w:rsidRDefault="005873ED" w:rsidP="00AE6AF2">
      <w:pPr>
        <w:spacing w:after="0"/>
        <w:rPr>
          <w:rFonts w:ascii="Sylfaen" w:hAnsi="Sylfaen" w:cs="Arial"/>
          <w:b/>
          <w:sz w:val="24"/>
          <w:szCs w:val="24"/>
          <w:lang w:val="hy-AM"/>
        </w:rPr>
      </w:pPr>
    </w:p>
    <w:p w14:paraId="7EA8B390" w14:textId="77777777" w:rsidR="00D4597D" w:rsidRPr="00321700" w:rsidRDefault="00D4597D" w:rsidP="00D003FD">
      <w:pPr>
        <w:rPr>
          <w:rFonts w:ascii="Sylfaen" w:hAnsi="Sylfaen" w:cs="Arial"/>
          <w:highlight w:val="magenta"/>
          <w:lang w:val="hy-AM"/>
        </w:rPr>
      </w:pPr>
    </w:p>
    <w:p w14:paraId="034786C1" w14:textId="2F50F5F0" w:rsidR="00E937F9" w:rsidRPr="00321700" w:rsidRDefault="00E47927" w:rsidP="00280938">
      <w:pPr>
        <w:spacing w:after="0" w:line="240" w:lineRule="auto"/>
        <w:jc w:val="center"/>
        <w:rPr>
          <w:rFonts w:ascii="Sylfaen" w:eastAsia="Times New Roman" w:hAnsi="Sylfaen" w:cs="Arial"/>
          <w:color w:val="080809"/>
          <w:sz w:val="23"/>
          <w:szCs w:val="23"/>
          <w:lang w:val="hy-AM" w:eastAsia="ru-RU"/>
        </w:rPr>
      </w:pPr>
      <w:r w:rsidRPr="00321700">
        <w:rPr>
          <w:rFonts w:ascii="Sylfaen" w:hAnsi="Sylfaen" w:cs="Arial"/>
          <w:sz w:val="24"/>
          <w:szCs w:val="24"/>
          <w:lang w:val="hy-AM"/>
        </w:rPr>
        <w:t>***</w:t>
      </w:r>
      <w:r w:rsidRPr="00321700">
        <w:rPr>
          <w:rFonts w:ascii="Sylfaen" w:hAnsi="Sylfaen" w:cs="Arial"/>
          <w:sz w:val="24"/>
          <w:szCs w:val="24"/>
          <w:lang w:val="hy-AM"/>
        </w:rPr>
        <w:br/>
      </w:r>
      <w:r w:rsidR="006C7EA1" w:rsidRPr="00834B3F">
        <w:rPr>
          <w:rFonts w:ascii="Sylfaen" w:hAnsi="Sylfaen" w:cs="Arial"/>
          <w:b/>
          <w:i/>
          <w:sz w:val="24"/>
          <w:szCs w:val="24"/>
          <w:lang w:val="en-US"/>
        </w:rPr>
        <w:t xml:space="preserve">This report was made within the scope of the project of </w:t>
      </w:r>
      <w:r w:rsidR="00AA2692" w:rsidRPr="00321700">
        <w:rPr>
          <w:rFonts w:ascii="Sylfaen" w:hAnsi="Sylfaen" w:cs="Arial"/>
          <w:b/>
          <w:i/>
          <w:sz w:val="24"/>
          <w:szCs w:val="24"/>
          <w:lang w:val="en-US"/>
        </w:rPr>
        <w:t xml:space="preserve"> </w:t>
      </w:r>
      <w:r w:rsidR="006C7EA1" w:rsidRPr="00834B3F">
        <w:rPr>
          <w:rFonts w:ascii="Sylfaen" w:hAnsi="Sylfaen" w:cs="Arial"/>
          <w:b/>
          <w:i/>
          <w:sz w:val="24"/>
          <w:szCs w:val="24"/>
          <w:lang w:val="en-US"/>
        </w:rPr>
        <w:t>Committee to Protect Freedom of Expression implemented with the support of National Endowment for Democracy (NED, USA). Opinions and assessments contained in the report belong to the CPFE and might not be consistent with the opinions and dispositions of the NED.</w:t>
      </w:r>
    </w:p>
    <w:p w14:paraId="3EDAA73E" w14:textId="6DD90ADF" w:rsidR="00F36A2E" w:rsidRPr="00321700" w:rsidRDefault="00F36A2E" w:rsidP="002977FB">
      <w:pPr>
        <w:shd w:val="clear" w:color="auto" w:fill="FFFFFF"/>
        <w:spacing w:after="0" w:line="240" w:lineRule="auto"/>
        <w:rPr>
          <w:rFonts w:ascii="Sylfaen" w:eastAsia="Times New Roman" w:hAnsi="Sylfaen" w:cs="Arial"/>
          <w:color w:val="080809"/>
          <w:sz w:val="23"/>
          <w:szCs w:val="23"/>
          <w:lang w:val="hy-AM" w:eastAsia="ru-RU"/>
        </w:rPr>
      </w:pPr>
    </w:p>
    <w:p w14:paraId="3A830712" w14:textId="038CE736" w:rsidR="00F36A2E" w:rsidRPr="006A0D4B" w:rsidRDefault="00F36A2E" w:rsidP="002977FB">
      <w:pPr>
        <w:shd w:val="clear" w:color="auto" w:fill="FFFFFF"/>
        <w:spacing w:after="0" w:line="240" w:lineRule="auto"/>
        <w:rPr>
          <w:rFonts w:ascii="Sylfaen" w:eastAsia="Times New Roman" w:hAnsi="Sylfaen" w:cs="Arial"/>
          <w:color w:val="080809"/>
          <w:sz w:val="23"/>
          <w:szCs w:val="23"/>
          <w:lang w:val="hy-AM" w:eastAsia="ru-RU"/>
        </w:rPr>
      </w:pPr>
    </w:p>
    <w:sectPr w:rsidR="00F36A2E" w:rsidRPr="006A0D4B">
      <w:headerReference w:type="default" r:id="rId21"/>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C4225" w14:textId="77777777" w:rsidR="002A726E" w:rsidRDefault="002A726E" w:rsidP="00DB3B39">
      <w:pPr>
        <w:spacing w:after="0" w:line="240" w:lineRule="auto"/>
      </w:pPr>
      <w:r>
        <w:separator/>
      </w:r>
    </w:p>
  </w:endnote>
  <w:endnote w:type="continuationSeparator" w:id="0">
    <w:p w14:paraId="00CC8456" w14:textId="77777777" w:rsidR="002A726E" w:rsidRDefault="002A726E" w:rsidP="00DB3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Noto Sans Armenian">
    <w:panose1 w:val="00000000000000000000"/>
    <w:charset w:val="00"/>
    <w:family w:val="roman"/>
    <w:notTrueType/>
    <w:pitch w:val="default"/>
    <w:sig w:usb0="00000003" w:usb1="00000000" w:usb2="00000000" w:usb3="00000000" w:csb0="00000001" w:csb1="00000000"/>
  </w:font>
  <w:font w:name="UICTFontTextStyleBody">
    <w:altName w:val="Cambria"/>
    <w:panose1 w:val="00000000000000000000"/>
    <w:charset w:val="00"/>
    <w:family w:val="roman"/>
    <w:notTrueType/>
    <w:pitch w:val="default"/>
    <w:sig w:usb0="00000003" w:usb1="00000000" w:usb2="00000000" w:usb3="00000000" w:csb0="00000001" w:csb1="00000000"/>
  </w:font>
  <w:font w:name="Facit Light">
    <w:altName w:val="Facit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367074"/>
      <w:docPartObj>
        <w:docPartGallery w:val="Page Numbers (Bottom of Page)"/>
        <w:docPartUnique/>
      </w:docPartObj>
    </w:sdtPr>
    <w:sdtEndPr>
      <w:rPr>
        <w:noProof/>
      </w:rPr>
    </w:sdtEndPr>
    <w:sdtContent>
      <w:p w14:paraId="323C3DC4" w14:textId="192EC069" w:rsidR="00F95324" w:rsidRDefault="00F95324">
        <w:pPr>
          <w:pStyle w:val="Footer"/>
          <w:jc w:val="center"/>
        </w:pPr>
        <w:r>
          <w:fldChar w:fldCharType="begin"/>
        </w:r>
        <w:r>
          <w:instrText xml:space="preserve"> PAGE   \* MERGEFORMAT </w:instrText>
        </w:r>
        <w:r>
          <w:fldChar w:fldCharType="separate"/>
        </w:r>
        <w:r w:rsidR="0023341E">
          <w:rPr>
            <w:noProof/>
          </w:rPr>
          <w:t>46</w:t>
        </w:r>
        <w:r>
          <w:rPr>
            <w:noProof/>
          </w:rPr>
          <w:fldChar w:fldCharType="end"/>
        </w:r>
      </w:p>
    </w:sdtContent>
  </w:sdt>
  <w:p w14:paraId="076D8142" w14:textId="77777777" w:rsidR="00F95324" w:rsidRDefault="00F95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D7CAC" w14:textId="77777777" w:rsidR="002A726E" w:rsidRDefault="002A726E" w:rsidP="00DB3B39">
      <w:pPr>
        <w:spacing w:after="0" w:line="240" w:lineRule="auto"/>
      </w:pPr>
      <w:r>
        <w:separator/>
      </w:r>
    </w:p>
  </w:footnote>
  <w:footnote w:type="continuationSeparator" w:id="0">
    <w:p w14:paraId="2FE2B043" w14:textId="77777777" w:rsidR="002A726E" w:rsidRDefault="002A726E" w:rsidP="00DB3B39">
      <w:pPr>
        <w:spacing w:after="0" w:line="240" w:lineRule="auto"/>
      </w:pPr>
      <w:r>
        <w:continuationSeparator/>
      </w:r>
    </w:p>
  </w:footnote>
  <w:footnote w:id="1">
    <w:p w14:paraId="64C6CE5A" w14:textId="77777777" w:rsidR="00F95324" w:rsidRPr="006C7EA1" w:rsidRDefault="00F95324" w:rsidP="00A73110">
      <w:pPr>
        <w:pStyle w:val="FootnoteText"/>
        <w:spacing w:after="0"/>
        <w:rPr>
          <w:rFonts w:ascii="Sylfaen" w:hAnsi="Sylfaen"/>
          <w:b/>
          <w:bCs/>
          <w:sz w:val="16"/>
          <w:szCs w:val="16"/>
          <w:lang w:val="hy-AM"/>
        </w:rPr>
      </w:pPr>
      <w:r w:rsidRPr="006C7EA1">
        <w:rPr>
          <w:rStyle w:val="FootnoteReference"/>
          <w:rFonts w:ascii="Sylfaen" w:hAnsi="Sylfaen"/>
          <w:sz w:val="16"/>
          <w:szCs w:val="16"/>
        </w:rPr>
        <w:footnoteRef/>
      </w:r>
      <w:r w:rsidRPr="006C7EA1">
        <w:rPr>
          <w:rFonts w:ascii="Sylfaen" w:hAnsi="Sylfaen"/>
          <w:sz w:val="16"/>
          <w:szCs w:val="16"/>
        </w:rPr>
        <w:t xml:space="preserve"> </w:t>
      </w:r>
      <w:hyperlink r:id="rId1" w:history="1">
        <w:r w:rsidRPr="006C7EA1">
          <w:rPr>
            <w:rStyle w:val="Hyperlink"/>
            <w:rFonts w:ascii="Sylfaen" w:hAnsi="Sylfaen"/>
            <w:b/>
            <w:bCs/>
            <w:sz w:val="16"/>
            <w:szCs w:val="16"/>
            <w:lang w:val="hy-AM"/>
          </w:rPr>
          <w:t>https://www.state.gov/reports/2024-country-reports-on-human-rights-practices/armenia/</w:t>
        </w:r>
      </w:hyperlink>
    </w:p>
    <w:p w14:paraId="183FE91B" w14:textId="7CD9B4C4" w:rsidR="00F95324" w:rsidRDefault="00F95324">
      <w:pPr>
        <w:pStyle w:val="FootnoteText"/>
      </w:pPr>
    </w:p>
  </w:footnote>
  <w:footnote w:id="2">
    <w:p w14:paraId="45664FCC" w14:textId="3FFE000E" w:rsidR="00F95324" w:rsidRPr="006C7EA1" w:rsidRDefault="00F95324" w:rsidP="006C7EA1">
      <w:pPr>
        <w:pStyle w:val="FootnoteText"/>
        <w:spacing w:after="0" w:line="240" w:lineRule="auto"/>
        <w:contextualSpacing/>
        <w:rPr>
          <w:rFonts w:ascii="Sylfaen" w:hAnsi="Sylfaen"/>
          <w:sz w:val="16"/>
          <w:szCs w:val="16"/>
        </w:rPr>
      </w:pPr>
      <w:r w:rsidRPr="006C7EA1">
        <w:rPr>
          <w:rStyle w:val="FootnoteReference"/>
          <w:rFonts w:ascii="Sylfaen" w:hAnsi="Sylfaen"/>
          <w:sz w:val="16"/>
          <w:szCs w:val="16"/>
        </w:rPr>
        <w:footnoteRef/>
      </w:r>
      <w:r w:rsidRPr="006C7EA1">
        <w:rPr>
          <w:rFonts w:ascii="Sylfaen" w:hAnsi="Sylfaen"/>
          <w:sz w:val="16"/>
          <w:szCs w:val="16"/>
        </w:rPr>
        <w:t xml:space="preserve"> </w:t>
      </w:r>
      <w:hyperlink r:id="rId2" w:history="1">
        <w:r w:rsidRPr="006C7EA1">
          <w:rPr>
            <w:rStyle w:val="Hyperlink"/>
            <w:rFonts w:ascii="Sylfaen" w:hAnsi="Sylfaen"/>
            <w:b/>
            <w:bCs/>
            <w:sz w:val="16"/>
            <w:szCs w:val="16"/>
            <w:lang w:val="hy-AM"/>
          </w:rPr>
          <w:t>https://www.state.gov/reports/2024-country-reports-on-human-rights-practices/armenia/</w:t>
        </w:r>
      </w:hyperlink>
    </w:p>
  </w:footnote>
  <w:footnote w:id="3">
    <w:p w14:paraId="4C505FCC" w14:textId="29B8D50B" w:rsidR="00F95324" w:rsidRDefault="00F95324" w:rsidP="00587865">
      <w:pPr>
        <w:pStyle w:val="FootnoteText"/>
        <w:spacing w:after="0" w:line="240" w:lineRule="auto"/>
        <w:contextualSpacing/>
      </w:pPr>
      <w:r w:rsidRPr="006C7EA1">
        <w:rPr>
          <w:rStyle w:val="FootnoteReference"/>
          <w:rFonts w:ascii="Sylfaen" w:hAnsi="Sylfaen"/>
          <w:sz w:val="16"/>
          <w:szCs w:val="16"/>
        </w:rPr>
        <w:footnoteRef/>
      </w:r>
      <w:r w:rsidRPr="006C7EA1">
        <w:rPr>
          <w:rFonts w:ascii="Sylfaen" w:hAnsi="Sylfaen"/>
          <w:sz w:val="16"/>
          <w:szCs w:val="16"/>
        </w:rPr>
        <w:t xml:space="preserve"> </w:t>
      </w:r>
      <w:hyperlink r:id="rId3" w:history="1">
        <w:r w:rsidRPr="006C7EA1">
          <w:rPr>
            <w:rStyle w:val="Hyperlink"/>
            <w:rFonts w:ascii="Sylfaen" w:hAnsi="Sylfaen"/>
            <w:b/>
            <w:sz w:val="16"/>
            <w:szCs w:val="16"/>
          </w:rPr>
          <w:t>https://mediaethics.am/wp-content/uploads/2025/10/MEO-Appeal_Sept.-3-2025-ENG.pdf</w:t>
        </w:r>
      </w:hyperlink>
      <w:r>
        <w:t xml:space="preserve"> </w:t>
      </w:r>
    </w:p>
  </w:footnote>
  <w:footnote w:id="4">
    <w:p w14:paraId="2B24697F" w14:textId="53164B85" w:rsidR="00F95324" w:rsidRDefault="00F95324" w:rsidP="00587865">
      <w:pPr>
        <w:pStyle w:val="FootnoteText"/>
        <w:spacing w:after="0" w:line="240" w:lineRule="auto"/>
        <w:contextualSpacing/>
      </w:pPr>
      <w:r w:rsidRPr="006C7EA1">
        <w:rPr>
          <w:rStyle w:val="FootnoteReference"/>
          <w:rFonts w:ascii="Sylfaen" w:hAnsi="Sylfaen"/>
          <w:sz w:val="16"/>
          <w:szCs w:val="16"/>
        </w:rPr>
        <w:footnoteRef/>
      </w:r>
      <w:hyperlink r:id="rId4" w:history="1">
        <w:r w:rsidRPr="006C7EA1">
          <w:rPr>
            <w:rStyle w:val="Hyperlink"/>
            <w:rFonts w:ascii="Sylfaen" w:hAnsi="Sylfaen"/>
            <w:b/>
            <w:bCs/>
            <w:sz w:val="16"/>
            <w:szCs w:val="16"/>
            <w:lang w:val="hy-AM"/>
          </w:rPr>
          <w:t>https://www.facebook.com/nikol.pashinyan/posts/pfbid0EX6Af6p1dnsvdGdagMF4G41EceAAAS3rQgLPTu725By3dFTRdEHzutLGKoRyvnfzl</w:t>
        </w:r>
      </w:hyperlink>
    </w:p>
  </w:footnote>
  <w:footnote w:id="5">
    <w:p w14:paraId="65438689" w14:textId="7B03FC30" w:rsidR="00F95324" w:rsidRDefault="00F95324" w:rsidP="006C7EA1">
      <w:pPr>
        <w:pStyle w:val="FootnoteText"/>
        <w:spacing w:after="0" w:line="240" w:lineRule="auto"/>
        <w:contextualSpacing/>
      </w:pPr>
      <w:r w:rsidRPr="006C7EA1">
        <w:rPr>
          <w:rStyle w:val="FootnoteReference"/>
          <w:rFonts w:ascii="Sylfaen" w:hAnsi="Sylfaen"/>
          <w:sz w:val="16"/>
          <w:szCs w:val="16"/>
        </w:rPr>
        <w:footnoteRef/>
      </w:r>
      <w:r w:rsidRPr="006C7EA1">
        <w:rPr>
          <w:rFonts w:ascii="Sylfaen" w:hAnsi="Sylfaen"/>
          <w:sz w:val="16"/>
          <w:szCs w:val="16"/>
        </w:rPr>
        <w:t xml:space="preserve"> </w:t>
      </w:r>
      <w:hyperlink r:id="rId5" w:history="1">
        <w:r w:rsidRPr="006C7EA1">
          <w:rPr>
            <w:rStyle w:val="Hyperlink"/>
            <w:rFonts w:ascii="Sylfaen" w:hAnsi="Sylfaen"/>
            <w:b/>
            <w:sz w:val="16"/>
            <w:szCs w:val="16"/>
          </w:rPr>
          <w:t>https://idcarmenia.am/en/conclusion/on-the-court-case-of-prime-minister-nikol-pashinyan-v-hraparak-daily-ltd/</w:t>
        </w:r>
      </w:hyperlink>
      <w:r>
        <w:t xml:space="preserve"> </w:t>
      </w:r>
    </w:p>
  </w:footnote>
  <w:footnote w:id="6">
    <w:p w14:paraId="5430A36C" w14:textId="4417300D" w:rsidR="00F95324" w:rsidRDefault="00F95324" w:rsidP="006C7EA1">
      <w:pPr>
        <w:pStyle w:val="FootnoteText"/>
        <w:spacing w:after="0" w:line="240" w:lineRule="auto"/>
        <w:contextualSpacing/>
      </w:pPr>
      <w:r w:rsidRPr="006C7EA1">
        <w:rPr>
          <w:rStyle w:val="FootnoteReference"/>
          <w:rFonts w:ascii="Sylfaen" w:hAnsi="Sylfaen"/>
          <w:sz w:val="16"/>
          <w:szCs w:val="16"/>
        </w:rPr>
        <w:footnoteRef/>
      </w:r>
      <w:r w:rsidRPr="006C7EA1">
        <w:rPr>
          <w:rFonts w:ascii="Sylfaen" w:hAnsi="Sylfaen"/>
          <w:sz w:val="16"/>
          <w:szCs w:val="16"/>
        </w:rPr>
        <w:t xml:space="preserve"> </w:t>
      </w:r>
      <w:hyperlink r:id="rId6" w:history="1">
        <w:r w:rsidRPr="006C7EA1">
          <w:rPr>
            <w:rStyle w:val="Hyperlink"/>
            <w:rFonts w:ascii="Sylfaen" w:hAnsi="Sylfaen"/>
            <w:b/>
            <w:sz w:val="16"/>
            <w:szCs w:val="16"/>
          </w:rPr>
          <w:t>https://ypc.am/wp-content/uploads/2025/01/Code-of-Ethics_eng_edited_May-18-2024.pdf</w:t>
        </w:r>
      </w:hyperlink>
      <w:r>
        <w:t xml:space="preserve"> </w:t>
      </w:r>
    </w:p>
  </w:footnote>
  <w:footnote w:id="7">
    <w:p w14:paraId="711D0FB7" w14:textId="45D39AC4" w:rsidR="00F95324" w:rsidRDefault="00F95324" w:rsidP="006C7EA1">
      <w:pPr>
        <w:pStyle w:val="FootnoteText"/>
        <w:spacing w:after="0" w:line="240" w:lineRule="auto"/>
        <w:contextualSpacing/>
      </w:pPr>
      <w:r w:rsidRPr="006C7EA1">
        <w:rPr>
          <w:rStyle w:val="FootnoteReference"/>
          <w:rFonts w:ascii="Sylfaen" w:hAnsi="Sylfaen"/>
          <w:sz w:val="16"/>
          <w:szCs w:val="16"/>
        </w:rPr>
        <w:footnoteRef/>
      </w:r>
      <w:hyperlink r:id="rId7" w:history="1">
        <w:r w:rsidRPr="006C7EA1">
          <w:rPr>
            <w:rStyle w:val="Hyperlink"/>
            <w:rFonts w:ascii="Sylfaen" w:hAnsi="Sylfaen"/>
            <w:b/>
            <w:bCs/>
            <w:sz w:val="16"/>
            <w:szCs w:val="16"/>
            <w:lang w:val="hy-AM"/>
          </w:rPr>
          <w:t>https://www.facebook.com/hakob.karapetyan.209041/posts/pfbid02AAHQXe1Qvu7PPRrRR2CHxhEw81hMkis3Q61pipxgjBDNBjCFhncvnkj3Rh2Yp3dLl</w:t>
        </w:r>
      </w:hyperlink>
    </w:p>
  </w:footnote>
  <w:footnote w:id="8">
    <w:p w14:paraId="210AB697" w14:textId="26DFD99C" w:rsidR="00F95324" w:rsidRDefault="00F95324">
      <w:pPr>
        <w:pStyle w:val="FootnoteText"/>
      </w:pPr>
      <w:r w:rsidRPr="006C7EA1">
        <w:rPr>
          <w:rStyle w:val="FootnoteReference"/>
          <w:rFonts w:ascii="Sylfaen" w:hAnsi="Sylfaen"/>
          <w:sz w:val="16"/>
          <w:szCs w:val="16"/>
        </w:rPr>
        <w:footnoteRef/>
      </w:r>
      <w:hyperlink r:id="rId8" w:history="1">
        <w:r w:rsidRPr="006C7EA1">
          <w:rPr>
            <w:rStyle w:val="Hyperlink"/>
            <w:rFonts w:ascii="Sylfaen" w:hAnsi="Sylfaen"/>
            <w:b/>
            <w:bCs/>
            <w:sz w:val="16"/>
            <w:szCs w:val="16"/>
            <w:lang w:val="hy-AM"/>
          </w:rPr>
          <w:t>https://www.facebook.com/profile/100044147273932/search/?q=%D5%A4%D5%AB%D5%BF%D5%B8%D6%80%D5%A4%20%D5%B4%D5%A1%D6%80%D5%B4%D5%AB%D5%B6</w:t>
        </w:r>
      </w:hyperlink>
    </w:p>
  </w:footnote>
  <w:footnote w:id="9">
    <w:p w14:paraId="00E1C714" w14:textId="3D8E3F71" w:rsidR="00F95324" w:rsidRPr="006C7EA1" w:rsidRDefault="00F95324" w:rsidP="006A0D4B">
      <w:pPr>
        <w:pStyle w:val="FootnoteText"/>
        <w:spacing w:after="0" w:line="240" w:lineRule="auto"/>
        <w:contextualSpacing/>
        <w:rPr>
          <w:rFonts w:ascii="Sylfaen" w:hAnsi="Sylfaen"/>
          <w:sz w:val="16"/>
          <w:szCs w:val="16"/>
        </w:rPr>
      </w:pPr>
      <w:r w:rsidRPr="006C7EA1">
        <w:rPr>
          <w:rStyle w:val="FootnoteReference"/>
          <w:rFonts w:ascii="Sylfaen" w:hAnsi="Sylfaen"/>
          <w:sz w:val="16"/>
          <w:szCs w:val="16"/>
        </w:rPr>
        <w:footnoteRef/>
      </w:r>
      <w:r w:rsidRPr="006C7EA1">
        <w:rPr>
          <w:rFonts w:ascii="Sylfaen" w:hAnsi="Sylfaen"/>
          <w:sz w:val="16"/>
          <w:szCs w:val="16"/>
        </w:rPr>
        <w:t xml:space="preserve"> </w:t>
      </w:r>
      <w:hyperlink r:id="rId9" w:history="1">
        <w:r w:rsidRPr="006C7EA1">
          <w:rPr>
            <w:rStyle w:val="Hyperlink"/>
            <w:rFonts w:ascii="Sylfaen" w:hAnsi="Sylfaen"/>
            <w:b/>
            <w:bCs/>
            <w:sz w:val="16"/>
            <w:szCs w:val="16"/>
            <w:lang w:val="hy-AM"/>
          </w:rPr>
          <w:t>https://www.e-draft.am/projects/8642/about</w:t>
        </w:r>
      </w:hyperlink>
    </w:p>
  </w:footnote>
  <w:footnote w:id="10">
    <w:p w14:paraId="2D33405D" w14:textId="6902EF97" w:rsidR="00F95324" w:rsidRPr="00506239" w:rsidRDefault="00F95324" w:rsidP="006A0D4B">
      <w:pPr>
        <w:pStyle w:val="FootnoteText"/>
        <w:spacing w:after="0" w:line="240" w:lineRule="auto"/>
        <w:contextualSpacing/>
      </w:pPr>
      <w:r w:rsidRPr="006C7EA1">
        <w:rPr>
          <w:rStyle w:val="FootnoteReference"/>
          <w:rFonts w:ascii="Sylfaen" w:hAnsi="Sylfaen"/>
          <w:sz w:val="16"/>
          <w:szCs w:val="16"/>
        </w:rPr>
        <w:footnoteRef/>
      </w:r>
      <w:r w:rsidRPr="006C7EA1">
        <w:rPr>
          <w:rFonts w:ascii="Sylfaen" w:hAnsi="Sylfaen"/>
          <w:sz w:val="16"/>
          <w:szCs w:val="16"/>
        </w:rPr>
        <w:t xml:space="preserve"> </w:t>
      </w:r>
      <w:hyperlink r:id="rId10" w:history="1">
        <w:r w:rsidRPr="006C7EA1">
          <w:rPr>
            <w:rStyle w:val="Hyperlink"/>
            <w:rFonts w:ascii="Sylfaen" w:hAnsi="Sylfaen"/>
            <w:b/>
            <w:bCs/>
            <w:sz w:val="16"/>
            <w:szCs w:val="16"/>
            <w:lang w:val="hy-AM"/>
          </w:rPr>
          <w:t>https://www.e-draft.am/projects/8982</w:t>
        </w:r>
      </w:hyperlink>
      <w:r>
        <w:rPr>
          <w:rStyle w:val="Hyperlink"/>
          <w:rFonts w:ascii="Sylfaen" w:hAnsi="Sylfaen"/>
          <w:b/>
          <w:bCs/>
          <w:sz w:val="16"/>
          <w:szCs w:val="16"/>
        </w:rPr>
        <w:t xml:space="preserve"> </w:t>
      </w:r>
    </w:p>
  </w:footnote>
  <w:footnote w:id="11">
    <w:p w14:paraId="47679941" w14:textId="789B47FD" w:rsidR="00F95324" w:rsidRPr="006C7EA1" w:rsidRDefault="00F95324" w:rsidP="006C7EA1">
      <w:pPr>
        <w:pStyle w:val="FootnoteText"/>
        <w:spacing w:after="0" w:line="240" w:lineRule="auto"/>
        <w:contextualSpacing/>
        <w:rPr>
          <w:rFonts w:ascii="Sylfaen" w:hAnsi="Sylfaen"/>
          <w:b/>
          <w:sz w:val="16"/>
          <w:szCs w:val="16"/>
        </w:rPr>
      </w:pPr>
      <w:r w:rsidRPr="006C7EA1">
        <w:rPr>
          <w:rStyle w:val="FootnoteReference"/>
          <w:rFonts w:ascii="Sylfaen" w:hAnsi="Sylfaen"/>
          <w:sz w:val="16"/>
          <w:szCs w:val="16"/>
        </w:rPr>
        <w:footnoteRef/>
      </w:r>
      <w:r w:rsidRPr="006C7EA1">
        <w:rPr>
          <w:rFonts w:ascii="Sylfaen" w:hAnsi="Sylfaen"/>
          <w:sz w:val="16"/>
          <w:szCs w:val="16"/>
        </w:rPr>
        <w:t xml:space="preserve"> </w:t>
      </w:r>
      <w:hyperlink r:id="rId11" w:history="1">
        <w:r w:rsidRPr="006C7EA1">
          <w:rPr>
            <w:rStyle w:val="Hyperlink"/>
            <w:rFonts w:ascii="Sylfaen" w:hAnsi="Sylfaen"/>
            <w:b/>
            <w:sz w:val="16"/>
            <w:szCs w:val="16"/>
          </w:rPr>
          <w:t>https://khosq.am/en/2025/07/16/statement-137/</w:t>
        </w:r>
      </w:hyperlink>
      <w:r w:rsidRPr="006C7EA1">
        <w:rPr>
          <w:rFonts w:ascii="Sylfaen" w:hAnsi="Sylfaen"/>
          <w:b/>
          <w:sz w:val="16"/>
          <w:szCs w:val="16"/>
        </w:rPr>
        <w:t xml:space="preserve"> </w:t>
      </w:r>
    </w:p>
  </w:footnote>
  <w:footnote w:id="12">
    <w:p w14:paraId="6DF96603" w14:textId="2E5C4254" w:rsidR="00F95324" w:rsidRDefault="00F95324">
      <w:pPr>
        <w:pStyle w:val="FootnoteText"/>
      </w:pPr>
      <w:r w:rsidRPr="006C7EA1">
        <w:rPr>
          <w:rStyle w:val="FootnoteReference"/>
          <w:rFonts w:ascii="Sylfaen" w:hAnsi="Sylfaen"/>
          <w:sz w:val="16"/>
          <w:szCs w:val="16"/>
        </w:rPr>
        <w:footnoteRef/>
      </w:r>
      <w:hyperlink r:id="rId12" w:history="1">
        <w:r w:rsidRPr="006C7EA1">
          <w:rPr>
            <w:rStyle w:val="Hyperlink"/>
            <w:rFonts w:ascii="Sylfaen" w:hAnsi="Sylfaen"/>
            <w:b/>
            <w:bCs/>
            <w:sz w:val="16"/>
            <w:szCs w:val="16"/>
            <w:lang w:val="hy-AM"/>
          </w:rPr>
          <w:t>https://www.facebook.com/tvradio.Armenia/posts/pfbid0r2SQfTq1goEBqeErDDkEgmymL4etLbU3fzc3XB6n9fSaDFn4yR6g9iETKR7rTd5Rl?rdid=JrDQxIj4cFf4xfG0#</w:t>
        </w:r>
      </w:hyperlink>
    </w:p>
  </w:footnote>
  <w:footnote w:id="13">
    <w:p w14:paraId="798C11D3" w14:textId="77777777" w:rsidR="00F95324" w:rsidRPr="00775DB8" w:rsidRDefault="00F95324" w:rsidP="00AA25EB">
      <w:pPr>
        <w:pStyle w:val="FootnoteText"/>
        <w:spacing w:after="0" w:line="240" w:lineRule="auto"/>
        <w:contextualSpacing/>
        <w:rPr>
          <w:rFonts w:ascii="Sylfaen" w:hAnsi="Sylfaen"/>
          <w:sz w:val="16"/>
          <w:szCs w:val="16"/>
        </w:rPr>
      </w:pPr>
      <w:r w:rsidRPr="00775DB8">
        <w:rPr>
          <w:rStyle w:val="FootnoteReference"/>
          <w:rFonts w:ascii="Sylfaen" w:hAnsi="Sylfaen"/>
          <w:sz w:val="16"/>
          <w:szCs w:val="16"/>
        </w:rPr>
        <w:footnoteRef/>
      </w:r>
      <w:r w:rsidRPr="00775DB8">
        <w:rPr>
          <w:rFonts w:ascii="Sylfaen" w:hAnsi="Sylfaen"/>
          <w:sz w:val="16"/>
          <w:szCs w:val="16"/>
        </w:rPr>
        <w:t xml:space="preserve"> </w:t>
      </w:r>
      <w:hyperlink r:id="rId13" w:history="1">
        <w:r w:rsidRPr="00775DB8">
          <w:rPr>
            <w:rStyle w:val="Hyperlink"/>
            <w:rFonts w:ascii="Sylfaen" w:hAnsi="Sylfaen"/>
            <w:b/>
            <w:sz w:val="16"/>
            <w:szCs w:val="16"/>
            <w:lang w:val="hy-AM"/>
          </w:rPr>
          <w:t>https://www.facebook.com/narek.sdhp/videos/1604631420217624/?rdid=wlcHDz2L4lrHtz63#</w:t>
        </w:r>
      </w:hyperlink>
      <w:r w:rsidRPr="00775DB8">
        <w:rPr>
          <w:rStyle w:val="Hyperlink"/>
          <w:rFonts w:ascii="Sylfaen" w:hAnsi="Sylfaen"/>
          <w:b/>
          <w:sz w:val="16"/>
          <w:szCs w:val="16"/>
        </w:rPr>
        <w:t xml:space="preserve"> </w:t>
      </w:r>
    </w:p>
  </w:footnote>
  <w:footnote w:id="14">
    <w:p w14:paraId="526E44CB" w14:textId="2C784348" w:rsidR="00F95324" w:rsidRPr="006A0D4B" w:rsidRDefault="00F95324" w:rsidP="00201FD8">
      <w:pPr>
        <w:pStyle w:val="FootnoteText"/>
        <w:spacing w:line="240" w:lineRule="auto"/>
        <w:contextualSpacing/>
        <w:rPr>
          <w:rFonts w:ascii="Sylfaen" w:hAnsi="Sylfaen"/>
          <w:sz w:val="16"/>
          <w:szCs w:val="16"/>
        </w:rPr>
      </w:pPr>
      <w:r w:rsidRPr="006A0D4B">
        <w:rPr>
          <w:rStyle w:val="FootnoteReference"/>
          <w:rFonts w:ascii="Sylfaen" w:hAnsi="Sylfaen"/>
          <w:sz w:val="16"/>
          <w:szCs w:val="16"/>
        </w:rPr>
        <w:footnoteRef/>
      </w:r>
      <w:r w:rsidRPr="006A0D4B">
        <w:rPr>
          <w:rFonts w:ascii="Sylfaen" w:hAnsi="Sylfaen"/>
          <w:sz w:val="16"/>
          <w:szCs w:val="16"/>
        </w:rPr>
        <w:t xml:space="preserve"> </w:t>
      </w:r>
      <w:hyperlink r:id="rId14" w:history="1">
        <w:r w:rsidRPr="006A0D4B">
          <w:rPr>
            <w:rStyle w:val="Hyperlink"/>
            <w:rFonts w:ascii="Sylfaen" w:hAnsi="Sylfaen"/>
            <w:b/>
            <w:sz w:val="16"/>
            <w:szCs w:val="16"/>
            <w:lang w:val="hy-AM"/>
          </w:rPr>
          <w:t>https://www.youtube.com/watch?v=GkULaNt7XeY</w:t>
        </w:r>
      </w:hyperlink>
    </w:p>
  </w:footnote>
  <w:footnote w:id="15">
    <w:p w14:paraId="6D634EF0" w14:textId="77777777" w:rsidR="00F95324" w:rsidRPr="004B65CE" w:rsidRDefault="00F95324" w:rsidP="00201FD8">
      <w:pPr>
        <w:pStyle w:val="FootnoteText"/>
        <w:spacing w:line="240" w:lineRule="auto"/>
        <w:contextualSpacing/>
        <w:rPr>
          <w:rFonts w:ascii="Sylfaen" w:hAnsi="Sylfaen"/>
          <w:sz w:val="16"/>
          <w:szCs w:val="16"/>
        </w:rPr>
      </w:pPr>
      <w:r w:rsidRPr="006A0D4B">
        <w:rPr>
          <w:rStyle w:val="FootnoteReference"/>
          <w:rFonts w:ascii="Sylfaen" w:hAnsi="Sylfaen"/>
          <w:sz w:val="16"/>
          <w:szCs w:val="16"/>
        </w:rPr>
        <w:footnoteRef/>
      </w:r>
      <w:r w:rsidRPr="006A0D4B">
        <w:rPr>
          <w:rFonts w:ascii="Sylfaen" w:hAnsi="Sylfaen"/>
          <w:sz w:val="16"/>
          <w:szCs w:val="16"/>
        </w:rPr>
        <w:t xml:space="preserve"> </w:t>
      </w:r>
      <w:hyperlink r:id="rId15" w:history="1">
        <w:r w:rsidRPr="006A0D4B">
          <w:rPr>
            <w:rStyle w:val="Hyperlink"/>
            <w:rFonts w:ascii="Sylfaen" w:hAnsi="Sylfaen"/>
            <w:b/>
            <w:sz w:val="16"/>
            <w:szCs w:val="16"/>
            <w:lang w:val="hy-AM"/>
          </w:rPr>
          <w:t>https://www.pastinfo.am/hy/news/2023/02/20/7bccnlg16/1536743</w:t>
        </w:r>
      </w:hyperlink>
    </w:p>
  </w:footnote>
  <w:footnote w:id="16">
    <w:p w14:paraId="6C2808C7" w14:textId="77777777" w:rsidR="00F95324" w:rsidRPr="006A0D4B" w:rsidRDefault="00F95324" w:rsidP="00AA25EB">
      <w:pPr>
        <w:pStyle w:val="FootnoteText"/>
        <w:spacing w:line="240" w:lineRule="auto"/>
        <w:contextualSpacing/>
        <w:rPr>
          <w:rFonts w:ascii="Sylfaen" w:hAnsi="Sylfaen"/>
          <w:sz w:val="16"/>
          <w:szCs w:val="16"/>
          <w:lang w:val="hy-AM"/>
        </w:rPr>
      </w:pPr>
      <w:r w:rsidRPr="006A0D4B">
        <w:rPr>
          <w:rStyle w:val="FootnoteReference"/>
          <w:rFonts w:ascii="Sylfaen" w:hAnsi="Sylfaen"/>
          <w:sz w:val="16"/>
          <w:szCs w:val="16"/>
        </w:rPr>
        <w:footnoteRef/>
      </w:r>
      <w:hyperlink r:id="rId16" w:history="1">
        <w:r w:rsidRPr="006A0D4B">
          <w:rPr>
            <w:rStyle w:val="Hyperlink"/>
            <w:rFonts w:ascii="Sylfaen" w:hAnsi="Sylfaen"/>
            <w:b/>
            <w:sz w:val="16"/>
            <w:szCs w:val="16"/>
            <w:lang w:val="hy-AM"/>
          </w:rPr>
          <w:t>https://oragir.news/hy/material/2023/09/05/89547?fbclid=IwAR1EYdXXIrO31MQ6ynRLsBD9LTSy4_vrWpVBLd3X9Tnt_kqQfvK9CkNNRXs</w:t>
        </w:r>
      </w:hyperlink>
    </w:p>
  </w:footnote>
  <w:footnote w:id="17">
    <w:p w14:paraId="0A18E809" w14:textId="77777777" w:rsidR="00F95324" w:rsidRPr="00834B3F" w:rsidRDefault="00F95324" w:rsidP="00AA25EB">
      <w:pPr>
        <w:pStyle w:val="FootnoteText"/>
        <w:spacing w:line="240" w:lineRule="auto"/>
        <w:contextualSpacing/>
        <w:rPr>
          <w:rFonts w:ascii="Sylfaen" w:hAnsi="Sylfaen"/>
          <w:sz w:val="16"/>
          <w:szCs w:val="16"/>
          <w:lang w:val="hy-AM"/>
        </w:rPr>
      </w:pPr>
      <w:r w:rsidRPr="006A0D4B">
        <w:rPr>
          <w:rStyle w:val="FootnoteReference"/>
          <w:rFonts w:ascii="Sylfaen" w:hAnsi="Sylfaen"/>
          <w:sz w:val="16"/>
          <w:szCs w:val="16"/>
        </w:rPr>
        <w:footnoteRef/>
      </w:r>
      <w:r w:rsidRPr="00834B3F">
        <w:rPr>
          <w:rFonts w:ascii="Sylfaen" w:hAnsi="Sylfaen"/>
          <w:sz w:val="16"/>
          <w:szCs w:val="16"/>
          <w:lang w:val="hy-AM"/>
        </w:rPr>
        <w:t xml:space="preserve"> </w:t>
      </w:r>
      <w:r w:rsidR="00225962">
        <w:fldChar w:fldCharType="begin"/>
      </w:r>
      <w:r w:rsidR="00225962" w:rsidRPr="00834B3F">
        <w:rPr>
          <w:lang w:val="hy-AM"/>
        </w:rPr>
        <w:instrText xml:space="preserve"> HYPERLINK "https://www.tert.am/am/news/2024/01/24/arcvanik-zangezur/4067379" </w:instrText>
      </w:r>
      <w:r w:rsidR="00225962">
        <w:fldChar w:fldCharType="separate"/>
      </w:r>
      <w:r w:rsidRPr="006A0D4B">
        <w:rPr>
          <w:rStyle w:val="Hyperlink"/>
          <w:rFonts w:ascii="Sylfaen" w:hAnsi="Sylfaen"/>
          <w:b/>
          <w:sz w:val="16"/>
          <w:szCs w:val="16"/>
          <w:lang w:val="hy-AM"/>
        </w:rPr>
        <w:t>https://www.tert.am/am/news/2024/01/24/arcvanik-zangezur/4067379</w:t>
      </w:r>
      <w:r w:rsidR="00225962">
        <w:rPr>
          <w:rStyle w:val="Hyperlink"/>
          <w:rFonts w:ascii="Sylfaen" w:hAnsi="Sylfaen"/>
          <w:b/>
          <w:sz w:val="16"/>
          <w:szCs w:val="16"/>
          <w:lang w:val="hy-AM"/>
        </w:rPr>
        <w:fldChar w:fldCharType="end"/>
      </w:r>
    </w:p>
  </w:footnote>
  <w:footnote w:id="18">
    <w:p w14:paraId="4406E8E9" w14:textId="77777777" w:rsidR="00F95324" w:rsidRPr="00834B3F" w:rsidRDefault="00F95324" w:rsidP="001A0187">
      <w:pPr>
        <w:pStyle w:val="FootnoteText"/>
        <w:spacing w:line="240" w:lineRule="auto"/>
        <w:contextualSpacing/>
        <w:rPr>
          <w:lang w:val="hy-AM"/>
        </w:rPr>
      </w:pPr>
      <w:r w:rsidRPr="006A0D4B">
        <w:rPr>
          <w:rStyle w:val="FootnoteReference"/>
          <w:rFonts w:ascii="Sylfaen" w:hAnsi="Sylfaen"/>
          <w:sz w:val="16"/>
          <w:szCs w:val="16"/>
        </w:rPr>
        <w:footnoteRef/>
      </w:r>
      <w:r w:rsidRPr="00834B3F">
        <w:rPr>
          <w:rFonts w:ascii="Sylfaen" w:hAnsi="Sylfaen"/>
          <w:sz w:val="16"/>
          <w:szCs w:val="16"/>
          <w:lang w:val="hy-AM"/>
        </w:rPr>
        <w:t xml:space="preserve"> </w:t>
      </w:r>
      <w:r w:rsidR="00225962">
        <w:fldChar w:fldCharType="begin"/>
      </w:r>
      <w:r w:rsidR="00225962" w:rsidRPr="00834B3F">
        <w:rPr>
          <w:lang w:val="hy-AM"/>
        </w:rPr>
        <w:instrText xml:space="preserve"> HYPERLINK "https://armlur.am/1207461/?fbclid=IwAR3hlR0kzAVPi_f6et8QSZdwfw8KMvH08X8RGBtG9w3ogtP78C_juZaf69I"</w:instrText>
      </w:r>
      <w:r w:rsidR="00225962" w:rsidRPr="00834B3F">
        <w:rPr>
          <w:lang w:val="hy-AM"/>
        </w:rPr>
        <w:instrText xml:space="preserve"> </w:instrText>
      </w:r>
      <w:r w:rsidR="00225962">
        <w:fldChar w:fldCharType="separate"/>
      </w:r>
      <w:r w:rsidRPr="006A0D4B">
        <w:rPr>
          <w:rStyle w:val="Hyperlink"/>
          <w:rFonts w:ascii="Sylfaen" w:hAnsi="Sylfaen"/>
          <w:b/>
          <w:sz w:val="16"/>
          <w:szCs w:val="16"/>
          <w:lang w:val="hy-AM"/>
        </w:rPr>
        <w:t>https://armlur.am/1207461/?fbclid=IwAR3hlR0kzAVPi_f6et8QSZdwfw8KMvH08X8RGBtG9w3ogtP78C_juZaf69I</w:t>
      </w:r>
      <w:r w:rsidR="00225962">
        <w:rPr>
          <w:rStyle w:val="Hyperlink"/>
          <w:rFonts w:ascii="Sylfaen" w:hAnsi="Sylfaen"/>
          <w:b/>
          <w:sz w:val="16"/>
          <w:szCs w:val="16"/>
          <w:lang w:val="hy-AM"/>
        </w:rPr>
        <w:fldChar w:fldCharType="end"/>
      </w:r>
    </w:p>
  </w:footnote>
  <w:footnote w:id="19">
    <w:p w14:paraId="5973BBB8" w14:textId="77777777" w:rsidR="00F95324" w:rsidRPr="00834B3F" w:rsidRDefault="00F95324" w:rsidP="001A0187">
      <w:pPr>
        <w:pStyle w:val="FootnoteText"/>
        <w:spacing w:after="0" w:line="240" w:lineRule="auto"/>
        <w:contextualSpacing/>
        <w:rPr>
          <w:rFonts w:ascii="Sylfaen" w:hAnsi="Sylfaen"/>
          <w:sz w:val="16"/>
          <w:szCs w:val="16"/>
          <w:lang w:val="hy-AM"/>
        </w:rPr>
      </w:pPr>
      <w:r w:rsidRPr="006A0D4B">
        <w:rPr>
          <w:rStyle w:val="FootnoteReference"/>
          <w:rFonts w:ascii="Sylfaen" w:hAnsi="Sylfaen"/>
          <w:sz w:val="16"/>
          <w:szCs w:val="16"/>
        </w:rPr>
        <w:footnoteRef/>
      </w:r>
      <w:r w:rsidRPr="00834B3F">
        <w:rPr>
          <w:rFonts w:ascii="Sylfaen" w:hAnsi="Sylfaen"/>
          <w:sz w:val="16"/>
          <w:szCs w:val="16"/>
          <w:lang w:val="hy-AM"/>
        </w:rPr>
        <w:t xml:space="preserve"> </w:t>
      </w:r>
      <w:r w:rsidR="00225962">
        <w:fldChar w:fldCharType="begin"/>
      </w:r>
      <w:r w:rsidR="00225962" w:rsidRPr="00834B3F">
        <w:rPr>
          <w:lang w:val="hy-AM"/>
        </w:rPr>
        <w:instrText xml:space="preserve"> HYPERLINK "https://www.youtube.com/watch?v=RuGIVpIlmgk" </w:instrText>
      </w:r>
      <w:r w:rsidR="00225962">
        <w:fldChar w:fldCharType="separate"/>
      </w:r>
      <w:r w:rsidRPr="006A0D4B">
        <w:rPr>
          <w:rStyle w:val="Hyperlink"/>
          <w:rFonts w:ascii="Sylfaen" w:eastAsiaTheme="minorHAnsi" w:hAnsi="Sylfaen" w:cstheme="minorBidi"/>
          <w:b/>
          <w:sz w:val="16"/>
          <w:szCs w:val="16"/>
          <w:lang w:val="hy-AM"/>
        </w:rPr>
        <w:t>https://www.youtube.com/watch?v=RuGIVpIlmgk</w:t>
      </w:r>
      <w:r w:rsidR="00225962">
        <w:rPr>
          <w:rStyle w:val="Hyperlink"/>
          <w:rFonts w:ascii="Sylfaen" w:eastAsiaTheme="minorHAnsi" w:hAnsi="Sylfaen" w:cstheme="minorBidi"/>
          <w:b/>
          <w:sz w:val="16"/>
          <w:szCs w:val="16"/>
          <w:lang w:val="hy-AM"/>
        </w:rPr>
        <w:fldChar w:fldCharType="end"/>
      </w:r>
    </w:p>
  </w:footnote>
  <w:footnote w:id="20">
    <w:p w14:paraId="3EDC9255" w14:textId="77777777" w:rsidR="00F95324" w:rsidRPr="00834B3F" w:rsidRDefault="00F95324" w:rsidP="001A0187">
      <w:pPr>
        <w:pStyle w:val="FootnoteText"/>
        <w:spacing w:line="240" w:lineRule="auto"/>
        <w:contextualSpacing/>
        <w:rPr>
          <w:rFonts w:ascii="Sylfaen" w:hAnsi="Sylfaen"/>
          <w:sz w:val="16"/>
          <w:szCs w:val="16"/>
          <w:lang w:val="hy-AM"/>
        </w:rPr>
      </w:pPr>
      <w:r w:rsidRPr="006A0D4B">
        <w:rPr>
          <w:rStyle w:val="FootnoteReference"/>
          <w:rFonts w:ascii="Sylfaen" w:hAnsi="Sylfaen"/>
          <w:sz w:val="16"/>
          <w:szCs w:val="16"/>
        </w:rPr>
        <w:footnoteRef/>
      </w:r>
      <w:r w:rsidRPr="00834B3F">
        <w:rPr>
          <w:rFonts w:ascii="Sylfaen" w:hAnsi="Sylfaen"/>
          <w:sz w:val="16"/>
          <w:szCs w:val="16"/>
          <w:lang w:val="hy-AM"/>
        </w:rPr>
        <w:t xml:space="preserve"> </w:t>
      </w:r>
      <w:r w:rsidR="00225962">
        <w:fldChar w:fldCharType="begin"/>
      </w:r>
      <w:r w:rsidR="00225962" w:rsidRPr="00834B3F">
        <w:rPr>
          <w:lang w:val="hy-AM"/>
        </w:rPr>
        <w:instrText xml:space="preserve"> HYPERLINK "https://factor.am/468136.html" </w:instrText>
      </w:r>
      <w:r w:rsidR="00225962">
        <w:fldChar w:fldCharType="separate"/>
      </w:r>
      <w:r w:rsidRPr="006A0D4B">
        <w:rPr>
          <w:rStyle w:val="Hyperlink"/>
          <w:rFonts w:ascii="Sylfaen" w:hAnsi="Sylfaen"/>
          <w:b/>
          <w:sz w:val="16"/>
          <w:szCs w:val="16"/>
          <w:lang w:val="hy-AM"/>
        </w:rPr>
        <w:t>https://factor.am/468136.html</w:t>
      </w:r>
      <w:r w:rsidR="00225962">
        <w:rPr>
          <w:rStyle w:val="Hyperlink"/>
          <w:rFonts w:ascii="Sylfaen" w:hAnsi="Sylfaen"/>
          <w:b/>
          <w:sz w:val="16"/>
          <w:szCs w:val="16"/>
          <w:lang w:val="hy-AM"/>
        </w:rPr>
        <w:fldChar w:fldCharType="end"/>
      </w:r>
    </w:p>
  </w:footnote>
  <w:footnote w:id="21">
    <w:p w14:paraId="2EE6A092" w14:textId="77777777" w:rsidR="00F95324" w:rsidRPr="00834B3F" w:rsidRDefault="00F95324" w:rsidP="001A0187">
      <w:pPr>
        <w:pStyle w:val="FootnoteText"/>
        <w:spacing w:line="240" w:lineRule="auto"/>
        <w:contextualSpacing/>
        <w:rPr>
          <w:rFonts w:ascii="Sylfaen" w:hAnsi="Sylfaen"/>
          <w:sz w:val="16"/>
          <w:szCs w:val="16"/>
          <w:lang w:val="hy-AM"/>
        </w:rPr>
      </w:pPr>
      <w:r w:rsidRPr="006A0D4B">
        <w:rPr>
          <w:rStyle w:val="FootnoteReference"/>
          <w:rFonts w:ascii="Sylfaen" w:hAnsi="Sylfaen"/>
          <w:sz w:val="16"/>
          <w:szCs w:val="16"/>
        </w:rPr>
        <w:footnoteRef/>
      </w:r>
      <w:r w:rsidRPr="00834B3F">
        <w:rPr>
          <w:rFonts w:ascii="Sylfaen" w:hAnsi="Sylfaen"/>
          <w:sz w:val="16"/>
          <w:szCs w:val="16"/>
          <w:lang w:val="hy-AM"/>
        </w:rPr>
        <w:t xml:space="preserve"> </w:t>
      </w:r>
      <w:r w:rsidR="00225962">
        <w:fldChar w:fldCharType="begin"/>
      </w:r>
      <w:r w:rsidR="00225962" w:rsidRPr="00834B3F">
        <w:rPr>
          <w:lang w:val="hy-AM"/>
        </w:rPr>
        <w:instrText xml:space="preserve"> HYPERLINK "https://www.youtube.com/watch?v=c8CrpflnBMI" </w:instrText>
      </w:r>
      <w:r w:rsidR="00225962">
        <w:fldChar w:fldCharType="separate"/>
      </w:r>
      <w:r w:rsidRPr="006A0D4B">
        <w:rPr>
          <w:rStyle w:val="Hyperlink"/>
          <w:rFonts w:ascii="Sylfaen" w:hAnsi="Sylfaen"/>
          <w:b/>
          <w:sz w:val="16"/>
          <w:szCs w:val="16"/>
          <w:lang w:val="hy-AM"/>
        </w:rPr>
        <w:t>https://www.youtube.com/watch?v=c8CrpflnBMI</w:t>
      </w:r>
      <w:r w:rsidR="00225962">
        <w:rPr>
          <w:rStyle w:val="Hyperlink"/>
          <w:rFonts w:ascii="Sylfaen" w:hAnsi="Sylfaen"/>
          <w:b/>
          <w:sz w:val="16"/>
          <w:szCs w:val="16"/>
          <w:lang w:val="hy-AM"/>
        </w:rPr>
        <w:fldChar w:fldCharType="end"/>
      </w:r>
      <w:r w:rsidRPr="00834B3F">
        <w:rPr>
          <w:rStyle w:val="Hyperlink"/>
          <w:rFonts w:ascii="Sylfaen" w:hAnsi="Sylfaen"/>
          <w:b/>
          <w:sz w:val="16"/>
          <w:szCs w:val="16"/>
          <w:lang w:val="hy-AM"/>
        </w:rPr>
        <w:t xml:space="preserve"> </w:t>
      </w:r>
    </w:p>
  </w:footnote>
  <w:footnote w:id="22">
    <w:p w14:paraId="5DD4D3F3" w14:textId="77777777" w:rsidR="00F95324" w:rsidRPr="003E52C5" w:rsidRDefault="00F95324" w:rsidP="00164CB8">
      <w:pPr>
        <w:pStyle w:val="FootnoteText"/>
        <w:spacing w:line="240" w:lineRule="auto"/>
        <w:contextualSpacing/>
        <w:rPr>
          <w:lang w:val="hy-AM"/>
        </w:rPr>
      </w:pPr>
      <w:r w:rsidRPr="006A0D4B">
        <w:rPr>
          <w:rStyle w:val="FootnoteReference"/>
          <w:rFonts w:ascii="Sylfaen" w:hAnsi="Sylfaen"/>
          <w:sz w:val="16"/>
          <w:szCs w:val="16"/>
        </w:rPr>
        <w:footnoteRef/>
      </w:r>
      <w:r w:rsidRPr="006A0D4B">
        <w:rPr>
          <w:rFonts w:ascii="Sylfaen" w:hAnsi="Sylfaen"/>
          <w:sz w:val="16"/>
          <w:szCs w:val="16"/>
          <w:lang w:val="hy-AM"/>
        </w:rPr>
        <w:t xml:space="preserve"> </w:t>
      </w:r>
      <w:r w:rsidR="00225962">
        <w:fldChar w:fldCharType="begin"/>
      </w:r>
      <w:r w:rsidR="00225962" w:rsidRPr="00834B3F">
        <w:rPr>
          <w:lang w:val="hy-AM"/>
        </w:rPr>
        <w:instrText xml:space="preserve"> HYPERLINK "https://armlur.am/889450/" </w:instrText>
      </w:r>
      <w:r w:rsidR="00225962">
        <w:fldChar w:fldCharType="separate"/>
      </w:r>
      <w:r w:rsidRPr="006A0D4B">
        <w:rPr>
          <w:rStyle w:val="Hyperlink"/>
          <w:rFonts w:ascii="Sylfaen" w:hAnsi="Sylfaen"/>
          <w:b/>
          <w:sz w:val="16"/>
          <w:szCs w:val="16"/>
          <w:lang w:val="hy-AM"/>
        </w:rPr>
        <w:t>https://armlur.am/889450/</w:t>
      </w:r>
      <w:r w:rsidR="00225962">
        <w:rPr>
          <w:rStyle w:val="Hyperlink"/>
          <w:rFonts w:ascii="Sylfaen" w:hAnsi="Sylfaen"/>
          <w:b/>
          <w:sz w:val="16"/>
          <w:szCs w:val="16"/>
          <w:lang w:val="hy-AM"/>
        </w:rPr>
        <w:fldChar w:fldCharType="end"/>
      </w:r>
    </w:p>
  </w:footnote>
  <w:footnote w:id="23">
    <w:p w14:paraId="4BD2A06D" w14:textId="77777777" w:rsidR="00F95324" w:rsidRPr="00834B3F" w:rsidRDefault="00F95324" w:rsidP="0075593E">
      <w:pPr>
        <w:pStyle w:val="FootnoteText"/>
        <w:spacing w:after="0" w:line="240" w:lineRule="auto"/>
        <w:contextualSpacing/>
        <w:rPr>
          <w:rFonts w:ascii="Sylfaen" w:hAnsi="Sylfaen"/>
          <w:sz w:val="16"/>
          <w:szCs w:val="16"/>
          <w:lang w:val="hy-AM"/>
        </w:rPr>
      </w:pPr>
      <w:r w:rsidRPr="007579BD">
        <w:rPr>
          <w:rStyle w:val="FootnoteReference"/>
          <w:rFonts w:ascii="Sylfaen" w:hAnsi="Sylfaen"/>
          <w:sz w:val="16"/>
          <w:szCs w:val="16"/>
        </w:rPr>
        <w:footnoteRef/>
      </w:r>
      <w:r w:rsidRPr="00834B3F">
        <w:rPr>
          <w:rFonts w:ascii="Sylfaen" w:hAnsi="Sylfaen"/>
          <w:sz w:val="16"/>
          <w:szCs w:val="16"/>
          <w:lang w:val="hy-AM"/>
        </w:rPr>
        <w:t xml:space="preserve"> </w:t>
      </w:r>
      <w:r w:rsidR="00225962">
        <w:fldChar w:fldCharType="begin"/>
      </w:r>
      <w:r w:rsidR="00225962" w:rsidRPr="00834B3F">
        <w:rPr>
          <w:lang w:val="hy-AM"/>
        </w:rPr>
        <w:instrText xml:space="preserve"> </w:instrText>
      </w:r>
      <w:r w:rsidR="00225962" w:rsidRPr="00834B3F">
        <w:rPr>
          <w:lang w:val="hy-AM"/>
        </w:rPr>
        <w:instrText xml:space="preserve">HYPERLINK "https://www.youtube.com/watch?v=696vWAmCtjk&amp;t=317s" </w:instrText>
      </w:r>
      <w:r w:rsidR="00225962">
        <w:fldChar w:fldCharType="separate"/>
      </w:r>
      <w:r w:rsidRPr="007579BD">
        <w:rPr>
          <w:rStyle w:val="Hyperlink"/>
          <w:rFonts w:ascii="Sylfaen" w:hAnsi="Sylfaen"/>
          <w:b/>
          <w:sz w:val="16"/>
          <w:szCs w:val="16"/>
          <w:lang w:val="hy-AM"/>
        </w:rPr>
        <w:t>https://www.youtube.com/watch?v=696vWAmCtjk&amp;t=317s</w:t>
      </w:r>
      <w:r w:rsidR="00225962">
        <w:rPr>
          <w:rStyle w:val="Hyperlink"/>
          <w:rFonts w:ascii="Sylfaen" w:hAnsi="Sylfaen"/>
          <w:b/>
          <w:sz w:val="16"/>
          <w:szCs w:val="16"/>
          <w:lang w:val="hy-AM"/>
        </w:rPr>
        <w:fldChar w:fldCharType="end"/>
      </w:r>
      <w:r w:rsidRPr="00834B3F">
        <w:rPr>
          <w:rStyle w:val="Hyperlink"/>
          <w:rFonts w:ascii="Sylfaen" w:hAnsi="Sylfaen"/>
          <w:b/>
          <w:sz w:val="16"/>
          <w:szCs w:val="16"/>
          <w:lang w:val="hy-AM"/>
        </w:rPr>
        <w:t xml:space="preserve"> </w:t>
      </w:r>
    </w:p>
  </w:footnote>
  <w:footnote w:id="24">
    <w:p w14:paraId="49A438E3" w14:textId="77777777" w:rsidR="00F95324" w:rsidRPr="003E52C5" w:rsidRDefault="00F95324" w:rsidP="00DC3B89">
      <w:pPr>
        <w:pStyle w:val="FootnoteText"/>
        <w:spacing w:after="0" w:line="240" w:lineRule="auto"/>
        <w:contextualSpacing/>
        <w:rPr>
          <w:rStyle w:val="Hyperlink"/>
          <w:rFonts w:ascii="Sylfaen" w:hAnsi="Sylfaen"/>
          <w:b/>
          <w:sz w:val="16"/>
          <w:szCs w:val="16"/>
          <w:lang w:val="hy-AM"/>
        </w:rPr>
      </w:pPr>
      <w:r w:rsidRPr="00911541">
        <w:rPr>
          <w:rStyle w:val="FootnoteReference"/>
          <w:rFonts w:ascii="Sylfaen" w:hAnsi="Sylfaen"/>
          <w:sz w:val="16"/>
          <w:szCs w:val="16"/>
        </w:rPr>
        <w:footnoteRef/>
      </w:r>
      <w:r w:rsidRPr="00911541">
        <w:rPr>
          <w:rFonts w:ascii="Sylfaen" w:hAnsi="Sylfaen"/>
          <w:sz w:val="16"/>
          <w:szCs w:val="16"/>
          <w:lang w:val="hy-AM"/>
        </w:rPr>
        <w:t xml:space="preserve"> </w:t>
      </w:r>
      <w:r w:rsidR="00225962">
        <w:fldChar w:fldCharType="begin"/>
      </w:r>
      <w:r w:rsidR="00225962" w:rsidRPr="00834B3F">
        <w:rPr>
          <w:lang w:val="hy-AM"/>
        </w:rPr>
        <w:instrText xml:space="preserve"> HYPERLINK "https://www.youtube.com/watch?v=uX__MItBVkw&amp;t=1s" </w:instrText>
      </w:r>
      <w:r w:rsidR="00225962">
        <w:fldChar w:fldCharType="separate"/>
      </w:r>
      <w:r w:rsidRPr="00911541">
        <w:rPr>
          <w:rStyle w:val="Hyperlink"/>
          <w:rFonts w:ascii="Sylfaen" w:hAnsi="Sylfaen"/>
          <w:b/>
          <w:sz w:val="16"/>
          <w:szCs w:val="16"/>
          <w:lang w:val="hy-AM"/>
        </w:rPr>
        <w:t>https://www.youtube.com/watch?v=uX__MItBVkw&amp;t=1s</w:t>
      </w:r>
      <w:r w:rsidR="00225962">
        <w:rPr>
          <w:rStyle w:val="Hyperlink"/>
          <w:rFonts w:ascii="Sylfaen" w:hAnsi="Sylfaen"/>
          <w:b/>
          <w:sz w:val="16"/>
          <w:szCs w:val="16"/>
          <w:lang w:val="hy-AM"/>
        </w:rPr>
        <w:fldChar w:fldCharType="end"/>
      </w:r>
    </w:p>
  </w:footnote>
  <w:footnote w:id="25">
    <w:p w14:paraId="7FD5984A" w14:textId="77777777" w:rsidR="00F95324" w:rsidRPr="00834B3F" w:rsidRDefault="00F95324" w:rsidP="001528FE">
      <w:pPr>
        <w:pStyle w:val="FootnoteText"/>
        <w:spacing w:after="0" w:line="240" w:lineRule="auto"/>
        <w:contextualSpacing/>
        <w:rPr>
          <w:lang w:val="hy-AM"/>
        </w:rPr>
      </w:pPr>
      <w:r w:rsidRPr="009D60CF">
        <w:rPr>
          <w:rStyle w:val="FootnoteReference"/>
          <w:rFonts w:ascii="Sylfaen" w:hAnsi="Sylfaen"/>
          <w:sz w:val="16"/>
          <w:szCs w:val="16"/>
        </w:rPr>
        <w:footnoteRef/>
      </w:r>
      <w:r w:rsidRPr="00834B3F">
        <w:rPr>
          <w:rFonts w:ascii="Sylfaen" w:hAnsi="Sylfaen"/>
          <w:sz w:val="16"/>
          <w:szCs w:val="16"/>
          <w:lang w:val="hy-AM"/>
        </w:rPr>
        <w:t xml:space="preserve"> </w:t>
      </w:r>
      <w:r w:rsidR="00225962">
        <w:fldChar w:fldCharType="begin"/>
      </w:r>
      <w:r w:rsidR="00225962" w:rsidRPr="00834B3F">
        <w:rPr>
          <w:lang w:val="hy-AM"/>
        </w:rPr>
        <w:instrText xml:space="preserve"> HYPERLINK "https://armlur.am/1427232/" </w:instrText>
      </w:r>
      <w:r w:rsidR="00225962">
        <w:fldChar w:fldCharType="separate"/>
      </w:r>
      <w:r w:rsidRPr="009D60CF">
        <w:rPr>
          <w:rStyle w:val="Hyperlink"/>
          <w:rFonts w:ascii="Sylfaen" w:hAnsi="Sylfaen"/>
          <w:b/>
          <w:sz w:val="16"/>
          <w:szCs w:val="16"/>
          <w:lang w:val="hy-AM"/>
        </w:rPr>
        <w:t>https://armlur.am/1427232/</w:t>
      </w:r>
      <w:r w:rsidR="00225962">
        <w:rPr>
          <w:rStyle w:val="Hyperlink"/>
          <w:rFonts w:ascii="Sylfaen" w:hAnsi="Sylfaen"/>
          <w:b/>
          <w:sz w:val="16"/>
          <w:szCs w:val="16"/>
          <w:lang w:val="hy-AM"/>
        </w:rPr>
        <w:fldChar w:fldCharType="end"/>
      </w:r>
      <w:r w:rsidRPr="00834B3F">
        <w:rPr>
          <w:rStyle w:val="Hyperlink"/>
          <w:rFonts w:ascii="Sylfaen" w:hAnsi="Sylfaen"/>
          <w:b/>
          <w:sz w:val="16"/>
          <w:szCs w:val="16"/>
          <w:lang w:val="hy-AM"/>
        </w:rPr>
        <w:t xml:space="preserve"> </w:t>
      </w:r>
    </w:p>
  </w:footnote>
  <w:footnote w:id="26">
    <w:p w14:paraId="322B46FC" w14:textId="77777777" w:rsidR="00F95324" w:rsidRPr="00834B3F" w:rsidRDefault="00F95324" w:rsidP="001528FE">
      <w:pPr>
        <w:pStyle w:val="FootnoteText"/>
        <w:spacing w:after="0" w:line="240" w:lineRule="auto"/>
        <w:contextualSpacing/>
        <w:rPr>
          <w:rFonts w:ascii="Sylfaen" w:hAnsi="Sylfaen"/>
          <w:sz w:val="16"/>
          <w:szCs w:val="16"/>
          <w:lang w:val="hy-AM"/>
        </w:rPr>
      </w:pPr>
      <w:r w:rsidRPr="006A5BBB">
        <w:rPr>
          <w:rStyle w:val="FootnoteReference"/>
          <w:rFonts w:ascii="Sylfaen" w:hAnsi="Sylfaen"/>
          <w:sz w:val="16"/>
          <w:szCs w:val="16"/>
        </w:rPr>
        <w:footnoteRef/>
      </w:r>
      <w:r w:rsidRPr="00834B3F">
        <w:rPr>
          <w:rFonts w:ascii="Sylfaen" w:hAnsi="Sylfaen"/>
          <w:sz w:val="16"/>
          <w:szCs w:val="16"/>
          <w:lang w:val="hy-AM"/>
        </w:rPr>
        <w:t xml:space="preserve"> </w:t>
      </w:r>
      <w:r w:rsidR="00225962">
        <w:fldChar w:fldCharType="begin"/>
      </w:r>
      <w:r w:rsidR="00225962" w:rsidRPr="00834B3F">
        <w:rPr>
          <w:lang w:val="hy-AM"/>
        </w:rPr>
        <w:instrText xml:space="preserve"> HYPERLINK "https://www.youtube.com/watch?v=tIGuYNngtT8" </w:instrText>
      </w:r>
      <w:r w:rsidR="00225962">
        <w:fldChar w:fldCharType="separate"/>
      </w:r>
      <w:r w:rsidRPr="006A5BBB">
        <w:rPr>
          <w:rStyle w:val="Hyperlink"/>
          <w:rFonts w:ascii="Sylfaen" w:hAnsi="Sylfaen"/>
          <w:b/>
          <w:bCs/>
          <w:sz w:val="16"/>
          <w:szCs w:val="16"/>
          <w:lang w:val="hy-AM"/>
        </w:rPr>
        <w:t>https://www.youtube.com/watch?v=tIGuYNngtT8</w:t>
      </w:r>
      <w:r w:rsidR="00225962">
        <w:rPr>
          <w:rStyle w:val="Hyperlink"/>
          <w:rFonts w:ascii="Sylfaen" w:hAnsi="Sylfaen"/>
          <w:b/>
          <w:bCs/>
          <w:sz w:val="16"/>
          <w:szCs w:val="16"/>
          <w:lang w:val="hy-AM"/>
        </w:rPr>
        <w:fldChar w:fldCharType="end"/>
      </w:r>
    </w:p>
  </w:footnote>
  <w:footnote w:id="27">
    <w:p w14:paraId="13834187" w14:textId="77777777" w:rsidR="00F95324" w:rsidRPr="00834B3F" w:rsidRDefault="00F95324" w:rsidP="001528FE">
      <w:pPr>
        <w:pStyle w:val="FootnoteText"/>
        <w:spacing w:line="240" w:lineRule="auto"/>
        <w:contextualSpacing/>
        <w:rPr>
          <w:rFonts w:ascii="Sylfaen" w:hAnsi="Sylfaen"/>
          <w:sz w:val="16"/>
          <w:szCs w:val="16"/>
          <w:lang w:val="hy-AM"/>
        </w:rPr>
      </w:pPr>
      <w:r w:rsidRPr="00775DB8">
        <w:rPr>
          <w:rStyle w:val="FootnoteReference"/>
          <w:rFonts w:ascii="Sylfaen" w:hAnsi="Sylfaen"/>
          <w:sz w:val="16"/>
          <w:szCs w:val="16"/>
        </w:rPr>
        <w:footnoteRef/>
      </w:r>
      <w:r w:rsidRPr="00834B3F">
        <w:rPr>
          <w:rFonts w:ascii="Sylfaen" w:hAnsi="Sylfaen"/>
          <w:sz w:val="16"/>
          <w:szCs w:val="16"/>
          <w:lang w:val="hy-AM"/>
        </w:rPr>
        <w:t xml:space="preserve"> </w:t>
      </w:r>
      <w:r w:rsidR="00225962">
        <w:fldChar w:fldCharType="begin"/>
      </w:r>
      <w:r w:rsidR="00225962" w:rsidRPr="00834B3F">
        <w:rPr>
          <w:lang w:val="hy-AM"/>
        </w:rPr>
        <w:instrText xml:space="preserve"> HYPERLINK "https://www.hetq.am/hy/article/170518" </w:instrText>
      </w:r>
      <w:r w:rsidR="00225962">
        <w:fldChar w:fldCharType="separate"/>
      </w:r>
      <w:r w:rsidRPr="00775DB8">
        <w:rPr>
          <w:rStyle w:val="Hyperlink"/>
          <w:rFonts w:ascii="Sylfaen" w:hAnsi="Sylfaen"/>
          <w:b/>
          <w:bCs/>
          <w:sz w:val="16"/>
          <w:szCs w:val="16"/>
          <w:lang w:val="hy-AM"/>
        </w:rPr>
        <w:t>https://www.hetq.am/hy/article/170518</w:t>
      </w:r>
      <w:r w:rsidR="00225962">
        <w:rPr>
          <w:rStyle w:val="Hyperlink"/>
          <w:rFonts w:ascii="Sylfaen" w:hAnsi="Sylfaen"/>
          <w:b/>
          <w:bCs/>
          <w:sz w:val="16"/>
          <w:szCs w:val="16"/>
          <w:lang w:val="hy-AM"/>
        </w:rPr>
        <w:fldChar w:fldCharType="end"/>
      </w:r>
    </w:p>
  </w:footnote>
  <w:footnote w:id="28">
    <w:p w14:paraId="2D758F57" w14:textId="77777777" w:rsidR="00F95324" w:rsidRPr="00834B3F" w:rsidRDefault="00F95324" w:rsidP="001528FE">
      <w:pPr>
        <w:pStyle w:val="FootnoteText"/>
        <w:spacing w:line="240" w:lineRule="auto"/>
        <w:contextualSpacing/>
        <w:rPr>
          <w:lang w:val="hy-AM"/>
        </w:rPr>
      </w:pPr>
      <w:r w:rsidRPr="00775DB8">
        <w:rPr>
          <w:rStyle w:val="FootnoteReference"/>
          <w:rFonts w:ascii="Sylfaen" w:hAnsi="Sylfaen"/>
          <w:sz w:val="16"/>
          <w:szCs w:val="16"/>
        </w:rPr>
        <w:footnoteRef/>
      </w:r>
      <w:r w:rsidRPr="00834B3F">
        <w:rPr>
          <w:rFonts w:ascii="Sylfaen" w:hAnsi="Sylfaen"/>
          <w:sz w:val="16"/>
          <w:szCs w:val="16"/>
          <w:lang w:val="hy-AM"/>
        </w:rPr>
        <w:t xml:space="preserve"> </w:t>
      </w:r>
      <w:r w:rsidR="00225962">
        <w:fldChar w:fldCharType="begin"/>
      </w:r>
      <w:r w:rsidR="00225962" w:rsidRPr="00834B3F">
        <w:rPr>
          <w:lang w:val="hy-AM"/>
        </w:rPr>
        <w:instrText xml:space="preserve"> HYPERLINK "https://hetq.am/hy/article/172592" </w:instrText>
      </w:r>
      <w:r w:rsidR="00225962">
        <w:fldChar w:fldCharType="separate"/>
      </w:r>
      <w:r w:rsidRPr="00775DB8">
        <w:rPr>
          <w:rStyle w:val="Hyperlink"/>
          <w:rFonts w:ascii="Sylfaen" w:hAnsi="Sylfaen"/>
          <w:b/>
          <w:bCs/>
          <w:sz w:val="16"/>
          <w:szCs w:val="16"/>
          <w:lang w:val="hy-AM"/>
        </w:rPr>
        <w:t>https://hetq.am/hy/article/172592</w:t>
      </w:r>
      <w:r w:rsidR="00225962">
        <w:rPr>
          <w:rStyle w:val="Hyperlink"/>
          <w:rFonts w:ascii="Sylfaen" w:hAnsi="Sylfaen"/>
          <w:b/>
          <w:bCs/>
          <w:sz w:val="16"/>
          <w:szCs w:val="16"/>
          <w:lang w:val="hy-AM"/>
        </w:rPr>
        <w:fldChar w:fldCharType="end"/>
      </w:r>
    </w:p>
  </w:footnote>
  <w:footnote w:id="29">
    <w:p w14:paraId="1C018081" w14:textId="12CB63F9" w:rsidR="00F95324" w:rsidRPr="00834B3F" w:rsidRDefault="00F95324" w:rsidP="006A0D4B">
      <w:pPr>
        <w:pStyle w:val="FootnoteText"/>
        <w:spacing w:after="0" w:line="240" w:lineRule="auto"/>
        <w:contextualSpacing/>
        <w:rPr>
          <w:rFonts w:ascii="Sylfaen" w:hAnsi="Sylfaen"/>
          <w:sz w:val="16"/>
          <w:szCs w:val="16"/>
          <w:lang w:val="hy-AM"/>
        </w:rPr>
      </w:pPr>
      <w:r w:rsidRPr="006A0D4B">
        <w:rPr>
          <w:rStyle w:val="FootnoteReference"/>
          <w:rFonts w:ascii="Sylfaen" w:hAnsi="Sylfaen"/>
          <w:sz w:val="16"/>
          <w:szCs w:val="16"/>
        </w:rPr>
        <w:footnoteRef/>
      </w:r>
      <w:r w:rsidRPr="00834B3F">
        <w:rPr>
          <w:rFonts w:ascii="Sylfaen" w:hAnsi="Sylfaen"/>
          <w:sz w:val="16"/>
          <w:szCs w:val="16"/>
          <w:lang w:val="hy-AM"/>
        </w:rPr>
        <w:t xml:space="preserve"> </w:t>
      </w:r>
      <w:r w:rsidR="00225962">
        <w:fldChar w:fldCharType="begin"/>
      </w:r>
      <w:r w:rsidR="00225962" w:rsidRPr="00834B3F">
        <w:rPr>
          <w:lang w:val="hy-AM"/>
        </w:rPr>
        <w:instrText xml:space="preserve"> HYPERLINK "https://www.face</w:instrText>
      </w:r>
      <w:r w:rsidR="00225962" w:rsidRPr="00834B3F">
        <w:rPr>
          <w:lang w:val="hy-AM"/>
        </w:rPr>
        <w:instrText xml:space="preserve">book.com/ATorosyanOfficial/videos/1753120092750631" </w:instrText>
      </w:r>
      <w:r w:rsidR="00225962">
        <w:fldChar w:fldCharType="separate"/>
      </w:r>
      <w:r w:rsidRPr="006A0D4B">
        <w:rPr>
          <w:rStyle w:val="Hyperlink"/>
          <w:rFonts w:ascii="Sylfaen" w:eastAsiaTheme="minorHAnsi" w:hAnsi="Sylfaen" w:cstheme="minorBidi"/>
          <w:b/>
          <w:bCs/>
          <w:sz w:val="16"/>
          <w:szCs w:val="16"/>
          <w:lang w:val="hy-AM"/>
        </w:rPr>
        <w:t>https://www.facebook.com/ATorosyanOfficial/videos/1753120092750631</w:t>
      </w:r>
      <w:r w:rsidR="00225962">
        <w:rPr>
          <w:rStyle w:val="Hyperlink"/>
          <w:rFonts w:ascii="Sylfaen" w:eastAsiaTheme="minorHAnsi" w:hAnsi="Sylfaen" w:cstheme="minorBidi"/>
          <w:b/>
          <w:bCs/>
          <w:sz w:val="16"/>
          <w:szCs w:val="16"/>
          <w:lang w:val="hy-AM"/>
        </w:rPr>
        <w:fldChar w:fldCharType="end"/>
      </w:r>
    </w:p>
  </w:footnote>
  <w:footnote w:id="30">
    <w:p w14:paraId="16543B1D" w14:textId="77777777" w:rsidR="00F95324" w:rsidRPr="00834B3F" w:rsidRDefault="00F95324" w:rsidP="006A0D4B">
      <w:pPr>
        <w:pStyle w:val="FootnoteText"/>
        <w:spacing w:after="0" w:line="240" w:lineRule="auto"/>
        <w:contextualSpacing/>
        <w:rPr>
          <w:lang w:val="hy-AM"/>
        </w:rPr>
      </w:pPr>
      <w:r w:rsidRPr="006A0D4B">
        <w:rPr>
          <w:rStyle w:val="FootnoteReference"/>
          <w:rFonts w:ascii="Sylfaen" w:hAnsi="Sylfaen"/>
          <w:sz w:val="16"/>
          <w:szCs w:val="16"/>
        </w:rPr>
        <w:footnoteRef/>
      </w:r>
      <w:r w:rsidRPr="00834B3F">
        <w:rPr>
          <w:rFonts w:ascii="Sylfaen" w:hAnsi="Sylfaen"/>
          <w:sz w:val="16"/>
          <w:szCs w:val="16"/>
          <w:lang w:val="hy-AM"/>
        </w:rPr>
        <w:t xml:space="preserve"> </w:t>
      </w:r>
      <w:r w:rsidR="00225962">
        <w:fldChar w:fldCharType="begin"/>
      </w:r>
      <w:r w:rsidR="00225962" w:rsidRPr="00834B3F">
        <w:rPr>
          <w:lang w:val="hy-AM"/>
        </w:rPr>
        <w:instrText xml:space="preserve"> HYPERLINK "https://shamshyan.com/hy/article/2023/10/29/1249079" </w:instrText>
      </w:r>
      <w:r w:rsidR="00225962">
        <w:fldChar w:fldCharType="separate"/>
      </w:r>
      <w:r w:rsidRPr="006A0D4B">
        <w:rPr>
          <w:rStyle w:val="Hyperlink"/>
          <w:rFonts w:ascii="Sylfaen" w:hAnsi="Sylfaen"/>
          <w:b/>
          <w:sz w:val="16"/>
          <w:szCs w:val="16"/>
          <w:lang w:val="hy-AM"/>
        </w:rPr>
        <w:t>https://shamshyan.com/hy/article/2023/10/29/1249079</w:t>
      </w:r>
      <w:r w:rsidR="00225962">
        <w:rPr>
          <w:rStyle w:val="Hyperlink"/>
          <w:rFonts w:ascii="Sylfaen" w:hAnsi="Sylfaen"/>
          <w:b/>
          <w:sz w:val="16"/>
          <w:szCs w:val="16"/>
          <w:lang w:val="hy-AM"/>
        </w:rPr>
        <w:fldChar w:fldCharType="end"/>
      </w:r>
    </w:p>
  </w:footnote>
  <w:footnote w:id="31">
    <w:p w14:paraId="7066A3A2" w14:textId="77777777" w:rsidR="00F95324" w:rsidRPr="006F4A77" w:rsidRDefault="00F95324" w:rsidP="00677AB1">
      <w:pPr>
        <w:pStyle w:val="FootnoteText"/>
        <w:spacing w:after="0" w:line="240" w:lineRule="auto"/>
        <w:contextualSpacing/>
        <w:rPr>
          <w:rFonts w:ascii="Sylfaen" w:hAnsi="Sylfaen"/>
          <w:sz w:val="16"/>
          <w:szCs w:val="16"/>
          <w:lang w:val="hy-AM"/>
        </w:rPr>
      </w:pPr>
      <w:r w:rsidRPr="006F4A77">
        <w:rPr>
          <w:rStyle w:val="FootnoteReference"/>
          <w:rFonts w:ascii="Sylfaen" w:hAnsi="Sylfaen"/>
          <w:sz w:val="16"/>
          <w:szCs w:val="16"/>
        </w:rPr>
        <w:footnoteRef/>
      </w:r>
      <w:r w:rsidRPr="006F4A77">
        <w:rPr>
          <w:rFonts w:ascii="Sylfaen" w:hAnsi="Sylfaen"/>
          <w:sz w:val="16"/>
          <w:szCs w:val="16"/>
          <w:lang w:val="hy-AM"/>
        </w:rPr>
        <w:t xml:space="preserve"> </w:t>
      </w:r>
      <w:r w:rsidR="00225962">
        <w:fldChar w:fldCharType="begin"/>
      </w:r>
      <w:r w:rsidR="00225962" w:rsidRPr="00834B3F">
        <w:rPr>
          <w:lang w:val="hy-AM"/>
        </w:rPr>
        <w:instrText xml:space="preserve"> HYPERLINK "https://fip.am/23243" </w:instrText>
      </w:r>
      <w:r w:rsidR="00225962">
        <w:fldChar w:fldCharType="separate"/>
      </w:r>
      <w:r w:rsidRPr="006F4A77">
        <w:rPr>
          <w:rStyle w:val="Hyperlink"/>
          <w:rFonts w:ascii="Sylfaen" w:hAnsi="Sylfaen"/>
          <w:b/>
          <w:sz w:val="16"/>
          <w:szCs w:val="16"/>
          <w:lang w:val="hy-AM"/>
        </w:rPr>
        <w:t>https://fip.am/23243</w:t>
      </w:r>
      <w:r w:rsidR="00225962">
        <w:rPr>
          <w:rStyle w:val="Hyperlink"/>
          <w:rFonts w:ascii="Sylfaen" w:hAnsi="Sylfaen"/>
          <w:b/>
          <w:sz w:val="16"/>
          <w:szCs w:val="16"/>
          <w:lang w:val="hy-AM"/>
        </w:rPr>
        <w:fldChar w:fldCharType="end"/>
      </w:r>
    </w:p>
  </w:footnote>
  <w:footnote w:id="32">
    <w:p w14:paraId="0E9B82F2" w14:textId="77777777" w:rsidR="00F95324" w:rsidRPr="00834B3F" w:rsidRDefault="00F95324" w:rsidP="006A0D4B">
      <w:pPr>
        <w:pStyle w:val="FootnoteText"/>
        <w:spacing w:after="0" w:line="240" w:lineRule="auto"/>
        <w:contextualSpacing/>
        <w:rPr>
          <w:rFonts w:ascii="Sylfaen" w:hAnsi="Sylfaen"/>
          <w:sz w:val="16"/>
          <w:szCs w:val="16"/>
          <w:lang w:val="hy-AM"/>
        </w:rPr>
      </w:pPr>
      <w:r w:rsidRPr="006A0D4B">
        <w:rPr>
          <w:rStyle w:val="FootnoteReference"/>
          <w:rFonts w:ascii="Sylfaen" w:hAnsi="Sylfaen"/>
          <w:sz w:val="16"/>
          <w:szCs w:val="16"/>
        </w:rPr>
        <w:footnoteRef/>
      </w:r>
      <w:r w:rsidRPr="00834B3F">
        <w:rPr>
          <w:rFonts w:ascii="Sylfaen" w:hAnsi="Sylfaen"/>
          <w:sz w:val="16"/>
          <w:szCs w:val="16"/>
          <w:lang w:val="hy-AM"/>
        </w:rPr>
        <w:t xml:space="preserve"> </w:t>
      </w:r>
      <w:r w:rsidR="00225962">
        <w:fldChar w:fldCharType="begin"/>
      </w:r>
      <w:r w:rsidR="00225962" w:rsidRPr="00834B3F">
        <w:rPr>
          <w:lang w:val="hy-AM"/>
        </w:rPr>
        <w:instrText xml:space="preserve"> HYPERLINK "https://armlur.am/1441738/" </w:instrText>
      </w:r>
      <w:r w:rsidR="00225962">
        <w:fldChar w:fldCharType="separate"/>
      </w:r>
      <w:r w:rsidRPr="006A0D4B">
        <w:rPr>
          <w:rStyle w:val="Hyperlink"/>
          <w:rFonts w:ascii="Sylfaen" w:hAnsi="Sylfaen"/>
          <w:b/>
          <w:bCs/>
          <w:sz w:val="16"/>
          <w:szCs w:val="16"/>
          <w:lang w:val="hy-AM"/>
        </w:rPr>
        <w:t>https://armlur.am/1441738/</w:t>
      </w:r>
      <w:r w:rsidR="00225962">
        <w:rPr>
          <w:rStyle w:val="Hyperlink"/>
          <w:rFonts w:ascii="Sylfaen" w:hAnsi="Sylfaen"/>
          <w:b/>
          <w:bCs/>
          <w:sz w:val="16"/>
          <w:szCs w:val="16"/>
          <w:lang w:val="hy-AM"/>
        </w:rPr>
        <w:fldChar w:fldCharType="end"/>
      </w:r>
    </w:p>
  </w:footnote>
  <w:footnote w:id="33">
    <w:p w14:paraId="26FA46D6" w14:textId="61C9C6C1" w:rsidR="00F95324" w:rsidRPr="00834B3F" w:rsidRDefault="00F95324" w:rsidP="006A0D4B">
      <w:pPr>
        <w:pStyle w:val="FootnoteText"/>
        <w:spacing w:after="0" w:line="240" w:lineRule="auto"/>
        <w:contextualSpacing/>
        <w:rPr>
          <w:rFonts w:ascii="Sylfaen" w:hAnsi="Sylfaen"/>
          <w:sz w:val="16"/>
          <w:szCs w:val="16"/>
          <w:lang w:val="hy-AM"/>
        </w:rPr>
      </w:pPr>
      <w:r w:rsidRPr="006A0D4B">
        <w:rPr>
          <w:rStyle w:val="FootnoteReference"/>
          <w:rFonts w:ascii="Sylfaen" w:hAnsi="Sylfaen"/>
          <w:sz w:val="16"/>
          <w:szCs w:val="16"/>
        </w:rPr>
        <w:footnoteRef/>
      </w:r>
      <w:r w:rsidRPr="006A0D4B">
        <w:rPr>
          <w:rFonts w:ascii="Sylfaen" w:hAnsi="Sylfaen"/>
          <w:sz w:val="16"/>
          <w:szCs w:val="16"/>
        </w:rPr>
        <w:t xml:space="preserve"> </w:t>
      </w:r>
      <w:hyperlink r:id="rId17" w:history="1">
        <w:r w:rsidRPr="006A0D4B">
          <w:rPr>
            <w:rStyle w:val="Hyperlink"/>
            <w:rFonts w:ascii="Sylfaen" w:hAnsi="Sylfaen"/>
            <w:b/>
            <w:bCs/>
            <w:sz w:val="16"/>
            <w:szCs w:val="16"/>
            <w:lang w:val="hy-AM"/>
          </w:rPr>
          <w:t>https://youtube.com/live/BPgBOljqRPM?si=h6XB1w6RYFSy6cRm</w:t>
        </w:r>
      </w:hyperlink>
      <w:r w:rsidRPr="006A0D4B">
        <w:rPr>
          <w:rFonts w:ascii="Sylfaen" w:hAnsi="Sylfaen"/>
          <w:sz w:val="16"/>
          <w:szCs w:val="16"/>
          <w:lang w:val="hy-AM"/>
        </w:rPr>
        <w:t xml:space="preserve"> </w:t>
      </w:r>
      <w:r w:rsidRPr="006A0D4B">
        <w:rPr>
          <w:rFonts w:ascii="Sylfaen" w:hAnsi="Sylfaen"/>
          <w:sz w:val="16"/>
          <w:szCs w:val="16"/>
        </w:rPr>
        <w:t xml:space="preserve"> (from minute </w:t>
      </w:r>
      <w:r w:rsidRPr="006A0D4B">
        <w:rPr>
          <w:rFonts w:ascii="Sylfaen" w:hAnsi="Sylfaen" w:cs="Arial"/>
          <w:sz w:val="16"/>
          <w:szCs w:val="16"/>
          <w:shd w:val="clear" w:color="auto" w:fill="FFFFFF"/>
          <w:lang w:val="hy-AM"/>
        </w:rPr>
        <w:t>27։28</w:t>
      </w:r>
      <w:r w:rsidRPr="00834B3F">
        <w:rPr>
          <w:rFonts w:ascii="Sylfaen" w:hAnsi="Sylfaen" w:cs="Arial"/>
          <w:sz w:val="16"/>
          <w:szCs w:val="16"/>
          <w:shd w:val="clear" w:color="auto" w:fill="FFFFFF"/>
          <w:lang w:val="hy-AM"/>
        </w:rPr>
        <w:t>)</w:t>
      </w:r>
      <w:r w:rsidRPr="006A0D4B">
        <w:rPr>
          <w:rFonts w:ascii="Sylfaen" w:hAnsi="Sylfaen" w:cs="Arial"/>
          <w:sz w:val="16"/>
          <w:szCs w:val="16"/>
          <w:shd w:val="clear" w:color="auto" w:fill="FFFFFF"/>
          <w:lang w:val="hy-AM"/>
        </w:rPr>
        <w:t xml:space="preserve"> </w:t>
      </w:r>
    </w:p>
  </w:footnote>
  <w:footnote w:id="34">
    <w:p w14:paraId="186ABB71" w14:textId="77777777" w:rsidR="00F95324" w:rsidRPr="00834B3F" w:rsidRDefault="00F95324" w:rsidP="006A0D4B">
      <w:pPr>
        <w:pStyle w:val="FootnoteText"/>
        <w:spacing w:after="0" w:line="240" w:lineRule="auto"/>
        <w:contextualSpacing/>
        <w:rPr>
          <w:rFonts w:ascii="Sylfaen" w:hAnsi="Sylfaen"/>
          <w:sz w:val="16"/>
          <w:szCs w:val="16"/>
          <w:lang w:val="hy-AM"/>
        </w:rPr>
      </w:pPr>
      <w:r w:rsidRPr="006A0D4B">
        <w:rPr>
          <w:rStyle w:val="FootnoteReference"/>
          <w:rFonts w:ascii="Sylfaen" w:hAnsi="Sylfaen"/>
          <w:sz w:val="16"/>
          <w:szCs w:val="16"/>
        </w:rPr>
        <w:footnoteRef/>
      </w:r>
      <w:r w:rsidRPr="00834B3F">
        <w:rPr>
          <w:rFonts w:ascii="Sylfaen" w:hAnsi="Sylfaen"/>
          <w:sz w:val="16"/>
          <w:szCs w:val="16"/>
          <w:lang w:val="hy-AM"/>
        </w:rPr>
        <w:t xml:space="preserve"> </w:t>
      </w:r>
      <w:r w:rsidR="00225962">
        <w:fldChar w:fldCharType="begin"/>
      </w:r>
      <w:r w:rsidR="00225962" w:rsidRPr="00834B3F">
        <w:rPr>
          <w:lang w:val="hy-AM"/>
        </w:rPr>
        <w:instrText xml:space="preserve"> HYPERLINK "https://m.mamul.am/am/news/326377" </w:instrText>
      </w:r>
      <w:r w:rsidR="00225962">
        <w:fldChar w:fldCharType="separate"/>
      </w:r>
      <w:r w:rsidRPr="006A0D4B">
        <w:rPr>
          <w:rStyle w:val="Hyperlink"/>
          <w:rFonts w:ascii="Sylfaen" w:hAnsi="Sylfaen"/>
          <w:b/>
          <w:bCs/>
          <w:sz w:val="16"/>
          <w:szCs w:val="16"/>
          <w:lang w:val="hy-AM"/>
        </w:rPr>
        <w:t>https://m.mamul.am/am/news/326377</w:t>
      </w:r>
      <w:r w:rsidR="00225962">
        <w:rPr>
          <w:rStyle w:val="Hyperlink"/>
          <w:rFonts w:ascii="Sylfaen" w:hAnsi="Sylfaen"/>
          <w:b/>
          <w:bCs/>
          <w:sz w:val="16"/>
          <w:szCs w:val="16"/>
          <w:lang w:val="hy-AM"/>
        </w:rPr>
        <w:fldChar w:fldCharType="end"/>
      </w:r>
      <w:r w:rsidRPr="00834B3F">
        <w:rPr>
          <w:rStyle w:val="Hyperlink"/>
          <w:rFonts w:ascii="Sylfaen" w:hAnsi="Sylfaen"/>
          <w:b/>
          <w:bCs/>
          <w:sz w:val="16"/>
          <w:szCs w:val="16"/>
          <w:lang w:val="hy-AM"/>
        </w:rPr>
        <w:t xml:space="preserve"> </w:t>
      </w:r>
    </w:p>
  </w:footnote>
  <w:footnote w:id="35">
    <w:p w14:paraId="51A5A754" w14:textId="77777777" w:rsidR="00F95324" w:rsidRPr="00834B3F" w:rsidRDefault="00F95324" w:rsidP="00677AB1">
      <w:pPr>
        <w:pStyle w:val="FootnoteText"/>
        <w:spacing w:after="0" w:line="240" w:lineRule="auto"/>
        <w:contextualSpacing/>
        <w:rPr>
          <w:rFonts w:ascii="Sylfaen" w:hAnsi="Sylfaen"/>
          <w:sz w:val="16"/>
          <w:szCs w:val="16"/>
          <w:lang w:val="hy-AM"/>
        </w:rPr>
      </w:pPr>
      <w:r w:rsidRPr="00775DB8">
        <w:rPr>
          <w:rStyle w:val="FootnoteReference"/>
          <w:rFonts w:ascii="Sylfaen" w:hAnsi="Sylfaen"/>
          <w:sz w:val="16"/>
          <w:szCs w:val="16"/>
        </w:rPr>
        <w:footnoteRef/>
      </w:r>
      <w:r w:rsidRPr="00834B3F">
        <w:rPr>
          <w:rFonts w:ascii="Sylfaen" w:hAnsi="Sylfaen"/>
          <w:sz w:val="16"/>
          <w:szCs w:val="16"/>
          <w:lang w:val="hy-AM"/>
        </w:rPr>
        <w:t xml:space="preserve"> </w:t>
      </w:r>
      <w:r w:rsidRPr="00775DB8">
        <w:rPr>
          <w:rFonts w:ascii="Sylfaen" w:hAnsi="Sylfaen"/>
          <w:sz w:val="16"/>
          <w:szCs w:val="16"/>
          <w:lang w:val="hy-AM"/>
        </w:rPr>
        <w:t xml:space="preserve"> </w:t>
      </w:r>
      <w:r w:rsidR="00225962">
        <w:fldChar w:fldCharType="begin"/>
      </w:r>
      <w:r w:rsidR="00225962" w:rsidRPr="00834B3F">
        <w:rPr>
          <w:lang w:val="hy-AM"/>
        </w:rPr>
        <w:instrText xml:space="preserve"> HYPERLINK "https://m.mamul.am/am/news/328516" </w:instrText>
      </w:r>
      <w:r w:rsidR="00225962">
        <w:fldChar w:fldCharType="separate"/>
      </w:r>
      <w:r w:rsidRPr="00775DB8">
        <w:rPr>
          <w:rStyle w:val="Hyperlink"/>
          <w:rFonts w:ascii="Sylfaen" w:hAnsi="Sylfaen"/>
          <w:b/>
          <w:bCs/>
          <w:sz w:val="16"/>
          <w:szCs w:val="16"/>
          <w:lang w:val="hy-AM"/>
        </w:rPr>
        <w:t>https://m.mamul.am/am/news/328516</w:t>
      </w:r>
      <w:r w:rsidR="00225962">
        <w:rPr>
          <w:rStyle w:val="Hyperlink"/>
          <w:rFonts w:ascii="Sylfaen" w:hAnsi="Sylfaen"/>
          <w:b/>
          <w:bCs/>
          <w:sz w:val="16"/>
          <w:szCs w:val="16"/>
          <w:lang w:val="hy-AM"/>
        </w:rPr>
        <w:fldChar w:fldCharType="end"/>
      </w:r>
    </w:p>
  </w:footnote>
  <w:footnote w:id="36">
    <w:p w14:paraId="5B113414" w14:textId="77777777" w:rsidR="00F95324" w:rsidRPr="00834B3F" w:rsidRDefault="00F95324" w:rsidP="00677AB1">
      <w:pPr>
        <w:pStyle w:val="FootnoteText"/>
        <w:spacing w:after="0" w:line="240" w:lineRule="auto"/>
        <w:contextualSpacing/>
        <w:rPr>
          <w:rFonts w:ascii="Sylfaen" w:hAnsi="Sylfaen"/>
          <w:sz w:val="16"/>
          <w:szCs w:val="16"/>
          <w:lang w:val="hy-AM"/>
        </w:rPr>
      </w:pPr>
      <w:r w:rsidRPr="00775DB8">
        <w:rPr>
          <w:rStyle w:val="FootnoteReference"/>
          <w:rFonts w:ascii="Sylfaen" w:hAnsi="Sylfaen"/>
          <w:sz w:val="16"/>
          <w:szCs w:val="16"/>
        </w:rPr>
        <w:footnoteRef/>
      </w:r>
      <w:r w:rsidRPr="00834B3F">
        <w:rPr>
          <w:rFonts w:ascii="Sylfaen" w:hAnsi="Sylfaen"/>
          <w:sz w:val="16"/>
          <w:szCs w:val="16"/>
          <w:lang w:val="hy-AM"/>
        </w:rPr>
        <w:t xml:space="preserve"> </w:t>
      </w:r>
      <w:r w:rsidR="00225962">
        <w:fldChar w:fldCharType="begin"/>
      </w:r>
      <w:r w:rsidR="00225962" w:rsidRPr="00834B3F">
        <w:rPr>
          <w:lang w:val="hy-AM"/>
        </w:rPr>
        <w:instrText xml:space="preserve"> HYPERLINK "https://m.mamul.am/am/news/327297" </w:instrText>
      </w:r>
      <w:r w:rsidR="00225962">
        <w:fldChar w:fldCharType="separate"/>
      </w:r>
      <w:r w:rsidRPr="00775DB8">
        <w:rPr>
          <w:rStyle w:val="Hyperlink"/>
          <w:rFonts w:ascii="Sylfaen" w:hAnsi="Sylfaen"/>
          <w:b/>
          <w:bCs/>
          <w:sz w:val="16"/>
          <w:szCs w:val="16"/>
          <w:lang w:val="hy-AM"/>
        </w:rPr>
        <w:t>https://m.mamul.am/am/news/327297</w:t>
      </w:r>
      <w:r w:rsidR="00225962">
        <w:rPr>
          <w:rStyle w:val="Hyperlink"/>
          <w:rFonts w:ascii="Sylfaen" w:hAnsi="Sylfaen"/>
          <w:b/>
          <w:bCs/>
          <w:sz w:val="16"/>
          <w:szCs w:val="16"/>
          <w:lang w:val="hy-AM"/>
        </w:rPr>
        <w:fldChar w:fldCharType="end"/>
      </w:r>
      <w:r w:rsidRPr="00834B3F">
        <w:rPr>
          <w:rStyle w:val="Hyperlink"/>
          <w:rFonts w:ascii="Sylfaen" w:hAnsi="Sylfaen"/>
          <w:b/>
          <w:bCs/>
          <w:sz w:val="16"/>
          <w:szCs w:val="16"/>
          <w:lang w:val="hy-AM"/>
        </w:rPr>
        <w:t xml:space="preserve"> </w:t>
      </w:r>
    </w:p>
  </w:footnote>
  <w:footnote w:id="37">
    <w:p w14:paraId="2C162EAC" w14:textId="77777777" w:rsidR="00F95324" w:rsidRPr="003E52C5" w:rsidRDefault="00F95324" w:rsidP="00677AB1">
      <w:pPr>
        <w:pStyle w:val="FootnoteText"/>
        <w:spacing w:line="240" w:lineRule="auto"/>
        <w:contextualSpacing/>
        <w:rPr>
          <w:rFonts w:ascii="Sylfaen" w:hAnsi="Sylfaen"/>
          <w:sz w:val="16"/>
          <w:szCs w:val="16"/>
          <w:lang w:val="hy-AM"/>
        </w:rPr>
      </w:pPr>
      <w:r w:rsidRPr="009D60CF">
        <w:rPr>
          <w:rStyle w:val="FootnoteReference"/>
          <w:rFonts w:ascii="Sylfaen" w:hAnsi="Sylfaen"/>
          <w:sz w:val="16"/>
          <w:szCs w:val="16"/>
        </w:rPr>
        <w:footnoteRef/>
      </w:r>
      <w:r w:rsidRPr="009D60CF">
        <w:rPr>
          <w:rFonts w:ascii="Sylfaen" w:hAnsi="Sylfaen"/>
          <w:sz w:val="16"/>
          <w:szCs w:val="16"/>
          <w:lang w:val="hy-AM"/>
        </w:rPr>
        <w:t xml:space="preserve"> </w:t>
      </w:r>
      <w:r w:rsidR="00225962">
        <w:fldChar w:fldCharType="begin"/>
      </w:r>
      <w:r w:rsidR="00225962" w:rsidRPr="00834B3F">
        <w:rPr>
          <w:lang w:val="hy-AM"/>
        </w:rPr>
        <w:instrText xml:space="preserve"> HYPERLINK "https://oragir.news/hy/material/2023/03/09/73385" </w:instrText>
      </w:r>
      <w:r w:rsidR="00225962">
        <w:fldChar w:fldCharType="separate"/>
      </w:r>
      <w:r w:rsidRPr="009D60CF">
        <w:rPr>
          <w:rStyle w:val="Hyperlink"/>
          <w:rFonts w:ascii="Sylfaen" w:hAnsi="Sylfaen"/>
          <w:b/>
          <w:sz w:val="16"/>
          <w:szCs w:val="16"/>
          <w:lang w:val="hy-AM"/>
        </w:rPr>
        <w:t>https://oragir.news/hy/material/2023/03/09/73385</w:t>
      </w:r>
      <w:r w:rsidR="00225962">
        <w:rPr>
          <w:rStyle w:val="Hyperlink"/>
          <w:rFonts w:ascii="Sylfaen" w:hAnsi="Sylfaen"/>
          <w:b/>
          <w:sz w:val="16"/>
          <w:szCs w:val="16"/>
          <w:lang w:val="hy-AM"/>
        </w:rPr>
        <w:fldChar w:fldCharType="end"/>
      </w:r>
    </w:p>
  </w:footnote>
  <w:footnote w:id="38">
    <w:p w14:paraId="0887E579" w14:textId="77777777" w:rsidR="00F95324" w:rsidRPr="009D60CF" w:rsidRDefault="00F95324" w:rsidP="00677AB1">
      <w:pPr>
        <w:pStyle w:val="FootnoteText"/>
        <w:spacing w:line="240" w:lineRule="auto"/>
        <w:contextualSpacing/>
        <w:rPr>
          <w:rFonts w:ascii="Sylfaen" w:hAnsi="Sylfaen"/>
          <w:sz w:val="16"/>
          <w:szCs w:val="16"/>
          <w:lang w:val="hy-AM"/>
        </w:rPr>
      </w:pPr>
      <w:r w:rsidRPr="009D60CF">
        <w:rPr>
          <w:rStyle w:val="FootnoteReference"/>
          <w:rFonts w:ascii="Sylfaen" w:hAnsi="Sylfaen"/>
          <w:sz w:val="16"/>
          <w:szCs w:val="16"/>
        </w:rPr>
        <w:footnoteRef/>
      </w:r>
      <w:r w:rsidR="00225962">
        <w:fldChar w:fldCharType="begin"/>
      </w:r>
      <w:r w:rsidR="00225962" w:rsidRPr="00834B3F">
        <w:rPr>
          <w:lang w:val="hy-AM"/>
        </w:rPr>
        <w:instrText xml:space="preserve"> HYPERLINK "https://hraparak.am/post/c1cf0ec5169a39e8e7e5db4d031b7b1d?fbclid=IwAR1ODzrsCZX5jSXQfctEl0VKB3tFTZHCt06PmXvZ0fITgupOXw9TEGAQlWg" </w:instrText>
      </w:r>
      <w:r w:rsidR="00225962">
        <w:fldChar w:fldCharType="separate"/>
      </w:r>
      <w:r w:rsidRPr="009D60CF">
        <w:rPr>
          <w:rStyle w:val="Hyperlink"/>
          <w:rFonts w:ascii="Sylfaen" w:hAnsi="Sylfaen"/>
          <w:b/>
          <w:sz w:val="16"/>
          <w:szCs w:val="16"/>
          <w:lang w:val="hy-AM"/>
        </w:rPr>
        <w:t>https://hraparak.am/post/c1cf0ec5169a39e8e7e5db4d031b7b1d?fbclid=IwAR1ODzrsCZX5jSXQfctEl0VKB3tFTZHCt06PmXvZ0fITgupOXw9TEGAQlWg</w:t>
      </w:r>
      <w:r w:rsidR="00225962">
        <w:rPr>
          <w:rStyle w:val="Hyperlink"/>
          <w:rFonts w:ascii="Sylfaen" w:hAnsi="Sylfaen"/>
          <w:b/>
          <w:sz w:val="16"/>
          <w:szCs w:val="16"/>
          <w:lang w:val="hy-AM"/>
        </w:rPr>
        <w:fldChar w:fldCharType="end"/>
      </w:r>
    </w:p>
  </w:footnote>
  <w:footnote w:id="39">
    <w:p w14:paraId="3AAFD187" w14:textId="77777777" w:rsidR="00F95324" w:rsidRPr="00B214F7" w:rsidRDefault="00F95324" w:rsidP="00E50E6F">
      <w:pPr>
        <w:pStyle w:val="FootnoteText"/>
        <w:spacing w:after="0"/>
        <w:rPr>
          <w:rFonts w:ascii="Sylfaen" w:hAnsi="Sylfaen"/>
          <w:sz w:val="16"/>
          <w:szCs w:val="16"/>
          <w:lang w:val="hy-AM"/>
        </w:rPr>
      </w:pPr>
      <w:r w:rsidRPr="00B214F7">
        <w:rPr>
          <w:rStyle w:val="FootnoteReference"/>
          <w:rFonts w:ascii="Sylfaen" w:hAnsi="Sylfaen"/>
          <w:sz w:val="16"/>
          <w:szCs w:val="16"/>
        </w:rPr>
        <w:footnoteRef/>
      </w:r>
      <w:r w:rsidRPr="00B214F7">
        <w:rPr>
          <w:rFonts w:ascii="Sylfaen" w:hAnsi="Sylfaen"/>
          <w:sz w:val="16"/>
          <w:szCs w:val="16"/>
          <w:lang w:val="hy-AM"/>
        </w:rPr>
        <w:t xml:space="preserve"> </w:t>
      </w:r>
      <w:r w:rsidR="00225962">
        <w:fldChar w:fldCharType="begin"/>
      </w:r>
      <w:r w:rsidR="00225962" w:rsidRPr="00834B3F">
        <w:rPr>
          <w:lang w:val="hy-AM"/>
        </w:rPr>
        <w:instrText xml:space="preserve"> HYPERLINK "https://news.am/arm/news/584108.html" </w:instrText>
      </w:r>
      <w:r w:rsidR="00225962">
        <w:fldChar w:fldCharType="separate"/>
      </w:r>
      <w:r w:rsidRPr="00B214F7">
        <w:rPr>
          <w:rStyle w:val="Hyperlink"/>
          <w:rFonts w:ascii="Sylfaen" w:hAnsi="Sylfaen"/>
          <w:b/>
          <w:sz w:val="16"/>
          <w:szCs w:val="16"/>
          <w:lang w:val="hy-AM"/>
        </w:rPr>
        <w:t>https://news.am/arm/news/584108.html</w:t>
      </w:r>
      <w:r w:rsidR="00225962">
        <w:rPr>
          <w:rStyle w:val="Hyperlink"/>
          <w:rFonts w:ascii="Sylfaen" w:hAnsi="Sylfaen"/>
          <w:b/>
          <w:sz w:val="16"/>
          <w:szCs w:val="16"/>
          <w:lang w:val="hy-AM"/>
        </w:rPr>
        <w:fldChar w:fldCharType="end"/>
      </w:r>
    </w:p>
  </w:footnote>
  <w:footnote w:id="40">
    <w:p w14:paraId="478DB92D" w14:textId="77777777" w:rsidR="00F95324" w:rsidRPr="00834B3F" w:rsidRDefault="00F95324" w:rsidP="00E50E6F">
      <w:pPr>
        <w:pStyle w:val="FootnoteText"/>
        <w:spacing w:after="0" w:line="240" w:lineRule="auto"/>
        <w:contextualSpacing/>
        <w:rPr>
          <w:rFonts w:ascii="Sylfaen" w:hAnsi="Sylfaen"/>
          <w:sz w:val="16"/>
          <w:szCs w:val="16"/>
          <w:lang w:val="hy-AM"/>
        </w:rPr>
      </w:pPr>
      <w:r w:rsidRPr="00B214F7">
        <w:rPr>
          <w:rStyle w:val="FootnoteReference"/>
          <w:rFonts w:ascii="Sylfaen" w:hAnsi="Sylfaen"/>
          <w:sz w:val="16"/>
          <w:szCs w:val="16"/>
        </w:rPr>
        <w:footnoteRef/>
      </w:r>
      <w:r w:rsidRPr="00834B3F">
        <w:rPr>
          <w:rFonts w:ascii="Sylfaen" w:hAnsi="Sylfaen"/>
          <w:sz w:val="16"/>
          <w:szCs w:val="16"/>
          <w:lang w:val="hy-AM"/>
        </w:rPr>
        <w:t xml:space="preserve"> </w:t>
      </w:r>
      <w:r w:rsidR="00225962">
        <w:fldChar w:fldCharType="begin"/>
      </w:r>
      <w:r w:rsidR="00225962" w:rsidRPr="00834B3F">
        <w:rPr>
          <w:lang w:val="hy-AM"/>
        </w:rPr>
        <w:instrText xml:space="preserve"> HYPERLINK "https://hetq.am/hy/article/171772" </w:instrText>
      </w:r>
      <w:r w:rsidR="00225962">
        <w:fldChar w:fldCharType="separate"/>
      </w:r>
      <w:r w:rsidRPr="00B214F7">
        <w:rPr>
          <w:rStyle w:val="Hyperlink"/>
          <w:rFonts w:ascii="Sylfaen" w:hAnsi="Sylfaen"/>
          <w:b/>
          <w:sz w:val="16"/>
          <w:szCs w:val="16"/>
          <w:lang w:val="hy-AM"/>
        </w:rPr>
        <w:t>https://hetq.am/hy/article/171772</w:t>
      </w:r>
      <w:r w:rsidR="00225962">
        <w:rPr>
          <w:rStyle w:val="Hyperlink"/>
          <w:rFonts w:ascii="Sylfaen" w:hAnsi="Sylfaen"/>
          <w:b/>
          <w:sz w:val="16"/>
          <w:szCs w:val="16"/>
          <w:lang w:val="hy-AM"/>
        </w:rPr>
        <w:fldChar w:fldCharType="end"/>
      </w:r>
    </w:p>
  </w:footnote>
  <w:footnote w:id="41">
    <w:p w14:paraId="4B24E4D7" w14:textId="0F7581B9" w:rsidR="00F95324" w:rsidRPr="00834B3F" w:rsidRDefault="00F95324" w:rsidP="006A0D4B">
      <w:pPr>
        <w:pStyle w:val="FootnoteText"/>
        <w:spacing w:after="0" w:line="240" w:lineRule="auto"/>
        <w:contextualSpacing/>
        <w:rPr>
          <w:lang w:val="hy-AM"/>
        </w:rPr>
      </w:pPr>
      <w:r w:rsidRPr="00B214F7">
        <w:rPr>
          <w:rStyle w:val="FootnoteReference"/>
          <w:rFonts w:ascii="Sylfaen" w:hAnsi="Sylfaen"/>
          <w:sz w:val="16"/>
          <w:szCs w:val="16"/>
        </w:rPr>
        <w:footnoteRef/>
      </w:r>
      <w:r w:rsidR="00225962">
        <w:fldChar w:fldCharType="begin"/>
      </w:r>
      <w:r w:rsidR="00225962" w:rsidRPr="00834B3F">
        <w:rPr>
          <w:lang w:val="hy-AM"/>
        </w:rPr>
        <w:instrText xml:space="preserve"> HYPERLINK "https://www.facebook.com/petros.ghazaryan.9/posts/pfbid02DrKmWkf4i1ktcm6ML4Gb5MVMs4g7oNbGindwWqg2LL5pp7U6FvF655UkusYphVDTl" </w:instrText>
      </w:r>
      <w:r w:rsidR="00225962">
        <w:fldChar w:fldCharType="separate"/>
      </w:r>
      <w:r w:rsidRPr="00B214F7">
        <w:rPr>
          <w:rStyle w:val="Hyperlink"/>
          <w:rFonts w:ascii="Sylfaen" w:eastAsiaTheme="minorHAnsi" w:hAnsi="Sylfaen" w:cstheme="minorBidi"/>
          <w:b/>
          <w:bCs/>
          <w:sz w:val="16"/>
          <w:szCs w:val="16"/>
          <w:lang w:val="hy-AM"/>
        </w:rPr>
        <w:t>https://www.facebook.com/petros.ghazaryan.9/posts/pfbid02DrKmWkf4i1ktcm6ML4Gb5MVMs4g7oNbGindwWqg2LL5pp7U6FvF655UkusYphVDTl</w:t>
      </w:r>
      <w:r w:rsidR="00225962">
        <w:rPr>
          <w:rStyle w:val="Hyperlink"/>
          <w:rFonts w:ascii="Sylfaen" w:eastAsiaTheme="minorHAnsi" w:hAnsi="Sylfaen" w:cstheme="minorBidi"/>
          <w:b/>
          <w:bCs/>
          <w:sz w:val="16"/>
          <w:szCs w:val="16"/>
          <w:lang w:val="hy-AM"/>
        </w:rPr>
        <w:fldChar w:fldCharType="end"/>
      </w:r>
    </w:p>
  </w:footnote>
  <w:footnote w:id="42">
    <w:p w14:paraId="57EB928E" w14:textId="77777777" w:rsidR="00F95324" w:rsidRPr="00834B3F" w:rsidRDefault="00F95324" w:rsidP="006A0D4B">
      <w:pPr>
        <w:pStyle w:val="FootnoteText"/>
        <w:spacing w:after="0" w:line="240" w:lineRule="auto"/>
        <w:contextualSpacing/>
        <w:rPr>
          <w:lang w:val="hy-AM"/>
        </w:rPr>
      </w:pPr>
      <w:r w:rsidRPr="00775DB8">
        <w:rPr>
          <w:rStyle w:val="FootnoteReference"/>
          <w:rFonts w:ascii="Sylfaen" w:hAnsi="Sylfaen"/>
          <w:sz w:val="16"/>
          <w:szCs w:val="16"/>
        </w:rPr>
        <w:footnoteRef/>
      </w:r>
      <w:r w:rsidRPr="00834B3F">
        <w:rPr>
          <w:rFonts w:ascii="Sylfaen" w:hAnsi="Sylfaen"/>
          <w:sz w:val="16"/>
          <w:szCs w:val="16"/>
          <w:lang w:val="hy-AM"/>
        </w:rPr>
        <w:t xml:space="preserve"> </w:t>
      </w:r>
      <w:r w:rsidRPr="00775DB8">
        <w:rPr>
          <w:rFonts w:ascii="Sylfaen" w:hAnsi="Sylfaen"/>
          <w:sz w:val="16"/>
          <w:szCs w:val="16"/>
          <w:lang w:val="hy-AM"/>
        </w:rPr>
        <w:t xml:space="preserve"> </w:t>
      </w:r>
      <w:r w:rsidR="00225962">
        <w:fldChar w:fldCharType="begin"/>
      </w:r>
      <w:r w:rsidR="00225962" w:rsidRPr="00834B3F">
        <w:rPr>
          <w:lang w:val="hy-AM"/>
        </w:rPr>
        <w:instrText xml:space="preserve"> HYPERLINK "https://168.am/2025/03/05/2178235.html" </w:instrText>
      </w:r>
      <w:r w:rsidR="00225962">
        <w:fldChar w:fldCharType="separate"/>
      </w:r>
      <w:r w:rsidRPr="00775DB8">
        <w:rPr>
          <w:rStyle w:val="Hyperlink"/>
          <w:rFonts w:ascii="Sylfaen" w:eastAsiaTheme="minorHAnsi" w:hAnsi="Sylfaen" w:cstheme="minorBidi"/>
          <w:b/>
          <w:sz w:val="16"/>
          <w:szCs w:val="16"/>
          <w:lang w:val="hy-AM"/>
        </w:rPr>
        <w:t>https://168.am/2025/03/05/2178235.html</w:t>
      </w:r>
      <w:r w:rsidR="00225962">
        <w:rPr>
          <w:rStyle w:val="Hyperlink"/>
          <w:rFonts w:ascii="Sylfaen" w:eastAsiaTheme="minorHAnsi" w:hAnsi="Sylfaen" w:cstheme="minorBidi"/>
          <w:b/>
          <w:sz w:val="16"/>
          <w:szCs w:val="16"/>
          <w:lang w:val="hy-AM"/>
        </w:rPr>
        <w:fldChar w:fldCharType="end"/>
      </w:r>
    </w:p>
  </w:footnote>
  <w:footnote w:id="43">
    <w:p w14:paraId="1BEA3609" w14:textId="29E963E6" w:rsidR="00F95324" w:rsidRPr="00834B3F" w:rsidRDefault="00F95324" w:rsidP="007C2535">
      <w:pPr>
        <w:pStyle w:val="FootnoteText"/>
        <w:spacing w:after="0" w:line="240" w:lineRule="auto"/>
        <w:contextualSpacing/>
        <w:rPr>
          <w:lang w:val="hy-AM"/>
        </w:rPr>
      </w:pPr>
      <w:r w:rsidRPr="007C2535">
        <w:rPr>
          <w:rStyle w:val="FootnoteReference"/>
          <w:rFonts w:ascii="Sylfaen" w:hAnsi="Sylfaen"/>
          <w:sz w:val="16"/>
          <w:szCs w:val="16"/>
        </w:rPr>
        <w:footnoteRef/>
      </w:r>
      <w:r w:rsidRPr="00834B3F">
        <w:rPr>
          <w:rFonts w:ascii="Sylfaen" w:hAnsi="Sylfaen"/>
          <w:sz w:val="16"/>
          <w:szCs w:val="16"/>
          <w:lang w:val="hy-AM"/>
        </w:rPr>
        <w:t xml:space="preserve"> </w:t>
      </w:r>
      <w:r w:rsidR="00225962">
        <w:fldChar w:fldCharType="begin"/>
      </w:r>
      <w:r w:rsidR="00225962" w:rsidRPr="00834B3F">
        <w:rPr>
          <w:lang w:val="hy-AM"/>
        </w:rPr>
        <w:instrText xml:space="preserve"> HYPERLINK "https://idcarmenia.am/conclusion/tvkh-kartsiqe-bavakan-khachatryann-enddem-sargis-hacpanyani-aravot-oratert-spe-i-nyus-am-lratvakan-verlutsakan-gortsakalutyan-ev-lratvakan-kentroni-datakan-gortsi-kapakcutyamb/" </w:instrText>
      </w:r>
      <w:r w:rsidR="00225962">
        <w:fldChar w:fldCharType="separate"/>
      </w:r>
      <w:r w:rsidRPr="007C2535">
        <w:rPr>
          <w:rStyle w:val="Hyperlink"/>
          <w:rFonts w:ascii="Sylfaen" w:hAnsi="Sylfaen"/>
          <w:b/>
          <w:bCs/>
          <w:sz w:val="16"/>
          <w:szCs w:val="16"/>
          <w:lang w:val="hy-AM"/>
        </w:rPr>
        <w:t>https://idcarmenia.am/conclusion/tvkh-kartsiqe-bavakan-khachatryann-enddem-sargis-hacpanyani-aravot-oratert-spe-i-nyus-am-lratvakan-verlutsakan-gortsakalutyan-ev-lratvakan-kentroni-datakan-gortsi-kapakcutyamb/</w:t>
      </w:r>
      <w:r w:rsidR="00225962">
        <w:rPr>
          <w:rStyle w:val="Hyperlink"/>
          <w:rFonts w:ascii="Sylfaen" w:hAnsi="Sylfaen"/>
          <w:b/>
          <w:bCs/>
          <w:sz w:val="16"/>
          <w:szCs w:val="16"/>
          <w:lang w:val="hy-AM"/>
        </w:rPr>
        <w:fldChar w:fldCharType="end"/>
      </w:r>
    </w:p>
  </w:footnote>
  <w:footnote w:id="44">
    <w:p w14:paraId="5765065F" w14:textId="77777777" w:rsidR="00F95324" w:rsidRPr="003E52C5" w:rsidRDefault="00F95324" w:rsidP="00227147">
      <w:pPr>
        <w:pStyle w:val="FootnoteText"/>
        <w:spacing w:line="240" w:lineRule="auto"/>
        <w:contextualSpacing/>
        <w:rPr>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r w:rsidR="00225962">
        <w:fldChar w:fldCharType="begin"/>
      </w:r>
      <w:r w:rsidR="00225962" w:rsidRPr="00834B3F">
        <w:rPr>
          <w:lang w:val="hy-AM"/>
        </w:rPr>
        <w:instrText xml:space="preserve"> HYPERLINK "https://oragir.news/hy/material/2024/06/26/121656" </w:instrText>
      </w:r>
      <w:r w:rsidR="00225962">
        <w:fldChar w:fldCharType="separate"/>
      </w:r>
      <w:r w:rsidRPr="00911541">
        <w:rPr>
          <w:rStyle w:val="Hyperlink"/>
          <w:rFonts w:ascii="Sylfaen" w:hAnsi="Sylfaen"/>
          <w:b/>
          <w:sz w:val="16"/>
          <w:szCs w:val="16"/>
          <w:lang w:val="hy-AM"/>
        </w:rPr>
        <w:t>https://oragir.news/hy/material/2024/06/26/121656</w:t>
      </w:r>
      <w:r w:rsidR="00225962">
        <w:rPr>
          <w:rStyle w:val="Hyperlink"/>
          <w:rFonts w:ascii="Sylfaen" w:hAnsi="Sylfaen"/>
          <w:b/>
          <w:sz w:val="16"/>
          <w:szCs w:val="16"/>
          <w:lang w:val="hy-AM"/>
        </w:rPr>
        <w:fldChar w:fldCharType="end"/>
      </w:r>
    </w:p>
  </w:footnote>
  <w:footnote w:id="45">
    <w:p w14:paraId="16AFCD9B" w14:textId="0C9556C0" w:rsidR="00F95324" w:rsidRPr="00834B3F" w:rsidRDefault="00F95324" w:rsidP="004E08F8">
      <w:pPr>
        <w:pStyle w:val="FootnoteText"/>
        <w:spacing w:after="0" w:line="240" w:lineRule="auto"/>
        <w:contextualSpacing/>
        <w:rPr>
          <w:rFonts w:ascii="Sylfaen" w:hAnsi="Sylfaen"/>
          <w:sz w:val="16"/>
          <w:szCs w:val="16"/>
          <w:lang w:val="hy-AM"/>
        </w:rPr>
      </w:pPr>
      <w:r w:rsidRPr="004E08F8">
        <w:rPr>
          <w:rStyle w:val="FootnoteReference"/>
          <w:rFonts w:ascii="Sylfaen" w:hAnsi="Sylfaen"/>
          <w:sz w:val="16"/>
          <w:szCs w:val="16"/>
        </w:rPr>
        <w:footnoteRef/>
      </w:r>
      <w:r w:rsidRPr="00834B3F">
        <w:rPr>
          <w:rFonts w:ascii="Sylfaen" w:hAnsi="Sylfaen"/>
          <w:sz w:val="16"/>
          <w:szCs w:val="16"/>
          <w:lang w:val="hy-AM"/>
        </w:rPr>
        <w:t xml:space="preserve"> </w:t>
      </w:r>
      <w:r w:rsidR="00225962">
        <w:fldChar w:fldCharType="begin"/>
      </w:r>
      <w:r w:rsidR="00225962" w:rsidRPr="00834B3F">
        <w:rPr>
          <w:lang w:val="hy-AM"/>
        </w:rPr>
        <w:instrText xml:space="preserve"> HYPERLINK "https://blognews.am/arm/news/886556/qaxaqakan-dashtic-durs-mnacats-kam-ays-dashtum-haytnvelu-anogut-pordzer-anoxnery-kartses-moracel-en-or-mardkanc-mot-ka-hstak-kartsiq-nranc-masin%E2%80%A4-henrikh-da</w:instrText>
      </w:r>
      <w:r w:rsidR="00225962" w:rsidRPr="00834B3F">
        <w:rPr>
          <w:lang w:val="hy-AM"/>
        </w:rPr>
        <w:instrText xml:space="preserve">nielyan.html" </w:instrText>
      </w:r>
      <w:r w:rsidR="00225962">
        <w:fldChar w:fldCharType="separate"/>
      </w:r>
      <w:r w:rsidRPr="004E08F8">
        <w:rPr>
          <w:rStyle w:val="Hyperlink"/>
          <w:rFonts w:ascii="Sylfaen" w:eastAsiaTheme="minorHAnsi" w:hAnsi="Sylfaen" w:cstheme="minorBidi"/>
          <w:b/>
          <w:bCs/>
          <w:sz w:val="16"/>
          <w:szCs w:val="16"/>
          <w:lang w:val="hy-AM"/>
        </w:rPr>
        <w:t>https://blognews.am/arm/news/886556/qaxaqakan-dashtic-durs-mnacats-kam-ays-dashtum-haytnvelu-anogut-pordzer-anoxnery-kartses-moracel-en-or-mardkanc-mot-ka-hstak-kartsiq-nranc-masin%E2%80%A4-henrikh-danielyan.html</w:t>
      </w:r>
      <w:r w:rsidR="00225962">
        <w:rPr>
          <w:rStyle w:val="Hyperlink"/>
          <w:rFonts w:ascii="Sylfaen" w:eastAsiaTheme="minorHAnsi" w:hAnsi="Sylfaen" w:cstheme="minorBidi"/>
          <w:b/>
          <w:bCs/>
          <w:sz w:val="16"/>
          <w:szCs w:val="16"/>
          <w:lang w:val="hy-AM"/>
        </w:rPr>
        <w:fldChar w:fldCharType="end"/>
      </w:r>
    </w:p>
  </w:footnote>
  <w:footnote w:id="46">
    <w:p w14:paraId="37DFEFC7" w14:textId="77777777" w:rsidR="00F95324" w:rsidRPr="004E08F8" w:rsidRDefault="00F95324" w:rsidP="004E08F8">
      <w:pPr>
        <w:pStyle w:val="FootnoteText"/>
        <w:spacing w:after="0" w:line="240" w:lineRule="auto"/>
        <w:contextualSpacing/>
        <w:rPr>
          <w:rFonts w:ascii="Sylfaen" w:hAnsi="Sylfaen"/>
          <w:sz w:val="16"/>
          <w:szCs w:val="16"/>
          <w:lang w:val="hy-AM"/>
        </w:rPr>
      </w:pPr>
      <w:r w:rsidRPr="004E08F8">
        <w:rPr>
          <w:rStyle w:val="FootnoteReference"/>
          <w:rFonts w:ascii="Sylfaen" w:hAnsi="Sylfaen"/>
          <w:sz w:val="16"/>
          <w:szCs w:val="16"/>
        </w:rPr>
        <w:footnoteRef/>
      </w:r>
      <w:r w:rsidRPr="004E08F8">
        <w:rPr>
          <w:rFonts w:ascii="Sylfaen" w:hAnsi="Sylfaen"/>
          <w:sz w:val="16"/>
          <w:szCs w:val="16"/>
          <w:lang w:val="hy-AM"/>
        </w:rPr>
        <w:t xml:space="preserve"> </w:t>
      </w:r>
      <w:r w:rsidR="00225962">
        <w:fldChar w:fldCharType="begin"/>
      </w:r>
      <w:r w:rsidR="00225962" w:rsidRPr="00834B3F">
        <w:rPr>
          <w:lang w:val="hy-AM"/>
        </w:rPr>
        <w:instrText xml:space="preserve"> HYPERLINK "https://armlur.am/1270427/" </w:instrText>
      </w:r>
      <w:r w:rsidR="00225962">
        <w:fldChar w:fldCharType="separate"/>
      </w:r>
      <w:r w:rsidRPr="004E08F8">
        <w:rPr>
          <w:rStyle w:val="Hyperlink"/>
          <w:rFonts w:ascii="Sylfaen" w:hAnsi="Sylfaen"/>
          <w:b/>
          <w:sz w:val="16"/>
          <w:szCs w:val="16"/>
          <w:lang w:val="hy-AM"/>
        </w:rPr>
        <w:t>https://armlur.am/1270427/</w:t>
      </w:r>
      <w:r w:rsidR="00225962">
        <w:rPr>
          <w:rStyle w:val="Hyperlink"/>
          <w:rFonts w:ascii="Sylfaen" w:hAnsi="Sylfaen"/>
          <w:b/>
          <w:sz w:val="16"/>
          <w:szCs w:val="16"/>
          <w:lang w:val="hy-AM"/>
        </w:rPr>
        <w:fldChar w:fldCharType="end"/>
      </w:r>
    </w:p>
  </w:footnote>
  <w:footnote w:id="47">
    <w:p w14:paraId="3D664B82" w14:textId="6C590B2D" w:rsidR="00F95324" w:rsidRPr="00834B3F" w:rsidRDefault="00F95324" w:rsidP="004E08F8">
      <w:pPr>
        <w:pStyle w:val="FootnoteText"/>
        <w:spacing w:after="0" w:line="240" w:lineRule="auto"/>
        <w:contextualSpacing/>
        <w:rPr>
          <w:rFonts w:ascii="Sylfaen" w:hAnsi="Sylfaen"/>
          <w:sz w:val="16"/>
          <w:szCs w:val="16"/>
          <w:lang w:val="hy-AM"/>
        </w:rPr>
      </w:pPr>
      <w:r w:rsidRPr="004E08F8">
        <w:rPr>
          <w:rStyle w:val="FootnoteReference"/>
          <w:rFonts w:ascii="Sylfaen" w:hAnsi="Sylfaen"/>
          <w:sz w:val="16"/>
          <w:szCs w:val="16"/>
        </w:rPr>
        <w:footnoteRef/>
      </w:r>
      <w:r w:rsidRPr="00834B3F">
        <w:rPr>
          <w:rFonts w:ascii="Sylfaen" w:hAnsi="Sylfaen"/>
          <w:sz w:val="16"/>
          <w:szCs w:val="16"/>
          <w:lang w:val="hy-AM"/>
        </w:rPr>
        <w:t xml:space="preserve"> </w:t>
      </w:r>
      <w:r w:rsidR="00225962">
        <w:fldChar w:fldCharType="begin"/>
      </w:r>
      <w:r w:rsidR="00225962" w:rsidRPr="00834B3F">
        <w:rPr>
          <w:lang w:val="hy-AM"/>
        </w:rPr>
        <w:instrText xml:space="preserve"> HYPERLINK "https://pastinfo.am/hy/news/2025/04/30/%D4%B1%D6%80%D5%BF%D5%B8%D6%82%D5%B7-%D4%B3%D5%A1%D5%A2%D6%80%D5%AB%D5%A5%D5%AC%D5%B5%D5%A1%D5%B6%D5%AB-%D6%85%D5%A3%D5%B6%D5%A1%D5%A</w:instrText>
      </w:r>
      <w:r w:rsidR="00225962" w:rsidRPr="00834B3F">
        <w:rPr>
          <w:lang w:val="hy-AM"/>
        </w:rPr>
        <w:instrText xml:space="preserve">F%D5%A1%D5%B6%D5%A8/1930613" </w:instrText>
      </w:r>
      <w:r w:rsidR="00225962">
        <w:fldChar w:fldCharType="separate"/>
      </w:r>
      <w:r w:rsidRPr="004E08F8">
        <w:rPr>
          <w:rStyle w:val="Hyperlink"/>
          <w:rFonts w:ascii="Sylfaen" w:eastAsiaTheme="minorHAnsi" w:hAnsi="Sylfaen" w:cstheme="minorBidi"/>
          <w:b/>
          <w:bCs/>
          <w:sz w:val="16"/>
          <w:szCs w:val="16"/>
          <w:lang w:val="hy-AM"/>
        </w:rPr>
        <w:t>https://pastinfo.am/hy/news/2025/04/30/%D4%B1%D6%80%D5%BF%D5%B8%D6%82%D5%B7-%D4%B3%D5%A1%D5%A2%D6%80%D5%AB%D5%A5%D5%AC%D5%B5%D5%A1%D5%B6%D5%AB-%D6%85%D5%A3%D5%B6%D5%A1%D5%AF%D5%A1%D5%B6%D5%A8/1930613</w:t>
      </w:r>
      <w:r w:rsidR="00225962">
        <w:rPr>
          <w:rStyle w:val="Hyperlink"/>
          <w:rFonts w:ascii="Sylfaen" w:eastAsiaTheme="minorHAnsi" w:hAnsi="Sylfaen" w:cstheme="minorBidi"/>
          <w:b/>
          <w:bCs/>
          <w:sz w:val="16"/>
          <w:szCs w:val="16"/>
          <w:lang w:val="hy-AM"/>
        </w:rPr>
        <w:fldChar w:fldCharType="end"/>
      </w:r>
    </w:p>
  </w:footnote>
  <w:footnote w:id="48">
    <w:p w14:paraId="7E341C7A" w14:textId="1D41EC6B" w:rsidR="00F95324" w:rsidRPr="00834B3F" w:rsidRDefault="00F95324" w:rsidP="004E08F8">
      <w:pPr>
        <w:pStyle w:val="FootnoteText"/>
        <w:spacing w:after="0" w:line="240" w:lineRule="auto"/>
        <w:contextualSpacing/>
        <w:rPr>
          <w:lang w:val="hy-AM"/>
        </w:rPr>
      </w:pPr>
      <w:r w:rsidRPr="004E08F8">
        <w:rPr>
          <w:rStyle w:val="FootnoteReference"/>
          <w:rFonts w:ascii="Sylfaen" w:hAnsi="Sylfaen"/>
          <w:sz w:val="16"/>
          <w:szCs w:val="16"/>
        </w:rPr>
        <w:footnoteRef/>
      </w:r>
      <w:r w:rsidRPr="00834B3F">
        <w:rPr>
          <w:rFonts w:ascii="Sylfaen" w:hAnsi="Sylfaen"/>
          <w:sz w:val="16"/>
          <w:szCs w:val="16"/>
          <w:lang w:val="hy-AM"/>
        </w:rPr>
        <w:t xml:space="preserve"> </w:t>
      </w:r>
      <w:r w:rsidR="00225962">
        <w:fldChar w:fldCharType="begin"/>
      </w:r>
      <w:r w:rsidR="00225962" w:rsidRPr="00834B3F">
        <w:rPr>
          <w:lang w:val="hy-AM"/>
        </w:rPr>
        <w:instrText xml:space="preserve"> HYPERLINK "https://pa</w:instrText>
      </w:r>
      <w:r w:rsidR="00225962" w:rsidRPr="00834B3F">
        <w:rPr>
          <w:lang w:val="hy-AM"/>
        </w:rPr>
        <w:instrText xml:space="preserve">stinfo.am/hy/news/2025/07/30/%D5%95%D5%A3%D5%B6%D5%A1%D5%AF%D5%A1%D5%B6%D5%A8-%D5%B0%D5%A5%D6%80%D6%84%D5%B8%D6%82%D5%B4-%D5%A7/1939596" </w:instrText>
      </w:r>
      <w:r w:rsidR="00225962">
        <w:fldChar w:fldCharType="separate"/>
      </w:r>
      <w:r w:rsidRPr="004E08F8">
        <w:rPr>
          <w:rStyle w:val="Hyperlink"/>
          <w:rFonts w:ascii="Sylfaen" w:eastAsiaTheme="minorHAnsi" w:hAnsi="Sylfaen" w:cstheme="minorBidi"/>
          <w:b/>
          <w:bCs/>
          <w:sz w:val="16"/>
          <w:szCs w:val="16"/>
          <w:lang w:val="hy-AM"/>
        </w:rPr>
        <w:t>https://pastinfo.am/hy/news/2025/07/30/%D5%95%D5%A3%D5%B6%D5%A1%D5%AF%D5%A1%D5%B6%D5%A8-%D5%B0%D5%A5%D6%80%D6%84%D5%B8%D6%82%D5%B4-%D5%A7/1939596</w:t>
      </w:r>
      <w:r w:rsidR="00225962">
        <w:rPr>
          <w:rStyle w:val="Hyperlink"/>
          <w:rFonts w:ascii="Sylfaen" w:eastAsiaTheme="minorHAnsi" w:hAnsi="Sylfaen" w:cstheme="minorBidi"/>
          <w:b/>
          <w:bCs/>
          <w:sz w:val="16"/>
          <w:szCs w:val="16"/>
          <w:lang w:val="hy-AM"/>
        </w:rPr>
        <w:fldChar w:fldCharType="end"/>
      </w:r>
    </w:p>
  </w:footnote>
  <w:footnote w:id="49">
    <w:p w14:paraId="1AF044D4" w14:textId="77777777" w:rsidR="00F95324" w:rsidRPr="003E52C5" w:rsidRDefault="00F95324" w:rsidP="00012FEA">
      <w:pPr>
        <w:pStyle w:val="FootnoteText"/>
        <w:spacing w:line="240" w:lineRule="auto"/>
        <w:contextualSpacing/>
        <w:rPr>
          <w:rFonts w:ascii="Sylfaen" w:hAnsi="Sylfaen"/>
          <w:sz w:val="16"/>
          <w:szCs w:val="16"/>
          <w:lang w:val="hy-AM"/>
        </w:rPr>
      </w:pPr>
      <w:r w:rsidRPr="00911541">
        <w:rPr>
          <w:rStyle w:val="FootnoteReference"/>
          <w:rFonts w:ascii="Sylfaen" w:hAnsi="Sylfaen"/>
          <w:sz w:val="16"/>
          <w:szCs w:val="16"/>
        </w:rPr>
        <w:footnoteRef/>
      </w:r>
      <w:r w:rsidRPr="003E52C5">
        <w:rPr>
          <w:rFonts w:ascii="Sylfaen" w:hAnsi="Sylfaen"/>
          <w:sz w:val="16"/>
          <w:szCs w:val="16"/>
          <w:lang w:val="hy-AM"/>
        </w:rPr>
        <w:t xml:space="preserve"> </w:t>
      </w:r>
      <w:r w:rsidR="00225962">
        <w:fldChar w:fldCharType="begin"/>
      </w:r>
      <w:r w:rsidR="00225962" w:rsidRPr="00834B3F">
        <w:rPr>
          <w:lang w:val="hy-AM"/>
        </w:rPr>
        <w:instrText xml:space="preserve"> HYPERLINK "https://armlur.am/1383994/" </w:instrText>
      </w:r>
      <w:r w:rsidR="00225962">
        <w:fldChar w:fldCharType="separate"/>
      </w:r>
      <w:r w:rsidRPr="00911541">
        <w:rPr>
          <w:rStyle w:val="Hyperlink"/>
          <w:rFonts w:ascii="Sylfaen" w:hAnsi="Sylfaen"/>
          <w:b/>
          <w:sz w:val="16"/>
          <w:szCs w:val="16"/>
          <w:lang w:val="hy-AM"/>
        </w:rPr>
        <w:t>https://armlur.am/1383994/</w:t>
      </w:r>
      <w:r w:rsidR="00225962">
        <w:rPr>
          <w:rStyle w:val="Hyperlink"/>
          <w:rFonts w:ascii="Sylfaen" w:hAnsi="Sylfaen"/>
          <w:b/>
          <w:sz w:val="16"/>
          <w:szCs w:val="16"/>
          <w:lang w:val="hy-AM"/>
        </w:rPr>
        <w:fldChar w:fldCharType="end"/>
      </w:r>
    </w:p>
  </w:footnote>
  <w:footnote w:id="50">
    <w:p w14:paraId="55AE7FD9" w14:textId="77777777" w:rsidR="00F95324" w:rsidRPr="00834B3F" w:rsidRDefault="00F95324" w:rsidP="00012FEA">
      <w:pPr>
        <w:pStyle w:val="FootnoteText"/>
        <w:spacing w:line="240" w:lineRule="auto"/>
        <w:contextualSpacing/>
        <w:rPr>
          <w:lang w:val="hy-AM"/>
        </w:rPr>
      </w:pPr>
      <w:r w:rsidRPr="009D60CF">
        <w:rPr>
          <w:rStyle w:val="FootnoteReference"/>
          <w:rFonts w:ascii="Sylfaen" w:hAnsi="Sylfaen"/>
          <w:sz w:val="16"/>
          <w:szCs w:val="16"/>
        </w:rPr>
        <w:footnoteRef/>
      </w:r>
      <w:r w:rsidRPr="00834B3F">
        <w:rPr>
          <w:rFonts w:ascii="Sylfaen" w:hAnsi="Sylfaen"/>
          <w:sz w:val="16"/>
          <w:szCs w:val="16"/>
          <w:lang w:val="hy-AM"/>
        </w:rPr>
        <w:t xml:space="preserve"> </w:t>
      </w:r>
      <w:r w:rsidR="00225962">
        <w:fldChar w:fldCharType="begin"/>
      </w:r>
      <w:r w:rsidR="00225962" w:rsidRPr="00834B3F">
        <w:rPr>
          <w:lang w:val="hy-AM"/>
        </w:rPr>
        <w:instrText xml:space="preserve"> HYPERLINK "https://www.youtube.com/watch?v=j_nvibqvQ80&amp;t=65s" </w:instrText>
      </w:r>
      <w:r w:rsidR="00225962">
        <w:fldChar w:fldCharType="separate"/>
      </w:r>
      <w:r w:rsidRPr="009D60CF">
        <w:rPr>
          <w:rStyle w:val="Hyperlink"/>
          <w:rFonts w:ascii="Sylfaen" w:hAnsi="Sylfaen"/>
          <w:b/>
          <w:sz w:val="16"/>
          <w:szCs w:val="16"/>
          <w:lang w:val="hy-AM"/>
        </w:rPr>
        <w:t>https://www.youtube.com/watch?v=j_nvibqvQ80&amp;t=65s</w:t>
      </w:r>
      <w:r w:rsidR="00225962">
        <w:rPr>
          <w:rStyle w:val="Hyperlink"/>
          <w:rFonts w:ascii="Sylfaen" w:hAnsi="Sylfaen"/>
          <w:b/>
          <w:sz w:val="16"/>
          <w:szCs w:val="16"/>
          <w:lang w:val="hy-AM"/>
        </w:rPr>
        <w:fldChar w:fldCharType="end"/>
      </w:r>
      <w:r w:rsidRPr="00834B3F">
        <w:rPr>
          <w:rStyle w:val="Hyperlink"/>
          <w:rFonts w:ascii="Sylfaen" w:hAnsi="Sylfaen"/>
          <w:b/>
          <w:sz w:val="16"/>
          <w:szCs w:val="16"/>
          <w:lang w:val="hy-AM"/>
        </w:rPr>
        <w:t xml:space="preserve"> </w:t>
      </w:r>
    </w:p>
  </w:footnote>
  <w:footnote w:id="51">
    <w:p w14:paraId="6C67352F" w14:textId="77777777" w:rsidR="00F95324" w:rsidRPr="00834B3F" w:rsidRDefault="00F95324" w:rsidP="00012FEA">
      <w:pPr>
        <w:pStyle w:val="FootnoteText"/>
        <w:spacing w:line="240" w:lineRule="auto"/>
        <w:contextualSpacing/>
        <w:rPr>
          <w:lang w:val="hy-AM"/>
        </w:rPr>
      </w:pPr>
      <w:r w:rsidRPr="00485EC7">
        <w:rPr>
          <w:rStyle w:val="FootnoteReference"/>
          <w:rFonts w:ascii="Sylfaen" w:hAnsi="Sylfaen"/>
          <w:sz w:val="16"/>
          <w:szCs w:val="16"/>
        </w:rPr>
        <w:footnoteRef/>
      </w:r>
      <w:r w:rsidR="00225962">
        <w:fldChar w:fldCharType="begin"/>
      </w:r>
      <w:r w:rsidR="00225962" w:rsidRPr="00834B3F">
        <w:rPr>
          <w:lang w:val="hy-AM"/>
        </w:rPr>
        <w:instrText xml:space="preserve"> HYPERLINK "https://www.facebook.com/tehmine.yenoqyan/posts/pfbid04n95K5khDsqYpvCBsJE3V6KNZC8Z5RWqTCqphr8bqYYpnxZwB9JFaGRRNCfu5RUyl" </w:instrText>
      </w:r>
      <w:r w:rsidR="00225962">
        <w:fldChar w:fldCharType="separate"/>
      </w:r>
      <w:r w:rsidRPr="00485EC7">
        <w:rPr>
          <w:rStyle w:val="Hyperlink"/>
          <w:rFonts w:ascii="Sylfaen" w:hAnsi="Sylfaen"/>
          <w:b/>
          <w:sz w:val="16"/>
          <w:szCs w:val="16"/>
          <w:lang w:val="hy-AM"/>
        </w:rPr>
        <w:t>https://www.facebook.com/tehmine.yenoqyan/posts/pfbid04n95K5khDsqYpvCBsJE3V6KNZC8Z5RWqTCqphr8bqYYpnxZwB9JFaGRRNCfu5RUyl</w:t>
      </w:r>
      <w:r w:rsidR="00225962">
        <w:rPr>
          <w:rStyle w:val="Hyperlink"/>
          <w:rFonts w:ascii="Sylfaen" w:hAnsi="Sylfaen"/>
          <w:b/>
          <w:sz w:val="16"/>
          <w:szCs w:val="16"/>
          <w:lang w:val="hy-AM"/>
        </w:rPr>
        <w:fldChar w:fldCharType="end"/>
      </w:r>
    </w:p>
  </w:footnote>
  <w:footnote w:id="52">
    <w:p w14:paraId="5E6686F4" w14:textId="5F030E27" w:rsidR="00F95324" w:rsidRPr="00834B3F" w:rsidRDefault="00F95324" w:rsidP="00973587">
      <w:pPr>
        <w:pStyle w:val="FootnoteText"/>
        <w:spacing w:after="0" w:line="240" w:lineRule="auto"/>
        <w:contextualSpacing/>
        <w:rPr>
          <w:rFonts w:ascii="Sylfaen" w:hAnsi="Sylfaen"/>
          <w:sz w:val="16"/>
          <w:szCs w:val="16"/>
          <w:lang w:val="hy-AM"/>
        </w:rPr>
      </w:pPr>
      <w:r w:rsidRPr="00973587">
        <w:rPr>
          <w:rStyle w:val="FootnoteReference"/>
          <w:rFonts w:ascii="Sylfaen" w:hAnsi="Sylfaen"/>
          <w:sz w:val="16"/>
          <w:szCs w:val="16"/>
        </w:rPr>
        <w:footnoteRef/>
      </w:r>
      <w:r w:rsidRPr="00834B3F">
        <w:rPr>
          <w:rFonts w:ascii="Sylfaen" w:hAnsi="Sylfaen"/>
          <w:sz w:val="16"/>
          <w:szCs w:val="16"/>
          <w:lang w:val="hy-AM"/>
        </w:rPr>
        <w:t xml:space="preserve"> </w:t>
      </w:r>
      <w:r w:rsidR="00225962">
        <w:fldChar w:fldCharType="begin"/>
      </w:r>
      <w:r w:rsidR="00225962" w:rsidRPr="00834B3F">
        <w:rPr>
          <w:lang w:val="hy-AM"/>
        </w:rPr>
        <w:instrText xml:space="preserve"> HYPERLINK "https://armlur.am/1492131/" </w:instrText>
      </w:r>
      <w:r w:rsidR="00225962">
        <w:fldChar w:fldCharType="separate"/>
      </w:r>
      <w:r w:rsidRPr="00973587">
        <w:rPr>
          <w:rStyle w:val="Hyperlink"/>
          <w:rFonts w:ascii="Sylfaen" w:eastAsiaTheme="minorHAnsi" w:hAnsi="Sylfaen" w:cstheme="minorBidi"/>
          <w:b/>
          <w:bCs/>
          <w:sz w:val="16"/>
          <w:szCs w:val="16"/>
          <w:lang w:val="hy-AM"/>
        </w:rPr>
        <w:t>https://armlur.am/1492131/</w:t>
      </w:r>
      <w:r w:rsidR="00225962">
        <w:rPr>
          <w:rStyle w:val="Hyperlink"/>
          <w:rFonts w:ascii="Sylfaen" w:eastAsiaTheme="minorHAnsi" w:hAnsi="Sylfaen" w:cstheme="minorBidi"/>
          <w:b/>
          <w:bCs/>
          <w:sz w:val="16"/>
          <w:szCs w:val="16"/>
          <w:lang w:val="hy-AM"/>
        </w:rPr>
        <w:fldChar w:fldCharType="end"/>
      </w:r>
    </w:p>
  </w:footnote>
  <w:footnote w:id="53">
    <w:p w14:paraId="013534CD" w14:textId="77777777" w:rsidR="00F95324" w:rsidRPr="00834B3F" w:rsidRDefault="00F95324" w:rsidP="00DE3396">
      <w:pPr>
        <w:pStyle w:val="FootnoteText"/>
        <w:spacing w:after="0" w:line="240" w:lineRule="auto"/>
        <w:contextualSpacing/>
        <w:rPr>
          <w:rFonts w:ascii="Sylfaen" w:hAnsi="Sylfaen"/>
          <w:sz w:val="16"/>
          <w:szCs w:val="16"/>
          <w:lang w:val="hy-AM"/>
        </w:rPr>
      </w:pPr>
      <w:r w:rsidRPr="009D60CF">
        <w:rPr>
          <w:rStyle w:val="FootnoteReference"/>
          <w:rFonts w:ascii="Sylfaen" w:hAnsi="Sylfaen"/>
          <w:sz w:val="16"/>
          <w:szCs w:val="16"/>
        </w:rPr>
        <w:footnoteRef/>
      </w:r>
      <w:r w:rsidRPr="00834B3F">
        <w:rPr>
          <w:rFonts w:ascii="Sylfaen" w:hAnsi="Sylfaen"/>
          <w:sz w:val="16"/>
          <w:szCs w:val="16"/>
          <w:lang w:val="hy-AM"/>
        </w:rPr>
        <w:t xml:space="preserve"> </w:t>
      </w:r>
      <w:r w:rsidR="00225962">
        <w:fldChar w:fldCharType="begin"/>
      </w:r>
      <w:r w:rsidR="00225962" w:rsidRPr="00834B3F">
        <w:rPr>
          <w:lang w:val="hy-AM"/>
        </w:rPr>
        <w:instrText xml:space="preserve"> HYPERLINK "https://oragir.news/hy/material/2024/11/29/137491" </w:instrText>
      </w:r>
      <w:r w:rsidR="00225962">
        <w:fldChar w:fldCharType="separate"/>
      </w:r>
      <w:r w:rsidRPr="009D60CF">
        <w:rPr>
          <w:rStyle w:val="Hyperlink"/>
          <w:rFonts w:ascii="Sylfaen" w:hAnsi="Sylfaen"/>
          <w:b/>
          <w:sz w:val="16"/>
          <w:szCs w:val="16"/>
          <w:lang w:val="hy-AM"/>
        </w:rPr>
        <w:t>https://oragir.news/hy/material/2024/11/29/137491</w:t>
      </w:r>
      <w:r w:rsidR="00225962">
        <w:rPr>
          <w:rStyle w:val="Hyperlink"/>
          <w:rFonts w:ascii="Sylfaen" w:hAnsi="Sylfaen"/>
          <w:b/>
          <w:sz w:val="16"/>
          <w:szCs w:val="16"/>
          <w:lang w:val="hy-AM"/>
        </w:rPr>
        <w:fldChar w:fldCharType="end"/>
      </w:r>
    </w:p>
  </w:footnote>
  <w:footnote w:id="54">
    <w:p w14:paraId="2A3F7353" w14:textId="0CD7E766" w:rsidR="00F95324" w:rsidRPr="00834B3F" w:rsidRDefault="00F95324" w:rsidP="00E83CB5">
      <w:pPr>
        <w:pStyle w:val="FootnoteText"/>
        <w:spacing w:after="0" w:line="240" w:lineRule="auto"/>
        <w:contextualSpacing/>
        <w:rPr>
          <w:rFonts w:ascii="Sylfaen" w:hAnsi="Sylfaen"/>
          <w:sz w:val="16"/>
          <w:szCs w:val="16"/>
          <w:lang w:val="hy-AM"/>
        </w:rPr>
      </w:pPr>
      <w:r w:rsidRPr="00E83CB5">
        <w:rPr>
          <w:rStyle w:val="FootnoteReference"/>
          <w:rFonts w:ascii="Sylfaen" w:hAnsi="Sylfaen"/>
          <w:sz w:val="16"/>
          <w:szCs w:val="16"/>
        </w:rPr>
        <w:footnoteRef/>
      </w:r>
      <w:r w:rsidRPr="00834B3F">
        <w:rPr>
          <w:rFonts w:ascii="Sylfaen" w:hAnsi="Sylfaen"/>
          <w:sz w:val="16"/>
          <w:szCs w:val="16"/>
          <w:lang w:val="hy-AM"/>
        </w:rPr>
        <w:t xml:space="preserve"> </w:t>
      </w:r>
      <w:r w:rsidR="00225962">
        <w:fldChar w:fldCharType="begin"/>
      </w:r>
      <w:r w:rsidR="00225962" w:rsidRPr="00834B3F">
        <w:rPr>
          <w:lang w:val="hy-AM"/>
        </w:rPr>
        <w:instrText xml:space="preserve"> HYPERLINK "https://oragir.news/hy/media/758" </w:instrText>
      </w:r>
      <w:r w:rsidR="00225962">
        <w:fldChar w:fldCharType="separate"/>
      </w:r>
      <w:r w:rsidRPr="00E83CB5">
        <w:rPr>
          <w:rStyle w:val="Hyperlink"/>
          <w:rFonts w:ascii="Sylfaen" w:eastAsiaTheme="minorHAnsi" w:hAnsi="Sylfaen" w:cstheme="minorBidi"/>
          <w:b/>
          <w:bCs/>
          <w:sz w:val="16"/>
          <w:szCs w:val="16"/>
          <w:lang w:val="hy-AM"/>
        </w:rPr>
        <w:t>https://oragir.news/hy/media/758</w:t>
      </w:r>
      <w:r w:rsidR="00225962">
        <w:rPr>
          <w:rStyle w:val="Hyperlink"/>
          <w:rFonts w:ascii="Sylfaen" w:eastAsiaTheme="minorHAnsi" w:hAnsi="Sylfaen" w:cstheme="minorBidi"/>
          <w:b/>
          <w:bCs/>
          <w:sz w:val="16"/>
          <w:szCs w:val="16"/>
          <w:lang w:val="hy-AM"/>
        </w:rPr>
        <w:fldChar w:fldCharType="end"/>
      </w:r>
    </w:p>
  </w:footnote>
  <w:footnote w:id="55">
    <w:p w14:paraId="7B024197" w14:textId="63E2DE25" w:rsidR="00F95324" w:rsidRPr="00834B3F" w:rsidRDefault="00F95324" w:rsidP="00E83CB5">
      <w:pPr>
        <w:pStyle w:val="FootnoteText"/>
        <w:spacing w:after="0" w:line="240" w:lineRule="auto"/>
        <w:contextualSpacing/>
        <w:rPr>
          <w:lang w:val="hy-AM"/>
        </w:rPr>
      </w:pPr>
      <w:r w:rsidRPr="00E83CB5">
        <w:rPr>
          <w:rStyle w:val="FootnoteReference"/>
          <w:rFonts w:ascii="Sylfaen" w:hAnsi="Sylfaen"/>
          <w:sz w:val="16"/>
          <w:szCs w:val="16"/>
        </w:rPr>
        <w:footnoteRef/>
      </w:r>
      <w:r w:rsidRPr="00834B3F">
        <w:rPr>
          <w:rFonts w:ascii="Sylfaen" w:hAnsi="Sylfaen"/>
          <w:sz w:val="16"/>
          <w:szCs w:val="16"/>
          <w:lang w:val="hy-AM"/>
        </w:rPr>
        <w:t xml:space="preserve"> </w:t>
      </w:r>
      <w:r w:rsidR="00225962">
        <w:fldChar w:fldCharType="begin"/>
      </w:r>
      <w:r w:rsidR="00225962" w:rsidRPr="00834B3F">
        <w:rPr>
          <w:lang w:val="hy-AM"/>
        </w:rPr>
        <w:instrText xml:space="preserve"> HYPERLINK "https://www.youtube.com/watch?v=zpmsoUY5mkU" </w:instrText>
      </w:r>
      <w:r w:rsidR="00225962">
        <w:fldChar w:fldCharType="separate"/>
      </w:r>
      <w:r w:rsidRPr="00E83CB5">
        <w:rPr>
          <w:rStyle w:val="Hyperlink"/>
          <w:rFonts w:ascii="Sylfaen" w:hAnsi="Sylfaen"/>
          <w:b/>
          <w:sz w:val="16"/>
          <w:szCs w:val="16"/>
          <w:lang w:val="hy-AM"/>
        </w:rPr>
        <w:t>https://www.youtube.com/watch?v=zpmsoUY5mkU</w:t>
      </w:r>
      <w:r w:rsidR="00225962">
        <w:rPr>
          <w:rStyle w:val="Hyperlink"/>
          <w:rFonts w:ascii="Sylfaen" w:hAnsi="Sylfaen"/>
          <w:b/>
          <w:sz w:val="16"/>
          <w:szCs w:val="16"/>
          <w:lang w:val="hy-AM"/>
        </w:rPr>
        <w:fldChar w:fldCharType="end"/>
      </w:r>
      <w:r w:rsidRPr="00834B3F">
        <w:rPr>
          <w:rStyle w:val="Hyperlink"/>
          <w:rFonts w:ascii="Sylfaen" w:hAnsi="Sylfaen"/>
          <w:b/>
          <w:sz w:val="16"/>
          <w:szCs w:val="16"/>
          <w:lang w:val="hy-AM"/>
        </w:rPr>
        <w:t xml:space="preserve"> </w:t>
      </w:r>
    </w:p>
  </w:footnote>
  <w:footnote w:id="56">
    <w:p w14:paraId="2E019CAB" w14:textId="77777777" w:rsidR="00F95324" w:rsidRPr="009D60CF" w:rsidRDefault="00F95324" w:rsidP="00DE3396">
      <w:pPr>
        <w:pStyle w:val="FootnoteText"/>
        <w:spacing w:after="0" w:line="240" w:lineRule="auto"/>
        <w:contextualSpacing/>
        <w:rPr>
          <w:rFonts w:ascii="Sylfaen" w:hAnsi="Sylfaen"/>
          <w:sz w:val="16"/>
          <w:szCs w:val="16"/>
          <w:lang w:val="hy-AM"/>
        </w:rPr>
      </w:pPr>
      <w:r w:rsidRPr="009D60CF">
        <w:rPr>
          <w:rStyle w:val="FootnoteReference"/>
          <w:rFonts w:ascii="Sylfaen" w:hAnsi="Sylfaen"/>
          <w:sz w:val="16"/>
          <w:szCs w:val="16"/>
        </w:rPr>
        <w:footnoteRef/>
      </w:r>
      <w:r w:rsidRPr="009D60CF">
        <w:rPr>
          <w:rFonts w:ascii="Sylfaen" w:hAnsi="Sylfaen"/>
          <w:sz w:val="16"/>
          <w:szCs w:val="16"/>
          <w:lang w:val="hy-AM"/>
        </w:rPr>
        <w:t xml:space="preserve"> </w:t>
      </w:r>
      <w:r w:rsidR="00225962">
        <w:fldChar w:fldCharType="begin"/>
      </w:r>
      <w:r w:rsidR="00225962" w:rsidRPr="00834B3F">
        <w:rPr>
          <w:lang w:val="hy-AM"/>
        </w:rPr>
        <w:instrText xml:space="preserve"> HYPERLINK "https://168.am/2020/03/06/1269324.html" </w:instrText>
      </w:r>
      <w:r w:rsidR="00225962">
        <w:fldChar w:fldCharType="separate"/>
      </w:r>
      <w:r w:rsidRPr="009D60CF">
        <w:rPr>
          <w:rStyle w:val="Hyperlink"/>
          <w:rFonts w:ascii="Sylfaen" w:hAnsi="Sylfaen"/>
          <w:b/>
          <w:sz w:val="16"/>
          <w:szCs w:val="16"/>
          <w:lang w:val="hy-AM"/>
        </w:rPr>
        <w:t>https://168.am/2020/03/06/1269324.html</w:t>
      </w:r>
      <w:r w:rsidR="00225962">
        <w:rPr>
          <w:rStyle w:val="Hyperlink"/>
          <w:rFonts w:ascii="Sylfaen" w:hAnsi="Sylfaen"/>
          <w:b/>
          <w:sz w:val="16"/>
          <w:szCs w:val="16"/>
          <w:lang w:val="hy-AM"/>
        </w:rPr>
        <w:fldChar w:fldCharType="end"/>
      </w:r>
    </w:p>
  </w:footnote>
  <w:footnote w:id="57">
    <w:p w14:paraId="2287CBCF" w14:textId="3D5B4B62" w:rsidR="00F95324" w:rsidRPr="00834B3F" w:rsidRDefault="00F95324" w:rsidP="00855F2C">
      <w:pPr>
        <w:pStyle w:val="FootnoteText"/>
        <w:spacing w:after="0" w:line="240" w:lineRule="auto"/>
        <w:contextualSpacing/>
        <w:rPr>
          <w:rFonts w:ascii="Sylfaen" w:hAnsi="Sylfaen"/>
          <w:sz w:val="16"/>
          <w:szCs w:val="16"/>
          <w:lang w:val="hy-AM"/>
        </w:rPr>
      </w:pPr>
      <w:r w:rsidRPr="00855F2C">
        <w:rPr>
          <w:rStyle w:val="FootnoteReference"/>
          <w:rFonts w:ascii="Sylfaen" w:hAnsi="Sylfaen"/>
          <w:sz w:val="16"/>
          <w:szCs w:val="16"/>
        </w:rPr>
        <w:footnoteRef/>
      </w:r>
      <w:r w:rsidR="00225962">
        <w:fldChar w:fldCharType="begin"/>
      </w:r>
      <w:r w:rsidR="00225962" w:rsidRPr="00834B3F">
        <w:rPr>
          <w:lang w:val="hy-AM"/>
        </w:rPr>
        <w:instrText xml:space="preserve"> HYPERLINK "https://www.facebook.com/naira.bulghadaryan/posts/pfbid0JvKS4KfRUKJCtx4ptmZxnhYqdfNvDg2gp9SPTRNSgPv3SicaNhoFg1Ti6oxcGyoYl" </w:instrText>
      </w:r>
      <w:r w:rsidR="00225962">
        <w:fldChar w:fldCharType="separate"/>
      </w:r>
      <w:r w:rsidRPr="00855F2C">
        <w:rPr>
          <w:rStyle w:val="Hyperlink"/>
          <w:rFonts w:ascii="Sylfaen" w:eastAsiaTheme="minorHAnsi" w:hAnsi="Sylfaen" w:cstheme="minorBidi"/>
          <w:b/>
          <w:bCs/>
          <w:sz w:val="16"/>
          <w:szCs w:val="16"/>
          <w:lang w:val="hy-AM"/>
        </w:rPr>
        <w:t>https://www.facebook.com/naira.bulghadaryan/posts/pfbid0JvKS4KfRUKJCtx4ptmZxnhYqdfNvDg2gp9SPTRNSgPv3SicaNhoFg1Ti6oxcGyoYl</w:t>
      </w:r>
      <w:r w:rsidR="00225962">
        <w:rPr>
          <w:rStyle w:val="Hyperlink"/>
          <w:rFonts w:ascii="Sylfaen" w:eastAsiaTheme="minorHAnsi" w:hAnsi="Sylfaen" w:cstheme="minorBidi"/>
          <w:b/>
          <w:bCs/>
          <w:sz w:val="16"/>
          <w:szCs w:val="16"/>
          <w:lang w:val="hy-AM"/>
        </w:rPr>
        <w:fldChar w:fldCharType="end"/>
      </w:r>
    </w:p>
  </w:footnote>
  <w:footnote w:id="58">
    <w:p w14:paraId="5D1C0AE2" w14:textId="77777777" w:rsidR="00F95324" w:rsidRPr="003E52C5" w:rsidRDefault="00F95324" w:rsidP="00855F2C">
      <w:pPr>
        <w:pStyle w:val="FootnoteText"/>
        <w:spacing w:after="0" w:line="240" w:lineRule="auto"/>
        <w:contextualSpacing/>
        <w:rPr>
          <w:rFonts w:ascii="Sylfaen" w:hAnsi="Sylfaen"/>
          <w:sz w:val="16"/>
          <w:szCs w:val="16"/>
          <w:lang w:val="hy-AM"/>
        </w:rPr>
      </w:pPr>
      <w:r w:rsidRPr="00855F2C">
        <w:rPr>
          <w:rStyle w:val="FootnoteReference"/>
          <w:rFonts w:ascii="Sylfaen" w:hAnsi="Sylfaen"/>
          <w:sz w:val="16"/>
          <w:szCs w:val="16"/>
        </w:rPr>
        <w:footnoteRef/>
      </w:r>
      <w:r w:rsidRPr="00855F2C">
        <w:rPr>
          <w:rFonts w:ascii="Sylfaen" w:hAnsi="Sylfaen"/>
          <w:sz w:val="16"/>
          <w:szCs w:val="16"/>
          <w:lang w:val="hy-AM"/>
        </w:rPr>
        <w:t xml:space="preserve"> </w:t>
      </w:r>
      <w:r w:rsidR="00225962">
        <w:fldChar w:fldCharType="begin"/>
      </w:r>
      <w:r w:rsidR="00225962" w:rsidRPr="00834B3F">
        <w:rPr>
          <w:lang w:val="hy-AM"/>
        </w:rPr>
        <w:instrText xml:space="preserve"> HYPERLINK "https://armlur.am/1397718/" </w:instrText>
      </w:r>
      <w:r w:rsidR="00225962">
        <w:fldChar w:fldCharType="separate"/>
      </w:r>
      <w:r w:rsidRPr="00855F2C">
        <w:rPr>
          <w:rStyle w:val="Hyperlink"/>
          <w:rFonts w:ascii="Sylfaen" w:hAnsi="Sylfaen"/>
          <w:b/>
          <w:sz w:val="16"/>
          <w:szCs w:val="16"/>
          <w:lang w:val="hy-AM"/>
        </w:rPr>
        <w:t>https://armlur.am/1397718/</w:t>
      </w:r>
      <w:r w:rsidR="00225962">
        <w:rPr>
          <w:rStyle w:val="Hyperlink"/>
          <w:rFonts w:ascii="Sylfaen" w:hAnsi="Sylfaen"/>
          <w:b/>
          <w:sz w:val="16"/>
          <w:szCs w:val="16"/>
          <w:lang w:val="hy-AM"/>
        </w:rPr>
        <w:fldChar w:fldCharType="end"/>
      </w:r>
      <w:r w:rsidRPr="003E52C5">
        <w:rPr>
          <w:rStyle w:val="Hyperlink"/>
          <w:rFonts w:ascii="Sylfaen" w:hAnsi="Sylfaen"/>
          <w:b/>
          <w:sz w:val="16"/>
          <w:szCs w:val="16"/>
          <w:lang w:val="hy-AM"/>
        </w:rPr>
        <w:t xml:space="preserve"> </w:t>
      </w:r>
    </w:p>
  </w:footnote>
  <w:footnote w:id="59">
    <w:p w14:paraId="5331C3EC" w14:textId="5DF82619" w:rsidR="00F95324" w:rsidRPr="00834B3F" w:rsidRDefault="00F95324" w:rsidP="00361441">
      <w:pPr>
        <w:pStyle w:val="FootnoteText"/>
        <w:spacing w:after="0" w:line="240" w:lineRule="auto"/>
        <w:contextualSpacing/>
        <w:rPr>
          <w:rFonts w:ascii="Sylfaen" w:hAnsi="Sylfaen"/>
          <w:sz w:val="16"/>
          <w:szCs w:val="16"/>
          <w:lang w:val="hy-AM"/>
        </w:rPr>
      </w:pPr>
      <w:r w:rsidRPr="00361441">
        <w:rPr>
          <w:rStyle w:val="FootnoteReference"/>
          <w:rFonts w:ascii="Sylfaen" w:hAnsi="Sylfaen"/>
          <w:sz w:val="16"/>
          <w:szCs w:val="16"/>
        </w:rPr>
        <w:footnoteRef/>
      </w:r>
      <w:r w:rsidR="00225962">
        <w:fldChar w:fldCharType="begin"/>
      </w:r>
      <w:r w:rsidR="00225962" w:rsidRPr="00834B3F">
        <w:rPr>
          <w:lang w:val="hy-AM"/>
        </w:rPr>
        <w:instrText xml:space="preserve"> HYPERLINK "https://www.facebook.com/hakob.karapetyan.209041/posts/pfbid06a8jHh93SndXF9v1ngrr4kWLefAdq257Akh7USWMajpn4tKPTN786KsXiJPaqSecl" </w:instrText>
      </w:r>
      <w:r w:rsidR="00225962">
        <w:fldChar w:fldCharType="separate"/>
      </w:r>
      <w:r w:rsidRPr="00361441">
        <w:rPr>
          <w:rStyle w:val="Hyperlink"/>
          <w:rFonts w:ascii="Sylfaen" w:hAnsi="Sylfaen"/>
          <w:b/>
          <w:sz w:val="16"/>
          <w:szCs w:val="16"/>
          <w:lang w:val="hy-AM"/>
        </w:rPr>
        <w:t>https://www.facebook.com/hakob.karapetyan.209041/posts/pfbid06a8jHh93SndXF9v1ngrr4kWLefAdq257Akh7USWMajpn4tKPTN786KsXiJPaqSecl</w:t>
      </w:r>
      <w:r w:rsidR="00225962">
        <w:rPr>
          <w:rStyle w:val="Hyperlink"/>
          <w:rFonts w:ascii="Sylfaen" w:hAnsi="Sylfaen"/>
          <w:b/>
          <w:sz w:val="16"/>
          <w:szCs w:val="16"/>
          <w:lang w:val="hy-AM"/>
        </w:rPr>
        <w:fldChar w:fldCharType="end"/>
      </w:r>
    </w:p>
  </w:footnote>
  <w:footnote w:id="60">
    <w:p w14:paraId="23BB79B5" w14:textId="4D528D92" w:rsidR="00F95324" w:rsidRPr="00834B3F" w:rsidRDefault="00F95324" w:rsidP="00361441">
      <w:pPr>
        <w:pStyle w:val="FootnoteText"/>
        <w:spacing w:after="0" w:line="240" w:lineRule="auto"/>
        <w:contextualSpacing/>
        <w:rPr>
          <w:rFonts w:ascii="Sylfaen" w:hAnsi="Sylfaen"/>
          <w:sz w:val="16"/>
          <w:szCs w:val="16"/>
          <w:lang w:val="hy-AM"/>
        </w:rPr>
      </w:pPr>
      <w:r w:rsidRPr="005873ED">
        <w:rPr>
          <w:rStyle w:val="FootnoteReference"/>
          <w:rFonts w:ascii="Sylfaen" w:hAnsi="Sylfaen"/>
          <w:sz w:val="16"/>
          <w:szCs w:val="16"/>
        </w:rPr>
        <w:footnoteRef/>
      </w:r>
      <w:r w:rsidRPr="00834B3F">
        <w:rPr>
          <w:rFonts w:ascii="Sylfaen" w:hAnsi="Sylfaen"/>
          <w:sz w:val="16"/>
          <w:szCs w:val="16"/>
          <w:lang w:val="hy-AM"/>
        </w:rPr>
        <w:t xml:space="preserve"> </w:t>
      </w:r>
      <w:r w:rsidR="00225962">
        <w:fldChar w:fldCharType="begin"/>
      </w:r>
      <w:r w:rsidR="00225962" w:rsidRPr="00834B3F">
        <w:rPr>
          <w:lang w:val="hy-AM"/>
        </w:rPr>
        <w:instrText xml:space="preserve"> HYPERLINK "https://www.youtube.com/watch?v=3J-W-puVRlw" </w:instrText>
      </w:r>
      <w:r w:rsidR="00225962">
        <w:fldChar w:fldCharType="separate"/>
      </w:r>
      <w:r w:rsidRPr="005873ED">
        <w:rPr>
          <w:rStyle w:val="Hyperlink"/>
          <w:rFonts w:ascii="Sylfaen" w:hAnsi="Sylfaen"/>
          <w:b/>
          <w:sz w:val="16"/>
          <w:szCs w:val="16"/>
          <w:lang w:val="hy-AM"/>
        </w:rPr>
        <w:t>https://www.youtube.com/watch?v=3J-W-puVRlw</w:t>
      </w:r>
      <w:r w:rsidR="00225962">
        <w:rPr>
          <w:rStyle w:val="Hyperlink"/>
          <w:rFonts w:ascii="Sylfaen" w:hAnsi="Sylfaen"/>
          <w:b/>
          <w:sz w:val="16"/>
          <w:szCs w:val="16"/>
          <w:lang w:val="hy-AM"/>
        </w:rPr>
        <w:fldChar w:fldCharType="end"/>
      </w:r>
    </w:p>
  </w:footnote>
  <w:footnote w:id="61">
    <w:p w14:paraId="0302BF22" w14:textId="77777777" w:rsidR="00F95324" w:rsidRPr="00834B3F" w:rsidRDefault="00F95324" w:rsidP="00361441">
      <w:pPr>
        <w:pStyle w:val="FootnoteText"/>
        <w:spacing w:after="0" w:line="240" w:lineRule="auto"/>
        <w:contextualSpacing/>
        <w:rPr>
          <w:rFonts w:ascii="Sylfaen" w:hAnsi="Sylfaen"/>
          <w:sz w:val="16"/>
          <w:szCs w:val="16"/>
          <w:lang w:val="hy-AM"/>
        </w:rPr>
      </w:pPr>
      <w:r w:rsidRPr="005873ED">
        <w:rPr>
          <w:rStyle w:val="FootnoteReference"/>
          <w:rFonts w:ascii="Sylfaen" w:hAnsi="Sylfaen"/>
          <w:sz w:val="16"/>
          <w:szCs w:val="16"/>
        </w:rPr>
        <w:footnoteRef/>
      </w:r>
      <w:r w:rsidRPr="00834B3F">
        <w:rPr>
          <w:rFonts w:ascii="Sylfaen" w:hAnsi="Sylfaen"/>
          <w:sz w:val="16"/>
          <w:szCs w:val="16"/>
          <w:lang w:val="hy-AM"/>
        </w:rPr>
        <w:t xml:space="preserve"> </w:t>
      </w:r>
      <w:r w:rsidR="00225962">
        <w:fldChar w:fldCharType="begin"/>
      </w:r>
      <w:r w:rsidR="00225962" w:rsidRPr="00834B3F">
        <w:rPr>
          <w:lang w:val="hy-AM"/>
        </w:rPr>
        <w:instrText xml:space="preserve"> HYPERLINK "https://news.am/arm/news/646164.html" </w:instrText>
      </w:r>
      <w:r w:rsidR="00225962">
        <w:fldChar w:fldCharType="separate"/>
      </w:r>
      <w:r w:rsidRPr="005873ED">
        <w:rPr>
          <w:rStyle w:val="Hyperlink"/>
          <w:rFonts w:ascii="Sylfaen" w:hAnsi="Sylfaen"/>
          <w:b/>
          <w:sz w:val="16"/>
          <w:szCs w:val="16"/>
          <w:lang w:val="hy-AM"/>
        </w:rPr>
        <w:t>https://news.am/arm/news/646164.html</w:t>
      </w:r>
      <w:r w:rsidR="00225962">
        <w:rPr>
          <w:rStyle w:val="Hyperlink"/>
          <w:rFonts w:ascii="Sylfaen" w:hAnsi="Sylfaen"/>
          <w:b/>
          <w:sz w:val="16"/>
          <w:szCs w:val="16"/>
          <w:lang w:val="hy-AM"/>
        </w:rPr>
        <w:fldChar w:fldCharType="end"/>
      </w:r>
    </w:p>
  </w:footnote>
  <w:footnote w:id="62">
    <w:p w14:paraId="5C8967D0" w14:textId="77777777" w:rsidR="00F95324" w:rsidRPr="00404EC5" w:rsidRDefault="00F95324" w:rsidP="0070560C">
      <w:pPr>
        <w:pStyle w:val="FootnoteText"/>
        <w:spacing w:after="0" w:line="240" w:lineRule="auto"/>
        <w:contextualSpacing/>
        <w:rPr>
          <w:lang w:val="hy-AM"/>
        </w:rPr>
      </w:pPr>
      <w:r w:rsidRPr="005873ED">
        <w:rPr>
          <w:rStyle w:val="FootnoteReference"/>
          <w:rFonts w:ascii="Sylfaen" w:hAnsi="Sylfaen"/>
          <w:sz w:val="16"/>
          <w:szCs w:val="16"/>
        </w:rPr>
        <w:footnoteRef/>
      </w:r>
      <w:r w:rsidRPr="005873ED">
        <w:rPr>
          <w:rFonts w:ascii="Sylfaen" w:hAnsi="Sylfaen"/>
          <w:sz w:val="16"/>
          <w:szCs w:val="16"/>
          <w:lang w:val="hy-AM"/>
        </w:rPr>
        <w:t xml:space="preserve"> </w:t>
      </w:r>
      <w:r w:rsidR="00225962">
        <w:fldChar w:fldCharType="begin"/>
      </w:r>
      <w:r w:rsidR="00225962" w:rsidRPr="00834B3F">
        <w:rPr>
          <w:lang w:val="hy-AM"/>
        </w:rPr>
        <w:instrText xml:space="preserve"> HYPERLINK "https://www.facebook.com/yerki</w:instrText>
      </w:r>
      <w:r w:rsidR="00225962" w:rsidRPr="00834B3F">
        <w:rPr>
          <w:lang w:val="hy-AM"/>
        </w:rPr>
        <w:instrText xml:space="preserve">r.am/videos/1000219248330963?locale=ms_MY" </w:instrText>
      </w:r>
      <w:r w:rsidR="00225962">
        <w:fldChar w:fldCharType="separate"/>
      </w:r>
      <w:r w:rsidRPr="005873ED">
        <w:rPr>
          <w:rStyle w:val="Hyperlink"/>
          <w:rFonts w:ascii="Sylfaen" w:hAnsi="Sylfaen"/>
          <w:b/>
          <w:sz w:val="16"/>
          <w:szCs w:val="16"/>
          <w:lang w:val="hy-AM"/>
        </w:rPr>
        <w:t>https://www.facebook.com/yerkir.am/videos/1000219248330963?locale=ms_MY</w:t>
      </w:r>
      <w:r w:rsidR="00225962">
        <w:rPr>
          <w:rStyle w:val="Hyperlink"/>
          <w:rFonts w:ascii="Sylfaen" w:hAnsi="Sylfaen"/>
          <w:b/>
          <w:sz w:val="16"/>
          <w:szCs w:val="16"/>
          <w:lang w:val="hy-AM"/>
        </w:rPr>
        <w:fldChar w:fldCharType="end"/>
      </w:r>
    </w:p>
  </w:footnote>
  <w:footnote w:id="63">
    <w:p w14:paraId="62710E8B" w14:textId="359F3201" w:rsidR="00F95324" w:rsidRPr="00834B3F" w:rsidRDefault="00F95324" w:rsidP="005873ED">
      <w:pPr>
        <w:pStyle w:val="FootnoteText"/>
        <w:spacing w:after="0" w:line="240" w:lineRule="auto"/>
        <w:contextualSpacing/>
        <w:rPr>
          <w:rFonts w:ascii="Sylfaen" w:hAnsi="Sylfaen"/>
          <w:sz w:val="16"/>
          <w:szCs w:val="16"/>
          <w:lang w:val="hy-AM"/>
        </w:rPr>
      </w:pPr>
      <w:r w:rsidRPr="005873ED">
        <w:rPr>
          <w:rStyle w:val="FootnoteReference"/>
          <w:rFonts w:ascii="Sylfaen" w:hAnsi="Sylfaen"/>
          <w:sz w:val="16"/>
          <w:szCs w:val="16"/>
        </w:rPr>
        <w:footnoteRef/>
      </w:r>
      <w:r w:rsidRPr="00834B3F">
        <w:rPr>
          <w:rFonts w:ascii="Sylfaen" w:hAnsi="Sylfaen"/>
          <w:sz w:val="16"/>
          <w:szCs w:val="16"/>
          <w:lang w:val="hy-AM"/>
        </w:rPr>
        <w:t xml:space="preserve"> </w:t>
      </w:r>
      <w:r w:rsidR="00225962">
        <w:fldChar w:fldCharType="begin"/>
      </w:r>
      <w:r w:rsidR="00225962" w:rsidRPr="00834B3F">
        <w:rPr>
          <w:lang w:val="hy-AM"/>
        </w:rPr>
        <w:instrText xml:space="preserve"> HYPERLINK "https://armlur.am/1437153/" </w:instrText>
      </w:r>
      <w:r w:rsidR="00225962">
        <w:fldChar w:fldCharType="separate"/>
      </w:r>
      <w:r w:rsidRPr="005873ED">
        <w:rPr>
          <w:rStyle w:val="Hyperlink"/>
          <w:rFonts w:ascii="Sylfaen" w:hAnsi="Sylfaen"/>
          <w:b/>
          <w:sz w:val="16"/>
          <w:szCs w:val="16"/>
          <w:lang w:val="hy-AM"/>
        </w:rPr>
        <w:t>https://armlur.am/1437153/</w:t>
      </w:r>
      <w:r w:rsidR="00225962">
        <w:rPr>
          <w:rStyle w:val="Hyperlink"/>
          <w:rFonts w:ascii="Sylfaen" w:hAnsi="Sylfaen"/>
          <w:b/>
          <w:sz w:val="16"/>
          <w:szCs w:val="16"/>
          <w:lang w:val="hy-AM"/>
        </w:rPr>
        <w:fldChar w:fldCharType="end"/>
      </w:r>
      <w:r w:rsidRPr="00834B3F">
        <w:rPr>
          <w:rStyle w:val="Hyperlink"/>
          <w:rFonts w:ascii="Sylfaen" w:hAnsi="Sylfaen"/>
          <w:b/>
          <w:sz w:val="16"/>
          <w:szCs w:val="16"/>
          <w:lang w:val="hy-AM"/>
        </w:rPr>
        <w:t xml:space="preserve"> </w:t>
      </w:r>
    </w:p>
  </w:footnote>
  <w:footnote w:id="64">
    <w:p w14:paraId="4AC93069" w14:textId="77777777" w:rsidR="00F95324" w:rsidRPr="00674E38" w:rsidRDefault="00F95324" w:rsidP="005873ED">
      <w:pPr>
        <w:pStyle w:val="FootnoteText"/>
        <w:spacing w:after="0" w:line="240" w:lineRule="auto"/>
        <w:contextualSpacing/>
        <w:rPr>
          <w:rFonts w:ascii="Sylfaen" w:hAnsi="Sylfaen"/>
          <w:sz w:val="16"/>
          <w:szCs w:val="16"/>
          <w:lang w:val="hy-AM"/>
        </w:rPr>
      </w:pPr>
      <w:r w:rsidRPr="005873ED">
        <w:rPr>
          <w:rStyle w:val="FootnoteReference"/>
          <w:rFonts w:ascii="Sylfaen" w:hAnsi="Sylfaen"/>
          <w:sz w:val="16"/>
          <w:szCs w:val="16"/>
        </w:rPr>
        <w:footnoteRef/>
      </w:r>
      <w:r w:rsidRPr="005873ED">
        <w:rPr>
          <w:rFonts w:ascii="Sylfaen" w:hAnsi="Sylfaen"/>
          <w:sz w:val="16"/>
          <w:szCs w:val="16"/>
          <w:lang w:val="hy-AM"/>
        </w:rPr>
        <w:t xml:space="preserve"> </w:t>
      </w:r>
      <w:r w:rsidR="00225962">
        <w:fldChar w:fldCharType="begin"/>
      </w:r>
      <w:r w:rsidR="00225962" w:rsidRPr="00834B3F">
        <w:rPr>
          <w:lang w:val="hy-AM"/>
        </w:rPr>
        <w:instrText xml:space="preserve"> HYPERLINK "https://www.youtube.com/watch?v=TUNDTk4EvlI&amp;t=2662s" </w:instrText>
      </w:r>
      <w:r w:rsidR="00225962">
        <w:fldChar w:fldCharType="separate"/>
      </w:r>
      <w:r w:rsidRPr="005873ED">
        <w:rPr>
          <w:rStyle w:val="Hyperlink"/>
          <w:rFonts w:ascii="Sylfaen" w:hAnsi="Sylfaen"/>
          <w:b/>
          <w:sz w:val="16"/>
          <w:szCs w:val="16"/>
          <w:lang w:val="hy-AM"/>
        </w:rPr>
        <w:t>https://www.youtube.com/watch?v=TUNDTk4EvlI&amp;t=2662s</w:t>
      </w:r>
      <w:r w:rsidR="00225962">
        <w:rPr>
          <w:rStyle w:val="Hyperlink"/>
          <w:rFonts w:ascii="Sylfaen" w:hAnsi="Sylfaen"/>
          <w:b/>
          <w:sz w:val="16"/>
          <w:szCs w:val="16"/>
          <w:lang w:val="hy-AM"/>
        </w:rPr>
        <w:fldChar w:fldCharType="end"/>
      </w:r>
    </w:p>
  </w:footnote>
  <w:footnote w:id="65">
    <w:p w14:paraId="5D728DC7" w14:textId="7A71EDD1" w:rsidR="00F95324" w:rsidRPr="00834B3F" w:rsidRDefault="00F95324" w:rsidP="00674E38">
      <w:pPr>
        <w:pStyle w:val="FootnoteText"/>
        <w:spacing w:after="0" w:line="240" w:lineRule="auto"/>
        <w:contextualSpacing/>
        <w:rPr>
          <w:rFonts w:ascii="Sylfaen" w:hAnsi="Sylfaen"/>
          <w:sz w:val="16"/>
          <w:szCs w:val="16"/>
          <w:lang w:val="hy-AM"/>
        </w:rPr>
      </w:pPr>
      <w:r w:rsidRPr="00674E38">
        <w:rPr>
          <w:rStyle w:val="FootnoteReference"/>
          <w:rFonts w:ascii="Sylfaen" w:hAnsi="Sylfaen"/>
          <w:sz w:val="16"/>
          <w:szCs w:val="16"/>
        </w:rPr>
        <w:footnoteRef/>
      </w:r>
      <w:r w:rsidRPr="00834B3F">
        <w:rPr>
          <w:rFonts w:ascii="Sylfaen" w:hAnsi="Sylfaen"/>
          <w:sz w:val="16"/>
          <w:szCs w:val="16"/>
          <w:lang w:val="hy-AM"/>
        </w:rPr>
        <w:t xml:space="preserve"> </w:t>
      </w:r>
      <w:r w:rsidR="00225962">
        <w:fldChar w:fldCharType="begin"/>
      </w:r>
      <w:r w:rsidR="00225962" w:rsidRPr="00834B3F">
        <w:rPr>
          <w:lang w:val="hy-AM"/>
        </w:rPr>
        <w:instrText xml:space="preserve"> HYPERLINK "https://mediahub.am/post/4nu8dqjldxrxf7uy" </w:instrText>
      </w:r>
      <w:r w:rsidR="00225962">
        <w:fldChar w:fldCharType="separate"/>
      </w:r>
      <w:r w:rsidRPr="00674E38">
        <w:rPr>
          <w:rStyle w:val="Hyperlink"/>
          <w:rFonts w:ascii="Sylfaen" w:hAnsi="Sylfaen"/>
          <w:b/>
          <w:sz w:val="16"/>
          <w:szCs w:val="16"/>
          <w:lang w:val="hy-AM"/>
        </w:rPr>
        <w:t>https://mediahub.am/post/4nu8dqjldxrxf7uy</w:t>
      </w:r>
      <w:r w:rsidR="00225962">
        <w:rPr>
          <w:rStyle w:val="Hyperlink"/>
          <w:rFonts w:ascii="Sylfaen" w:hAnsi="Sylfaen"/>
          <w:b/>
          <w:sz w:val="16"/>
          <w:szCs w:val="16"/>
          <w:lang w:val="hy-AM"/>
        </w:rPr>
        <w:fldChar w:fldCharType="end"/>
      </w:r>
    </w:p>
  </w:footnote>
  <w:footnote w:id="66">
    <w:p w14:paraId="77A09240" w14:textId="77777777" w:rsidR="00F95324" w:rsidRPr="00834B3F" w:rsidRDefault="00F95324" w:rsidP="000D5E35">
      <w:pPr>
        <w:pStyle w:val="FootnoteText"/>
        <w:spacing w:after="0" w:line="240" w:lineRule="auto"/>
        <w:contextualSpacing/>
        <w:rPr>
          <w:rFonts w:ascii="Sylfaen" w:hAnsi="Sylfaen"/>
          <w:sz w:val="16"/>
          <w:szCs w:val="16"/>
          <w:lang w:val="hy-AM"/>
        </w:rPr>
      </w:pPr>
      <w:r w:rsidRPr="00D92260">
        <w:rPr>
          <w:rStyle w:val="FootnoteReference"/>
          <w:rFonts w:ascii="Sylfaen" w:hAnsi="Sylfaen"/>
          <w:sz w:val="16"/>
          <w:szCs w:val="16"/>
        </w:rPr>
        <w:footnoteRef/>
      </w:r>
      <w:r w:rsidRPr="00834B3F">
        <w:rPr>
          <w:rFonts w:ascii="Sylfaen" w:hAnsi="Sylfaen"/>
          <w:sz w:val="16"/>
          <w:szCs w:val="16"/>
          <w:lang w:val="hy-AM"/>
        </w:rPr>
        <w:t xml:space="preserve"> </w:t>
      </w:r>
      <w:r w:rsidR="00225962">
        <w:fldChar w:fldCharType="begin"/>
      </w:r>
      <w:r w:rsidR="00225962" w:rsidRPr="00834B3F">
        <w:rPr>
          <w:lang w:val="hy-AM"/>
        </w:rPr>
        <w:instrText xml:space="preserve"> HYPERLINK "https://www.pastinfo</w:instrText>
      </w:r>
      <w:r w:rsidR="00225962" w:rsidRPr="00834B3F">
        <w:rPr>
          <w:lang w:val="hy-AM"/>
        </w:rPr>
        <w:instrText xml:space="preserve">.am/hy/news/2025/04/07/%D4%B1%D6%80%D5%B4%D5%A1%D5%B6-%D4%B2%D5%A1%D5%A2%D5%A1%D5%BB%D5%A1%D5%B6%D5%B5%D5%A1%D5%B6/1928358" </w:instrText>
      </w:r>
      <w:r w:rsidR="00225962">
        <w:fldChar w:fldCharType="separate"/>
      </w:r>
      <w:r w:rsidRPr="00D92260">
        <w:rPr>
          <w:rStyle w:val="Hyperlink"/>
          <w:rFonts w:ascii="Sylfaen" w:eastAsiaTheme="minorHAnsi" w:hAnsi="Sylfaen" w:cstheme="minorBidi"/>
          <w:b/>
          <w:sz w:val="16"/>
          <w:szCs w:val="16"/>
          <w:lang w:val="hy-AM"/>
        </w:rPr>
        <w:t>https://www.pastinfo.am/hy/news/2025/04/07/%D4%B1%D6%80%D5%B4%D5%A1%D5%B6-%D4%B2%D5%A1%D5%A2%D5%A1%D5%BB%D5%A1%D5%B6%D5%B5%D5%A1%D5%B6/1928358</w:t>
      </w:r>
      <w:r w:rsidR="00225962">
        <w:rPr>
          <w:rStyle w:val="Hyperlink"/>
          <w:rFonts w:ascii="Sylfaen" w:eastAsiaTheme="minorHAnsi" w:hAnsi="Sylfaen" w:cstheme="minorBidi"/>
          <w:b/>
          <w:sz w:val="16"/>
          <w:szCs w:val="16"/>
          <w:lang w:val="hy-AM"/>
        </w:rPr>
        <w:fldChar w:fldCharType="end"/>
      </w:r>
    </w:p>
  </w:footnote>
  <w:footnote w:id="67">
    <w:p w14:paraId="1B7D8FD4" w14:textId="77777777" w:rsidR="00F95324" w:rsidRPr="003D76A3" w:rsidRDefault="00F95324" w:rsidP="000D5E35">
      <w:pPr>
        <w:pStyle w:val="FootnoteText"/>
        <w:spacing w:line="240" w:lineRule="auto"/>
        <w:contextualSpacing/>
        <w:rPr>
          <w:rFonts w:ascii="Sylfaen" w:hAnsi="Sylfaen"/>
          <w:sz w:val="16"/>
          <w:szCs w:val="16"/>
          <w:lang w:val="hy-AM"/>
        </w:rPr>
      </w:pPr>
      <w:r w:rsidRPr="003D76A3">
        <w:rPr>
          <w:rStyle w:val="FootnoteReference"/>
          <w:rFonts w:ascii="Sylfaen" w:hAnsi="Sylfaen"/>
          <w:sz w:val="16"/>
          <w:szCs w:val="16"/>
        </w:rPr>
        <w:footnoteRef/>
      </w:r>
      <w:r w:rsidRPr="003D76A3">
        <w:rPr>
          <w:rFonts w:ascii="Sylfaen" w:hAnsi="Sylfaen"/>
          <w:sz w:val="16"/>
          <w:szCs w:val="16"/>
          <w:lang w:val="hy-AM"/>
        </w:rPr>
        <w:t xml:space="preserve"> </w:t>
      </w:r>
      <w:hyperlink r:id="rId18" w:history="1">
        <w:r w:rsidRPr="003D76A3">
          <w:rPr>
            <w:rStyle w:val="Hyperlink"/>
            <w:rFonts w:ascii="Sylfaen" w:hAnsi="Sylfaen"/>
            <w:b/>
            <w:sz w:val="16"/>
            <w:szCs w:val="16"/>
            <w:lang w:val="hy-AM"/>
          </w:rPr>
          <w:t>https://hraparak.am/post/784d07c164dcd1120286795b9080f4d1</w:t>
        </w:r>
      </w:hyperlink>
    </w:p>
  </w:footnote>
  <w:footnote w:id="68">
    <w:p w14:paraId="706573F5" w14:textId="3CBC3103" w:rsidR="00F95324" w:rsidRPr="003D76A3" w:rsidRDefault="00F95324" w:rsidP="003D76A3">
      <w:pPr>
        <w:pStyle w:val="FootnoteText"/>
        <w:spacing w:after="0"/>
        <w:rPr>
          <w:rFonts w:ascii="Sylfaen" w:hAnsi="Sylfaen"/>
          <w:sz w:val="16"/>
          <w:szCs w:val="16"/>
        </w:rPr>
      </w:pPr>
      <w:r w:rsidRPr="003D76A3">
        <w:rPr>
          <w:rStyle w:val="FootnoteReference"/>
          <w:rFonts w:ascii="Sylfaen" w:hAnsi="Sylfaen"/>
          <w:sz w:val="16"/>
          <w:szCs w:val="16"/>
        </w:rPr>
        <w:footnoteRef/>
      </w:r>
      <w:r w:rsidRPr="003D76A3">
        <w:rPr>
          <w:rFonts w:ascii="Sylfaen" w:hAnsi="Sylfaen"/>
          <w:sz w:val="16"/>
          <w:szCs w:val="16"/>
        </w:rPr>
        <w:t xml:space="preserve"> </w:t>
      </w:r>
      <w:hyperlink r:id="rId19" w:history="1">
        <w:r w:rsidRPr="003D76A3">
          <w:rPr>
            <w:rStyle w:val="Hyperlink"/>
            <w:rFonts w:ascii="Sylfaen" w:hAnsi="Sylfaen"/>
            <w:b/>
            <w:sz w:val="16"/>
            <w:szCs w:val="16"/>
            <w:lang w:val="hy-AM"/>
          </w:rPr>
          <w:t>https://www.youtube.com/watch?v=p9nfiQ6TeVE</w:t>
        </w:r>
      </w:hyperlink>
      <w:r w:rsidRPr="003D76A3">
        <w:rPr>
          <w:rStyle w:val="Hyperlink"/>
          <w:rFonts w:ascii="Sylfaen" w:hAnsi="Sylfaen"/>
          <w:b/>
          <w:sz w:val="16"/>
          <w:szCs w:val="16"/>
          <w:lang w:val="hy-AM"/>
        </w:rPr>
        <w:t xml:space="preserve">  </w:t>
      </w:r>
      <w:r w:rsidRPr="003D76A3">
        <w:rPr>
          <w:rFonts w:ascii="Sylfaen" w:hAnsi="Sylfaen"/>
          <w:sz w:val="16"/>
          <w:szCs w:val="16"/>
          <w:lang w:val="hy-AM"/>
        </w:rPr>
        <w:t xml:space="preserve"> </w:t>
      </w:r>
      <w:r w:rsidRPr="003D76A3">
        <w:rPr>
          <w:rFonts w:ascii="Sylfaen" w:hAnsi="Sylfaen"/>
          <w:sz w:val="16"/>
          <w:szCs w:val="16"/>
        </w:rPr>
        <w:t>(</w:t>
      </w:r>
      <w:proofErr w:type="spellStart"/>
      <w:r w:rsidRPr="003D76A3">
        <w:rPr>
          <w:rFonts w:ascii="Sylfaen" w:hAnsi="Sylfaen"/>
          <w:sz w:val="16"/>
          <w:szCs w:val="16"/>
          <w:lang w:val="hy-AM"/>
        </w:rPr>
        <w:t>min</w:t>
      </w:r>
      <w:r w:rsidRPr="003D76A3">
        <w:rPr>
          <w:rFonts w:ascii="Sylfaen" w:hAnsi="Sylfaen"/>
          <w:sz w:val="16"/>
          <w:szCs w:val="16"/>
        </w:rPr>
        <w:t>utes</w:t>
      </w:r>
      <w:proofErr w:type="spellEnd"/>
      <w:r w:rsidRPr="003D76A3">
        <w:rPr>
          <w:rFonts w:ascii="Sylfaen" w:hAnsi="Sylfaen"/>
          <w:sz w:val="16"/>
          <w:szCs w:val="16"/>
        </w:rPr>
        <w:t xml:space="preserve"> 37:</w:t>
      </w:r>
      <w:r w:rsidRPr="003D76A3">
        <w:rPr>
          <w:rFonts w:ascii="Sylfaen" w:hAnsi="Sylfaen"/>
          <w:sz w:val="16"/>
          <w:szCs w:val="16"/>
          <w:lang w:val="hy-AM"/>
        </w:rPr>
        <w:t xml:space="preserve">42 </w:t>
      </w:r>
      <w:proofErr w:type="spellStart"/>
      <w:r w:rsidRPr="003D76A3">
        <w:rPr>
          <w:rFonts w:ascii="Sylfaen" w:hAnsi="Sylfaen"/>
          <w:sz w:val="16"/>
          <w:szCs w:val="16"/>
          <w:lang w:val="hy-AM"/>
        </w:rPr>
        <w:t>and</w:t>
      </w:r>
      <w:proofErr w:type="spellEnd"/>
      <w:r w:rsidRPr="003D76A3">
        <w:rPr>
          <w:rFonts w:ascii="Sylfaen" w:hAnsi="Sylfaen"/>
          <w:sz w:val="16"/>
          <w:szCs w:val="16"/>
          <w:lang w:val="hy-AM"/>
        </w:rPr>
        <w:t xml:space="preserve"> 1</w:t>
      </w:r>
      <w:r w:rsidRPr="003D76A3">
        <w:rPr>
          <w:rFonts w:ascii="Sylfaen" w:hAnsi="Sylfaen"/>
          <w:sz w:val="16"/>
          <w:szCs w:val="16"/>
        </w:rPr>
        <w:t>:</w:t>
      </w:r>
      <w:r w:rsidRPr="003D76A3">
        <w:rPr>
          <w:rFonts w:ascii="Sylfaen" w:hAnsi="Sylfaen"/>
          <w:sz w:val="16"/>
          <w:szCs w:val="16"/>
          <w:lang w:val="hy-AM"/>
        </w:rPr>
        <w:t>54</w:t>
      </w:r>
      <w:r w:rsidRPr="003D76A3">
        <w:rPr>
          <w:rFonts w:ascii="Sylfaen" w:hAnsi="Sylfaen"/>
          <w:sz w:val="16"/>
          <w:szCs w:val="16"/>
        </w:rPr>
        <w:t>)</w:t>
      </w:r>
      <w:r w:rsidRPr="003D76A3">
        <w:rPr>
          <w:rFonts w:ascii="Sylfaen" w:hAnsi="Sylfaen"/>
          <w:sz w:val="16"/>
          <w:szCs w:val="16"/>
          <w:lang w:val="hy-AM"/>
        </w:rPr>
        <w:t xml:space="preserve"> </w:t>
      </w:r>
    </w:p>
  </w:footnote>
  <w:footnote w:id="69">
    <w:p w14:paraId="24C3D650" w14:textId="281EB2C0" w:rsidR="00F95324" w:rsidRDefault="00F95324">
      <w:pPr>
        <w:pStyle w:val="FootnoteText"/>
      </w:pPr>
      <w:r w:rsidRPr="003D76A3">
        <w:rPr>
          <w:rStyle w:val="FootnoteReference"/>
          <w:rFonts w:ascii="Sylfaen" w:hAnsi="Sylfaen"/>
          <w:sz w:val="16"/>
          <w:szCs w:val="16"/>
        </w:rPr>
        <w:footnoteRef/>
      </w:r>
      <w:r w:rsidRPr="003D76A3">
        <w:rPr>
          <w:rFonts w:ascii="Sylfaen" w:hAnsi="Sylfaen"/>
          <w:sz w:val="16"/>
          <w:szCs w:val="16"/>
        </w:rPr>
        <w:t xml:space="preserve"> </w:t>
      </w:r>
      <w:hyperlink r:id="rId20" w:history="1">
        <w:r w:rsidRPr="003D76A3">
          <w:rPr>
            <w:rStyle w:val="Hyperlink"/>
            <w:rFonts w:ascii="Sylfaen" w:hAnsi="Sylfaen"/>
            <w:b/>
            <w:sz w:val="16"/>
            <w:szCs w:val="16"/>
            <w:lang w:val="hy-AM"/>
          </w:rPr>
          <w:t>https://hayeli.am/?p=807537&amp;l=am</w:t>
        </w:r>
      </w:hyperlink>
    </w:p>
  </w:footnote>
  <w:footnote w:id="70">
    <w:p w14:paraId="21C20EC4" w14:textId="77777777" w:rsidR="00F95324" w:rsidRPr="0089496C" w:rsidRDefault="00F95324" w:rsidP="007524D2">
      <w:pPr>
        <w:pStyle w:val="FootnoteText"/>
        <w:spacing w:line="240" w:lineRule="auto"/>
        <w:contextualSpacing/>
        <w:rPr>
          <w:rFonts w:ascii="Sylfaen" w:hAnsi="Sylfaen"/>
          <w:sz w:val="16"/>
          <w:szCs w:val="16"/>
          <w:lang w:val="hy-AM"/>
        </w:rPr>
      </w:pPr>
      <w:r w:rsidRPr="0089496C">
        <w:rPr>
          <w:rStyle w:val="FootnoteReference"/>
          <w:rFonts w:ascii="Sylfaen" w:hAnsi="Sylfaen"/>
          <w:sz w:val="16"/>
          <w:szCs w:val="16"/>
        </w:rPr>
        <w:footnoteRef/>
      </w:r>
      <w:r w:rsidRPr="0089496C">
        <w:rPr>
          <w:rFonts w:ascii="Sylfaen" w:hAnsi="Sylfaen"/>
          <w:sz w:val="16"/>
          <w:szCs w:val="16"/>
          <w:lang w:val="hy-AM"/>
        </w:rPr>
        <w:t xml:space="preserve"> </w:t>
      </w:r>
      <w:hyperlink r:id="rId21" w:history="1">
        <w:r w:rsidRPr="0089496C">
          <w:rPr>
            <w:rStyle w:val="Hyperlink"/>
            <w:rFonts w:ascii="Sylfaen" w:hAnsi="Sylfaen"/>
            <w:b/>
            <w:sz w:val="16"/>
            <w:szCs w:val="16"/>
            <w:lang w:val="hy-AM"/>
          </w:rPr>
          <w:t>https://www.youtube.com/watch?v=EQ1cf6LhYj0</w:t>
        </w:r>
      </w:hyperlink>
    </w:p>
  </w:footnote>
  <w:footnote w:id="71">
    <w:p w14:paraId="2CBD327F" w14:textId="77777777" w:rsidR="00F95324" w:rsidRPr="0089496C" w:rsidRDefault="00F95324" w:rsidP="007524D2">
      <w:pPr>
        <w:pStyle w:val="FootnoteText"/>
        <w:spacing w:line="240" w:lineRule="auto"/>
        <w:contextualSpacing/>
        <w:rPr>
          <w:rFonts w:ascii="Sylfaen" w:hAnsi="Sylfaen"/>
          <w:sz w:val="16"/>
          <w:szCs w:val="16"/>
          <w:lang w:val="hy-AM"/>
        </w:rPr>
      </w:pPr>
      <w:r w:rsidRPr="0089496C">
        <w:rPr>
          <w:rStyle w:val="FootnoteReference"/>
          <w:rFonts w:ascii="Sylfaen" w:hAnsi="Sylfaen"/>
          <w:sz w:val="16"/>
          <w:szCs w:val="16"/>
        </w:rPr>
        <w:footnoteRef/>
      </w:r>
      <w:r w:rsidRPr="0089496C">
        <w:rPr>
          <w:rFonts w:ascii="Sylfaen" w:hAnsi="Sylfaen"/>
          <w:sz w:val="16"/>
          <w:szCs w:val="16"/>
          <w:lang w:val="hy-AM"/>
        </w:rPr>
        <w:t xml:space="preserve"> </w:t>
      </w:r>
      <w:r w:rsidR="00225962">
        <w:fldChar w:fldCharType="begin"/>
      </w:r>
      <w:r w:rsidR="00225962" w:rsidRPr="00834B3F">
        <w:rPr>
          <w:lang w:val="hy-AM"/>
        </w:rPr>
        <w:instrText xml:space="preserve"> HYPERLINK "https://www.youtube.com/watch?v=etKjEn_RcQ4" </w:instrText>
      </w:r>
      <w:r w:rsidR="00225962">
        <w:fldChar w:fldCharType="separate"/>
      </w:r>
      <w:r w:rsidRPr="0089496C">
        <w:rPr>
          <w:rStyle w:val="Hyperlink"/>
          <w:rFonts w:ascii="Sylfaen" w:hAnsi="Sylfaen"/>
          <w:b/>
          <w:sz w:val="16"/>
          <w:szCs w:val="16"/>
          <w:lang w:val="hy-AM"/>
        </w:rPr>
        <w:t>https://www.youtube.com/watch?v=etKjEn_RcQ4</w:t>
      </w:r>
      <w:r w:rsidR="00225962">
        <w:rPr>
          <w:rStyle w:val="Hyperlink"/>
          <w:rFonts w:ascii="Sylfaen" w:hAnsi="Sylfaen"/>
          <w:b/>
          <w:sz w:val="16"/>
          <w:szCs w:val="16"/>
          <w:lang w:val="hy-AM"/>
        </w:rPr>
        <w:fldChar w:fldCharType="end"/>
      </w:r>
    </w:p>
  </w:footnote>
  <w:footnote w:id="72">
    <w:p w14:paraId="288B7C08" w14:textId="77777777" w:rsidR="00F95324" w:rsidRPr="00D92260" w:rsidRDefault="00F95324" w:rsidP="007524D2">
      <w:pPr>
        <w:pStyle w:val="FootnoteText"/>
        <w:spacing w:after="0" w:line="240" w:lineRule="auto"/>
        <w:contextualSpacing/>
        <w:rPr>
          <w:rFonts w:ascii="Sylfaen" w:hAnsi="Sylfaen"/>
          <w:sz w:val="16"/>
          <w:szCs w:val="16"/>
          <w:lang w:val="hy-AM"/>
        </w:rPr>
      </w:pPr>
      <w:r w:rsidRPr="00D92260">
        <w:rPr>
          <w:rStyle w:val="FootnoteReference"/>
          <w:rFonts w:ascii="Sylfaen" w:hAnsi="Sylfaen"/>
          <w:sz w:val="16"/>
          <w:szCs w:val="16"/>
        </w:rPr>
        <w:footnoteRef/>
      </w:r>
      <w:r w:rsidRPr="00D92260">
        <w:rPr>
          <w:rFonts w:ascii="Sylfaen" w:hAnsi="Sylfaen"/>
          <w:sz w:val="16"/>
          <w:szCs w:val="16"/>
          <w:lang w:val="hy-AM"/>
        </w:rPr>
        <w:t xml:space="preserve"> </w:t>
      </w:r>
      <w:r w:rsidR="00225962">
        <w:fldChar w:fldCharType="begin"/>
      </w:r>
      <w:r w:rsidR="00225962" w:rsidRPr="00834B3F">
        <w:rPr>
          <w:lang w:val="hy-AM"/>
        </w:rPr>
        <w:instrText xml:space="preserve"> HYPERLINK "https://www.pastinfo.am/hy/news/</w:instrText>
      </w:r>
      <w:r w:rsidR="00225962" w:rsidRPr="00834B3F">
        <w:rPr>
          <w:lang w:val="hy-AM"/>
        </w:rPr>
        <w:instrText xml:space="preserve">2024/03/06/ldpuluk4h/1725664" </w:instrText>
      </w:r>
      <w:r w:rsidR="00225962">
        <w:fldChar w:fldCharType="separate"/>
      </w:r>
      <w:r w:rsidRPr="00D92260">
        <w:rPr>
          <w:rStyle w:val="Hyperlink"/>
          <w:rFonts w:ascii="Sylfaen" w:hAnsi="Sylfaen"/>
          <w:b/>
          <w:sz w:val="16"/>
          <w:szCs w:val="16"/>
          <w:lang w:val="hy-AM"/>
        </w:rPr>
        <w:t>https://www.pastinfo.am/hy/news/2024/03/06/ldpuluk4h/1725664</w:t>
      </w:r>
      <w:r w:rsidR="00225962">
        <w:rPr>
          <w:rStyle w:val="Hyperlink"/>
          <w:rFonts w:ascii="Sylfaen" w:hAnsi="Sylfaen"/>
          <w:b/>
          <w:sz w:val="16"/>
          <w:szCs w:val="16"/>
          <w:lang w:val="hy-AM"/>
        </w:rPr>
        <w:fldChar w:fldCharType="end"/>
      </w:r>
    </w:p>
  </w:footnote>
  <w:footnote w:id="73">
    <w:p w14:paraId="0A22099D" w14:textId="77777777" w:rsidR="00F95324" w:rsidRPr="00D92260" w:rsidRDefault="00F95324" w:rsidP="007524D2">
      <w:pPr>
        <w:pStyle w:val="FootnoteText"/>
        <w:spacing w:after="0" w:line="240" w:lineRule="auto"/>
        <w:contextualSpacing/>
        <w:rPr>
          <w:rFonts w:ascii="Sylfaen" w:hAnsi="Sylfaen"/>
          <w:sz w:val="16"/>
          <w:szCs w:val="16"/>
          <w:lang w:val="hy-AM"/>
        </w:rPr>
      </w:pPr>
      <w:r w:rsidRPr="00D92260">
        <w:rPr>
          <w:rStyle w:val="FootnoteReference"/>
          <w:rFonts w:ascii="Sylfaen" w:hAnsi="Sylfaen"/>
          <w:sz w:val="16"/>
          <w:szCs w:val="16"/>
        </w:rPr>
        <w:footnoteRef/>
      </w:r>
      <w:r w:rsidRPr="00D92260">
        <w:rPr>
          <w:rFonts w:ascii="Sylfaen" w:hAnsi="Sylfaen"/>
          <w:sz w:val="16"/>
          <w:szCs w:val="16"/>
          <w:lang w:val="hy-AM"/>
        </w:rPr>
        <w:t xml:space="preserve"> </w:t>
      </w:r>
      <w:r w:rsidR="00225962">
        <w:fldChar w:fldCharType="begin"/>
      </w:r>
      <w:r w:rsidR="00225962" w:rsidRPr="00834B3F">
        <w:rPr>
          <w:lang w:val="hy-AM"/>
        </w:rPr>
        <w:instrText xml:space="preserve"> HYPERLINK "https://www.pastinfo.am/hy/news/2024/03/12/mwvhc5yi4/1728849" </w:instrText>
      </w:r>
      <w:r w:rsidR="00225962">
        <w:fldChar w:fldCharType="separate"/>
      </w:r>
      <w:r w:rsidRPr="00D92260">
        <w:rPr>
          <w:rStyle w:val="Hyperlink"/>
          <w:rFonts w:ascii="Sylfaen" w:hAnsi="Sylfaen"/>
          <w:b/>
          <w:sz w:val="16"/>
          <w:szCs w:val="16"/>
          <w:lang w:val="hy-AM"/>
        </w:rPr>
        <w:t>https://www.pastinfo.am/hy/news/2024/03/12/mwvhc5yi4/1728849</w:t>
      </w:r>
      <w:r w:rsidR="00225962">
        <w:rPr>
          <w:rStyle w:val="Hyperlink"/>
          <w:rFonts w:ascii="Sylfaen" w:hAnsi="Sylfaen"/>
          <w:b/>
          <w:sz w:val="16"/>
          <w:szCs w:val="16"/>
          <w:lang w:val="hy-AM"/>
        </w:rPr>
        <w:fldChar w:fldCharType="end"/>
      </w:r>
    </w:p>
  </w:footnote>
  <w:footnote w:id="74">
    <w:p w14:paraId="20AC55CF" w14:textId="1B4FE3C9" w:rsidR="00F95324" w:rsidRPr="00834B3F" w:rsidRDefault="00F95324" w:rsidP="00BA5AF9">
      <w:pPr>
        <w:pStyle w:val="FootnoteText"/>
        <w:spacing w:after="0" w:line="240" w:lineRule="auto"/>
        <w:contextualSpacing/>
        <w:rPr>
          <w:rFonts w:ascii="Sylfaen" w:hAnsi="Sylfaen"/>
          <w:sz w:val="16"/>
          <w:szCs w:val="16"/>
          <w:lang w:val="hy-AM"/>
        </w:rPr>
      </w:pPr>
      <w:r w:rsidRPr="005873ED">
        <w:rPr>
          <w:rStyle w:val="FootnoteReference"/>
          <w:rFonts w:ascii="Sylfaen" w:hAnsi="Sylfaen"/>
          <w:sz w:val="16"/>
          <w:szCs w:val="16"/>
        </w:rPr>
        <w:footnoteRef/>
      </w:r>
      <w:r w:rsidRPr="00834B3F">
        <w:rPr>
          <w:rFonts w:ascii="Sylfaen" w:hAnsi="Sylfaen"/>
          <w:sz w:val="16"/>
          <w:szCs w:val="16"/>
          <w:lang w:val="hy-AM"/>
        </w:rPr>
        <w:t xml:space="preserve"> </w:t>
      </w:r>
      <w:hyperlink r:id="rId22" w:history="1">
        <w:r w:rsidRPr="005873ED">
          <w:rPr>
            <w:rStyle w:val="Hyperlink"/>
            <w:rFonts w:ascii="Sylfaen" w:hAnsi="Sylfaen"/>
            <w:b/>
            <w:sz w:val="16"/>
            <w:szCs w:val="16"/>
            <w:lang w:val="hy-AM"/>
          </w:rPr>
          <w:t>https://armlur.am/1502574/</w:t>
        </w:r>
      </w:hyperlink>
    </w:p>
  </w:footnote>
  <w:footnote w:id="75">
    <w:p w14:paraId="7B384FBC" w14:textId="162C26C1" w:rsidR="00F95324" w:rsidRPr="00834B3F" w:rsidRDefault="00F95324" w:rsidP="00BA5AF9">
      <w:pPr>
        <w:pStyle w:val="FootnoteText"/>
        <w:spacing w:after="0" w:line="240" w:lineRule="auto"/>
        <w:contextualSpacing/>
        <w:rPr>
          <w:rFonts w:ascii="Sylfaen" w:hAnsi="Sylfaen"/>
          <w:sz w:val="16"/>
          <w:szCs w:val="16"/>
          <w:lang w:val="hy-AM"/>
        </w:rPr>
      </w:pPr>
      <w:r w:rsidRPr="005873ED">
        <w:rPr>
          <w:rStyle w:val="FootnoteReference"/>
          <w:rFonts w:ascii="Sylfaen" w:hAnsi="Sylfaen"/>
          <w:sz w:val="16"/>
          <w:szCs w:val="16"/>
        </w:rPr>
        <w:footnoteRef/>
      </w:r>
      <w:r w:rsidRPr="00834B3F">
        <w:rPr>
          <w:rFonts w:ascii="Sylfaen" w:hAnsi="Sylfaen"/>
          <w:sz w:val="16"/>
          <w:szCs w:val="16"/>
          <w:lang w:val="hy-AM"/>
        </w:rPr>
        <w:t xml:space="preserve"> </w:t>
      </w:r>
      <w:hyperlink r:id="rId23" w:history="1">
        <w:r w:rsidRPr="005873ED">
          <w:rPr>
            <w:rStyle w:val="Hyperlink"/>
            <w:rFonts w:ascii="Sylfaen" w:hAnsi="Sylfaen"/>
            <w:b/>
            <w:sz w:val="16"/>
            <w:szCs w:val="16"/>
            <w:lang w:val="hy-AM"/>
          </w:rPr>
          <w:t>https://armlur.am/1500665/</w:t>
        </w:r>
      </w:hyperlink>
    </w:p>
  </w:footnote>
  <w:footnote w:id="76">
    <w:p w14:paraId="30DC762B" w14:textId="77777777" w:rsidR="00F95324" w:rsidRPr="005873ED" w:rsidRDefault="00F95324" w:rsidP="00BA5AF9">
      <w:pPr>
        <w:pStyle w:val="FootnoteText"/>
        <w:spacing w:after="0" w:line="240" w:lineRule="auto"/>
        <w:contextualSpacing/>
        <w:rPr>
          <w:rFonts w:ascii="Sylfaen" w:hAnsi="Sylfaen"/>
          <w:sz w:val="16"/>
          <w:szCs w:val="16"/>
          <w:lang w:val="hy-AM"/>
        </w:rPr>
      </w:pPr>
      <w:r w:rsidRPr="005873ED">
        <w:rPr>
          <w:rStyle w:val="FootnoteReference"/>
          <w:rFonts w:ascii="Sylfaen" w:hAnsi="Sylfaen"/>
          <w:sz w:val="16"/>
          <w:szCs w:val="16"/>
        </w:rPr>
        <w:footnoteRef/>
      </w:r>
      <w:r w:rsidRPr="005873ED">
        <w:rPr>
          <w:rFonts w:ascii="Sylfaen" w:hAnsi="Sylfaen"/>
          <w:sz w:val="16"/>
          <w:szCs w:val="16"/>
          <w:lang w:val="hy-AM"/>
        </w:rPr>
        <w:t xml:space="preserve"> </w:t>
      </w:r>
      <w:hyperlink r:id="rId24" w:history="1">
        <w:r w:rsidRPr="005873ED">
          <w:rPr>
            <w:rStyle w:val="Hyperlink"/>
            <w:rFonts w:ascii="Sylfaen" w:hAnsi="Sylfaen" w:cstheme="minorHAnsi"/>
            <w:b/>
            <w:sz w:val="16"/>
            <w:szCs w:val="16"/>
            <w:lang w:val="hy-AM"/>
          </w:rPr>
          <w:t>https://mediahub.am/post/df66cbb6a43473b8</w:t>
        </w:r>
      </w:hyperlink>
      <w:r w:rsidRPr="005873ED">
        <w:rPr>
          <w:rStyle w:val="Hyperlink"/>
          <w:rFonts w:ascii="Sylfaen" w:hAnsi="Sylfaen" w:cstheme="minorHAnsi"/>
          <w:b/>
          <w:sz w:val="16"/>
          <w:szCs w:val="16"/>
          <w:lang w:val="hy-AM"/>
        </w:rPr>
        <w:t xml:space="preserve"> </w:t>
      </w:r>
    </w:p>
  </w:footnote>
  <w:footnote w:id="77">
    <w:p w14:paraId="74BC3C3E" w14:textId="77777777" w:rsidR="00F95324" w:rsidRPr="00834B3F" w:rsidRDefault="00F95324" w:rsidP="007524D2">
      <w:pPr>
        <w:pStyle w:val="FootnoteText"/>
        <w:spacing w:after="0" w:line="240" w:lineRule="auto"/>
        <w:contextualSpacing/>
        <w:rPr>
          <w:lang w:val="hy-AM"/>
        </w:rPr>
      </w:pPr>
      <w:r w:rsidRPr="005873ED">
        <w:rPr>
          <w:rStyle w:val="FootnoteReference"/>
          <w:rFonts w:ascii="Sylfaen" w:hAnsi="Sylfaen"/>
          <w:sz w:val="16"/>
          <w:szCs w:val="16"/>
        </w:rPr>
        <w:footnoteRef/>
      </w:r>
      <w:r w:rsidRPr="00834B3F">
        <w:rPr>
          <w:rFonts w:ascii="Sylfaen" w:hAnsi="Sylfaen"/>
          <w:sz w:val="16"/>
          <w:szCs w:val="16"/>
          <w:lang w:val="hy-AM"/>
        </w:rPr>
        <w:t xml:space="preserve"> </w:t>
      </w:r>
      <w:hyperlink r:id="rId25" w:history="1">
        <w:r w:rsidRPr="005873ED">
          <w:rPr>
            <w:rStyle w:val="Hyperlink"/>
            <w:rFonts w:ascii="Sylfaen" w:hAnsi="Sylfaen"/>
            <w:b/>
            <w:bCs/>
            <w:sz w:val="16"/>
            <w:szCs w:val="16"/>
            <w:lang w:val="hy-AM"/>
          </w:rPr>
          <w:t>https://oragir.news/hy/material/2024/10/03/131542</w:t>
        </w:r>
      </w:hyperlink>
    </w:p>
  </w:footnote>
  <w:footnote w:id="78">
    <w:p w14:paraId="172DFAB4" w14:textId="62526AAC" w:rsidR="00F95324" w:rsidRPr="00834B3F" w:rsidRDefault="00F95324" w:rsidP="00F24E68">
      <w:pPr>
        <w:pStyle w:val="FootnoteText"/>
        <w:spacing w:after="0" w:line="240" w:lineRule="auto"/>
        <w:contextualSpacing/>
        <w:rPr>
          <w:rFonts w:ascii="Sylfaen" w:hAnsi="Sylfaen"/>
          <w:sz w:val="16"/>
          <w:szCs w:val="16"/>
          <w:lang w:val="hy-AM"/>
        </w:rPr>
      </w:pPr>
      <w:r w:rsidRPr="005873ED">
        <w:rPr>
          <w:rStyle w:val="FootnoteReference"/>
          <w:rFonts w:ascii="Sylfaen" w:hAnsi="Sylfaen"/>
          <w:sz w:val="16"/>
          <w:szCs w:val="16"/>
        </w:rPr>
        <w:footnoteRef/>
      </w:r>
      <w:r w:rsidRPr="00834B3F">
        <w:rPr>
          <w:rFonts w:ascii="Sylfaen" w:hAnsi="Sylfaen"/>
          <w:sz w:val="16"/>
          <w:szCs w:val="16"/>
          <w:lang w:val="hy-AM"/>
        </w:rPr>
        <w:t xml:space="preserve"> </w:t>
      </w:r>
      <w:hyperlink r:id="rId26" w:history="1">
        <w:r w:rsidRPr="005873ED">
          <w:rPr>
            <w:rStyle w:val="Hyperlink"/>
            <w:rFonts w:ascii="Sylfaen" w:hAnsi="Sylfaen"/>
            <w:b/>
            <w:sz w:val="16"/>
            <w:szCs w:val="16"/>
            <w:lang w:val="hy-AM"/>
          </w:rPr>
          <w:t>https://armlur.am/1500361/</w:t>
        </w:r>
      </w:hyperlink>
      <w:r w:rsidRPr="00834B3F">
        <w:rPr>
          <w:rStyle w:val="Hyperlink"/>
          <w:rFonts w:ascii="Sylfaen" w:hAnsi="Sylfaen"/>
          <w:b/>
          <w:sz w:val="16"/>
          <w:szCs w:val="16"/>
          <w:lang w:val="hy-AM"/>
        </w:rPr>
        <w:t xml:space="preserve"> </w:t>
      </w:r>
    </w:p>
  </w:footnote>
  <w:footnote w:id="79">
    <w:p w14:paraId="1E8132DD" w14:textId="77777777" w:rsidR="00F95324" w:rsidRPr="005873ED" w:rsidRDefault="00F95324" w:rsidP="00F24E68">
      <w:pPr>
        <w:pStyle w:val="FootnoteText"/>
        <w:spacing w:after="0" w:line="240" w:lineRule="auto"/>
        <w:contextualSpacing/>
        <w:rPr>
          <w:rFonts w:ascii="Sylfaen" w:hAnsi="Sylfaen"/>
          <w:sz w:val="16"/>
          <w:szCs w:val="16"/>
          <w:lang w:val="hy-AM"/>
        </w:rPr>
      </w:pPr>
      <w:r w:rsidRPr="005873ED">
        <w:rPr>
          <w:rStyle w:val="FootnoteReference"/>
          <w:rFonts w:ascii="Sylfaen" w:hAnsi="Sylfaen"/>
          <w:sz w:val="16"/>
          <w:szCs w:val="16"/>
        </w:rPr>
        <w:footnoteRef/>
      </w:r>
      <w:r w:rsidRPr="005873ED">
        <w:rPr>
          <w:rFonts w:ascii="Sylfaen" w:hAnsi="Sylfaen"/>
          <w:sz w:val="16"/>
          <w:szCs w:val="16"/>
          <w:lang w:val="hy-AM"/>
        </w:rPr>
        <w:t xml:space="preserve"> </w:t>
      </w:r>
      <w:hyperlink r:id="rId27" w:history="1">
        <w:r w:rsidRPr="005873ED">
          <w:rPr>
            <w:rStyle w:val="Hyperlink"/>
            <w:rFonts w:ascii="Sylfaen" w:hAnsi="Sylfaen"/>
            <w:b/>
            <w:sz w:val="16"/>
            <w:szCs w:val="16"/>
            <w:lang w:val="hy-AM"/>
          </w:rPr>
          <w:t>https://www.armdaily.am/?p=116543&amp;l=am</w:t>
        </w:r>
      </w:hyperlink>
    </w:p>
  </w:footnote>
  <w:footnote w:id="80">
    <w:p w14:paraId="34AD8189" w14:textId="5467B8EE" w:rsidR="00F95324" w:rsidRPr="00834B3F" w:rsidRDefault="00F95324">
      <w:pPr>
        <w:pStyle w:val="FootnoteText"/>
        <w:rPr>
          <w:lang w:val="hy-AM"/>
        </w:rPr>
      </w:pPr>
      <w:r w:rsidRPr="005873ED">
        <w:rPr>
          <w:rStyle w:val="FootnoteReference"/>
          <w:rFonts w:ascii="Sylfaen" w:hAnsi="Sylfaen"/>
          <w:sz w:val="16"/>
          <w:szCs w:val="16"/>
        </w:rPr>
        <w:footnoteRef/>
      </w:r>
      <w:r w:rsidRPr="00834B3F">
        <w:rPr>
          <w:rFonts w:ascii="Sylfaen" w:hAnsi="Sylfaen"/>
          <w:sz w:val="16"/>
          <w:szCs w:val="16"/>
          <w:lang w:val="hy-AM"/>
        </w:rPr>
        <w:t xml:space="preserve"> </w:t>
      </w:r>
      <w:hyperlink r:id="rId28" w:history="1">
        <w:r w:rsidRPr="005873ED">
          <w:rPr>
            <w:rStyle w:val="Hyperlink"/>
            <w:rFonts w:ascii="Sylfaen" w:hAnsi="Sylfaen"/>
            <w:b/>
            <w:sz w:val="16"/>
            <w:szCs w:val="16"/>
            <w:lang w:val="hy-AM"/>
          </w:rPr>
          <w:t>https://hetq.am/hy/article/175348</w:t>
        </w:r>
      </w:hyperlink>
      <w:r w:rsidRPr="00834B3F">
        <w:rPr>
          <w:rStyle w:val="Hyperlink"/>
          <w:rFonts w:ascii="Sylfaen" w:hAnsi="Sylfaen"/>
          <w:b/>
          <w:sz w:val="16"/>
          <w:szCs w:val="16"/>
          <w:lang w:val="hy-AM"/>
        </w:rPr>
        <w:t xml:space="preserve"> </w:t>
      </w:r>
    </w:p>
  </w:footnote>
  <w:footnote w:id="81">
    <w:p w14:paraId="72A79629" w14:textId="5947B933" w:rsidR="00F95324" w:rsidRPr="00834B3F" w:rsidRDefault="00F95324">
      <w:pPr>
        <w:pStyle w:val="FootnoteText"/>
        <w:rPr>
          <w:lang w:val="hy-AM"/>
        </w:rPr>
      </w:pPr>
      <w:r w:rsidRPr="007824E3">
        <w:rPr>
          <w:rStyle w:val="FootnoteReference"/>
          <w:rFonts w:ascii="Sylfaen" w:hAnsi="Sylfaen"/>
          <w:sz w:val="16"/>
          <w:szCs w:val="16"/>
        </w:rPr>
        <w:footnoteRef/>
      </w:r>
      <w:r w:rsidRPr="00834B3F">
        <w:rPr>
          <w:rFonts w:ascii="Sylfaen" w:hAnsi="Sylfaen"/>
          <w:sz w:val="16"/>
          <w:szCs w:val="16"/>
          <w:lang w:val="hy-AM"/>
        </w:rPr>
        <w:t xml:space="preserve"> </w:t>
      </w:r>
      <w:hyperlink r:id="rId29" w:history="1">
        <w:r w:rsidRPr="007824E3">
          <w:rPr>
            <w:rStyle w:val="Hyperlink"/>
            <w:rFonts w:ascii="Sylfaen" w:hAnsi="Sylfaen"/>
            <w:b/>
            <w:sz w:val="16"/>
            <w:szCs w:val="16"/>
            <w:lang w:val="hy-AM"/>
          </w:rPr>
          <w:t>https://hetq.am/hy/article/175610</w:t>
        </w:r>
      </w:hyperlink>
    </w:p>
  </w:footnote>
  <w:footnote w:id="82">
    <w:p w14:paraId="190D3CC4" w14:textId="7D0B93F7" w:rsidR="00F95324" w:rsidRPr="00834B3F" w:rsidRDefault="00F95324" w:rsidP="000D7129">
      <w:pPr>
        <w:pStyle w:val="FootnoteText"/>
        <w:spacing w:after="0" w:line="240" w:lineRule="auto"/>
        <w:contextualSpacing/>
        <w:rPr>
          <w:rFonts w:ascii="Sylfaen" w:hAnsi="Sylfaen"/>
          <w:sz w:val="16"/>
          <w:szCs w:val="16"/>
          <w:lang w:val="hy-AM"/>
        </w:rPr>
      </w:pPr>
      <w:r w:rsidRPr="007E4FDC">
        <w:rPr>
          <w:rStyle w:val="FootnoteReference"/>
          <w:rFonts w:ascii="Sylfaen" w:hAnsi="Sylfaen"/>
          <w:sz w:val="16"/>
          <w:szCs w:val="16"/>
        </w:rPr>
        <w:footnoteRef/>
      </w:r>
      <w:hyperlink r:id="rId30" w:history="1">
        <w:r w:rsidRPr="007E4FDC">
          <w:rPr>
            <w:rStyle w:val="Hyperlink"/>
            <w:rFonts w:ascii="Sylfaen" w:hAnsi="Sylfaen"/>
            <w:b/>
            <w:sz w:val="16"/>
            <w:szCs w:val="16"/>
            <w:lang w:val="hy-AM"/>
          </w:rPr>
          <w:t>https://www.facebook.com/anna.hakobyan.7965/posts/pfbid0tzzmayGLGNGZHVcsgyN4TJsoQBHJCVmjdZXAJ2o3jvktgx7w2JVGMU2bcoJTcpzal</w:t>
        </w:r>
      </w:hyperlink>
    </w:p>
  </w:footnote>
  <w:footnote w:id="83">
    <w:p w14:paraId="00D8E8D9" w14:textId="531BA46C" w:rsidR="00F95324" w:rsidRPr="00834B3F" w:rsidRDefault="00F95324" w:rsidP="000D7129">
      <w:pPr>
        <w:pStyle w:val="FootnoteText"/>
        <w:spacing w:after="0" w:line="240" w:lineRule="auto"/>
        <w:contextualSpacing/>
        <w:rPr>
          <w:rFonts w:ascii="Sylfaen" w:hAnsi="Sylfaen"/>
          <w:sz w:val="16"/>
          <w:szCs w:val="16"/>
          <w:lang w:val="hy-AM"/>
        </w:rPr>
      </w:pPr>
      <w:r w:rsidRPr="007E4FDC">
        <w:rPr>
          <w:rStyle w:val="FootnoteReference"/>
          <w:rFonts w:ascii="Sylfaen" w:hAnsi="Sylfaen"/>
          <w:sz w:val="16"/>
          <w:szCs w:val="16"/>
        </w:rPr>
        <w:footnoteRef/>
      </w:r>
      <w:r w:rsidRPr="00834B3F">
        <w:rPr>
          <w:rFonts w:ascii="Sylfaen" w:hAnsi="Sylfaen"/>
          <w:sz w:val="16"/>
          <w:szCs w:val="16"/>
          <w:lang w:val="hy-AM"/>
        </w:rPr>
        <w:t xml:space="preserve"> </w:t>
      </w:r>
      <w:hyperlink r:id="rId31" w:history="1">
        <w:r w:rsidRPr="007E4FDC">
          <w:rPr>
            <w:rStyle w:val="Hyperlink"/>
            <w:rFonts w:ascii="Sylfaen" w:hAnsi="Sylfaen"/>
            <w:b/>
            <w:sz w:val="16"/>
            <w:szCs w:val="16"/>
            <w:lang w:val="hy-AM"/>
          </w:rPr>
          <w:t>https://factor.am/916094.html</w:t>
        </w:r>
      </w:hyperlink>
    </w:p>
  </w:footnote>
  <w:footnote w:id="84">
    <w:p w14:paraId="54366AB3" w14:textId="3A8220C4" w:rsidR="00F95324" w:rsidRPr="00834B3F" w:rsidRDefault="00F95324">
      <w:pPr>
        <w:pStyle w:val="FootnoteText"/>
        <w:rPr>
          <w:lang w:val="hy-AM"/>
        </w:rPr>
      </w:pPr>
      <w:r w:rsidRPr="007E4FDC">
        <w:rPr>
          <w:rStyle w:val="FootnoteReference"/>
          <w:rFonts w:ascii="Sylfaen" w:hAnsi="Sylfaen"/>
          <w:sz w:val="16"/>
          <w:szCs w:val="16"/>
        </w:rPr>
        <w:footnoteRef/>
      </w:r>
      <w:r w:rsidRPr="00834B3F">
        <w:rPr>
          <w:rFonts w:ascii="Sylfaen" w:hAnsi="Sylfaen"/>
          <w:sz w:val="16"/>
          <w:szCs w:val="16"/>
          <w:lang w:val="hy-AM"/>
        </w:rPr>
        <w:t xml:space="preserve"> </w:t>
      </w:r>
      <w:hyperlink r:id="rId32" w:history="1">
        <w:r w:rsidRPr="007E4FDC">
          <w:rPr>
            <w:rStyle w:val="Hyperlink"/>
            <w:rFonts w:ascii="Sylfaen" w:hAnsi="Sylfaen"/>
            <w:b/>
            <w:sz w:val="16"/>
            <w:szCs w:val="16"/>
            <w:lang w:val="hy-AM"/>
          </w:rPr>
          <w:t>https://www.aravot.am/2025/07/28/1502458/</w:t>
        </w:r>
      </w:hyperlink>
    </w:p>
  </w:footnote>
  <w:footnote w:id="85">
    <w:p w14:paraId="07B592AC" w14:textId="101BA7CD" w:rsidR="00F95324" w:rsidRPr="00834B3F" w:rsidRDefault="00F95324" w:rsidP="005873ED">
      <w:pPr>
        <w:pStyle w:val="FootnoteText"/>
        <w:spacing w:after="0" w:line="240" w:lineRule="auto"/>
        <w:contextualSpacing/>
        <w:rPr>
          <w:rFonts w:ascii="Sylfaen" w:hAnsi="Sylfaen"/>
          <w:sz w:val="16"/>
          <w:szCs w:val="16"/>
          <w:lang w:val="hy-AM"/>
        </w:rPr>
      </w:pPr>
      <w:r w:rsidRPr="00AF309E">
        <w:rPr>
          <w:rStyle w:val="FootnoteReference"/>
          <w:rFonts w:ascii="Sylfaen" w:hAnsi="Sylfaen"/>
          <w:sz w:val="16"/>
          <w:szCs w:val="16"/>
        </w:rPr>
        <w:footnoteRef/>
      </w:r>
      <w:r w:rsidRPr="00834B3F">
        <w:rPr>
          <w:rFonts w:ascii="Sylfaen" w:hAnsi="Sylfaen"/>
          <w:sz w:val="16"/>
          <w:szCs w:val="16"/>
          <w:lang w:val="hy-AM"/>
        </w:rPr>
        <w:t xml:space="preserve"> </w:t>
      </w:r>
      <w:hyperlink r:id="rId33" w:history="1">
        <w:r w:rsidRPr="00AF309E">
          <w:rPr>
            <w:rStyle w:val="Hyperlink"/>
            <w:rFonts w:ascii="Sylfaen" w:hAnsi="Sylfaen"/>
            <w:b/>
            <w:bCs/>
            <w:sz w:val="16"/>
            <w:szCs w:val="16"/>
            <w:lang w:val="hy-AM"/>
          </w:rPr>
          <w:t>https://hetq.am/hy/article/176774</w:t>
        </w:r>
      </w:hyperlink>
    </w:p>
  </w:footnote>
  <w:footnote w:id="86">
    <w:p w14:paraId="62B4E202" w14:textId="71209D61" w:rsidR="00F95324" w:rsidRPr="00834B3F" w:rsidRDefault="00F95324" w:rsidP="005873ED">
      <w:pPr>
        <w:pStyle w:val="FootnoteText"/>
        <w:spacing w:after="0" w:line="240" w:lineRule="auto"/>
        <w:contextualSpacing/>
        <w:rPr>
          <w:rFonts w:ascii="Sylfaen" w:hAnsi="Sylfaen"/>
          <w:sz w:val="16"/>
          <w:szCs w:val="16"/>
          <w:lang w:val="hy-AM"/>
        </w:rPr>
      </w:pPr>
      <w:r w:rsidRPr="003E70E8">
        <w:rPr>
          <w:rStyle w:val="FootnoteReference"/>
          <w:rFonts w:ascii="Sylfaen" w:hAnsi="Sylfaen"/>
          <w:sz w:val="16"/>
          <w:szCs w:val="16"/>
        </w:rPr>
        <w:footnoteRef/>
      </w:r>
      <w:r w:rsidRPr="00834B3F">
        <w:rPr>
          <w:rFonts w:ascii="Sylfaen" w:hAnsi="Sylfaen"/>
          <w:sz w:val="16"/>
          <w:szCs w:val="16"/>
          <w:lang w:val="hy-AM"/>
        </w:rPr>
        <w:t xml:space="preserve"> </w:t>
      </w:r>
      <w:hyperlink r:id="rId34" w:history="1">
        <w:r w:rsidRPr="003E70E8">
          <w:rPr>
            <w:rStyle w:val="Hyperlink"/>
            <w:rFonts w:ascii="Sylfaen" w:hAnsi="Sylfaen"/>
            <w:b/>
            <w:bCs/>
            <w:sz w:val="16"/>
            <w:szCs w:val="16"/>
            <w:lang w:val="hy-AM"/>
          </w:rPr>
          <w:t>https://www.ecolur.org/hy/news/water/16149/</w:t>
        </w:r>
      </w:hyperlink>
    </w:p>
  </w:footnote>
  <w:footnote w:id="87">
    <w:p w14:paraId="08908765" w14:textId="233B2B40" w:rsidR="00F95324" w:rsidRPr="00834B3F" w:rsidRDefault="00F95324" w:rsidP="005873ED">
      <w:pPr>
        <w:pStyle w:val="FootnoteText"/>
        <w:spacing w:after="0" w:line="240" w:lineRule="auto"/>
        <w:contextualSpacing/>
        <w:rPr>
          <w:rFonts w:ascii="Sylfaen" w:hAnsi="Sylfaen"/>
          <w:sz w:val="16"/>
          <w:szCs w:val="16"/>
          <w:lang w:val="hy-AM"/>
        </w:rPr>
      </w:pPr>
      <w:r w:rsidRPr="003E70E8">
        <w:rPr>
          <w:rStyle w:val="FootnoteReference"/>
          <w:rFonts w:ascii="Sylfaen" w:hAnsi="Sylfaen"/>
          <w:sz w:val="16"/>
          <w:szCs w:val="16"/>
        </w:rPr>
        <w:footnoteRef/>
      </w:r>
      <w:r w:rsidRPr="00834B3F">
        <w:rPr>
          <w:rFonts w:ascii="Sylfaen" w:hAnsi="Sylfaen"/>
          <w:sz w:val="16"/>
          <w:szCs w:val="16"/>
          <w:lang w:val="hy-AM"/>
        </w:rPr>
        <w:t xml:space="preserve"> </w:t>
      </w:r>
      <w:hyperlink r:id="rId35" w:history="1">
        <w:r w:rsidRPr="003E70E8">
          <w:rPr>
            <w:rStyle w:val="Hyperlink"/>
            <w:rFonts w:ascii="Sylfaen" w:hAnsi="Sylfaen"/>
            <w:b/>
            <w:bCs/>
            <w:sz w:val="16"/>
            <w:szCs w:val="16"/>
            <w:lang w:val="hy-AM"/>
          </w:rPr>
          <w:t>https://hetq.am/hy/article/177034</w:t>
        </w:r>
      </w:hyperlink>
    </w:p>
  </w:footnote>
  <w:footnote w:id="88">
    <w:p w14:paraId="7B86CE41" w14:textId="0B249AA1" w:rsidR="00F95324" w:rsidRPr="00834B3F" w:rsidRDefault="00F95324" w:rsidP="005873ED">
      <w:pPr>
        <w:pStyle w:val="FootnoteText"/>
        <w:spacing w:after="0" w:line="240" w:lineRule="auto"/>
        <w:contextualSpacing/>
        <w:rPr>
          <w:lang w:val="hy-AM"/>
        </w:rPr>
      </w:pPr>
      <w:r w:rsidRPr="003E70E8">
        <w:rPr>
          <w:rStyle w:val="FootnoteReference"/>
          <w:rFonts w:ascii="Sylfaen" w:hAnsi="Sylfaen"/>
          <w:sz w:val="16"/>
          <w:szCs w:val="16"/>
        </w:rPr>
        <w:footnoteRef/>
      </w:r>
      <w:r w:rsidRPr="00834B3F">
        <w:rPr>
          <w:rFonts w:ascii="Sylfaen" w:hAnsi="Sylfaen"/>
          <w:sz w:val="16"/>
          <w:szCs w:val="16"/>
          <w:lang w:val="hy-AM"/>
        </w:rPr>
        <w:t xml:space="preserve"> </w:t>
      </w:r>
      <w:hyperlink r:id="rId36" w:history="1">
        <w:r w:rsidRPr="00834B3F">
          <w:rPr>
            <w:rStyle w:val="Hyperlink"/>
            <w:rFonts w:ascii="Sylfaen" w:hAnsi="Sylfaen"/>
            <w:b/>
            <w:sz w:val="16"/>
            <w:szCs w:val="16"/>
            <w:lang w:val="hy-AM"/>
          </w:rPr>
          <w:t>https://www.yerkir.am/hy/article/2025/09/30/299920</w:t>
        </w:r>
      </w:hyperlink>
      <w:r w:rsidRPr="00834B3F">
        <w:rPr>
          <w:lang w:val="hy-AM"/>
        </w:rPr>
        <w:t xml:space="preserve"> </w:t>
      </w:r>
    </w:p>
  </w:footnote>
  <w:footnote w:id="89">
    <w:p w14:paraId="38874193" w14:textId="77777777" w:rsidR="00F95324" w:rsidRPr="00834B3F" w:rsidRDefault="00F95324" w:rsidP="005873ED">
      <w:pPr>
        <w:pStyle w:val="FootnoteText"/>
        <w:spacing w:after="0" w:line="240" w:lineRule="auto"/>
        <w:contextualSpacing/>
        <w:rPr>
          <w:rFonts w:ascii="Sylfaen" w:hAnsi="Sylfaen"/>
          <w:sz w:val="16"/>
          <w:szCs w:val="16"/>
          <w:lang w:val="hy-AM"/>
        </w:rPr>
      </w:pPr>
      <w:r w:rsidRPr="00FD5822">
        <w:rPr>
          <w:rStyle w:val="FootnoteReference"/>
          <w:rFonts w:ascii="Sylfaen" w:hAnsi="Sylfaen"/>
          <w:sz w:val="16"/>
          <w:szCs w:val="16"/>
        </w:rPr>
        <w:footnoteRef/>
      </w:r>
      <w:r w:rsidRPr="00834B3F">
        <w:rPr>
          <w:rFonts w:ascii="Sylfaen" w:hAnsi="Sylfaen"/>
          <w:sz w:val="16"/>
          <w:szCs w:val="16"/>
          <w:lang w:val="hy-AM"/>
        </w:rPr>
        <w:t xml:space="preserve"> </w:t>
      </w:r>
      <w:hyperlink r:id="rId37" w:history="1">
        <w:r w:rsidRPr="00834B3F">
          <w:rPr>
            <w:rStyle w:val="Hyperlink"/>
            <w:rFonts w:ascii="Sylfaen" w:hAnsi="Sylfaen"/>
            <w:b/>
            <w:bCs/>
            <w:sz w:val="16"/>
            <w:szCs w:val="16"/>
            <w:lang w:val="hy-AM"/>
          </w:rPr>
          <w:t>https://168.am/2023/06/09/1885505.html</w:t>
        </w:r>
      </w:hyperlink>
    </w:p>
  </w:footnote>
  <w:footnote w:id="90">
    <w:p w14:paraId="5C46C675" w14:textId="77777777" w:rsidR="00F95324" w:rsidRPr="00682649" w:rsidRDefault="00F95324" w:rsidP="005873ED">
      <w:pPr>
        <w:pStyle w:val="FootnoteText"/>
        <w:spacing w:after="0" w:line="240" w:lineRule="auto"/>
        <w:contextualSpacing/>
        <w:rPr>
          <w:rFonts w:ascii="Sylfaen" w:hAnsi="Sylfaen"/>
          <w:sz w:val="16"/>
          <w:szCs w:val="16"/>
          <w:lang w:val="hy-AM"/>
        </w:rPr>
      </w:pPr>
      <w:r w:rsidRPr="00682649">
        <w:rPr>
          <w:rStyle w:val="FootnoteReference"/>
          <w:rFonts w:ascii="Sylfaen" w:hAnsi="Sylfaen"/>
          <w:sz w:val="16"/>
          <w:szCs w:val="16"/>
        </w:rPr>
        <w:footnoteRef/>
      </w:r>
      <w:r w:rsidRPr="00682649">
        <w:rPr>
          <w:rFonts w:ascii="Sylfaen" w:hAnsi="Sylfaen"/>
          <w:sz w:val="16"/>
          <w:szCs w:val="16"/>
          <w:lang w:val="hy-AM"/>
        </w:rPr>
        <w:t xml:space="preserve"> </w:t>
      </w:r>
      <w:hyperlink r:id="rId38" w:history="1">
        <w:r w:rsidRPr="00682649">
          <w:rPr>
            <w:rStyle w:val="Hyperlink"/>
            <w:rFonts w:ascii="Sylfaen" w:hAnsi="Sylfaen"/>
            <w:b/>
            <w:sz w:val="16"/>
            <w:szCs w:val="16"/>
            <w:lang w:val="hy-AM"/>
          </w:rPr>
          <w:t>https://www.youtube.com/watch?v=PXwgJH0KASU&amp;t=592s</w:t>
        </w:r>
      </w:hyperlink>
      <w:r w:rsidRPr="00682649">
        <w:rPr>
          <w:rStyle w:val="Hyperlink"/>
          <w:rFonts w:ascii="Sylfaen" w:hAnsi="Sylfaen"/>
          <w:b/>
          <w:sz w:val="16"/>
          <w:szCs w:val="16"/>
          <w:lang w:val="hy-AM"/>
        </w:rPr>
        <w:t xml:space="preserve"> </w:t>
      </w:r>
    </w:p>
  </w:footnote>
  <w:footnote w:id="91">
    <w:p w14:paraId="7A3723D9" w14:textId="77777777" w:rsidR="00F95324" w:rsidRPr="003E76A0" w:rsidRDefault="00F95324" w:rsidP="0020106D">
      <w:pPr>
        <w:pStyle w:val="FootnoteText"/>
        <w:spacing w:line="240" w:lineRule="auto"/>
        <w:contextualSpacing/>
        <w:rPr>
          <w:rFonts w:ascii="Sylfaen" w:hAnsi="Sylfaen"/>
          <w:sz w:val="16"/>
          <w:szCs w:val="16"/>
          <w:lang w:val="hy-AM"/>
        </w:rPr>
      </w:pPr>
      <w:r w:rsidRPr="003E76A0">
        <w:rPr>
          <w:rStyle w:val="FootnoteReference"/>
          <w:rFonts w:ascii="Sylfaen" w:hAnsi="Sylfaen"/>
          <w:sz w:val="16"/>
          <w:szCs w:val="16"/>
        </w:rPr>
        <w:footnoteRef/>
      </w:r>
      <w:r w:rsidRPr="003E76A0">
        <w:rPr>
          <w:rFonts w:ascii="Sylfaen" w:hAnsi="Sylfaen"/>
          <w:sz w:val="16"/>
          <w:szCs w:val="16"/>
          <w:lang w:val="hy-AM"/>
        </w:rPr>
        <w:t xml:space="preserve"> </w:t>
      </w:r>
      <w:r w:rsidR="00225962">
        <w:fldChar w:fldCharType="begin"/>
      </w:r>
      <w:r w:rsidR="00225962" w:rsidRPr="00834B3F">
        <w:rPr>
          <w:lang w:val="hy-AM"/>
        </w:rPr>
        <w:instrText xml:space="preserve"> HYPERLINK "https://www.aravot.am/2023/07/28/1358203/" </w:instrText>
      </w:r>
      <w:r w:rsidR="00225962">
        <w:fldChar w:fldCharType="separate"/>
      </w:r>
      <w:r w:rsidRPr="003E76A0">
        <w:rPr>
          <w:rStyle w:val="Hyperlink"/>
          <w:rFonts w:ascii="Sylfaen" w:hAnsi="Sylfaen"/>
          <w:b/>
          <w:sz w:val="16"/>
          <w:szCs w:val="16"/>
          <w:lang w:val="hy-AM"/>
        </w:rPr>
        <w:t>https://www.aravot.am/2023/07/28/1358203/</w:t>
      </w:r>
      <w:r w:rsidR="00225962">
        <w:rPr>
          <w:rStyle w:val="Hyperlink"/>
          <w:rFonts w:ascii="Sylfaen" w:hAnsi="Sylfaen"/>
          <w:b/>
          <w:sz w:val="16"/>
          <w:szCs w:val="16"/>
          <w:lang w:val="hy-AM"/>
        </w:rPr>
        <w:fldChar w:fldCharType="end"/>
      </w:r>
    </w:p>
  </w:footnote>
  <w:footnote w:id="92">
    <w:p w14:paraId="759F98F3" w14:textId="441CF1DE" w:rsidR="00F95324" w:rsidRPr="00834B3F" w:rsidRDefault="00F95324">
      <w:pPr>
        <w:pStyle w:val="FootnoteText"/>
        <w:rPr>
          <w:lang w:val="hy-AM"/>
        </w:rPr>
      </w:pPr>
      <w:r w:rsidRPr="003E76A0">
        <w:rPr>
          <w:rStyle w:val="FootnoteReference"/>
          <w:rFonts w:ascii="Sylfaen" w:hAnsi="Sylfaen"/>
          <w:sz w:val="16"/>
          <w:szCs w:val="16"/>
        </w:rPr>
        <w:footnoteRef/>
      </w:r>
      <w:r w:rsidRPr="00834B3F">
        <w:rPr>
          <w:rFonts w:ascii="Sylfaen" w:hAnsi="Sylfaen"/>
          <w:sz w:val="16"/>
          <w:szCs w:val="16"/>
          <w:lang w:val="hy-AM"/>
        </w:rPr>
        <w:t xml:space="preserve"> </w:t>
      </w:r>
      <w:hyperlink r:id="rId39" w:history="1">
        <w:r w:rsidRPr="003E76A0">
          <w:rPr>
            <w:rStyle w:val="Hyperlink"/>
            <w:rFonts w:ascii="Sylfaen" w:eastAsiaTheme="minorHAnsi" w:hAnsi="Sylfaen" w:cstheme="minorBidi"/>
            <w:b/>
            <w:sz w:val="16"/>
            <w:szCs w:val="16"/>
            <w:lang w:val="hy-AM"/>
          </w:rPr>
          <w:t>https://www.facebook.com/anna.hakobyan.7965/videos/1072399281616001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EA645" w14:textId="77777777" w:rsidR="00F95324" w:rsidRDefault="00F95324" w:rsidP="00DB3B39">
    <w:pPr>
      <w:pStyle w:val="Header"/>
    </w:pPr>
    <w:bookmarkStart w:id="22" w:name="_Hlk188526831"/>
    <w:bookmarkStart w:id="23" w:name="_Hlk188526832"/>
    <w:r>
      <w:rPr>
        <w:noProof/>
        <w:lang w:val="en-US"/>
      </w:rPr>
      <w:drawing>
        <wp:anchor distT="0" distB="0" distL="114300" distR="114300" simplePos="0" relativeHeight="251660288" behindDoc="1" locked="0" layoutInCell="1" allowOverlap="1" wp14:anchorId="1FBF053C" wp14:editId="7E38860E">
          <wp:simplePos x="0" y="0"/>
          <wp:positionH relativeFrom="margin">
            <wp:posOffset>-246573</wp:posOffset>
          </wp:positionH>
          <wp:positionV relativeFrom="paragraph">
            <wp:posOffset>-142240</wp:posOffset>
          </wp:positionV>
          <wp:extent cx="709295" cy="6921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92150"/>
                  </a:xfrm>
                  <a:prstGeom prst="rect">
                    <a:avLst/>
                  </a:prstGeom>
                  <a:noFill/>
                </pic:spPr>
              </pic:pic>
            </a:graphicData>
          </a:graphic>
          <wp14:sizeRelH relativeFrom="margin">
            <wp14:pctWidth>0</wp14:pctWidth>
          </wp14:sizeRelH>
          <wp14:sizeRelV relativeFrom="margin">
            <wp14:pctHeight>0</wp14:pctHeight>
          </wp14:sizeRelV>
        </wp:anchor>
      </w:drawing>
    </w:r>
    <w:r>
      <w:rPr>
        <w:b/>
        <w:i/>
        <w:noProof/>
        <w:sz w:val="18"/>
        <w:szCs w:val="18"/>
        <w:lang w:val="en-US"/>
      </w:rPr>
      <w:drawing>
        <wp:anchor distT="0" distB="0" distL="114300" distR="114300" simplePos="0" relativeHeight="251659264" behindDoc="0" locked="0" layoutInCell="1" allowOverlap="1" wp14:anchorId="597BB292" wp14:editId="797E676C">
          <wp:simplePos x="0" y="0"/>
          <wp:positionH relativeFrom="column">
            <wp:posOffset>3661162</wp:posOffset>
          </wp:positionH>
          <wp:positionV relativeFrom="paragraph">
            <wp:posOffset>11430</wp:posOffset>
          </wp:positionV>
          <wp:extent cx="1650365" cy="542925"/>
          <wp:effectExtent l="0" t="0" r="6985" b="9525"/>
          <wp:wrapThrough wrapText="bothSides">
            <wp:wrapPolygon edited="0">
              <wp:start x="0" y="0"/>
              <wp:lineTo x="0" y="21221"/>
              <wp:lineTo x="21442" y="21221"/>
              <wp:lineTo x="2144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D_LOGO-0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0365" cy="542925"/>
                  </a:xfrm>
                  <a:prstGeom prst="rect">
                    <a:avLst/>
                  </a:prstGeom>
                </pic:spPr>
              </pic:pic>
            </a:graphicData>
          </a:graphic>
          <wp14:sizeRelH relativeFrom="margin">
            <wp14:pctWidth>0</wp14:pctWidth>
          </wp14:sizeRelH>
          <wp14:sizeRelV relativeFrom="margin">
            <wp14:pctHeight>0</wp14:pctHeight>
          </wp14:sizeRelV>
        </wp:anchor>
      </w:drawing>
    </w:r>
  </w:p>
  <w:bookmarkEnd w:id="22"/>
  <w:bookmarkEnd w:id="23"/>
  <w:p w14:paraId="7C748FFD" w14:textId="77777777" w:rsidR="00F95324" w:rsidRPr="00834B3F" w:rsidRDefault="00F95324" w:rsidP="004C0236">
    <w:pPr>
      <w:pStyle w:val="Header"/>
      <w:rPr>
        <w:lang w:val="en-US"/>
      </w:rPr>
    </w:pPr>
    <w:proofErr w:type="spellStart"/>
    <w:r>
      <w:rPr>
        <w:rFonts w:ascii="Sylfaen" w:hAnsi="Sylfaen"/>
        <w:b/>
        <w:i/>
        <w:lang w:val="hy-AM"/>
      </w:rPr>
      <w:t>Committee</w:t>
    </w:r>
    <w:proofErr w:type="spellEnd"/>
    <w:r>
      <w:rPr>
        <w:rFonts w:ascii="Sylfaen" w:hAnsi="Sylfaen"/>
        <w:b/>
        <w:i/>
        <w:lang w:val="hy-AM"/>
      </w:rPr>
      <w:t xml:space="preserve"> </w:t>
    </w:r>
    <w:proofErr w:type="spellStart"/>
    <w:r>
      <w:rPr>
        <w:rFonts w:ascii="Sylfaen" w:hAnsi="Sylfaen"/>
        <w:b/>
        <w:i/>
        <w:lang w:val="hy-AM"/>
      </w:rPr>
      <w:t>to</w:t>
    </w:r>
    <w:proofErr w:type="spellEnd"/>
    <w:r>
      <w:rPr>
        <w:rFonts w:ascii="Sylfaen" w:hAnsi="Sylfaen"/>
        <w:b/>
        <w:i/>
        <w:lang w:val="hy-AM"/>
      </w:rPr>
      <w:t xml:space="preserve"> </w:t>
    </w:r>
    <w:proofErr w:type="spellStart"/>
    <w:r>
      <w:rPr>
        <w:rFonts w:ascii="Sylfaen" w:hAnsi="Sylfaen"/>
        <w:b/>
        <w:i/>
        <w:lang w:val="hy-AM"/>
      </w:rPr>
      <w:t>Protect</w:t>
    </w:r>
    <w:proofErr w:type="spellEnd"/>
    <w:r>
      <w:rPr>
        <w:rFonts w:ascii="Sylfaen" w:hAnsi="Sylfaen"/>
        <w:b/>
        <w:i/>
        <w:lang w:val="hy-AM"/>
      </w:rPr>
      <w:t xml:space="preserve"> </w:t>
    </w:r>
    <w:proofErr w:type="spellStart"/>
    <w:r>
      <w:rPr>
        <w:rFonts w:ascii="Sylfaen" w:hAnsi="Sylfaen"/>
        <w:b/>
        <w:i/>
        <w:lang w:val="hy-AM"/>
      </w:rPr>
      <w:t>Freedom</w:t>
    </w:r>
    <w:proofErr w:type="spellEnd"/>
    <w:r>
      <w:rPr>
        <w:rFonts w:ascii="Sylfaen" w:hAnsi="Sylfaen"/>
        <w:b/>
        <w:i/>
        <w:lang w:val="hy-AM"/>
      </w:rPr>
      <w:t xml:space="preserve"> </w:t>
    </w:r>
    <w:proofErr w:type="spellStart"/>
    <w:r>
      <w:rPr>
        <w:rFonts w:ascii="Sylfaen" w:hAnsi="Sylfaen"/>
        <w:b/>
        <w:i/>
        <w:lang w:val="hy-AM"/>
      </w:rPr>
      <w:t>of</w:t>
    </w:r>
    <w:proofErr w:type="spellEnd"/>
    <w:r>
      <w:rPr>
        <w:rFonts w:ascii="Sylfaen" w:hAnsi="Sylfaen"/>
        <w:b/>
        <w:i/>
        <w:lang w:val="hy-AM"/>
      </w:rPr>
      <w:t xml:space="preserve"> </w:t>
    </w:r>
    <w:proofErr w:type="spellStart"/>
    <w:r>
      <w:rPr>
        <w:rFonts w:ascii="Sylfaen" w:hAnsi="Sylfaen"/>
        <w:b/>
        <w:i/>
        <w:lang w:val="hy-AM"/>
      </w:rPr>
      <w:t>Expression</w:t>
    </w:r>
    <w:proofErr w:type="spellEnd"/>
  </w:p>
  <w:p w14:paraId="2FD8804E" w14:textId="77777777" w:rsidR="00F95324" w:rsidRPr="00834B3F" w:rsidRDefault="00F95324" w:rsidP="00DB3B39">
    <w:pPr>
      <w:pStyle w:val="Header"/>
      <w:rPr>
        <w:lang w:val="en-US"/>
      </w:rPr>
    </w:pPr>
  </w:p>
  <w:p w14:paraId="5481A36F" w14:textId="77777777" w:rsidR="00F95324" w:rsidRPr="00834B3F" w:rsidRDefault="00F9532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1pt;height:12.1pt" o:bullet="t">
        <v:imagedata r:id="rId1" o:title="clip_image001"/>
      </v:shape>
    </w:pict>
  </w:numPicBullet>
  <w:abstractNum w:abstractNumId="0" w15:restartNumberingAfterBreak="0">
    <w:nsid w:val="05506E7D"/>
    <w:multiLevelType w:val="multilevel"/>
    <w:tmpl w:val="F014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05177"/>
    <w:multiLevelType w:val="multilevel"/>
    <w:tmpl w:val="F480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B17BE"/>
    <w:multiLevelType w:val="hybridMultilevel"/>
    <w:tmpl w:val="0E9E078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 w15:restartNumberingAfterBreak="0">
    <w:nsid w:val="110D4B80"/>
    <w:multiLevelType w:val="hybridMultilevel"/>
    <w:tmpl w:val="678E1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3C4A18"/>
    <w:multiLevelType w:val="multilevel"/>
    <w:tmpl w:val="8C46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042F3"/>
    <w:multiLevelType w:val="multilevel"/>
    <w:tmpl w:val="6D66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2B7EE9"/>
    <w:multiLevelType w:val="multilevel"/>
    <w:tmpl w:val="104A5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012A6D"/>
    <w:multiLevelType w:val="hybridMultilevel"/>
    <w:tmpl w:val="BB0C3E3E"/>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15:restartNumberingAfterBreak="0">
    <w:nsid w:val="30A2012F"/>
    <w:multiLevelType w:val="multilevel"/>
    <w:tmpl w:val="4E10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118A3"/>
    <w:multiLevelType w:val="hybridMultilevel"/>
    <w:tmpl w:val="A41C6AE2"/>
    <w:lvl w:ilvl="0" w:tplc="D4DEF688">
      <w:start w:val="1"/>
      <w:numFmt w:val="bullet"/>
      <w:lvlText w:val=""/>
      <w:lvlPicBulletId w:val="0"/>
      <w:lvlJc w:val="left"/>
      <w:pPr>
        <w:tabs>
          <w:tab w:val="num" w:pos="720"/>
        </w:tabs>
        <w:ind w:left="720" w:hanging="360"/>
      </w:pPr>
      <w:rPr>
        <w:rFonts w:ascii="Symbol" w:hAnsi="Symbol" w:hint="default"/>
      </w:rPr>
    </w:lvl>
    <w:lvl w:ilvl="1" w:tplc="5BE85DB4">
      <w:start w:val="1"/>
      <w:numFmt w:val="bullet"/>
      <w:lvlText w:val=""/>
      <w:lvlJc w:val="left"/>
      <w:pPr>
        <w:tabs>
          <w:tab w:val="num" w:pos="1440"/>
        </w:tabs>
        <w:ind w:left="1440" w:hanging="360"/>
      </w:pPr>
      <w:rPr>
        <w:rFonts w:ascii="Symbol" w:hAnsi="Symbol" w:hint="default"/>
      </w:rPr>
    </w:lvl>
    <w:lvl w:ilvl="2" w:tplc="1C94C078">
      <w:start w:val="1"/>
      <w:numFmt w:val="bullet"/>
      <w:lvlText w:val=""/>
      <w:lvlJc w:val="left"/>
      <w:pPr>
        <w:tabs>
          <w:tab w:val="num" w:pos="2160"/>
        </w:tabs>
        <w:ind w:left="2160" w:hanging="360"/>
      </w:pPr>
      <w:rPr>
        <w:rFonts w:ascii="Symbol" w:hAnsi="Symbol" w:hint="default"/>
      </w:rPr>
    </w:lvl>
    <w:lvl w:ilvl="3" w:tplc="53488734">
      <w:start w:val="1"/>
      <w:numFmt w:val="bullet"/>
      <w:lvlText w:val=""/>
      <w:lvlJc w:val="left"/>
      <w:pPr>
        <w:tabs>
          <w:tab w:val="num" w:pos="2880"/>
        </w:tabs>
        <w:ind w:left="2880" w:hanging="360"/>
      </w:pPr>
      <w:rPr>
        <w:rFonts w:ascii="Symbol" w:hAnsi="Symbol" w:hint="default"/>
      </w:rPr>
    </w:lvl>
    <w:lvl w:ilvl="4" w:tplc="52B8E548">
      <w:start w:val="1"/>
      <w:numFmt w:val="bullet"/>
      <w:lvlText w:val=""/>
      <w:lvlJc w:val="left"/>
      <w:pPr>
        <w:tabs>
          <w:tab w:val="num" w:pos="3600"/>
        </w:tabs>
        <w:ind w:left="3600" w:hanging="360"/>
      </w:pPr>
      <w:rPr>
        <w:rFonts w:ascii="Symbol" w:hAnsi="Symbol" w:hint="default"/>
      </w:rPr>
    </w:lvl>
    <w:lvl w:ilvl="5" w:tplc="7A22105E">
      <w:start w:val="1"/>
      <w:numFmt w:val="bullet"/>
      <w:lvlText w:val=""/>
      <w:lvlJc w:val="left"/>
      <w:pPr>
        <w:tabs>
          <w:tab w:val="num" w:pos="4320"/>
        </w:tabs>
        <w:ind w:left="4320" w:hanging="360"/>
      </w:pPr>
      <w:rPr>
        <w:rFonts w:ascii="Symbol" w:hAnsi="Symbol" w:hint="default"/>
      </w:rPr>
    </w:lvl>
    <w:lvl w:ilvl="6" w:tplc="39DC0E48">
      <w:start w:val="1"/>
      <w:numFmt w:val="bullet"/>
      <w:lvlText w:val=""/>
      <w:lvlJc w:val="left"/>
      <w:pPr>
        <w:tabs>
          <w:tab w:val="num" w:pos="5040"/>
        </w:tabs>
        <w:ind w:left="5040" w:hanging="360"/>
      </w:pPr>
      <w:rPr>
        <w:rFonts w:ascii="Symbol" w:hAnsi="Symbol" w:hint="default"/>
      </w:rPr>
    </w:lvl>
    <w:lvl w:ilvl="7" w:tplc="28DCE4AE">
      <w:start w:val="1"/>
      <w:numFmt w:val="bullet"/>
      <w:lvlText w:val=""/>
      <w:lvlJc w:val="left"/>
      <w:pPr>
        <w:tabs>
          <w:tab w:val="num" w:pos="5760"/>
        </w:tabs>
        <w:ind w:left="5760" w:hanging="360"/>
      </w:pPr>
      <w:rPr>
        <w:rFonts w:ascii="Symbol" w:hAnsi="Symbol" w:hint="default"/>
      </w:rPr>
    </w:lvl>
    <w:lvl w:ilvl="8" w:tplc="AABA1418">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3F047DC"/>
    <w:multiLevelType w:val="multilevel"/>
    <w:tmpl w:val="0D5CE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152401"/>
    <w:multiLevelType w:val="multilevel"/>
    <w:tmpl w:val="02C0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3A304D"/>
    <w:multiLevelType w:val="multilevel"/>
    <w:tmpl w:val="8838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4B6FC6"/>
    <w:multiLevelType w:val="hybridMultilevel"/>
    <w:tmpl w:val="06D80A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F0F5886"/>
    <w:multiLevelType w:val="multilevel"/>
    <w:tmpl w:val="971A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D55B5F"/>
    <w:multiLevelType w:val="multilevel"/>
    <w:tmpl w:val="4A52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B05003"/>
    <w:multiLevelType w:val="multilevel"/>
    <w:tmpl w:val="9BA8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1310A1"/>
    <w:multiLevelType w:val="multilevel"/>
    <w:tmpl w:val="5CE4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3D6C61"/>
    <w:multiLevelType w:val="hybridMultilevel"/>
    <w:tmpl w:val="086A09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6E2E9C"/>
    <w:multiLevelType w:val="multilevel"/>
    <w:tmpl w:val="9954C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CB0E8D"/>
    <w:multiLevelType w:val="hybridMultilevel"/>
    <w:tmpl w:val="CAF6B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527A92"/>
    <w:multiLevelType w:val="multilevel"/>
    <w:tmpl w:val="1444B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D6405A"/>
    <w:multiLevelType w:val="multilevel"/>
    <w:tmpl w:val="E2F675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D42E11"/>
    <w:multiLevelType w:val="multilevel"/>
    <w:tmpl w:val="18EA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2353EE"/>
    <w:multiLevelType w:val="multilevel"/>
    <w:tmpl w:val="204A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F952DB"/>
    <w:multiLevelType w:val="multilevel"/>
    <w:tmpl w:val="B19A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6E4240"/>
    <w:multiLevelType w:val="multilevel"/>
    <w:tmpl w:val="9B20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11427D"/>
    <w:multiLevelType w:val="multilevel"/>
    <w:tmpl w:val="E49E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1B24F3"/>
    <w:multiLevelType w:val="multilevel"/>
    <w:tmpl w:val="6FA0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90185B"/>
    <w:multiLevelType w:val="multilevel"/>
    <w:tmpl w:val="36D2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F26730"/>
    <w:multiLevelType w:val="multilevel"/>
    <w:tmpl w:val="B08C97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B00787"/>
    <w:multiLevelType w:val="hybridMultilevel"/>
    <w:tmpl w:val="D852732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776C3A83"/>
    <w:multiLevelType w:val="multilevel"/>
    <w:tmpl w:val="E022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AD5015"/>
    <w:multiLevelType w:val="multilevel"/>
    <w:tmpl w:val="0A7A6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0"/>
  </w:num>
  <w:num w:numId="6">
    <w:abstractNumId w:val="6"/>
  </w:num>
  <w:num w:numId="7">
    <w:abstractNumId w:val="30"/>
  </w:num>
  <w:num w:numId="8">
    <w:abstractNumId w:val="33"/>
  </w:num>
  <w:num w:numId="9">
    <w:abstractNumId w:val="25"/>
  </w:num>
  <w:num w:numId="10">
    <w:abstractNumId w:val="16"/>
  </w:num>
  <w:num w:numId="11">
    <w:abstractNumId w:val="27"/>
  </w:num>
  <w:num w:numId="12">
    <w:abstractNumId w:val="15"/>
  </w:num>
  <w:num w:numId="13">
    <w:abstractNumId w:val="0"/>
  </w:num>
  <w:num w:numId="14">
    <w:abstractNumId w:val="12"/>
  </w:num>
  <w:num w:numId="15">
    <w:abstractNumId w:val="23"/>
  </w:num>
  <w:num w:numId="16">
    <w:abstractNumId w:val="24"/>
  </w:num>
  <w:num w:numId="17">
    <w:abstractNumId w:val="18"/>
  </w:num>
  <w:num w:numId="18">
    <w:abstractNumId w:val="5"/>
  </w:num>
  <w:num w:numId="19">
    <w:abstractNumId w:val="1"/>
  </w:num>
  <w:num w:numId="20">
    <w:abstractNumId w:val="21"/>
  </w:num>
  <w:num w:numId="21">
    <w:abstractNumId w:val="14"/>
  </w:num>
  <w:num w:numId="22">
    <w:abstractNumId w:val="11"/>
  </w:num>
  <w:num w:numId="23">
    <w:abstractNumId w:val="26"/>
  </w:num>
  <w:num w:numId="24">
    <w:abstractNumId w:val="29"/>
  </w:num>
  <w:num w:numId="25">
    <w:abstractNumId w:val="4"/>
  </w:num>
  <w:num w:numId="26">
    <w:abstractNumId w:val="8"/>
  </w:num>
  <w:num w:numId="27">
    <w:abstractNumId w:val="17"/>
  </w:num>
  <w:num w:numId="28">
    <w:abstractNumId w:val="9"/>
  </w:num>
  <w:num w:numId="29">
    <w:abstractNumId w:val="28"/>
  </w:num>
  <w:num w:numId="30">
    <w:abstractNumId w:val="22"/>
  </w:num>
  <w:num w:numId="31">
    <w:abstractNumId w:val="32"/>
  </w:num>
  <w:num w:numId="32">
    <w:abstractNumId w:val="3"/>
  </w:num>
  <w:num w:numId="33">
    <w:abstractNumId w:val="20"/>
  </w:num>
  <w:num w:numId="34">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CBD"/>
    <w:rsid w:val="000000B3"/>
    <w:rsid w:val="0000052A"/>
    <w:rsid w:val="00001052"/>
    <w:rsid w:val="00001CDA"/>
    <w:rsid w:val="00001E72"/>
    <w:rsid w:val="000028ED"/>
    <w:rsid w:val="0000341A"/>
    <w:rsid w:val="00006F3B"/>
    <w:rsid w:val="000070A8"/>
    <w:rsid w:val="00011FC5"/>
    <w:rsid w:val="00012FEA"/>
    <w:rsid w:val="00013E0F"/>
    <w:rsid w:val="000149D5"/>
    <w:rsid w:val="000175D6"/>
    <w:rsid w:val="00017D57"/>
    <w:rsid w:val="000205EA"/>
    <w:rsid w:val="000217D6"/>
    <w:rsid w:val="00022539"/>
    <w:rsid w:val="00022727"/>
    <w:rsid w:val="0002277B"/>
    <w:rsid w:val="00022D7F"/>
    <w:rsid w:val="00022DF0"/>
    <w:rsid w:val="000241AD"/>
    <w:rsid w:val="0002457F"/>
    <w:rsid w:val="000247EE"/>
    <w:rsid w:val="00025B34"/>
    <w:rsid w:val="00025B9F"/>
    <w:rsid w:val="00026B3E"/>
    <w:rsid w:val="000271FC"/>
    <w:rsid w:val="000302C4"/>
    <w:rsid w:val="0003048E"/>
    <w:rsid w:val="00031652"/>
    <w:rsid w:val="00032F01"/>
    <w:rsid w:val="000334B9"/>
    <w:rsid w:val="00033A47"/>
    <w:rsid w:val="00033C81"/>
    <w:rsid w:val="00033D1A"/>
    <w:rsid w:val="000341DF"/>
    <w:rsid w:val="000347FA"/>
    <w:rsid w:val="00034EC1"/>
    <w:rsid w:val="00035B53"/>
    <w:rsid w:val="00035CCD"/>
    <w:rsid w:val="00035CF8"/>
    <w:rsid w:val="00036534"/>
    <w:rsid w:val="000406D9"/>
    <w:rsid w:val="00040AB8"/>
    <w:rsid w:val="00040F03"/>
    <w:rsid w:val="0004129B"/>
    <w:rsid w:val="00041A94"/>
    <w:rsid w:val="00043021"/>
    <w:rsid w:val="00043A95"/>
    <w:rsid w:val="000441DD"/>
    <w:rsid w:val="00044427"/>
    <w:rsid w:val="00045666"/>
    <w:rsid w:val="00046ADC"/>
    <w:rsid w:val="000504BA"/>
    <w:rsid w:val="00051120"/>
    <w:rsid w:val="0005117B"/>
    <w:rsid w:val="000512EC"/>
    <w:rsid w:val="00053514"/>
    <w:rsid w:val="0005383E"/>
    <w:rsid w:val="000564CD"/>
    <w:rsid w:val="00056B84"/>
    <w:rsid w:val="000608EF"/>
    <w:rsid w:val="00061905"/>
    <w:rsid w:val="00062F62"/>
    <w:rsid w:val="000630B1"/>
    <w:rsid w:val="00063312"/>
    <w:rsid w:val="0006389E"/>
    <w:rsid w:val="00065909"/>
    <w:rsid w:val="00067293"/>
    <w:rsid w:val="00070A89"/>
    <w:rsid w:val="00070DF7"/>
    <w:rsid w:val="00071122"/>
    <w:rsid w:val="000716C4"/>
    <w:rsid w:val="00072566"/>
    <w:rsid w:val="00073619"/>
    <w:rsid w:val="000746F5"/>
    <w:rsid w:val="0007471B"/>
    <w:rsid w:val="00075A0F"/>
    <w:rsid w:val="00076CAC"/>
    <w:rsid w:val="00077444"/>
    <w:rsid w:val="00081DD5"/>
    <w:rsid w:val="000820ED"/>
    <w:rsid w:val="000824C2"/>
    <w:rsid w:val="000825AC"/>
    <w:rsid w:val="00082FC0"/>
    <w:rsid w:val="00083966"/>
    <w:rsid w:val="00085DB9"/>
    <w:rsid w:val="00086178"/>
    <w:rsid w:val="00086217"/>
    <w:rsid w:val="00086614"/>
    <w:rsid w:val="00086E62"/>
    <w:rsid w:val="00086ED6"/>
    <w:rsid w:val="00090345"/>
    <w:rsid w:val="000914FF"/>
    <w:rsid w:val="00091B5D"/>
    <w:rsid w:val="00091BE1"/>
    <w:rsid w:val="00092F77"/>
    <w:rsid w:val="00094B6C"/>
    <w:rsid w:val="00096411"/>
    <w:rsid w:val="00096AD3"/>
    <w:rsid w:val="00096AF1"/>
    <w:rsid w:val="00096E73"/>
    <w:rsid w:val="00097CEE"/>
    <w:rsid w:val="000A0699"/>
    <w:rsid w:val="000A2773"/>
    <w:rsid w:val="000A2AAC"/>
    <w:rsid w:val="000A3CF2"/>
    <w:rsid w:val="000A5540"/>
    <w:rsid w:val="000A5646"/>
    <w:rsid w:val="000A6E4C"/>
    <w:rsid w:val="000A6E7B"/>
    <w:rsid w:val="000B2BA0"/>
    <w:rsid w:val="000B3C2F"/>
    <w:rsid w:val="000B4FC8"/>
    <w:rsid w:val="000B5BBE"/>
    <w:rsid w:val="000B6CA4"/>
    <w:rsid w:val="000B7474"/>
    <w:rsid w:val="000B7896"/>
    <w:rsid w:val="000C09D9"/>
    <w:rsid w:val="000C1A51"/>
    <w:rsid w:val="000C34AC"/>
    <w:rsid w:val="000C586B"/>
    <w:rsid w:val="000C5ED3"/>
    <w:rsid w:val="000C6138"/>
    <w:rsid w:val="000C61E2"/>
    <w:rsid w:val="000C7355"/>
    <w:rsid w:val="000C7423"/>
    <w:rsid w:val="000D0174"/>
    <w:rsid w:val="000D1C57"/>
    <w:rsid w:val="000D26E8"/>
    <w:rsid w:val="000D2C75"/>
    <w:rsid w:val="000D395E"/>
    <w:rsid w:val="000D4223"/>
    <w:rsid w:val="000D4395"/>
    <w:rsid w:val="000D4678"/>
    <w:rsid w:val="000D46B6"/>
    <w:rsid w:val="000D46DE"/>
    <w:rsid w:val="000D4817"/>
    <w:rsid w:val="000D4A2C"/>
    <w:rsid w:val="000D4DD4"/>
    <w:rsid w:val="000D5E35"/>
    <w:rsid w:val="000D7129"/>
    <w:rsid w:val="000E0852"/>
    <w:rsid w:val="000E1277"/>
    <w:rsid w:val="000E1D3B"/>
    <w:rsid w:val="000E3BCD"/>
    <w:rsid w:val="000E4310"/>
    <w:rsid w:val="000E49FE"/>
    <w:rsid w:val="000E4C63"/>
    <w:rsid w:val="000E6622"/>
    <w:rsid w:val="000E698F"/>
    <w:rsid w:val="000E79F6"/>
    <w:rsid w:val="000F33C5"/>
    <w:rsid w:val="000F448B"/>
    <w:rsid w:val="001016C3"/>
    <w:rsid w:val="00101BFE"/>
    <w:rsid w:val="001022A5"/>
    <w:rsid w:val="001038EF"/>
    <w:rsid w:val="00106350"/>
    <w:rsid w:val="00106EE2"/>
    <w:rsid w:val="0010742F"/>
    <w:rsid w:val="0010748D"/>
    <w:rsid w:val="00107EB2"/>
    <w:rsid w:val="001103C8"/>
    <w:rsid w:val="0011173C"/>
    <w:rsid w:val="0011293D"/>
    <w:rsid w:val="00113A9C"/>
    <w:rsid w:val="00114569"/>
    <w:rsid w:val="0011624F"/>
    <w:rsid w:val="00116349"/>
    <w:rsid w:val="001176F8"/>
    <w:rsid w:val="001205E0"/>
    <w:rsid w:val="001205EC"/>
    <w:rsid w:val="00121D0C"/>
    <w:rsid w:val="00122569"/>
    <w:rsid w:val="00122B2E"/>
    <w:rsid w:val="00123024"/>
    <w:rsid w:val="001238B8"/>
    <w:rsid w:val="00123AB6"/>
    <w:rsid w:val="00125E0C"/>
    <w:rsid w:val="0012628E"/>
    <w:rsid w:val="00126F9F"/>
    <w:rsid w:val="00131260"/>
    <w:rsid w:val="00131C37"/>
    <w:rsid w:val="00132297"/>
    <w:rsid w:val="00132737"/>
    <w:rsid w:val="001336F5"/>
    <w:rsid w:val="00134ED2"/>
    <w:rsid w:val="0013564D"/>
    <w:rsid w:val="00136A9F"/>
    <w:rsid w:val="00140207"/>
    <w:rsid w:val="001409EE"/>
    <w:rsid w:val="001411AD"/>
    <w:rsid w:val="00143BA2"/>
    <w:rsid w:val="00144237"/>
    <w:rsid w:val="00144DB1"/>
    <w:rsid w:val="00144F96"/>
    <w:rsid w:val="00144FE1"/>
    <w:rsid w:val="00145568"/>
    <w:rsid w:val="00147496"/>
    <w:rsid w:val="00150A79"/>
    <w:rsid w:val="00151190"/>
    <w:rsid w:val="00151838"/>
    <w:rsid w:val="001528FE"/>
    <w:rsid w:val="0015390F"/>
    <w:rsid w:val="00153E3F"/>
    <w:rsid w:val="0015598F"/>
    <w:rsid w:val="00155A74"/>
    <w:rsid w:val="00156147"/>
    <w:rsid w:val="0015623F"/>
    <w:rsid w:val="00157296"/>
    <w:rsid w:val="00157923"/>
    <w:rsid w:val="001616A2"/>
    <w:rsid w:val="0016254B"/>
    <w:rsid w:val="00163C2A"/>
    <w:rsid w:val="00163C77"/>
    <w:rsid w:val="00164A49"/>
    <w:rsid w:val="00164CB8"/>
    <w:rsid w:val="00165153"/>
    <w:rsid w:val="00165C3C"/>
    <w:rsid w:val="001664B0"/>
    <w:rsid w:val="00166DED"/>
    <w:rsid w:val="00166E03"/>
    <w:rsid w:val="00167B82"/>
    <w:rsid w:val="001700BF"/>
    <w:rsid w:val="001711F2"/>
    <w:rsid w:val="0017128F"/>
    <w:rsid w:val="00172BD3"/>
    <w:rsid w:val="00173A34"/>
    <w:rsid w:val="00173B42"/>
    <w:rsid w:val="00174F15"/>
    <w:rsid w:val="001751C6"/>
    <w:rsid w:val="0017551B"/>
    <w:rsid w:val="00180A05"/>
    <w:rsid w:val="00180B29"/>
    <w:rsid w:val="00181D30"/>
    <w:rsid w:val="00182162"/>
    <w:rsid w:val="0018232D"/>
    <w:rsid w:val="00182ABD"/>
    <w:rsid w:val="0018661D"/>
    <w:rsid w:val="00193DC6"/>
    <w:rsid w:val="001949AA"/>
    <w:rsid w:val="00194CF0"/>
    <w:rsid w:val="00195D8F"/>
    <w:rsid w:val="00196095"/>
    <w:rsid w:val="00196721"/>
    <w:rsid w:val="00196B05"/>
    <w:rsid w:val="001A0187"/>
    <w:rsid w:val="001A0BE1"/>
    <w:rsid w:val="001A0C2A"/>
    <w:rsid w:val="001A20A9"/>
    <w:rsid w:val="001A303B"/>
    <w:rsid w:val="001A3CBD"/>
    <w:rsid w:val="001A4340"/>
    <w:rsid w:val="001A53EA"/>
    <w:rsid w:val="001A7949"/>
    <w:rsid w:val="001B05A4"/>
    <w:rsid w:val="001B0B57"/>
    <w:rsid w:val="001B119C"/>
    <w:rsid w:val="001B1E5A"/>
    <w:rsid w:val="001B28C7"/>
    <w:rsid w:val="001B361D"/>
    <w:rsid w:val="001B5409"/>
    <w:rsid w:val="001B5E72"/>
    <w:rsid w:val="001B67B6"/>
    <w:rsid w:val="001C23AF"/>
    <w:rsid w:val="001C25F9"/>
    <w:rsid w:val="001C37EC"/>
    <w:rsid w:val="001C588C"/>
    <w:rsid w:val="001C5D80"/>
    <w:rsid w:val="001C6CF6"/>
    <w:rsid w:val="001C7C04"/>
    <w:rsid w:val="001D01DC"/>
    <w:rsid w:val="001D14EF"/>
    <w:rsid w:val="001D150C"/>
    <w:rsid w:val="001D1A86"/>
    <w:rsid w:val="001D1C76"/>
    <w:rsid w:val="001D3DEF"/>
    <w:rsid w:val="001D3E0C"/>
    <w:rsid w:val="001D46AE"/>
    <w:rsid w:val="001D4E3A"/>
    <w:rsid w:val="001D5F72"/>
    <w:rsid w:val="001D6255"/>
    <w:rsid w:val="001D63FC"/>
    <w:rsid w:val="001D6EA9"/>
    <w:rsid w:val="001E25C3"/>
    <w:rsid w:val="001E2844"/>
    <w:rsid w:val="001E2CF1"/>
    <w:rsid w:val="001E4B39"/>
    <w:rsid w:val="001E5B04"/>
    <w:rsid w:val="001E632F"/>
    <w:rsid w:val="001E63C6"/>
    <w:rsid w:val="001E7A18"/>
    <w:rsid w:val="001F007A"/>
    <w:rsid w:val="001F240F"/>
    <w:rsid w:val="001F2742"/>
    <w:rsid w:val="001F43C1"/>
    <w:rsid w:val="001F48DF"/>
    <w:rsid w:val="001F5B28"/>
    <w:rsid w:val="001F7B30"/>
    <w:rsid w:val="001F7E36"/>
    <w:rsid w:val="00200082"/>
    <w:rsid w:val="00200359"/>
    <w:rsid w:val="002004A9"/>
    <w:rsid w:val="002007CE"/>
    <w:rsid w:val="00200867"/>
    <w:rsid w:val="0020106D"/>
    <w:rsid w:val="00201A00"/>
    <w:rsid w:val="00201FD8"/>
    <w:rsid w:val="00202861"/>
    <w:rsid w:val="00202A91"/>
    <w:rsid w:val="00202DB3"/>
    <w:rsid w:val="00203C2D"/>
    <w:rsid w:val="002044FB"/>
    <w:rsid w:val="002045AE"/>
    <w:rsid w:val="002068BD"/>
    <w:rsid w:val="00206F62"/>
    <w:rsid w:val="00207C16"/>
    <w:rsid w:val="0021080C"/>
    <w:rsid w:val="00210DE6"/>
    <w:rsid w:val="00211A6B"/>
    <w:rsid w:val="00211B13"/>
    <w:rsid w:val="00212DCC"/>
    <w:rsid w:val="002135B1"/>
    <w:rsid w:val="00214085"/>
    <w:rsid w:val="0021454D"/>
    <w:rsid w:val="00214766"/>
    <w:rsid w:val="00223363"/>
    <w:rsid w:val="00225962"/>
    <w:rsid w:val="00225D8A"/>
    <w:rsid w:val="002264AA"/>
    <w:rsid w:val="00226A2A"/>
    <w:rsid w:val="00226B60"/>
    <w:rsid w:val="00227147"/>
    <w:rsid w:val="00227278"/>
    <w:rsid w:val="0022772C"/>
    <w:rsid w:val="00230109"/>
    <w:rsid w:val="00230687"/>
    <w:rsid w:val="00230EC1"/>
    <w:rsid w:val="00232052"/>
    <w:rsid w:val="0023326E"/>
    <w:rsid w:val="0023341E"/>
    <w:rsid w:val="0023585C"/>
    <w:rsid w:val="00235DEB"/>
    <w:rsid w:val="002370C3"/>
    <w:rsid w:val="002377D4"/>
    <w:rsid w:val="002402CC"/>
    <w:rsid w:val="0024051C"/>
    <w:rsid w:val="00240602"/>
    <w:rsid w:val="00243733"/>
    <w:rsid w:val="002440E3"/>
    <w:rsid w:val="00244DFA"/>
    <w:rsid w:val="002476C6"/>
    <w:rsid w:val="00247F2A"/>
    <w:rsid w:val="00250140"/>
    <w:rsid w:val="00250E03"/>
    <w:rsid w:val="00251FA5"/>
    <w:rsid w:val="0025303C"/>
    <w:rsid w:val="0025350E"/>
    <w:rsid w:val="00253B56"/>
    <w:rsid w:val="0025466A"/>
    <w:rsid w:val="00254A33"/>
    <w:rsid w:val="002559C0"/>
    <w:rsid w:val="00255A33"/>
    <w:rsid w:val="00255C4C"/>
    <w:rsid w:val="00256ECD"/>
    <w:rsid w:val="0025758F"/>
    <w:rsid w:val="00260AA0"/>
    <w:rsid w:val="00260FCB"/>
    <w:rsid w:val="0026269E"/>
    <w:rsid w:val="00262782"/>
    <w:rsid w:val="002627CD"/>
    <w:rsid w:val="00262EBE"/>
    <w:rsid w:val="00263497"/>
    <w:rsid w:val="002636DE"/>
    <w:rsid w:val="0026427E"/>
    <w:rsid w:val="0026451F"/>
    <w:rsid w:val="0026522D"/>
    <w:rsid w:val="00265705"/>
    <w:rsid w:val="002657B8"/>
    <w:rsid w:val="0026728D"/>
    <w:rsid w:val="002675D1"/>
    <w:rsid w:val="0026782C"/>
    <w:rsid w:val="002702EC"/>
    <w:rsid w:val="0027034E"/>
    <w:rsid w:val="00270D11"/>
    <w:rsid w:val="002710BD"/>
    <w:rsid w:val="0027187B"/>
    <w:rsid w:val="0027231A"/>
    <w:rsid w:val="0027501A"/>
    <w:rsid w:val="00276144"/>
    <w:rsid w:val="00276889"/>
    <w:rsid w:val="00276B2F"/>
    <w:rsid w:val="00280938"/>
    <w:rsid w:val="00281008"/>
    <w:rsid w:val="002834B2"/>
    <w:rsid w:val="00283CEC"/>
    <w:rsid w:val="00283FBD"/>
    <w:rsid w:val="0028674C"/>
    <w:rsid w:val="00287079"/>
    <w:rsid w:val="002870B1"/>
    <w:rsid w:val="002871B8"/>
    <w:rsid w:val="00287891"/>
    <w:rsid w:val="00291F84"/>
    <w:rsid w:val="00293603"/>
    <w:rsid w:val="00293797"/>
    <w:rsid w:val="00293847"/>
    <w:rsid w:val="00294CA5"/>
    <w:rsid w:val="002977FB"/>
    <w:rsid w:val="002A05E4"/>
    <w:rsid w:val="002A0F45"/>
    <w:rsid w:val="002A1A72"/>
    <w:rsid w:val="002A2506"/>
    <w:rsid w:val="002A264C"/>
    <w:rsid w:val="002A474D"/>
    <w:rsid w:val="002A5507"/>
    <w:rsid w:val="002A553F"/>
    <w:rsid w:val="002A5C45"/>
    <w:rsid w:val="002A5D4F"/>
    <w:rsid w:val="002A63D2"/>
    <w:rsid w:val="002A685A"/>
    <w:rsid w:val="002A726E"/>
    <w:rsid w:val="002B1348"/>
    <w:rsid w:val="002B1691"/>
    <w:rsid w:val="002B212F"/>
    <w:rsid w:val="002B2166"/>
    <w:rsid w:val="002B6A9A"/>
    <w:rsid w:val="002C1299"/>
    <w:rsid w:val="002C38A0"/>
    <w:rsid w:val="002C50BD"/>
    <w:rsid w:val="002C5E00"/>
    <w:rsid w:val="002C6899"/>
    <w:rsid w:val="002C6EB4"/>
    <w:rsid w:val="002C7108"/>
    <w:rsid w:val="002C7A73"/>
    <w:rsid w:val="002D0BDE"/>
    <w:rsid w:val="002D1FBC"/>
    <w:rsid w:val="002D2231"/>
    <w:rsid w:val="002D25A4"/>
    <w:rsid w:val="002D3A4E"/>
    <w:rsid w:val="002D4066"/>
    <w:rsid w:val="002D5902"/>
    <w:rsid w:val="002D68DA"/>
    <w:rsid w:val="002D6A62"/>
    <w:rsid w:val="002D7782"/>
    <w:rsid w:val="002D79C7"/>
    <w:rsid w:val="002E05BF"/>
    <w:rsid w:val="002E135A"/>
    <w:rsid w:val="002E2513"/>
    <w:rsid w:val="002E4BAF"/>
    <w:rsid w:val="002E533F"/>
    <w:rsid w:val="002E586A"/>
    <w:rsid w:val="002E5F8A"/>
    <w:rsid w:val="002E6519"/>
    <w:rsid w:val="002E673C"/>
    <w:rsid w:val="002F060D"/>
    <w:rsid w:val="002F13D2"/>
    <w:rsid w:val="002F1D03"/>
    <w:rsid w:val="002F2157"/>
    <w:rsid w:val="002F23A2"/>
    <w:rsid w:val="002F307D"/>
    <w:rsid w:val="002F3202"/>
    <w:rsid w:val="002F375E"/>
    <w:rsid w:val="002F385F"/>
    <w:rsid w:val="002F48C5"/>
    <w:rsid w:val="002F5B07"/>
    <w:rsid w:val="002F6430"/>
    <w:rsid w:val="002F739D"/>
    <w:rsid w:val="002F7D56"/>
    <w:rsid w:val="003005EF"/>
    <w:rsid w:val="00300CF5"/>
    <w:rsid w:val="00303D30"/>
    <w:rsid w:val="003048EF"/>
    <w:rsid w:val="00304AC6"/>
    <w:rsid w:val="00304BBA"/>
    <w:rsid w:val="0030667B"/>
    <w:rsid w:val="00306E50"/>
    <w:rsid w:val="0030798E"/>
    <w:rsid w:val="00310606"/>
    <w:rsid w:val="003108A1"/>
    <w:rsid w:val="00310FE1"/>
    <w:rsid w:val="00311EA1"/>
    <w:rsid w:val="00313A3D"/>
    <w:rsid w:val="00314CE6"/>
    <w:rsid w:val="003159F9"/>
    <w:rsid w:val="00316473"/>
    <w:rsid w:val="00316631"/>
    <w:rsid w:val="00320D49"/>
    <w:rsid w:val="00321144"/>
    <w:rsid w:val="00321700"/>
    <w:rsid w:val="00323A0E"/>
    <w:rsid w:val="00324286"/>
    <w:rsid w:val="00326218"/>
    <w:rsid w:val="0032651E"/>
    <w:rsid w:val="00326CC5"/>
    <w:rsid w:val="00326CCA"/>
    <w:rsid w:val="0032720C"/>
    <w:rsid w:val="0033159E"/>
    <w:rsid w:val="00332DA8"/>
    <w:rsid w:val="003334C2"/>
    <w:rsid w:val="003365D9"/>
    <w:rsid w:val="00336F9C"/>
    <w:rsid w:val="00337308"/>
    <w:rsid w:val="00337B7F"/>
    <w:rsid w:val="00343C26"/>
    <w:rsid w:val="00346CE9"/>
    <w:rsid w:val="00347443"/>
    <w:rsid w:val="00347B21"/>
    <w:rsid w:val="00350C01"/>
    <w:rsid w:val="00350C10"/>
    <w:rsid w:val="00350F8E"/>
    <w:rsid w:val="0035109A"/>
    <w:rsid w:val="003520F3"/>
    <w:rsid w:val="00353017"/>
    <w:rsid w:val="00353473"/>
    <w:rsid w:val="003539F5"/>
    <w:rsid w:val="00355480"/>
    <w:rsid w:val="0035554F"/>
    <w:rsid w:val="0035629C"/>
    <w:rsid w:val="003566E0"/>
    <w:rsid w:val="00356799"/>
    <w:rsid w:val="003573C5"/>
    <w:rsid w:val="0035765C"/>
    <w:rsid w:val="003602B3"/>
    <w:rsid w:val="00360C02"/>
    <w:rsid w:val="00361133"/>
    <w:rsid w:val="00361441"/>
    <w:rsid w:val="00362B24"/>
    <w:rsid w:val="0036322A"/>
    <w:rsid w:val="00363642"/>
    <w:rsid w:val="00363C26"/>
    <w:rsid w:val="00364914"/>
    <w:rsid w:val="00365E53"/>
    <w:rsid w:val="00366C67"/>
    <w:rsid w:val="00367698"/>
    <w:rsid w:val="003677BA"/>
    <w:rsid w:val="00371244"/>
    <w:rsid w:val="00372B36"/>
    <w:rsid w:val="00372EDB"/>
    <w:rsid w:val="0037312B"/>
    <w:rsid w:val="00373142"/>
    <w:rsid w:val="003744AE"/>
    <w:rsid w:val="003744DA"/>
    <w:rsid w:val="00376276"/>
    <w:rsid w:val="003762D0"/>
    <w:rsid w:val="003770EC"/>
    <w:rsid w:val="003809F5"/>
    <w:rsid w:val="00380C73"/>
    <w:rsid w:val="00381A43"/>
    <w:rsid w:val="003824DD"/>
    <w:rsid w:val="00382E54"/>
    <w:rsid w:val="00384FD3"/>
    <w:rsid w:val="003853E8"/>
    <w:rsid w:val="00385DF6"/>
    <w:rsid w:val="00386BDE"/>
    <w:rsid w:val="00387308"/>
    <w:rsid w:val="00391F1E"/>
    <w:rsid w:val="00392A80"/>
    <w:rsid w:val="00392B69"/>
    <w:rsid w:val="00392BEA"/>
    <w:rsid w:val="00392F2B"/>
    <w:rsid w:val="0039313B"/>
    <w:rsid w:val="00393823"/>
    <w:rsid w:val="00393F18"/>
    <w:rsid w:val="0039510D"/>
    <w:rsid w:val="003957F2"/>
    <w:rsid w:val="00395CC3"/>
    <w:rsid w:val="003963CA"/>
    <w:rsid w:val="0039674F"/>
    <w:rsid w:val="003A0242"/>
    <w:rsid w:val="003A2366"/>
    <w:rsid w:val="003A24CD"/>
    <w:rsid w:val="003A3017"/>
    <w:rsid w:val="003A3A76"/>
    <w:rsid w:val="003A45BF"/>
    <w:rsid w:val="003A46A0"/>
    <w:rsid w:val="003A4DDD"/>
    <w:rsid w:val="003A6FBD"/>
    <w:rsid w:val="003B08D6"/>
    <w:rsid w:val="003B0939"/>
    <w:rsid w:val="003B0DFD"/>
    <w:rsid w:val="003B0EE2"/>
    <w:rsid w:val="003B1325"/>
    <w:rsid w:val="003B20F3"/>
    <w:rsid w:val="003B33DC"/>
    <w:rsid w:val="003B705B"/>
    <w:rsid w:val="003B786B"/>
    <w:rsid w:val="003C03AE"/>
    <w:rsid w:val="003C0757"/>
    <w:rsid w:val="003C4016"/>
    <w:rsid w:val="003C47FF"/>
    <w:rsid w:val="003C70D3"/>
    <w:rsid w:val="003C7646"/>
    <w:rsid w:val="003D0036"/>
    <w:rsid w:val="003D101B"/>
    <w:rsid w:val="003D2CCD"/>
    <w:rsid w:val="003D3593"/>
    <w:rsid w:val="003D4E8D"/>
    <w:rsid w:val="003D514F"/>
    <w:rsid w:val="003D5587"/>
    <w:rsid w:val="003D5772"/>
    <w:rsid w:val="003D5B2A"/>
    <w:rsid w:val="003D76A3"/>
    <w:rsid w:val="003E0569"/>
    <w:rsid w:val="003E05F5"/>
    <w:rsid w:val="003E1591"/>
    <w:rsid w:val="003E260D"/>
    <w:rsid w:val="003E2744"/>
    <w:rsid w:val="003E3948"/>
    <w:rsid w:val="003E4157"/>
    <w:rsid w:val="003E4AB9"/>
    <w:rsid w:val="003E534A"/>
    <w:rsid w:val="003E5A11"/>
    <w:rsid w:val="003E67E0"/>
    <w:rsid w:val="003E70E8"/>
    <w:rsid w:val="003E76A0"/>
    <w:rsid w:val="003F01BF"/>
    <w:rsid w:val="003F01C5"/>
    <w:rsid w:val="003F1264"/>
    <w:rsid w:val="003F2D06"/>
    <w:rsid w:val="003F49C5"/>
    <w:rsid w:val="003F6E33"/>
    <w:rsid w:val="0040017D"/>
    <w:rsid w:val="00400935"/>
    <w:rsid w:val="00401317"/>
    <w:rsid w:val="00401A5C"/>
    <w:rsid w:val="00402DDA"/>
    <w:rsid w:val="00403028"/>
    <w:rsid w:val="004053BE"/>
    <w:rsid w:val="004056A7"/>
    <w:rsid w:val="00405C09"/>
    <w:rsid w:val="00406FEC"/>
    <w:rsid w:val="004077C1"/>
    <w:rsid w:val="00412437"/>
    <w:rsid w:val="004126D8"/>
    <w:rsid w:val="004129CF"/>
    <w:rsid w:val="004129D7"/>
    <w:rsid w:val="00413FDF"/>
    <w:rsid w:val="00414A71"/>
    <w:rsid w:val="00415266"/>
    <w:rsid w:val="004157FE"/>
    <w:rsid w:val="004166C5"/>
    <w:rsid w:val="00416F17"/>
    <w:rsid w:val="00417297"/>
    <w:rsid w:val="00420EA8"/>
    <w:rsid w:val="00420F68"/>
    <w:rsid w:val="00421A48"/>
    <w:rsid w:val="00421A9A"/>
    <w:rsid w:val="00423E26"/>
    <w:rsid w:val="00424FA2"/>
    <w:rsid w:val="004254D2"/>
    <w:rsid w:val="00426199"/>
    <w:rsid w:val="00426A76"/>
    <w:rsid w:val="00426C6C"/>
    <w:rsid w:val="00430B19"/>
    <w:rsid w:val="00430C12"/>
    <w:rsid w:val="004322D4"/>
    <w:rsid w:val="00433498"/>
    <w:rsid w:val="00434118"/>
    <w:rsid w:val="00434399"/>
    <w:rsid w:val="004357A2"/>
    <w:rsid w:val="00435F7C"/>
    <w:rsid w:val="0043637C"/>
    <w:rsid w:val="00437B56"/>
    <w:rsid w:val="0044017B"/>
    <w:rsid w:val="0044205F"/>
    <w:rsid w:val="00442A1D"/>
    <w:rsid w:val="0044460D"/>
    <w:rsid w:val="00445366"/>
    <w:rsid w:val="00445805"/>
    <w:rsid w:val="004464D0"/>
    <w:rsid w:val="00447087"/>
    <w:rsid w:val="00447503"/>
    <w:rsid w:val="00447915"/>
    <w:rsid w:val="00450132"/>
    <w:rsid w:val="004503D4"/>
    <w:rsid w:val="0045078D"/>
    <w:rsid w:val="0045262E"/>
    <w:rsid w:val="00453227"/>
    <w:rsid w:val="00453690"/>
    <w:rsid w:val="00453813"/>
    <w:rsid w:val="00453C5E"/>
    <w:rsid w:val="00455504"/>
    <w:rsid w:val="004559A9"/>
    <w:rsid w:val="00456868"/>
    <w:rsid w:val="004571C8"/>
    <w:rsid w:val="004577AE"/>
    <w:rsid w:val="004625E9"/>
    <w:rsid w:val="00462851"/>
    <w:rsid w:val="00463E56"/>
    <w:rsid w:val="00464271"/>
    <w:rsid w:val="0046438E"/>
    <w:rsid w:val="004647B2"/>
    <w:rsid w:val="004647E6"/>
    <w:rsid w:val="0046744A"/>
    <w:rsid w:val="00467A00"/>
    <w:rsid w:val="00473D02"/>
    <w:rsid w:val="00473EBB"/>
    <w:rsid w:val="004745B6"/>
    <w:rsid w:val="004758F9"/>
    <w:rsid w:val="00475A84"/>
    <w:rsid w:val="00476D47"/>
    <w:rsid w:val="00477D31"/>
    <w:rsid w:val="00480057"/>
    <w:rsid w:val="0048298F"/>
    <w:rsid w:val="00482BBD"/>
    <w:rsid w:val="004844A1"/>
    <w:rsid w:val="004844ED"/>
    <w:rsid w:val="00485D87"/>
    <w:rsid w:val="004862C3"/>
    <w:rsid w:val="00486526"/>
    <w:rsid w:val="00486AFF"/>
    <w:rsid w:val="00486DB4"/>
    <w:rsid w:val="0048762E"/>
    <w:rsid w:val="00495426"/>
    <w:rsid w:val="00496923"/>
    <w:rsid w:val="00496C59"/>
    <w:rsid w:val="004A0127"/>
    <w:rsid w:val="004A11C0"/>
    <w:rsid w:val="004A1A0B"/>
    <w:rsid w:val="004A1B4D"/>
    <w:rsid w:val="004A2BB9"/>
    <w:rsid w:val="004A3A1D"/>
    <w:rsid w:val="004A5397"/>
    <w:rsid w:val="004A56EB"/>
    <w:rsid w:val="004A5C95"/>
    <w:rsid w:val="004A6FEC"/>
    <w:rsid w:val="004A7028"/>
    <w:rsid w:val="004B148F"/>
    <w:rsid w:val="004B1AB6"/>
    <w:rsid w:val="004B35C6"/>
    <w:rsid w:val="004B589C"/>
    <w:rsid w:val="004B5D9C"/>
    <w:rsid w:val="004B60DE"/>
    <w:rsid w:val="004B73AC"/>
    <w:rsid w:val="004B7E1A"/>
    <w:rsid w:val="004C0236"/>
    <w:rsid w:val="004C2451"/>
    <w:rsid w:val="004C24EC"/>
    <w:rsid w:val="004C265C"/>
    <w:rsid w:val="004C44AD"/>
    <w:rsid w:val="004C4B36"/>
    <w:rsid w:val="004C75EB"/>
    <w:rsid w:val="004D01C8"/>
    <w:rsid w:val="004D0335"/>
    <w:rsid w:val="004D55D7"/>
    <w:rsid w:val="004D5CDC"/>
    <w:rsid w:val="004E01A4"/>
    <w:rsid w:val="004E07BA"/>
    <w:rsid w:val="004E08F8"/>
    <w:rsid w:val="004E0B74"/>
    <w:rsid w:val="004E101F"/>
    <w:rsid w:val="004E162B"/>
    <w:rsid w:val="004E1D97"/>
    <w:rsid w:val="004E3A2D"/>
    <w:rsid w:val="004E4631"/>
    <w:rsid w:val="004E7547"/>
    <w:rsid w:val="004F0C61"/>
    <w:rsid w:val="004F3396"/>
    <w:rsid w:val="004F3C6B"/>
    <w:rsid w:val="004F430E"/>
    <w:rsid w:val="0050032A"/>
    <w:rsid w:val="00500A50"/>
    <w:rsid w:val="00502292"/>
    <w:rsid w:val="005025EB"/>
    <w:rsid w:val="005034A1"/>
    <w:rsid w:val="00503955"/>
    <w:rsid w:val="00505525"/>
    <w:rsid w:val="00506239"/>
    <w:rsid w:val="005070FC"/>
    <w:rsid w:val="005072CB"/>
    <w:rsid w:val="00507C26"/>
    <w:rsid w:val="00511560"/>
    <w:rsid w:val="00511C8F"/>
    <w:rsid w:val="0051242B"/>
    <w:rsid w:val="00512B17"/>
    <w:rsid w:val="00515027"/>
    <w:rsid w:val="005161CC"/>
    <w:rsid w:val="00517382"/>
    <w:rsid w:val="00517AC0"/>
    <w:rsid w:val="00517CE7"/>
    <w:rsid w:val="00520500"/>
    <w:rsid w:val="0052050B"/>
    <w:rsid w:val="00521BA8"/>
    <w:rsid w:val="00522708"/>
    <w:rsid w:val="00523B99"/>
    <w:rsid w:val="00524112"/>
    <w:rsid w:val="005246B8"/>
    <w:rsid w:val="005248EE"/>
    <w:rsid w:val="0052672A"/>
    <w:rsid w:val="00526FC2"/>
    <w:rsid w:val="00527471"/>
    <w:rsid w:val="00527742"/>
    <w:rsid w:val="005310D4"/>
    <w:rsid w:val="00532B84"/>
    <w:rsid w:val="00533332"/>
    <w:rsid w:val="00533AD8"/>
    <w:rsid w:val="00534CFF"/>
    <w:rsid w:val="005350F5"/>
    <w:rsid w:val="005358B4"/>
    <w:rsid w:val="005358CC"/>
    <w:rsid w:val="00537DBA"/>
    <w:rsid w:val="0054049B"/>
    <w:rsid w:val="00540EE3"/>
    <w:rsid w:val="005412A7"/>
    <w:rsid w:val="005416DC"/>
    <w:rsid w:val="00541F6C"/>
    <w:rsid w:val="00542418"/>
    <w:rsid w:val="00545328"/>
    <w:rsid w:val="00547168"/>
    <w:rsid w:val="00551C46"/>
    <w:rsid w:val="00552A24"/>
    <w:rsid w:val="0055385E"/>
    <w:rsid w:val="00553B19"/>
    <w:rsid w:val="005543B4"/>
    <w:rsid w:val="0055482F"/>
    <w:rsid w:val="00556D51"/>
    <w:rsid w:val="005605A4"/>
    <w:rsid w:val="00560BEC"/>
    <w:rsid w:val="00560C32"/>
    <w:rsid w:val="00561AFA"/>
    <w:rsid w:val="00561E1F"/>
    <w:rsid w:val="00562A2F"/>
    <w:rsid w:val="00562F33"/>
    <w:rsid w:val="00564CB0"/>
    <w:rsid w:val="00566613"/>
    <w:rsid w:val="0056670C"/>
    <w:rsid w:val="00566BAE"/>
    <w:rsid w:val="00570340"/>
    <w:rsid w:val="005714A0"/>
    <w:rsid w:val="00571826"/>
    <w:rsid w:val="00571B4D"/>
    <w:rsid w:val="00572077"/>
    <w:rsid w:val="00572F2D"/>
    <w:rsid w:val="00573663"/>
    <w:rsid w:val="00574AA9"/>
    <w:rsid w:val="00574E9A"/>
    <w:rsid w:val="00574ECD"/>
    <w:rsid w:val="00575AC5"/>
    <w:rsid w:val="00577451"/>
    <w:rsid w:val="005777B9"/>
    <w:rsid w:val="00581932"/>
    <w:rsid w:val="00582C18"/>
    <w:rsid w:val="00583080"/>
    <w:rsid w:val="0058340F"/>
    <w:rsid w:val="00583723"/>
    <w:rsid w:val="005846B2"/>
    <w:rsid w:val="00585798"/>
    <w:rsid w:val="00585888"/>
    <w:rsid w:val="005859DE"/>
    <w:rsid w:val="00585B5F"/>
    <w:rsid w:val="00585C38"/>
    <w:rsid w:val="0058687C"/>
    <w:rsid w:val="00586C8E"/>
    <w:rsid w:val="005873ED"/>
    <w:rsid w:val="00587865"/>
    <w:rsid w:val="00587D86"/>
    <w:rsid w:val="00590A0A"/>
    <w:rsid w:val="00590CC3"/>
    <w:rsid w:val="00592A87"/>
    <w:rsid w:val="0059310A"/>
    <w:rsid w:val="00594394"/>
    <w:rsid w:val="005949CE"/>
    <w:rsid w:val="00594AB3"/>
    <w:rsid w:val="00595073"/>
    <w:rsid w:val="00595159"/>
    <w:rsid w:val="005957A0"/>
    <w:rsid w:val="00595958"/>
    <w:rsid w:val="00595A50"/>
    <w:rsid w:val="00595CA9"/>
    <w:rsid w:val="00597648"/>
    <w:rsid w:val="005A1E54"/>
    <w:rsid w:val="005A21FD"/>
    <w:rsid w:val="005A260C"/>
    <w:rsid w:val="005A325D"/>
    <w:rsid w:val="005A4905"/>
    <w:rsid w:val="005A58C5"/>
    <w:rsid w:val="005A6C08"/>
    <w:rsid w:val="005B025D"/>
    <w:rsid w:val="005B0671"/>
    <w:rsid w:val="005B0FA0"/>
    <w:rsid w:val="005B1FD2"/>
    <w:rsid w:val="005B2A4B"/>
    <w:rsid w:val="005B2D3A"/>
    <w:rsid w:val="005B2E40"/>
    <w:rsid w:val="005B4FEC"/>
    <w:rsid w:val="005B5136"/>
    <w:rsid w:val="005B54D4"/>
    <w:rsid w:val="005B565A"/>
    <w:rsid w:val="005B5AE3"/>
    <w:rsid w:val="005B5F55"/>
    <w:rsid w:val="005B7F73"/>
    <w:rsid w:val="005C0720"/>
    <w:rsid w:val="005C0B3C"/>
    <w:rsid w:val="005C12CE"/>
    <w:rsid w:val="005C266F"/>
    <w:rsid w:val="005C2A7A"/>
    <w:rsid w:val="005C2BF3"/>
    <w:rsid w:val="005C3CC1"/>
    <w:rsid w:val="005C3D57"/>
    <w:rsid w:val="005C4079"/>
    <w:rsid w:val="005C4A6C"/>
    <w:rsid w:val="005C5088"/>
    <w:rsid w:val="005C596F"/>
    <w:rsid w:val="005C74C9"/>
    <w:rsid w:val="005C7D31"/>
    <w:rsid w:val="005D05B8"/>
    <w:rsid w:val="005D0760"/>
    <w:rsid w:val="005D0DE2"/>
    <w:rsid w:val="005D37D6"/>
    <w:rsid w:val="005D3E5A"/>
    <w:rsid w:val="005D515C"/>
    <w:rsid w:val="005D5CAE"/>
    <w:rsid w:val="005D74CD"/>
    <w:rsid w:val="005D76A9"/>
    <w:rsid w:val="005E006E"/>
    <w:rsid w:val="005E0243"/>
    <w:rsid w:val="005E026D"/>
    <w:rsid w:val="005E1234"/>
    <w:rsid w:val="005E37D0"/>
    <w:rsid w:val="005F286D"/>
    <w:rsid w:val="005F2BA6"/>
    <w:rsid w:val="005F3AC8"/>
    <w:rsid w:val="005F3DFD"/>
    <w:rsid w:val="005F42D2"/>
    <w:rsid w:val="005F4607"/>
    <w:rsid w:val="005F4A5A"/>
    <w:rsid w:val="005F5733"/>
    <w:rsid w:val="005F5D03"/>
    <w:rsid w:val="005F7E6F"/>
    <w:rsid w:val="0060137F"/>
    <w:rsid w:val="0060149F"/>
    <w:rsid w:val="0060181A"/>
    <w:rsid w:val="00602C70"/>
    <w:rsid w:val="00602DB4"/>
    <w:rsid w:val="00602E69"/>
    <w:rsid w:val="006032E1"/>
    <w:rsid w:val="006049E3"/>
    <w:rsid w:val="00604D7B"/>
    <w:rsid w:val="00605F76"/>
    <w:rsid w:val="00606EA3"/>
    <w:rsid w:val="00607BBE"/>
    <w:rsid w:val="00610AB8"/>
    <w:rsid w:val="0061364E"/>
    <w:rsid w:val="00613D61"/>
    <w:rsid w:val="0061432B"/>
    <w:rsid w:val="006145AD"/>
    <w:rsid w:val="006148DB"/>
    <w:rsid w:val="006151B3"/>
    <w:rsid w:val="006161C8"/>
    <w:rsid w:val="00616532"/>
    <w:rsid w:val="006171CE"/>
    <w:rsid w:val="00617594"/>
    <w:rsid w:val="006202B2"/>
    <w:rsid w:val="00620AB8"/>
    <w:rsid w:val="00620D10"/>
    <w:rsid w:val="00621E8D"/>
    <w:rsid w:val="00622958"/>
    <w:rsid w:val="00622CEE"/>
    <w:rsid w:val="00623007"/>
    <w:rsid w:val="006231CC"/>
    <w:rsid w:val="00624094"/>
    <w:rsid w:val="006242D0"/>
    <w:rsid w:val="006247DE"/>
    <w:rsid w:val="00625401"/>
    <w:rsid w:val="00625FFF"/>
    <w:rsid w:val="006264AE"/>
    <w:rsid w:val="00626B3B"/>
    <w:rsid w:val="00627887"/>
    <w:rsid w:val="00627EF8"/>
    <w:rsid w:val="00631DBA"/>
    <w:rsid w:val="006332CB"/>
    <w:rsid w:val="006337C4"/>
    <w:rsid w:val="0063487D"/>
    <w:rsid w:val="0063582C"/>
    <w:rsid w:val="00635E6B"/>
    <w:rsid w:val="00635F76"/>
    <w:rsid w:val="006375DE"/>
    <w:rsid w:val="00640365"/>
    <w:rsid w:val="00642604"/>
    <w:rsid w:val="0064350C"/>
    <w:rsid w:val="00643A23"/>
    <w:rsid w:val="00643ABF"/>
    <w:rsid w:val="00643E26"/>
    <w:rsid w:val="00645A21"/>
    <w:rsid w:val="0064673C"/>
    <w:rsid w:val="00651282"/>
    <w:rsid w:val="006515C2"/>
    <w:rsid w:val="0065637C"/>
    <w:rsid w:val="00660362"/>
    <w:rsid w:val="00663AEE"/>
    <w:rsid w:val="006643BD"/>
    <w:rsid w:val="006644A8"/>
    <w:rsid w:val="00667301"/>
    <w:rsid w:val="006713CC"/>
    <w:rsid w:val="0067170F"/>
    <w:rsid w:val="00672CA5"/>
    <w:rsid w:val="00672E30"/>
    <w:rsid w:val="00673957"/>
    <w:rsid w:val="00674534"/>
    <w:rsid w:val="00674E38"/>
    <w:rsid w:val="00676AF6"/>
    <w:rsid w:val="00677910"/>
    <w:rsid w:val="00677AB1"/>
    <w:rsid w:val="00680845"/>
    <w:rsid w:val="006808D7"/>
    <w:rsid w:val="00681162"/>
    <w:rsid w:val="00683041"/>
    <w:rsid w:val="00686331"/>
    <w:rsid w:val="00686A9D"/>
    <w:rsid w:val="00687F23"/>
    <w:rsid w:val="006939E5"/>
    <w:rsid w:val="0069469A"/>
    <w:rsid w:val="00694B23"/>
    <w:rsid w:val="00695678"/>
    <w:rsid w:val="00696200"/>
    <w:rsid w:val="0069641E"/>
    <w:rsid w:val="00697B80"/>
    <w:rsid w:val="00697E5D"/>
    <w:rsid w:val="006A0D4B"/>
    <w:rsid w:val="006A0D7C"/>
    <w:rsid w:val="006A3FA5"/>
    <w:rsid w:val="006A4F64"/>
    <w:rsid w:val="006A5DC9"/>
    <w:rsid w:val="006A5E02"/>
    <w:rsid w:val="006A66A2"/>
    <w:rsid w:val="006A6B57"/>
    <w:rsid w:val="006A7917"/>
    <w:rsid w:val="006B02DE"/>
    <w:rsid w:val="006B03CC"/>
    <w:rsid w:val="006B0CB3"/>
    <w:rsid w:val="006B1741"/>
    <w:rsid w:val="006B1C8F"/>
    <w:rsid w:val="006B2909"/>
    <w:rsid w:val="006B2CCE"/>
    <w:rsid w:val="006B349B"/>
    <w:rsid w:val="006B4331"/>
    <w:rsid w:val="006B5E92"/>
    <w:rsid w:val="006B6252"/>
    <w:rsid w:val="006B67A4"/>
    <w:rsid w:val="006B6F2A"/>
    <w:rsid w:val="006C2CC7"/>
    <w:rsid w:val="006C2F20"/>
    <w:rsid w:val="006C3D6F"/>
    <w:rsid w:val="006C4313"/>
    <w:rsid w:val="006C43DD"/>
    <w:rsid w:val="006C70D3"/>
    <w:rsid w:val="006C7EA1"/>
    <w:rsid w:val="006D12C7"/>
    <w:rsid w:val="006D3C91"/>
    <w:rsid w:val="006D3D76"/>
    <w:rsid w:val="006D68B3"/>
    <w:rsid w:val="006D6C5F"/>
    <w:rsid w:val="006D7BCE"/>
    <w:rsid w:val="006E02B0"/>
    <w:rsid w:val="006E077A"/>
    <w:rsid w:val="006E09B1"/>
    <w:rsid w:val="006E33E3"/>
    <w:rsid w:val="006E51C5"/>
    <w:rsid w:val="006E66DD"/>
    <w:rsid w:val="006E6C22"/>
    <w:rsid w:val="006E77BF"/>
    <w:rsid w:val="006E780B"/>
    <w:rsid w:val="006F19E0"/>
    <w:rsid w:val="006F412E"/>
    <w:rsid w:val="006F55A7"/>
    <w:rsid w:val="006F5EF4"/>
    <w:rsid w:val="006F6A46"/>
    <w:rsid w:val="006F6BBD"/>
    <w:rsid w:val="006F6F97"/>
    <w:rsid w:val="006F793E"/>
    <w:rsid w:val="0070039D"/>
    <w:rsid w:val="007003F9"/>
    <w:rsid w:val="007015DD"/>
    <w:rsid w:val="007034F2"/>
    <w:rsid w:val="0070489B"/>
    <w:rsid w:val="00704B0F"/>
    <w:rsid w:val="0070560C"/>
    <w:rsid w:val="00706DBA"/>
    <w:rsid w:val="00706F2C"/>
    <w:rsid w:val="00707267"/>
    <w:rsid w:val="0070772F"/>
    <w:rsid w:val="00710AA7"/>
    <w:rsid w:val="00711623"/>
    <w:rsid w:val="00711CB9"/>
    <w:rsid w:val="007129B3"/>
    <w:rsid w:val="00713493"/>
    <w:rsid w:val="00716782"/>
    <w:rsid w:val="007171F2"/>
    <w:rsid w:val="00720FD7"/>
    <w:rsid w:val="00721863"/>
    <w:rsid w:val="007219EA"/>
    <w:rsid w:val="0072441F"/>
    <w:rsid w:val="007244BB"/>
    <w:rsid w:val="00724851"/>
    <w:rsid w:val="00724D15"/>
    <w:rsid w:val="00724ED2"/>
    <w:rsid w:val="0072514F"/>
    <w:rsid w:val="00727D8F"/>
    <w:rsid w:val="007300E2"/>
    <w:rsid w:val="007309BB"/>
    <w:rsid w:val="007320A2"/>
    <w:rsid w:val="00732D58"/>
    <w:rsid w:val="00734862"/>
    <w:rsid w:val="007348D6"/>
    <w:rsid w:val="007356F8"/>
    <w:rsid w:val="00736075"/>
    <w:rsid w:val="007362CE"/>
    <w:rsid w:val="007375FE"/>
    <w:rsid w:val="00740F1E"/>
    <w:rsid w:val="00741830"/>
    <w:rsid w:val="00741A25"/>
    <w:rsid w:val="0074381D"/>
    <w:rsid w:val="00744E7D"/>
    <w:rsid w:val="00745067"/>
    <w:rsid w:val="00745F57"/>
    <w:rsid w:val="0074687F"/>
    <w:rsid w:val="00747348"/>
    <w:rsid w:val="00747A80"/>
    <w:rsid w:val="007524D2"/>
    <w:rsid w:val="00755728"/>
    <w:rsid w:val="0075584E"/>
    <w:rsid w:val="0075593E"/>
    <w:rsid w:val="00755F74"/>
    <w:rsid w:val="00756EC9"/>
    <w:rsid w:val="00756EED"/>
    <w:rsid w:val="007608E3"/>
    <w:rsid w:val="00760C01"/>
    <w:rsid w:val="00760C94"/>
    <w:rsid w:val="00760F08"/>
    <w:rsid w:val="00760FA0"/>
    <w:rsid w:val="00761CD8"/>
    <w:rsid w:val="00762B64"/>
    <w:rsid w:val="00765A29"/>
    <w:rsid w:val="00765F88"/>
    <w:rsid w:val="00766CDE"/>
    <w:rsid w:val="00770179"/>
    <w:rsid w:val="00770D28"/>
    <w:rsid w:val="00771D2A"/>
    <w:rsid w:val="00773CE4"/>
    <w:rsid w:val="00773D7F"/>
    <w:rsid w:val="00773DDD"/>
    <w:rsid w:val="00774161"/>
    <w:rsid w:val="007745B5"/>
    <w:rsid w:val="00774A54"/>
    <w:rsid w:val="007759C7"/>
    <w:rsid w:val="00780CFC"/>
    <w:rsid w:val="007813F0"/>
    <w:rsid w:val="00781943"/>
    <w:rsid w:val="00781C26"/>
    <w:rsid w:val="007824E3"/>
    <w:rsid w:val="00785D79"/>
    <w:rsid w:val="00785ECD"/>
    <w:rsid w:val="0078765A"/>
    <w:rsid w:val="007876BD"/>
    <w:rsid w:val="0079043B"/>
    <w:rsid w:val="0079218B"/>
    <w:rsid w:val="00793952"/>
    <w:rsid w:val="00793992"/>
    <w:rsid w:val="00797A66"/>
    <w:rsid w:val="007A14CB"/>
    <w:rsid w:val="007A1C5A"/>
    <w:rsid w:val="007A1D7C"/>
    <w:rsid w:val="007A2D33"/>
    <w:rsid w:val="007A3044"/>
    <w:rsid w:val="007A4858"/>
    <w:rsid w:val="007A4C18"/>
    <w:rsid w:val="007A6264"/>
    <w:rsid w:val="007B1011"/>
    <w:rsid w:val="007B29F9"/>
    <w:rsid w:val="007B3F01"/>
    <w:rsid w:val="007B477C"/>
    <w:rsid w:val="007B5EB1"/>
    <w:rsid w:val="007B604F"/>
    <w:rsid w:val="007B6A7B"/>
    <w:rsid w:val="007B703B"/>
    <w:rsid w:val="007B7399"/>
    <w:rsid w:val="007B76D2"/>
    <w:rsid w:val="007B77F7"/>
    <w:rsid w:val="007B7EB7"/>
    <w:rsid w:val="007C2416"/>
    <w:rsid w:val="007C2497"/>
    <w:rsid w:val="007C2535"/>
    <w:rsid w:val="007C3A53"/>
    <w:rsid w:val="007C3E6A"/>
    <w:rsid w:val="007C4A70"/>
    <w:rsid w:val="007C5B0B"/>
    <w:rsid w:val="007C7388"/>
    <w:rsid w:val="007D09EC"/>
    <w:rsid w:val="007D0EAF"/>
    <w:rsid w:val="007D1633"/>
    <w:rsid w:val="007D16A9"/>
    <w:rsid w:val="007D192E"/>
    <w:rsid w:val="007D305F"/>
    <w:rsid w:val="007D307B"/>
    <w:rsid w:val="007D43A5"/>
    <w:rsid w:val="007D4E27"/>
    <w:rsid w:val="007D53E9"/>
    <w:rsid w:val="007D55CD"/>
    <w:rsid w:val="007D69D4"/>
    <w:rsid w:val="007D6B4A"/>
    <w:rsid w:val="007D7EA5"/>
    <w:rsid w:val="007E0100"/>
    <w:rsid w:val="007E026E"/>
    <w:rsid w:val="007E1AE8"/>
    <w:rsid w:val="007E3478"/>
    <w:rsid w:val="007E389C"/>
    <w:rsid w:val="007E3C9D"/>
    <w:rsid w:val="007E4FDC"/>
    <w:rsid w:val="007E52C0"/>
    <w:rsid w:val="007F1DF3"/>
    <w:rsid w:val="007F20BD"/>
    <w:rsid w:val="007F2440"/>
    <w:rsid w:val="007F3E1D"/>
    <w:rsid w:val="007F5C87"/>
    <w:rsid w:val="00801C83"/>
    <w:rsid w:val="00803E9F"/>
    <w:rsid w:val="0080424E"/>
    <w:rsid w:val="0080707C"/>
    <w:rsid w:val="00807838"/>
    <w:rsid w:val="00810789"/>
    <w:rsid w:val="00810845"/>
    <w:rsid w:val="008118CF"/>
    <w:rsid w:val="00811951"/>
    <w:rsid w:val="00812615"/>
    <w:rsid w:val="00812E0A"/>
    <w:rsid w:val="00812E77"/>
    <w:rsid w:val="00816A79"/>
    <w:rsid w:val="0081722C"/>
    <w:rsid w:val="00817AE4"/>
    <w:rsid w:val="0082033A"/>
    <w:rsid w:val="00820363"/>
    <w:rsid w:val="0082204F"/>
    <w:rsid w:val="00822754"/>
    <w:rsid w:val="00822BC5"/>
    <w:rsid w:val="0082452A"/>
    <w:rsid w:val="00826B0D"/>
    <w:rsid w:val="00832016"/>
    <w:rsid w:val="008325C9"/>
    <w:rsid w:val="008326BE"/>
    <w:rsid w:val="00834B3F"/>
    <w:rsid w:val="0083519A"/>
    <w:rsid w:val="008355AA"/>
    <w:rsid w:val="008355E2"/>
    <w:rsid w:val="00836837"/>
    <w:rsid w:val="00836A86"/>
    <w:rsid w:val="00837146"/>
    <w:rsid w:val="00840ABB"/>
    <w:rsid w:val="00841BFF"/>
    <w:rsid w:val="00842302"/>
    <w:rsid w:val="008433E4"/>
    <w:rsid w:val="00843E82"/>
    <w:rsid w:val="00843F1A"/>
    <w:rsid w:val="0084402D"/>
    <w:rsid w:val="00844077"/>
    <w:rsid w:val="00844489"/>
    <w:rsid w:val="008445DB"/>
    <w:rsid w:val="0084747C"/>
    <w:rsid w:val="008478D1"/>
    <w:rsid w:val="00850D5E"/>
    <w:rsid w:val="008511E8"/>
    <w:rsid w:val="008549BE"/>
    <w:rsid w:val="00855F2C"/>
    <w:rsid w:val="0085623D"/>
    <w:rsid w:val="0085662D"/>
    <w:rsid w:val="00857344"/>
    <w:rsid w:val="00857434"/>
    <w:rsid w:val="00860549"/>
    <w:rsid w:val="00860950"/>
    <w:rsid w:val="008610BE"/>
    <w:rsid w:val="0086282F"/>
    <w:rsid w:val="00863974"/>
    <w:rsid w:val="00863F3C"/>
    <w:rsid w:val="0086472A"/>
    <w:rsid w:val="008648B2"/>
    <w:rsid w:val="0086540F"/>
    <w:rsid w:val="008654EB"/>
    <w:rsid w:val="00865513"/>
    <w:rsid w:val="008657F9"/>
    <w:rsid w:val="00865A9E"/>
    <w:rsid w:val="00865C6A"/>
    <w:rsid w:val="00871998"/>
    <w:rsid w:val="00871E9E"/>
    <w:rsid w:val="00871EDE"/>
    <w:rsid w:val="00872F63"/>
    <w:rsid w:val="00873EB8"/>
    <w:rsid w:val="00874438"/>
    <w:rsid w:val="00876073"/>
    <w:rsid w:val="00880F48"/>
    <w:rsid w:val="00881CE8"/>
    <w:rsid w:val="00883B10"/>
    <w:rsid w:val="00885017"/>
    <w:rsid w:val="00885CE8"/>
    <w:rsid w:val="00886EE8"/>
    <w:rsid w:val="00891228"/>
    <w:rsid w:val="00891278"/>
    <w:rsid w:val="00892252"/>
    <w:rsid w:val="0089496C"/>
    <w:rsid w:val="00895B9F"/>
    <w:rsid w:val="00897286"/>
    <w:rsid w:val="008A0832"/>
    <w:rsid w:val="008A4057"/>
    <w:rsid w:val="008A4188"/>
    <w:rsid w:val="008A628E"/>
    <w:rsid w:val="008A6FF4"/>
    <w:rsid w:val="008A75A8"/>
    <w:rsid w:val="008B0743"/>
    <w:rsid w:val="008B098F"/>
    <w:rsid w:val="008B152F"/>
    <w:rsid w:val="008B1C82"/>
    <w:rsid w:val="008B3100"/>
    <w:rsid w:val="008B3B6B"/>
    <w:rsid w:val="008B3E4E"/>
    <w:rsid w:val="008B4FC3"/>
    <w:rsid w:val="008B60FD"/>
    <w:rsid w:val="008B6242"/>
    <w:rsid w:val="008B6482"/>
    <w:rsid w:val="008B7606"/>
    <w:rsid w:val="008B77AE"/>
    <w:rsid w:val="008C0CE3"/>
    <w:rsid w:val="008C1106"/>
    <w:rsid w:val="008C140A"/>
    <w:rsid w:val="008C149B"/>
    <w:rsid w:val="008C1E69"/>
    <w:rsid w:val="008C37B5"/>
    <w:rsid w:val="008C47F9"/>
    <w:rsid w:val="008C4F2E"/>
    <w:rsid w:val="008C6C7F"/>
    <w:rsid w:val="008C7892"/>
    <w:rsid w:val="008D052C"/>
    <w:rsid w:val="008D0DDC"/>
    <w:rsid w:val="008D1224"/>
    <w:rsid w:val="008D27CF"/>
    <w:rsid w:val="008D3D81"/>
    <w:rsid w:val="008D4725"/>
    <w:rsid w:val="008D5259"/>
    <w:rsid w:val="008D6A6D"/>
    <w:rsid w:val="008E0046"/>
    <w:rsid w:val="008E2C54"/>
    <w:rsid w:val="008E3DAE"/>
    <w:rsid w:val="008E4034"/>
    <w:rsid w:val="008E4042"/>
    <w:rsid w:val="008E49BC"/>
    <w:rsid w:val="008E4E82"/>
    <w:rsid w:val="008E639C"/>
    <w:rsid w:val="008E6953"/>
    <w:rsid w:val="008E6991"/>
    <w:rsid w:val="008E7A7F"/>
    <w:rsid w:val="008F0B7D"/>
    <w:rsid w:val="008F2B74"/>
    <w:rsid w:val="008F33BD"/>
    <w:rsid w:val="008F46BC"/>
    <w:rsid w:val="008F4D46"/>
    <w:rsid w:val="008F51C6"/>
    <w:rsid w:val="008F5210"/>
    <w:rsid w:val="008F5CDF"/>
    <w:rsid w:val="008F5DCF"/>
    <w:rsid w:val="008F72C4"/>
    <w:rsid w:val="009002F5"/>
    <w:rsid w:val="00900B7F"/>
    <w:rsid w:val="0090238A"/>
    <w:rsid w:val="00903262"/>
    <w:rsid w:val="00903C91"/>
    <w:rsid w:val="009043EA"/>
    <w:rsid w:val="0090523A"/>
    <w:rsid w:val="0090568B"/>
    <w:rsid w:val="00906032"/>
    <w:rsid w:val="0090646E"/>
    <w:rsid w:val="0090749A"/>
    <w:rsid w:val="009078B6"/>
    <w:rsid w:val="00907C70"/>
    <w:rsid w:val="009121A0"/>
    <w:rsid w:val="0091267E"/>
    <w:rsid w:val="00913033"/>
    <w:rsid w:val="00913A1B"/>
    <w:rsid w:val="00913E7A"/>
    <w:rsid w:val="00914136"/>
    <w:rsid w:val="00915967"/>
    <w:rsid w:val="00915C74"/>
    <w:rsid w:val="00915F60"/>
    <w:rsid w:val="0091736E"/>
    <w:rsid w:val="009210D2"/>
    <w:rsid w:val="0092126E"/>
    <w:rsid w:val="009226BF"/>
    <w:rsid w:val="009253D6"/>
    <w:rsid w:val="00925641"/>
    <w:rsid w:val="00925E31"/>
    <w:rsid w:val="00926251"/>
    <w:rsid w:val="009305F9"/>
    <w:rsid w:val="009316D4"/>
    <w:rsid w:val="00932917"/>
    <w:rsid w:val="00933017"/>
    <w:rsid w:val="00933829"/>
    <w:rsid w:val="00933C58"/>
    <w:rsid w:val="00934AF6"/>
    <w:rsid w:val="00935453"/>
    <w:rsid w:val="009359C2"/>
    <w:rsid w:val="00935A67"/>
    <w:rsid w:val="00936ED9"/>
    <w:rsid w:val="00936FA6"/>
    <w:rsid w:val="00941D54"/>
    <w:rsid w:val="0094235A"/>
    <w:rsid w:val="009424A8"/>
    <w:rsid w:val="00942D41"/>
    <w:rsid w:val="00942FD9"/>
    <w:rsid w:val="00944F3C"/>
    <w:rsid w:val="00945A8B"/>
    <w:rsid w:val="00947204"/>
    <w:rsid w:val="00952B56"/>
    <w:rsid w:val="009537A0"/>
    <w:rsid w:val="0095623D"/>
    <w:rsid w:val="009623B0"/>
    <w:rsid w:val="00963EC9"/>
    <w:rsid w:val="0096401C"/>
    <w:rsid w:val="009648EA"/>
    <w:rsid w:val="0096494B"/>
    <w:rsid w:val="00964DAA"/>
    <w:rsid w:val="00965119"/>
    <w:rsid w:val="009654E9"/>
    <w:rsid w:val="009660C1"/>
    <w:rsid w:val="00967471"/>
    <w:rsid w:val="00967DF4"/>
    <w:rsid w:val="00973112"/>
    <w:rsid w:val="00973587"/>
    <w:rsid w:val="009745AE"/>
    <w:rsid w:val="00974D68"/>
    <w:rsid w:val="00976CB6"/>
    <w:rsid w:val="00977767"/>
    <w:rsid w:val="0098177C"/>
    <w:rsid w:val="00981A82"/>
    <w:rsid w:val="009839AA"/>
    <w:rsid w:val="009868C5"/>
    <w:rsid w:val="009901EF"/>
    <w:rsid w:val="00990F71"/>
    <w:rsid w:val="009934F0"/>
    <w:rsid w:val="00993FFA"/>
    <w:rsid w:val="0099401E"/>
    <w:rsid w:val="009942DB"/>
    <w:rsid w:val="0099734D"/>
    <w:rsid w:val="009A031C"/>
    <w:rsid w:val="009A3357"/>
    <w:rsid w:val="009A46C3"/>
    <w:rsid w:val="009A4926"/>
    <w:rsid w:val="009A4B9B"/>
    <w:rsid w:val="009A5E40"/>
    <w:rsid w:val="009A61FD"/>
    <w:rsid w:val="009B00DE"/>
    <w:rsid w:val="009B25F5"/>
    <w:rsid w:val="009B2ABC"/>
    <w:rsid w:val="009B4505"/>
    <w:rsid w:val="009B45FE"/>
    <w:rsid w:val="009B538E"/>
    <w:rsid w:val="009B58DE"/>
    <w:rsid w:val="009B6DD5"/>
    <w:rsid w:val="009B6EE3"/>
    <w:rsid w:val="009C03E0"/>
    <w:rsid w:val="009C1791"/>
    <w:rsid w:val="009C25F6"/>
    <w:rsid w:val="009C2ACB"/>
    <w:rsid w:val="009C2D15"/>
    <w:rsid w:val="009C35FC"/>
    <w:rsid w:val="009C3AC7"/>
    <w:rsid w:val="009C6952"/>
    <w:rsid w:val="009D0171"/>
    <w:rsid w:val="009D04D7"/>
    <w:rsid w:val="009D0757"/>
    <w:rsid w:val="009D1417"/>
    <w:rsid w:val="009D25D5"/>
    <w:rsid w:val="009D2835"/>
    <w:rsid w:val="009D3055"/>
    <w:rsid w:val="009D36CE"/>
    <w:rsid w:val="009D4306"/>
    <w:rsid w:val="009D5725"/>
    <w:rsid w:val="009D784E"/>
    <w:rsid w:val="009E1CB7"/>
    <w:rsid w:val="009E1F4C"/>
    <w:rsid w:val="009E2C82"/>
    <w:rsid w:val="009E3145"/>
    <w:rsid w:val="009E4084"/>
    <w:rsid w:val="009E46DD"/>
    <w:rsid w:val="009E4742"/>
    <w:rsid w:val="009E496B"/>
    <w:rsid w:val="009E4DBD"/>
    <w:rsid w:val="009E51A1"/>
    <w:rsid w:val="009E53A4"/>
    <w:rsid w:val="009E5DEB"/>
    <w:rsid w:val="009E6309"/>
    <w:rsid w:val="009E66D8"/>
    <w:rsid w:val="009E6D3B"/>
    <w:rsid w:val="009E7423"/>
    <w:rsid w:val="009F0015"/>
    <w:rsid w:val="009F002A"/>
    <w:rsid w:val="009F131E"/>
    <w:rsid w:val="009F1443"/>
    <w:rsid w:val="009F16D9"/>
    <w:rsid w:val="009F1CEA"/>
    <w:rsid w:val="009F5F6D"/>
    <w:rsid w:val="009F5FDF"/>
    <w:rsid w:val="009F62F6"/>
    <w:rsid w:val="009F77DE"/>
    <w:rsid w:val="009F7ED9"/>
    <w:rsid w:val="009F7F78"/>
    <w:rsid w:val="00A00461"/>
    <w:rsid w:val="00A018FF"/>
    <w:rsid w:val="00A01B99"/>
    <w:rsid w:val="00A01C0A"/>
    <w:rsid w:val="00A04707"/>
    <w:rsid w:val="00A05492"/>
    <w:rsid w:val="00A060C7"/>
    <w:rsid w:val="00A06461"/>
    <w:rsid w:val="00A06492"/>
    <w:rsid w:val="00A074E0"/>
    <w:rsid w:val="00A07787"/>
    <w:rsid w:val="00A1018E"/>
    <w:rsid w:val="00A1096B"/>
    <w:rsid w:val="00A10A26"/>
    <w:rsid w:val="00A135BB"/>
    <w:rsid w:val="00A1417E"/>
    <w:rsid w:val="00A14B4B"/>
    <w:rsid w:val="00A14D9C"/>
    <w:rsid w:val="00A1553D"/>
    <w:rsid w:val="00A15EFD"/>
    <w:rsid w:val="00A16036"/>
    <w:rsid w:val="00A160AF"/>
    <w:rsid w:val="00A161CB"/>
    <w:rsid w:val="00A16209"/>
    <w:rsid w:val="00A16B36"/>
    <w:rsid w:val="00A16F25"/>
    <w:rsid w:val="00A17C0B"/>
    <w:rsid w:val="00A206AB"/>
    <w:rsid w:val="00A20846"/>
    <w:rsid w:val="00A21156"/>
    <w:rsid w:val="00A2160F"/>
    <w:rsid w:val="00A220D4"/>
    <w:rsid w:val="00A25A05"/>
    <w:rsid w:val="00A26F52"/>
    <w:rsid w:val="00A308A0"/>
    <w:rsid w:val="00A30E2F"/>
    <w:rsid w:val="00A31D13"/>
    <w:rsid w:val="00A31F62"/>
    <w:rsid w:val="00A33FC9"/>
    <w:rsid w:val="00A34948"/>
    <w:rsid w:val="00A35350"/>
    <w:rsid w:val="00A3634D"/>
    <w:rsid w:val="00A36E85"/>
    <w:rsid w:val="00A37F1C"/>
    <w:rsid w:val="00A409E9"/>
    <w:rsid w:val="00A4105E"/>
    <w:rsid w:val="00A426EB"/>
    <w:rsid w:val="00A42ED9"/>
    <w:rsid w:val="00A453D6"/>
    <w:rsid w:val="00A45DA3"/>
    <w:rsid w:val="00A51110"/>
    <w:rsid w:val="00A51120"/>
    <w:rsid w:val="00A51287"/>
    <w:rsid w:val="00A51EDC"/>
    <w:rsid w:val="00A550BC"/>
    <w:rsid w:val="00A61784"/>
    <w:rsid w:val="00A62033"/>
    <w:rsid w:val="00A6208A"/>
    <w:rsid w:val="00A62314"/>
    <w:rsid w:val="00A62316"/>
    <w:rsid w:val="00A63F13"/>
    <w:rsid w:val="00A64641"/>
    <w:rsid w:val="00A6529B"/>
    <w:rsid w:val="00A7009A"/>
    <w:rsid w:val="00A7019E"/>
    <w:rsid w:val="00A72145"/>
    <w:rsid w:val="00A73110"/>
    <w:rsid w:val="00A73C4C"/>
    <w:rsid w:val="00A740F1"/>
    <w:rsid w:val="00A756EC"/>
    <w:rsid w:val="00A76B87"/>
    <w:rsid w:val="00A76F1E"/>
    <w:rsid w:val="00A819DF"/>
    <w:rsid w:val="00A81C44"/>
    <w:rsid w:val="00A81EDA"/>
    <w:rsid w:val="00A83210"/>
    <w:rsid w:val="00A87A44"/>
    <w:rsid w:val="00A91873"/>
    <w:rsid w:val="00A9212B"/>
    <w:rsid w:val="00A926A1"/>
    <w:rsid w:val="00A92C55"/>
    <w:rsid w:val="00A94F23"/>
    <w:rsid w:val="00A95A48"/>
    <w:rsid w:val="00A95C27"/>
    <w:rsid w:val="00A96D60"/>
    <w:rsid w:val="00AA25EB"/>
    <w:rsid w:val="00AA2692"/>
    <w:rsid w:val="00AA2FED"/>
    <w:rsid w:val="00AA398B"/>
    <w:rsid w:val="00AA41FF"/>
    <w:rsid w:val="00AA45A8"/>
    <w:rsid w:val="00AA4E08"/>
    <w:rsid w:val="00AA59DC"/>
    <w:rsid w:val="00AA5FD7"/>
    <w:rsid w:val="00AA6A99"/>
    <w:rsid w:val="00AA73E8"/>
    <w:rsid w:val="00AA7806"/>
    <w:rsid w:val="00AB0FFA"/>
    <w:rsid w:val="00AB4490"/>
    <w:rsid w:val="00AB4812"/>
    <w:rsid w:val="00AB4FFB"/>
    <w:rsid w:val="00AB6DBB"/>
    <w:rsid w:val="00AC0511"/>
    <w:rsid w:val="00AC0ADE"/>
    <w:rsid w:val="00AC1912"/>
    <w:rsid w:val="00AC1D42"/>
    <w:rsid w:val="00AC203D"/>
    <w:rsid w:val="00AC2AB2"/>
    <w:rsid w:val="00AC2CF5"/>
    <w:rsid w:val="00AC3465"/>
    <w:rsid w:val="00AC3EBB"/>
    <w:rsid w:val="00AC60CB"/>
    <w:rsid w:val="00AC6956"/>
    <w:rsid w:val="00AC6D62"/>
    <w:rsid w:val="00AD0574"/>
    <w:rsid w:val="00AD0F16"/>
    <w:rsid w:val="00AD0FE5"/>
    <w:rsid w:val="00AD1A06"/>
    <w:rsid w:val="00AD1AB9"/>
    <w:rsid w:val="00AD2E44"/>
    <w:rsid w:val="00AD32A7"/>
    <w:rsid w:val="00AD349D"/>
    <w:rsid w:val="00AD44B8"/>
    <w:rsid w:val="00AD47E5"/>
    <w:rsid w:val="00AD4DAB"/>
    <w:rsid w:val="00AD5BD5"/>
    <w:rsid w:val="00AD6A1C"/>
    <w:rsid w:val="00AE0613"/>
    <w:rsid w:val="00AE17EA"/>
    <w:rsid w:val="00AE20E3"/>
    <w:rsid w:val="00AE4C1B"/>
    <w:rsid w:val="00AE666B"/>
    <w:rsid w:val="00AE689D"/>
    <w:rsid w:val="00AE6AF2"/>
    <w:rsid w:val="00AE6B66"/>
    <w:rsid w:val="00AE6C26"/>
    <w:rsid w:val="00AE75C6"/>
    <w:rsid w:val="00AF0D10"/>
    <w:rsid w:val="00AF0EF5"/>
    <w:rsid w:val="00AF1D6B"/>
    <w:rsid w:val="00AF2150"/>
    <w:rsid w:val="00AF2887"/>
    <w:rsid w:val="00AF2F20"/>
    <w:rsid w:val="00AF309E"/>
    <w:rsid w:val="00AF475D"/>
    <w:rsid w:val="00AF6866"/>
    <w:rsid w:val="00AF6C77"/>
    <w:rsid w:val="00AF70DA"/>
    <w:rsid w:val="00B01350"/>
    <w:rsid w:val="00B018FA"/>
    <w:rsid w:val="00B03F1B"/>
    <w:rsid w:val="00B04BDA"/>
    <w:rsid w:val="00B1010B"/>
    <w:rsid w:val="00B10303"/>
    <w:rsid w:val="00B11098"/>
    <w:rsid w:val="00B12CEE"/>
    <w:rsid w:val="00B1361B"/>
    <w:rsid w:val="00B138C8"/>
    <w:rsid w:val="00B151D4"/>
    <w:rsid w:val="00B1761B"/>
    <w:rsid w:val="00B2081C"/>
    <w:rsid w:val="00B20D1F"/>
    <w:rsid w:val="00B214F7"/>
    <w:rsid w:val="00B21D5B"/>
    <w:rsid w:val="00B22693"/>
    <w:rsid w:val="00B24129"/>
    <w:rsid w:val="00B2478B"/>
    <w:rsid w:val="00B25C07"/>
    <w:rsid w:val="00B262B6"/>
    <w:rsid w:val="00B26CEA"/>
    <w:rsid w:val="00B27425"/>
    <w:rsid w:val="00B27843"/>
    <w:rsid w:val="00B33762"/>
    <w:rsid w:val="00B346AF"/>
    <w:rsid w:val="00B36375"/>
    <w:rsid w:val="00B36DFE"/>
    <w:rsid w:val="00B404B0"/>
    <w:rsid w:val="00B41035"/>
    <w:rsid w:val="00B42244"/>
    <w:rsid w:val="00B42246"/>
    <w:rsid w:val="00B42A65"/>
    <w:rsid w:val="00B42C7E"/>
    <w:rsid w:val="00B43414"/>
    <w:rsid w:val="00B46140"/>
    <w:rsid w:val="00B4629E"/>
    <w:rsid w:val="00B476D2"/>
    <w:rsid w:val="00B50F71"/>
    <w:rsid w:val="00B51A1E"/>
    <w:rsid w:val="00B51AC1"/>
    <w:rsid w:val="00B51C53"/>
    <w:rsid w:val="00B53E3A"/>
    <w:rsid w:val="00B54699"/>
    <w:rsid w:val="00B5762F"/>
    <w:rsid w:val="00B601E9"/>
    <w:rsid w:val="00B61F1D"/>
    <w:rsid w:val="00B62731"/>
    <w:rsid w:val="00B629A0"/>
    <w:rsid w:val="00B62B83"/>
    <w:rsid w:val="00B64909"/>
    <w:rsid w:val="00B67245"/>
    <w:rsid w:val="00B67ADC"/>
    <w:rsid w:val="00B70E4A"/>
    <w:rsid w:val="00B7182D"/>
    <w:rsid w:val="00B719D9"/>
    <w:rsid w:val="00B74237"/>
    <w:rsid w:val="00B74AAD"/>
    <w:rsid w:val="00B75AFE"/>
    <w:rsid w:val="00B76C79"/>
    <w:rsid w:val="00B77467"/>
    <w:rsid w:val="00B802B0"/>
    <w:rsid w:val="00B80554"/>
    <w:rsid w:val="00B81659"/>
    <w:rsid w:val="00B82A50"/>
    <w:rsid w:val="00B82E1A"/>
    <w:rsid w:val="00B85941"/>
    <w:rsid w:val="00B901A9"/>
    <w:rsid w:val="00B91584"/>
    <w:rsid w:val="00B915D0"/>
    <w:rsid w:val="00B91E78"/>
    <w:rsid w:val="00B92E04"/>
    <w:rsid w:val="00B93213"/>
    <w:rsid w:val="00B93481"/>
    <w:rsid w:val="00B93DA9"/>
    <w:rsid w:val="00B93E5F"/>
    <w:rsid w:val="00B9461E"/>
    <w:rsid w:val="00B9466D"/>
    <w:rsid w:val="00B94A20"/>
    <w:rsid w:val="00B94B42"/>
    <w:rsid w:val="00B96A85"/>
    <w:rsid w:val="00B97B45"/>
    <w:rsid w:val="00BA02DF"/>
    <w:rsid w:val="00BA058D"/>
    <w:rsid w:val="00BA190C"/>
    <w:rsid w:val="00BA2149"/>
    <w:rsid w:val="00BA29BC"/>
    <w:rsid w:val="00BA3036"/>
    <w:rsid w:val="00BA30CB"/>
    <w:rsid w:val="00BA519F"/>
    <w:rsid w:val="00BA5AF9"/>
    <w:rsid w:val="00BA6116"/>
    <w:rsid w:val="00BA678F"/>
    <w:rsid w:val="00BA6FF4"/>
    <w:rsid w:val="00BA71FC"/>
    <w:rsid w:val="00BA7310"/>
    <w:rsid w:val="00BA74FB"/>
    <w:rsid w:val="00BA7B6A"/>
    <w:rsid w:val="00BB0021"/>
    <w:rsid w:val="00BB0C6D"/>
    <w:rsid w:val="00BB1382"/>
    <w:rsid w:val="00BB1393"/>
    <w:rsid w:val="00BB2DEF"/>
    <w:rsid w:val="00BB2F67"/>
    <w:rsid w:val="00BB364A"/>
    <w:rsid w:val="00BB45C9"/>
    <w:rsid w:val="00BB4A33"/>
    <w:rsid w:val="00BB5062"/>
    <w:rsid w:val="00BB5377"/>
    <w:rsid w:val="00BB6884"/>
    <w:rsid w:val="00BB6998"/>
    <w:rsid w:val="00BB6D91"/>
    <w:rsid w:val="00BC07AD"/>
    <w:rsid w:val="00BC0F00"/>
    <w:rsid w:val="00BC191B"/>
    <w:rsid w:val="00BC2A56"/>
    <w:rsid w:val="00BC2BCA"/>
    <w:rsid w:val="00BC4233"/>
    <w:rsid w:val="00BC470A"/>
    <w:rsid w:val="00BC689F"/>
    <w:rsid w:val="00BC73D6"/>
    <w:rsid w:val="00BC74B2"/>
    <w:rsid w:val="00BD121A"/>
    <w:rsid w:val="00BD157D"/>
    <w:rsid w:val="00BD406F"/>
    <w:rsid w:val="00BD48D7"/>
    <w:rsid w:val="00BD4A41"/>
    <w:rsid w:val="00BD5014"/>
    <w:rsid w:val="00BD5942"/>
    <w:rsid w:val="00BD5E48"/>
    <w:rsid w:val="00BD65FD"/>
    <w:rsid w:val="00BD7043"/>
    <w:rsid w:val="00BD7A3E"/>
    <w:rsid w:val="00BE0260"/>
    <w:rsid w:val="00BE0F4F"/>
    <w:rsid w:val="00BE1175"/>
    <w:rsid w:val="00BE11CE"/>
    <w:rsid w:val="00BE1534"/>
    <w:rsid w:val="00BE2F49"/>
    <w:rsid w:val="00BE5CE7"/>
    <w:rsid w:val="00BE60C0"/>
    <w:rsid w:val="00BE61F4"/>
    <w:rsid w:val="00BE66BE"/>
    <w:rsid w:val="00BF0100"/>
    <w:rsid w:val="00BF13B9"/>
    <w:rsid w:val="00BF3374"/>
    <w:rsid w:val="00BF338F"/>
    <w:rsid w:val="00BF44F5"/>
    <w:rsid w:val="00BF552D"/>
    <w:rsid w:val="00BF68E0"/>
    <w:rsid w:val="00BF697A"/>
    <w:rsid w:val="00BF6B8B"/>
    <w:rsid w:val="00BF6E23"/>
    <w:rsid w:val="00C0000A"/>
    <w:rsid w:val="00C01CDD"/>
    <w:rsid w:val="00C01E57"/>
    <w:rsid w:val="00C03AD1"/>
    <w:rsid w:val="00C03FA4"/>
    <w:rsid w:val="00C04EA8"/>
    <w:rsid w:val="00C04F2B"/>
    <w:rsid w:val="00C05134"/>
    <w:rsid w:val="00C052A4"/>
    <w:rsid w:val="00C056E8"/>
    <w:rsid w:val="00C0657B"/>
    <w:rsid w:val="00C103E2"/>
    <w:rsid w:val="00C105E2"/>
    <w:rsid w:val="00C120DC"/>
    <w:rsid w:val="00C12328"/>
    <w:rsid w:val="00C135E2"/>
    <w:rsid w:val="00C138D8"/>
    <w:rsid w:val="00C1424E"/>
    <w:rsid w:val="00C16FEE"/>
    <w:rsid w:val="00C17AA3"/>
    <w:rsid w:val="00C2138A"/>
    <w:rsid w:val="00C22FA2"/>
    <w:rsid w:val="00C23BC0"/>
    <w:rsid w:val="00C240FA"/>
    <w:rsid w:val="00C241E7"/>
    <w:rsid w:val="00C27432"/>
    <w:rsid w:val="00C3011C"/>
    <w:rsid w:val="00C3483A"/>
    <w:rsid w:val="00C35641"/>
    <w:rsid w:val="00C3683C"/>
    <w:rsid w:val="00C41154"/>
    <w:rsid w:val="00C41A32"/>
    <w:rsid w:val="00C4468F"/>
    <w:rsid w:val="00C44883"/>
    <w:rsid w:val="00C44F18"/>
    <w:rsid w:val="00C458C6"/>
    <w:rsid w:val="00C459BA"/>
    <w:rsid w:val="00C464F1"/>
    <w:rsid w:val="00C4793C"/>
    <w:rsid w:val="00C505CD"/>
    <w:rsid w:val="00C51888"/>
    <w:rsid w:val="00C5232F"/>
    <w:rsid w:val="00C525D9"/>
    <w:rsid w:val="00C52FD8"/>
    <w:rsid w:val="00C5704C"/>
    <w:rsid w:val="00C573D5"/>
    <w:rsid w:val="00C575FA"/>
    <w:rsid w:val="00C6006E"/>
    <w:rsid w:val="00C60176"/>
    <w:rsid w:val="00C60481"/>
    <w:rsid w:val="00C604F2"/>
    <w:rsid w:val="00C60CFA"/>
    <w:rsid w:val="00C60FBF"/>
    <w:rsid w:val="00C630D4"/>
    <w:rsid w:val="00C64178"/>
    <w:rsid w:val="00C645DC"/>
    <w:rsid w:val="00C65EE9"/>
    <w:rsid w:val="00C66146"/>
    <w:rsid w:val="00C66C30"/>
    <w:rsid w:val="00C66CDC"/>
    <w:rsid w:val="00C66D6C"/>
    <w:rsid w:val="00C67593"/>
    <w:rsid w:val="00C676E4"/>
    <w:rsid w:val="00C7095B"/>
    <w:rsid w:val="00C70BCE"/>
    <w:rsid w:val="00C70DAA"/>
    <w:rsid w:val="00C72B87"/>
    <w:rsid w:val="00C73ABB"/>
    <w:rsid w:val="00C73F4A"/>
    <w:rsid w:val="00C74891"/>
    <w:rsid w:val="00C753B1"/>
    <w:rsid w:val="00C76E3B"/>
    <w:rsid w:val="00C772ED"/>
    <w:rsid w:val="00C80EA0"/>
    <w:rsid w:val="00C816F3"/>
    <w:rsid w:val="00C81DE0"/>
    <w:rsid w:val="00C8245D"/>
    <w:rsid w:val="00C83139"/>
    <w:rsid w:val="00C845F8"/>
    <w:rsid w:val="00C8482C"/>
    <w:rsid w:val="00C84CB4"/>
    <w:rsid w:val="00C8764B"/>
    <w:rsid w:val="00C90AC3"/>
    <w:rsid w:val="00C91365"/>
    <w:rsid w:val="00C91C11"/>
    <w:rsid w:val="00C921EC"/>
    <w:rsid w:val="00C92C7C"/>
    <w:rsid w:val="00C93822"/>
    <w:rsid w:val="00C945D2"/>
    <w:rsid w:val="00C9532A"/>
    <w:rsid w:val="00C9631C"/>
    <w:rsid w:val="00C973A8"/>
    <w:rsid w:val="00CA0CE8"/>
    <w:rsid w:val="00CA11F4"/>
    <w:rsid w:val="00CA36FF"/>
    <w:rsid w:val="00CA3A9A"/>
    <w:rsid w:val="00CA496E"/>
    <w:rsid w:val="00CA49EB"/>
    <w:rsid w:val="00CA4D0A"/>
    <w:rsid w:val="00CA4D97"/>
    <w:rsid w:val="00CA67BE"/>
    <w:rsid w:val="00CA72BA"/>
    <w:rsid w:val="00CB0187"/>
    <w:rsid w:val="00CB23CC"/>
    <w:rsid w:val="00CB24F8"/>
    <w:rsid w:val="00CB2C0B"/>
    <w:rsid w:val="00CB381C"/>
    <w:rsid w:val="00CB48B8"/>
    <w:rsid w:val="00CB4D12"/>
    <w:rsid w:val="00CB6A39"/>
    <w:rsid w:val="00CB7694"/>
    <w:rsid w:val="00CC03D2"/>
    <w:rsid w:val="00CC0874"/>
    <w:rsid w:val="00CC1282"/>
    <w:rsid w:val="00CC1A78"/>
    <w:rsid w:val="00CC3823"/>
    <w:rsid w:val="00CC454E"/>
    <w:rsid w:val="00CC4686"/>
    <w:rsid w:val="00CC4C9C"/>
    <w:rsid w:val="00CC5068"/>
    <w:rsid w:val="00CC54CC"/>
    <w:rsid w:val="00CC590A"/>
    <w:rsid w:val="00CC754E"/>
    <w:rsid w:val="00CD1BD2"/>
    <w:rsid w:val="00CD396A"/>
    <w:rsid w:val="00CD51F0"/>
    <w:rsid w:val="00CD528B"/>
    <w:rsid w:val="00CD6184"/>
    <w:rsid w:val="00CD6A4D"/>
    <w:rsid w:val="00CD6F91"/>
    <w:rsid w:val="00CE0272"/>
    <w:rsid w:val="00CE1A73"/>
    <w:rsid w:val="00CE2E00"/>
    <w:rsid w:val="00CE4C28"/>
    <w:rsid w:val="00CE5E4F"/>
    <w:rsid w:val="00CE688A"/>
    <w:rsid w:val="00CE7024"/>
    <w:rsid w:val="00CF1ED5"/>
    <w:rsid w:val="00CF2300"/>
    <w:rsid w:val="00CF27D3"/>
    <w:rsid w:val="00CF2D8F"/>
    <w:rsid w:val="00CF319B"/>
    <w:rsid w:val="00CF3756"/>
    <w:rsid w:val="00CF3981"/>
    <w:rsid w:val="00CF4035"/>
    <w:rsid w:val="00CF4EA9"/>
    <w:rsid w:val="00D003FD"/>
    <w:rsid w:val="00D0068A"/>
    <w:rsid w:val="00D00A07"/>
    <w:rsid w:val="00D034F8"/>
    <w:rsid w:val="00D040F6"/>
    <w:rsid w:val="00D07E2B"/>
    <w:rsid w:val="00D113B7"/>
    <w:rsid w:val="00D134E4"/>
    <w:rsid w:val="00D14B09"/>
    <w:rsid w:val="00D1667E"/>
    <w:rsid w:val="00D170D6"/>
    <w:rsid w:val="00D22793"/>
    <w:rsid w:val="00D22A1D"/>
    <w:rsid w:val="00D22BD0"/>
    <w:rsid w:val="00D22ED1"/>
    <w:rsid w:val="00D23750"/>
    <w:rsid w:val="00D244D7"/>
    <w:rsid w:val="00D24526"/>
    <w:rsid w:val="00D2494E"/>
    <w:rsid w:val="00D24AB6"/>
    <w:rsid w:val="00D252E1"/>
    <w:rsid w:val="00D26459"/>
    <w:rsid w:val="00D267F5"/>
    <w:rsid w:val="00D26EAF"/>
    <w:rsid w:val="00D274BC"/>
    <w:rsid w:val="00D3079E"/>
    <w:rsid w:val="00D309C4"/>
    <w:rsid w:val="00D315FA"/>
    <w:rsid w:val="00D32375"/>
    <w:rsid w:val="00D32A0D"/>
    <w:rsid w:val="00D333C0"/>
    <w:rsid w:val="00D334CD"/>
    <w:rsid w:val="00D363F5"/>
    <w:rsid w:val="00D365EF"/>
    <w:rsid w:val="00D408D8"/>
    <w:rsid w:val="00D40CE1"/>
    <w:rsid w:val="00D41910"/>
    <w:rsid w:val="00D42EBE"/>
    <w:rsid w:val="00D43622"/>
    <w:rsid w:val="00D4597D"/>
    <w:rsid w:val="00D459D7"/>
    <w:rsid w:val="00D45A5D"/>
    <w:rsid w:val="00D50904"/>
    <w:rsid w:val="00D521C0"/>
    <w:rsid w:val="00D52218"/>
    <w:rsid w:val="00D551E8"/>
    <w:rsid w:val="00D55C42"/>
    <w:rsid w:val="00D56394"/>
    <w:rsid w:val="00D56992"/>
    <w:rsid w:val="00D6046C"/>
    <w:rsid w:val="00D61374"/>
    <w:rsid w:val="00D6210B"/>
    <w:rsid w:val="00D624F6"/>
    <w:rsid w:val="00D6253F"/>
    <w:rsid w:val="00D6290E"/>
    <w:rsid w:val="00D62A5A"/>
    <w:rsid w:val="00D63EF2"/>
    <w:rsid w:val="00D644F9"/>
    <w:rsid w:val="00D655BD"/>
    <w:rsid w:val="00D65CC1"/>
    <w:rsid w:val="00D65D3A"/>
    <w:rsid w:val="00D6677E"/>
    <w:rsid w:val="00D67233"/>
    <w:rsid w:val="00D70960"/>
    <w:rsid w:val="00D7217B"/>
    <w:rsid w:val="00D73D2B"/>
    <w:rsid w:val="00D7412E"/>
    <w:rsid w:val="00D75929"/>
    <w:rsid w:val="00D7648B"/>
    <w:rsid w:val="00D77933"/>
    <w:rsid w:val="00D77A0D"/>
    <w:rsid w:val="00D80055"/>
    <w:rsid w:val="00D8050F"/>
    <w:rsid w:val="00D828FF"/>
    <w:rsid w:val="00D82B8F"/>
    <w:rsid w:val="00D82BF5"/>
    <w:rsid w:val="00D83EB4"/>
    <w:rsid w:val="00D844DC"/>
    <w:rsid w:val="00D84534"/>
    <w:rsid w:val="00D854F3"/>
    <w:rsid w:val="00D85EBC"/>
    <w:rsid w:val="00D86698"/>
    <w:rsid w:val="00D91C9E"/>
    <w:rsid w:val="00D93894"/>
    <w:rsid w:val="00D93C72"/>
    <w:rsid w:val="00D965F6"/>
    <w:rsid w:val="00D9781A"/>
    <w:rsid w:val="00D97D52"/>
    <w:rsid w:val="00DA0ACE"/>
    <w:rsid w:val="00DA0DC3"/>
    <w:rsid w:val="00DA176E"/>
    <w:rsid w:val="00DA25F7"/>
    <w:rsid w:val="00DA272A"/>
    <w:rsid w:val="00DA2E79"/>
    <w:rsid w:val="00DA3F24"/>
    <w:rsid w:val="00DA3FB1"/>
    <w:rsid w:val="00DA47DF"/>
    <w:rsid w:val="00DA4E5B"/>
    <w:rsid w:val="00DA5AE8"/>
    <w:rsid w:val="00DA6171"/>
    <w:rsid w:val="00DA6850"/>
    <w:rsid w:val="00DA7890"/>
    <w:rsid w:val="00DB0D48"/>
    <w:rsid w:val="00DB1159"/>
    <w:rsid w:val="00DB12E9"/>
    <w:rsid w:val="00DB1B7A"/>
    <w:rsid w:val="00DB2479"/>
    <w:rsid w:val="00DB3B39"/>
    <w:rsid w:val="00DB46D4"/>
    <w:rsid w:val="00DB5A09"/>
    <w:rsid w:val="00DC0015"/>
    <w:rsid w:val="00DC03AB"/>
    <w:rsid w:val="00DC1E98"/>
    <w:rsid w:val="00DC267F"/>
    <w:rsid w:val="00DC2680"/>
    <w:rsid w:val="00DC29B8"/>
    <w:rsid w:val="00DC3B89"/>
    <w:rsid w:val="00DC453F"/>
    <w:rsid w:val="00DC4FAE"/>
    <w:rsid w:val="00DC5271"/>
    <w:rsid w:val="00DC55E0"/>
    <w:rsid w:val="00DC5B84"/>
    <w:rsid w:val="00DC5DED"/>
    <w:rsid w:val="00DC63B8"/>
    <w:rsid w:val="00DC64C3"/>
    <w:rsid w:val="00DC7B67"/>
    <w:rsid w:val="00DD235D"/>
    <w:rsid w:val="00DD2CF5"/>
    <w:rsid w:val="00DD341B"/>
    <w:rsid w:val="00DD434B"/>
    <w:rsid w:val="00DD4518"/>
    <w:rsid w:val="00DD4586"/>
    <w:rsid w:val="00DD4BD8"/>
    <w:rsid w:val="00DD7394"/>
    <w:rsid w:val="00DE0624"/>
    <w:rsid w:val="00DE214B"/>
    <w:rsid w:val="00DE3396"/>
    <w:rsid w:val="00DE3A6E"/>
    <w:rsid w:val="00DE3B03"/>
    <w:rsid w:val="00DE3C8F"/>
    <w:rsid w:val="00DE473C"/>
    <w:rsid w:val="00DE51C6"/>
    <w:rsid w:val="00DE5345"/>
    <w:rsid w:val="00DE6A19"/>
    <w:rsid w:val="00DE6E44"/>
    <w:rsid w:val="00DE7A00"/>
    <w:rsid w:val="00DE7C17"/>
    <w:rsid w:val="00DF0E46"/>
    <w:rsid w:val="00DF1767"/>
    <w:rsid w:val="00DF2389"/>
    <w:rsid w:val="00DF2522"/>
    <w:rsid w:val="00DF2D8F"/>
    <w:rsid w:val="00DF401F"/>
    <w:rsid w:val="00DF479F"/>
    <w:rsid w:val="00DF6D29"/>
    <w:rsid w:val="00DF7987"/>
    <w:rsid w:val="00DF7A33"/>
    <w:rsid w:val="00E001D4"/>
    <w:rsid w:val="00E007D4"/>
    <w:rsid w:val="00E00978"/>
    <w:rsid w:val="00E024E3"/>
    <w:rsid w:val="00E02A9C"/>
    <w:rsid w:val="00E044EB"/>
    <w:rsid w:val="00E05862"/>
    <w:rsid w:val="00E06008"/>
    <w:rsid w:val="00E06243"/>
    <w:rsid w:val="00E06642"/>
    <w:rsid w:val="00E06934"/>
    <w:rsid w:val="00E0798A"/>
    <w:rsid w:val="00E1181B"/>
    <w:rsid w:val="00E12922"/>
    <w:rsid w:val="00E13F23"/>
    <w:rsid w:val="00E15580"/>
    <w:rsid w:val="00E20772"/>
    <w:rsid w:val="00E20AA0"/>
    <w:rsid w:val="00E2325B"/>
    <w:rsid w:val="00E23E7E"/>
    <w:rsid w:val="00E2423C"/>
    <w:rsid w:val="00E245D4"/>
    <w:rsid w:val="00E24D48"/>
    <w:rsid w:val="00E25A48"/>
    <w:rsid w:val="00E26EE9"/>
    <w:rsid w:val="00E26F63"/>
    <w:rsid w:val="00E27121"/>
    <w:rsid w:val="00E27322"/>
    <w:rsid w:val="00E3015A"/>
    <w:rsid w:val="00E3156B"/>
    <w:rsid w:val="00E31D2A"/>
    <w:rsid w:val="00E3293E"/>
    <w:rsid w:val="00E33B39"/>
    <w:rsid w:val="00E33F0F"/>
    <w:rsid w:val="00E35560"/>
    <w:rsid w:val="00E365C3"/>
    <w:rsid w:val="00E404BF"/>
    <w:rsid w:val="00E4162F"/>
    <w:rsid w:val="00E41CA4"/>
    <w:rsid w:val="00E42511"/>
    <w:rsid w:val="00E42A69"/>
    <w:rsid w:val="00E42BF3"/>
    <w:rsid w:val="00E432DE"/>
    <w:rsid w:val="00E46586"/>
    <w:rsid w:val="00E47927"/>
    <w:rsid w:val="00E47DE8"/>
    <w:rsid w:val="00E47E8F"/>
    <w:rsid w:val="00E47FCE"/>
    <w:rsid w:val="00E50E6F"/>
    <w:rsid w:val="00E51182"/>
    <w:rsid w:val="00E51556"/>
    <w:rsid w:val="00E52DFF"/>
    <w:rsid w:val="00E52E5E"/>
    <w:rsid w:val="00E5375F"/>
    <w:rsid w:val="00E57009"/>
    <w:rsid w:val="00E5742D"/>
    <w:rsid w:val="00E57F28"/>
    <w:rsid w:val="00E60466"/>
    <w:rsid w:val="00E605E5"/>
    <w:rsid w:val="00E62930"/>
    <w:rsid w:val="00E636D0"/>
    <w:rsid w:val="00E64049"/>
    <w:rsid w:val="00E657D1"/>
    <w:rsid w:val="00E659D1"/>
    <w:rsid w:val="00E660DD"/>
    <w:rsid w:val="00E70469"/>
    <w:rsid w:val="00E72CA7"/>
    <w:rsid w:val="00E73297"/>
    <w:rsid w:val="00E73CF8"/>
    <w:rsid w:val="00E741BC"/>
    <w:rsid w:val="00E74891"/>
    <w:rsid w:val="00E74C25"/>
    <w:rsid w:val="00E75456"/>
    <w:rsid w:val="00E75665"/>
    <w:rsid w:val="00E762BF"/>
    <w:rsid w:val="00E768C5"/>
    <w:rsid w:val="00E80168"/>
    <w:rsid w:val="00E8040E"/>
    <w:rsid w:val="00E808C5"/>
    <w:rsid w:val="00E808FD"/>
    <w:rsid w:val="00E80B7B"/>
    <w:rsid w:val="00E82AFC"/>
    <w:rsid w:val="00E83CB5"/>
    <w:rsid w:val="00E84032"/>
    <w:rsid w:val="00E8451B"/>
    <w:rsid w:val="00E85928"/>
    <w:rsid w:val="00E86D4C"/>
    <w:rsid w:val="00E878BA"/>
    <w:rsid w:val="00E90DD8"/>
    <w:rsid w:val="00E92DFD"/>
    <w:rsid w:val="00E937F9"/>
    <w:rsid w:val="00E940E1"/>
    <w:rsid w:val="00E96273"/>
    <w:rsid w:val="00E972B1"/>
    <w:rsid w:val="00E97828"/>
    <w:rsid w:val="00EA065E"/>
    <w:rsid w:val="00EA125E"/>
    <w:rsid w:val="00EA1AAA"/>
    <w:rsid w:val="00EA435C"/>
    <w:rsid w:val="00EA6B87"/>
    <w:rsid w:val="00EA7156"/>
    <w:rsid w:val="00EB04D8"/>
    <w:rsid w:val="00EB0688"/>
    <w:rsid w:val="00EB162F"/>
    <w:rsid w:val="00EB2EE0"/>
    <w:rsid w:val="00EB42ED"/>
    <w:rsid w:val="00EB4B69"/>
    <w:rsid w:val="00EB6167"/>
    <w:rsid w:val="00EC1397"/>
    <w:rsid w:val="00EC2179"/>
    <w:rsid w:val="00EC25C0"/>
    <w:rsid w:val="00EC3CBD"/>
    <w:rsid w:val="00EC3CC3"/>
    <w:rsid w:val="00EC473C"/>
    <w:rsid w:val="00EC4B2F"/>
    <w:rsid w:val="00EC4D1E"/>
    <w:rsid w:val="00EC71A3"/>
    <w:rsid w:val="00EC73F4"/>
    <w:rsid w:val="00ED1515"/>
    <w:rsid w:val="00ED2A4B"/>
    <w:rsid w:val="00ED3CB1"/>
    <w:rsid w:val="00ED4475"/>
    <w:rsid w:val="00ED4E7E"/>
    <w:rsid w:val="00ED5F7B"/>
    <w:rsid w:val="00ED6D55"/>
    <w:rsid w:val="00ED6ED2"/>
    <w:rsid w:val="00EE2C81"/>
    <w:rsid w:val="00EE399B"/>
    <w:rsid w:val="00EE58CC"/>
    <w:rsid w:val="00EE6B04"/>
    <w:rsid w:val="00EE7D53"/>
    <w:rsid w:val="00EF14E8"/>
    <w:rsid w:val="00EF2BB5"/>
    <w:rsid w:val="00EF3270"/>
    <w:rsid w:val="00EF6E47"/>
    <w:rsid w:val="00EF74DA"/>
    <w:rsid w:val="00F009E1"/>
    <w:rsid w:val="00F03030"/>
    <w:rsid w:val="00F03F09"/>
    <w:rsid w:val="00F060B7"/>
    <w:rsid w:val="00F10E6C"/>
    <w:rsid w:val="00F13780"/>
    <w:rsid w:val="00F14684"/>
    <w:rsid w:val="00F1512E"/>
    <w:rsid w:val="00F1593D"/>
    <w:rsid w:val="00F15C6C"/>
    <w:rsid w:val="00F16FEA"/>
    <w:rsid w:val="00F17DF6"/>
    <w:rsid w:val="00F22050"/>
    <w:rsid w:val="00F24E68"/>
    <w:rsid w:val="00F254CF"/>
    <w:rsid w:val="00F3036B"/>
    <w:rsid w:val="00F30656"/>
    <w:rsid w:val="00F31F3C"/>
    <w:rsid w:val="00F34DD0"/>
    <w:rsid w:val="00F35157"/>
    <w:rsid w:val="00F35B5C"/>
    <w:rsid w:val="00F36A2E"/>
    <w:rsid w:val="00F378F5"/>
    <w:rsid w:val="00F4314A"/>
    <w:rsid w:val="00F43254"/>
    <w:rsid w:val="00F46969"/>
    <w:rsid w:val="00F46B82"/>
    <w:rsid w:val="00F4734C"/>
    <w:rsid w:val="00F47F8F"/>
    <w:rsid w:val="00F50236"/>
    <w:rsid w:val="00F50B64"/>
    <w:rsid w:val="00F50D9B"/>
    <w:rsid w:val="00F51EE9"/>
    <w:rsid w:val="00F531D9"/>
    <w:rsid w:val="00F5345A"/>
    <w:rsid w:val="00F541BC"/>
    <w:rsid w:val="00F54A65"/>
    <w:rsid w:val="00F55B97"/>
    <w:rsid w:val="00F55BD4"/>
    <w:rsid w:val="00F56167"/>
    <w:rsid w:val="00F567C7"/>
    <w:rsid w:val="00F56832"/>
    <w:rsid w:val="00F5783B"/>
    <w:rsid w:val="00F60131"/>
    <w:rsid w:val="00F617B5"/>
    <w:rsid w:val="00F632B1"/>
    <w:rsid w:val="00F63705"/>
    <w:rsid w:val="00F63D2E"/>
    <w:rsid w:val="00F64961"/>
    <w:rsid w:val="00F667A5"/>
    <w:rsid w:val="00F673B0"/>
    <w:rsid w:val="00F674A4"/>
    <w:rsid w:val="00F676CB"/>
    <w:rsid w:val="00F677FF"/>
    <w:rsid w:val="00F705F8"/>
    <w:rsid w:val="00F70BB5"/>
    <w:rsid w:val="00F70F11"/>
    <w:rsid w:val="00F717DF"/>
    <w:rsid w:val="00F71816"/>
    <w:rsid w:val="00F72652"/>
    <w:rsid w:val="00F732AE"/>
    <w:rsid w:val="00F7349D"/>
    <w:rsid w:val="00F73968"/>
    <w:rsid w:val="00F74610"/>
    <w:rsid w:val="00F74B62"/>
    <w:rsid w:val="00F75510"/>
    <w:rsid w:val="00F75549"/>
    <w:rsid w:val="00F76D65"/>
    <w:rsid w:val="00F80115"/>
    <w:rsid w:val="00F81354"/>
    <w:rsid w:val="00F81584"/>
    <w:rsid w:val="00F8226D"/>
    <w:rsid w:val="00F82742"/>
    <w:rsid w:val="00F829A4"/>
    <w:rsid w:val="00F83D04"/>
    <w:rsid w:val="00F92142"/>
    <w:rsid w:val="00F933A9"/>
    <w:rsid w:val="00F94687"/>
    <w:rsid w:val="00F947AD"/>
    <w:rsid w:val="00F94881"/>
    <w:rsid w:val="00F95324"/>
    <w:rsid w:val="00F95EA3"/>
    <w:rsid w:val="00F95FFF"/>
    <w:rsid w:val="00FA051A"/>
    <w:rsid w:val="00FA0C2D"/>
    <w:rsid w:val="00FA2631"/>
    <w:rsid w:val="00FA32CC"/>
    <w:rsid w:val="00FA54BF"/>
    <w:rsid w:val="00FA54DF"/>
    <w:rsid w:val="00FA6951"/>
    <w:rsid w:val="00FA6C7B"/>
    <w:rsid w:val="00FA6FE4"/>
    <w:rsid w:val="00FA733B"/>
    <w:rsid w:val="00FA74CB"/>
    <w:rsid w:val="00FA7925"/>
    <w:rsid w:val="00FB0654"/>
    <w:rsid w:val="00FB28CB"/>
    <w:rsid w:val="00FB29EC"/>
    <w:rsid w:val="00FB4864"/>
    <w:rsid w:val="00FB4C15"/>
    <w:rsid w:val="00FB5EB4"/>
    <w:rsid w:val="00FB6273"/>
    <w:rsid w:val="00FC500F"/>
    <w:rsid w:val="00FC5EBA"/>
    <w:rsid w:val="00FC77D1"/>
    <w:rsid w:val="00FC7E3B"/>
    <w:rsid w:val="00FD1044"/>
    <w:rsid w:val="00FD2B80"/>
    <w:rsid w:val="00FD45DF"/>
    <w:rsid w:val="00FD4934"/>
    <w:rsid w:val="00FD652F"/>
    <w:rsid w:val="00FE0A87"/>
    <w:rsid w:val="00FE29FC"/>
    <w:rsid w:val="00FE2EE2"/>
    <w:rsid w:val="00FE3209"/>
    <w:rsid w:val="00FE5D09"/>
    <w:rsid w:val="00FE777F"/>
    <w:rsid w:val="00FF010E"/>
    <w:rsid w:val="00FF04F2"/>
    <w:rsid w:val="00FF0EB8"/>
    <w:rsid w:val="00FF17DB"/>
    <w:rsid w:val="00FF212B"/>
    <w:rsid w:val="00FF3F43"/>
    <w:rsid w:val="00FF60D0"/>
    <w:rsid w:val="00FF6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89A93B"/>
  <w15:chartTrackingRefBased/>
  <w15:docId w15:val="{2431A4B4-E458-49E6-BD3B-46A6EF66F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B39"/>
    <w:pPr>
      <w:keepNext/>
      <w:keepLines/>
      <w:spacing w:before="240" w:after="0"/>
      <w:outlineLvl w:val="0"/>
    </w:pPr>
    <w:rPr>
      <w:rFonts w:asciiTheme="majorHAnsi" w:eastAsiaTheme="majorEastAsia" w:hAnsiTheme="majorHAnsi" w:cstheme="majorBidi"/>
      <w:color w:val="0B5294" w:themeColor="accent1" w:themeShade="BF"/>
      <w:sz w:val="32"/>
      <w:szCs w:val="32"/>
      <w:lang w:val="en-US"/>
    </w:rPr>
  </w:style>
  <w:style w:type="paragraph" w:styleId="Heading2">
    <w:name w:val="heading 2"/>
    <w:basedOn w:val="Normal"/>
    <w:next w:val="Normal"/>
    <w:link w:val="Heading2Char"/>
    <w:uiPriority w:val="9"/>
    <w:unhideWhenUsed/>
    <w:qFormat/>
    <w:rsid w:val="00DB3B39"/>
    <w:pPr>
      <w:keepNext/>
      <w:keepLines/>
      <w:spacing w:before="40" w:after="0"/>
      <w:outlineLvl w:val="1"/>
    </w:pPr>
    <w:rPr>
      <w:rFonts w:asciiTheme="majorHAnsi" w:eastAsiaTheme="majorEastAsia" w:hAnsiTheme="majorHAnsi" w:cstheme="majorBidi"/>
      <w:color w:val="0B5294" w:themeColor="accent1" w:themeShade="BF"/>
      <w:sz w:val="28"/>
      <w:szCs w:val="28"/>
      <w:lang w:val="en-US"/>
    </w:rPr>
  </w:style>
  <w:style w:type="paragraph" w:styleId="Heading3">
    <w:name w:val="heading 3"/>
    <w:basedOn w:val="Normal"/>
    <w:next w:val="Normal"/>
    <w:link w:val="Heading3Char"/>
    <w:uiPriority w:val="9"/>
    <w:unhideWhenUsed/>
    <w:qFormat/>
    <w:rsid w:val="00DB3B39"/>
    <w:pPr>
      <w:keepNext/>
      <w:keepLines/>
      <w:spacing w:before="40" w:after="0"/>
      <w:outlineLvl w:val="2"/>
    </w:pPr>
    <w:rPr>
      <w:rFonts w:asciiTheme="majorHAnsi" w:eastAsiaTheme="majorEastAsia" w:hAnsiTheme="majorHAnsi" w:cstheme="majorBidi"/>
      <w:color w:val="073763" w:themeColor="accent1" w:themeShade="80"/>
      <w:sz w:val="24"/>
      <w:szCs w:val="24"/>
      <w:lang w:val="en-US"/>
    </w:rPr>
  </w:style>
  <w:style w:type="paragraph" w:styleId="Heading4">
    <w:name w:val="heading 4"/>
    <w:basedOn w:val="Normal"/>
    <w:next w:val="Normal"/>
    <w:link w:val="Heading4Char"/>
    <w:uiPriority w:val="9"/>
    <w:unhideWhenUsed/>
    <w:qFormat/>
    <w:rsid w:val="00DB3B39"/>
    <w:pPr>
      <w:keepNext/>
      <w:keepLines/>
      <w:spacing w:before="40" w:after="0"/>
      <w:outlineLvl w:val="3"/>
    </w:pPr>
    <w:rPr>
      <w:rFonts w:asciiTheme="majorHAnsi" w:eastAsiaTheme="majorEastAsia" w:hAnsiTheme="majorHAnsi" w:cstheme="majorBidi"/>
      <w:i/>
      <w:iCs/>
      <w:color w:val="0B5294" w:themeColor="accent1" w:themeShade="BF"/>
      <w:lang w:val="en-US"/>
    </w:rPr>
  </w:style>
  <w:style w:type="paragraph" w:styleId="Heading5">
    <w:name w:val="heading 5"/>
    <w:basedOn w:val="Normal"/>
    <w:next w:val="Normal"/>
    <w:link w:val="Heading5Char"/>
    <w:uiPriority w:val="9"/>
    <w:unhideWhenUsed/>
    <w:qFormat/>
    <w:rsid w:val="00DB3B39"/>
    <w:pPr>
      <w:keepNext/>
      <w:keepLines/>
      <w:spacing w:before="40" w:after="0"/>
      <w:outlineLvl w:val="4"/>
    </w:pPr>
    <w:rPr>
      <w:rFonts w:asciiTheme="majorHAnsi" w:eastAsiaTheme="majorEastAsia" w:hAnsiTheme="majorHAnsi" w:cstheme="majorBidi"/>
      <w:color w:val="0B5294" w:themeColor="accent1" w:themeShade="BF"/>
      <w:lang w:val="en-US"/>
    </w:rPr>
  </w:style>
  <w:style w:type="paragraph" w:styleId="Heading6">
    <w:name w:val="heading 6"/>
    <w:basedOn w:val="Normal"/>
    <w:next w:val="Normal"/>
    <w:link w:val="Heading6Char"/>
    <w:uiPriority w:val="9"/>
    <w:semiHidden/>
    <w:unhideWhenUsed/>
    <w:qFormat/>
    <w:rsid w:val="00DB3B39"/>
    <w:pPr>
      <w:keepNext/>
      <w:keepLines/>
      <w:spacing w:before="40" w:after="0"/>
      <w:outlineLvl w:val="5"/>
    </w:pPr>
    <w:rPr>
      <w:rFonts w:asciiTheme="majorHAnsi" w:eastAsiaTheme="majorEastAsia" w:hAnsiTheme="majorHAnsi" w:cstheme="majorBidi"/>
      <w:color w:val="073763" w:themeColor="accent1" w:themeShade="80"/>
      <w:lang w:val="en-US"/>
    </w:rPr>
  </w:style>
  <w:style w:type="paragraph" w:styleId="Heading7">
    <w:name w:val="heading 7"/>
    <w:basedOn w:val="Normal"/>
    <w:next w:val="Normal"/>
    <w:link w:val="Heading7Char"/>
    <w:uiPriority w:val="9"/>
    <w:semiHidden/>
    <w:unhideWhenUsed/>
    <w:qFormat/>
    <w:rsid w:val="00DB3B39"/>
    <w:pPr>
      <w:keepNext/>
      <w:keepLines/>
      <w:spacing w:before="40" w:after="0"/>
      <w:outlineLvl w:val="6"/>
    </w:pPr>
    <w:rPr>
      <w:rFonts w:asciiTheme="majorHAnsi" w:eastAsiaTheme="majorEastAsia" w:hAnsiTheme="majorHAnsi" w:cstheme="majorBidi"/>
      <w:i/>
      <w:iCs/>
      <w:color w:val="073763" w:themeColor="accent1" w:themeShade="80"/>
      <w:lang w:val="en-US"/>
    </w:rPr>
  </w:style>
  <w:style w:type="paragraph" w:styleId="Heading8">
    <w:name w:val="heading 8"/>
    <w:basedOn w:val="Normal"/>
    <w:next w:val="Normal"/>
    <w:link w:val="Heading8Char"/>
    <w:uiPriority w:val="9"/>
    <w:semiHidden/>
    <w:unhideWhenUsed/>
    <w:qFormat/>
    <w:rsid w:val="00DB3B39"/>
    <w:pPr>
      <w:keepNext/>
      <w:keepLines/>
      <w:spacing w:before="40" w:after="0"/>
      <w:outlineLvl w:val="7"/>
    </w:pPr>
    <w:rPr>
      <w:rFonts w:asciiTheme="majorHAnsi" w:eastAsiaTheme="majorEastAsia" w:hAnsiTheme="majorHAnsi" w:cstheme="majorBidi"/>
      <w:color w:val="262626" w:themeColor="text1" w:themeTint="D9"/>
      <w:sz w:val="21"/>
      <w:szCs w:val="21"/>
      <w:lang w:val="en-US"/>
    </w:rPr>
  </w:style>
  <w:style w:type="paragraph" w:styleId="Heading9">
    <w:name w:val="heading 9"/>
    <w:basedOn w:val="Normal"/>
    <w:next w:val="Normal"/>
    <w:link w:val="Heading9Char"/>
    <w:uiPriority w:val="9"/>
    <w:semiHidden/>
    <w:unhideWhenUsed/>
    <w:qFormat/>
    <w:rsid w:val="00DB3B39"/>
    <w:pPr>
      <w:keepNext/>
      <w:keepLines/>
      <w:spacing w:before="40" w:after="0"/>
      <w:outlineLvl w:val="8"/>
    </w:pPr>
    <w:rPr>
      <w:rFonts w:asciiTheme="majorHAnsi" w:eastAsiaTheme="majorEastAsia" w:hAnsiTheme="majorHAnsi" w:cstheme="majorBidi"/>
      <w:i/>
      <w:iCs/>
      <w:color w:val="262626" w:themeColor="text1" w:themeTint="D9"/>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B39"/>
    <w:rPr>
      <w:rFonts w:asciiTheme="majorHAnsi" w:eastAsiaTheme="majorEastAsia" w:hAnsiTheme="majorHAnsi" w:cstheme="majorBidi"/>
      <w:color w:val="0B5294" w:themeColor="accent1" w:themeShade="BF"/>
      <w:sz w:val="32"/>
      <w:szCs w:val="32"/>
      <w:lang w:val="en-US"/>
    </w:rPr>
  </w:style>
  <w:style w:type="character" w:customStyle="1" w:styleId="Heading2Char">
    <w:name w:val="Heading 2 Char"/>
    <w:basedOn w:val="DefaultParagraphFont"/>
    <w:link w:val="Heading2"/>
    <w:uiPriority w:val="9"/>
    <w:rsid w:val="00DB3B39"/>
    <w:rPr>
      <w:rFonts w:asciiTheme="majorHAnsi" w:eastAsiaTheme="majorEastAsia" w:hAnsiTheme="majorHAnsi" w:cstheme="majorBidi"/>
      <w:color w:val="0B5294" w:themeColor="accent1" w:themeShade="BF"/>
      <w:sz w:val="28"/>
      <w:szCs w:val="28"/>
      <w:lang w:val="en-US"/>
    </w:rPr>
  </w:style>
  <w:style w:type="character" w:customStyle="1" w:styleId="Heading3Char">
    <w:name w:val="Heading 3 Char"/>
    <w:basedOn w:val="DefaultParagraphFont"/>
    <w:link w:val="Heading3"/>
    <w:uiPriority w:val="9"/>
    <w:rsid w:val="00DB3B39"/>
    <w:rPr>
      <w:rFonts w:asciiTheme="majorHAnsi" w:eastAsiaTheme="majorEastAsia" w:hAnsiTheme="majorHAnsi" w:cstheme="majorBidi"/>
      <w:color w:val="073763" w:themeColor="accent1" w:themeShade="80"/>
      <w:sz w:val="24"/>
      <w:szCs w:val="24"/>
      <w:lang w:val="en-US"/>
    </w:rPr>
  </w:style>
  <w:style w:type="character" w:customStyle="1" w:styleId="Heading4Char">
    <w:name w:val="Heading 4 Char"/>
    <w:basedOn w:val="DefaultParagraphFont"/>
    <w:link w:val="Heading4"/>
    <w:uiPriority w:val="9"/>
    <w:rsid w:val="00DB3B39"/>
    <w:rPr>
      <w:rFonts w:asciiTheme="majorHAnsi" w:eastAsiaTheme="majorEastAsia" w:hAnsiTheme="majorHAnsi" w:cstheme="majorBidi"/>
      <w:i/>
      <w:iCs/>
      <w:color w:val="0B5294" w:themeColor="accent1" w:themeShade="BF"/>
      <w:lang w:val="en-US"/>
    </w:rPr>
  </w:style>
  <w:style w:type="character" w:customStyle="1" w:styleId="Heading5Char">
    <w:name w:val="Heading 5 Char"/>
    <w:basedOn w:val="DefaultParagraphFont"/>
    <w:link w:val="Heading5"/>
    <w:uiPriority w:val="9"/>
    <w:rsid w:val="00DB3B39"/>
    <w:rPr>
      <w:rFonts w:asciiTheme="majorHAnsi" w:eastAsiaTheme="majorEastAsia" w:hAnsiTheme="majorHAnsi" w:cstheme="majorBidi"/>
      <w:color w:val="0B5294" w:themeColor="accent1" w:themeShade="BF"/>
      <w:lang w:val="en-US"/>
    </w:rPr>
  </w:style>
  <w:style w:type="character" w:customStyle="1" w:styleId="Heading6Char">
    <w:name w:val="Heading 6 Char"/>
    <w:basedOn w:val="DefaultParagraphFont"/>
    <w:link w:val="Heading6"/>
    <w:uiPriority w:val="9"/>
    <w:semiHidden/>
    <w:rsid w:val="00DB3B39"/>
    <w:rPr>
      <w:rFonts w:asciiTheme="majorHAnsi" w:eastAsiaTheme="majorEastAsia" w:hAnsiTheme="majorHAnsi" w:cstheme="majorBidi"/>
      <w:color w:val="073763" w:themeColor="accent1" w:themeShade="80"/>
      <w:lang w:val="en-US"/>
    </w:rPr>
  </w:style>
  <w:style w:type="character" w:customStyle="1" w:styleId="Heading7Char">
    <w:name w:val="Heading 7 Char"/>
    <w:basedOn w:val="DefaultParagraphFont"/>
    <w:link w:val="Heading7"/>
    <w:uiPriority w:val="9"/>
    <w:semiHidden/>
    <w:rsid w:val="00DB3B39"/>
    <w:rPr>
      <w:rFonts w:asciiTheme="majorHAnsi" w:eastAsiaTheme="majorEastAsia" w:hAnsiTheme="majorHAnsi" w:cstheme="majorBidi"/>
      <w:i/>
      <w:iCs/>
      <w:color w:val="073763" w:themeColor="accent1" w:themeShade="80"/>
      <w:lang w:val="en-US"/>
    </w:rPr>
  </w:style>
  <w:style w:type="character" w:customStyle="1" w:styleId="Heading8Char">
    <w:name w:val="Heading 8 Char"/>
    <w:basedOn w:val="DefaultParagraphFont"/>
    <w:link w:val="Heading8"/>
    <w:uiPriority w:val="9"/>
    <w:semiHidden/>
    <w:rsid w:val="00DB3B39"/>
    <w:rPr>
      <w:rFonts w:asciiTheme="majorHAnsi" w:eastAsiaTheme="majorEastAsia" w:hAnsiTheme="majorHAnsi" w:cstheme="majorBidi"/>
      <w:color w:val="262626" w:themeColor="text1" w:themeTint="D9"/>
      <w:sz w:val="21"/>
      <w:szCs w:val="21"/>
      <w:lang w:val="en-US"/>
    </w:rPr>
  </w:style>
  <w:style w:type="character" w:customStyle="1" w:styleId="Heading9Char">
    <w:name w:val="Heading 9 Char"/>
    <w:basedOn w:val="DefaultParagraphFont"/>
    <w:link w:val="Heading9"/>
    <w:uiPriority w:val="9"/>
    <w:semiHidden/>
    <w:rsid w:val="00DB3B39"/>
    <w:rPr>
      <w:rFonts w:asciiTheme="majorHAnsi" w:eastAsiaTheme="majorEastAsia" w:hAnsiTheme="majorHAnsi" w:cstheme="majorBidi"/>
      <w:i/>
      <w:iCs/>
      <w:color w:val="262626" w:themeColor="text1" w:themeTint="D9"/>
      <w:sz w:val="21"/>
      <w:szCs w:val="21"/>
      <w:lang w:val="en-US"/>
    </w:rPr>
  </w:style>
  <w:style w:type="paragraph" w:styleId="Header">
    <w:name w:val="header"/>
    <w:basedOn w:val="Normal"/>
    <w:link w:val="HeaderChar"/>
    <w:uiPriority w:val="99"/>
    <w:unhideWhenUsed/>
    <w:rsid w:val="00DB3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B39"/>
  </w:style>
  <w:style w:type="paragraph" w:styleId="Footer">
    <w:name w:val="footer"/>
    <w:basedOn w:val="Normal"/>
    <w:link w:val="FooterChar"/>
    <w:uiPriority w:val="99"/>
    <w:unhideWhenUsed/>
    <w:qFormat/>
    <w:rsid w:val="00DB3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B39"/>
  </w:style>
  <w:style w:type="paragraph" w:styleId="NormalWeb">
    <w:name w:val="Normal (Web)"/>
    <w:basedOn w:val="Normal"/>
    <w:uiPriority w:val="99"/>
    <w:unhideWhenUsed/>
    <w:rsid w:val="00DB3B39"/>
    <w:pPr>
      <w:spacing w:before="100" w:beforeAutospacing="1" w:after="100" w:afterAutospacing="1"/>
    </w:pPr>
    <w:rPr>
      <w:rFonts w:ascii="Times New Roman" w:eastAsia="Times New Roman" w:hAnsi="Times New Roman" w:cs="Times New Roman"/>
      <w:sz w:val="24"/>
      <w:szCs w:val="24"/>
      <w:lang w:eastAsia="ru-RU"/>
    </w:rPr>
  </w:style>
  <w:style w:type="character" w:styleId="Hyperlink">
    <w:name w:val="Hyperlink"/>
    <w:uiPriority w:val="99"/>
    <w:unhideWhenUsed/>
    <w:rsid w:val="00DB3B39"/>
    <w:rPr>
      <w:color w:val="0000FF"/>
      <w:u w:val="single"/>
    </w:rPr>
  </w:style>
  <w:style w:type="paragraph" w:styleId="FootnoteText">
    <w:name w:val="footnote text"/>
    <w:basedOn w:val="Normal"/>
    <w:link w:val="FootnoteTextChar"/>
    <w:uiPriority w:val="99"/>
    <w:unhideWhenUsed/>
    <w:rsid w:val="00DB3B39"/>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DB3B39"/>
    <w:rPr>
      <w:rFonts w:eastAsiaTheme="minorEastAsia" w:cs="Times New Roman"/>
      <w:sz w:val="20"/>
      <w:szCs w:val="20"/>
      <w:lang w:val="en-US"/>
    </w:rPr>
  </w:style>
  <w:style w:type="paragraph" w:styleId="ListParagraph">
    <w:name w:val="List Paragraph"/>
    <w:basedOn w:val="Normal"/>
    <w:uiPriority w:val="34"/>
    <w:qFormat/>
    <w:rsid w:val="00DB3B39"/>
    <w:pPr>
      <w:ind w:left="720"/>
      <w:contextualSpacing/>
    </w:pPr>
    <w:rPr>
      <w:rFonts w:eastAsiaTheme="minorEastAsia"/>
      <w:lang w:val="en-US"/>
    </w:rPr>
  </w:style>
  <w:style w:type="character" w:styleId="FootnoteReference">
    <w:name w:val="footnote reference"/>
    <w:uiPriority w:val="99"/>
    <w:semiHidden/>
    <w:unhideWhenUsed/>
    <w:rsid w:val="00DB3B39"/>
    <w:rPr>
      <w:vertAlign w:val="superscript"/>
    </w:rPr>
  </w:style>
  <w:style w:type="character" w:customStyle="1" w:styleId="UnresolvedMention1">
    <w:name w:val="Unresolved Mention1"/>
    <w:basedOn w:val="DefaultParagraphFont"/>
    <w:uiPriority w:val="99"/>
    <w:semiHidden/>
    <w:unhideWhenUsed/>
    <w:rsid w:val="00DB3B39"/>
    <w:rPr>
      <w:color w:val="605E5C"/>
      <w:shd w:val="clear" w:color="auto" w:fill="E1DFDD"/>
    </w:rPr>
  </w:style>
  <w:style w:type="character" w:customStyle="1" w:styleId="UnresolvedMention2">
    <w:name w:val="Unresolved Mention2"/>
    <w:basedOn w:val="DefaultParagraphFont"/>
    <w:uiPriority w:val="99"/>
    <w:semiHidden/>
    <w:unhideWhenUsed/>
    <w:rsid w:val="00DB3B39"/>
    <w:rPr>
      <w:color w:val="605E5C"/>
      <w:shd w:val="clear" w:color="auto" w:fill="E1DFDD"/>
    </w:rPr>
  </w:style>
  <w:style w:type="table" w:customStyle="1" w:styleId="GridTable1Light1">
    <w:name w:val="Grid Table 1 Light1"/>
    <w:basedOn w:val="TableNormal"/>
    <w:uiPriority w:val="46"/>
    <w:rsid w:val="00DB3B39"/>
    <w:pPr>
      <w:spacing w:after="0" w:line="240" w:lineRule="auto"/>
    </w:pPr>
    <w:rPr>
      <w:rFonts w:eastAsiaTheme="minorEastAsia"/>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DB3B39"/>
    <w:pPr>
      <w:spacing w:after="0" w:line="240" w:lineRule="auto"/>
    </w:pPr>
    <w:rPr>
      <w:rFonts w:eastAsiaTheme="minorEastAsia"/>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Normal"/>
    <w:uiPriority w:val="99"/>
    <w:rsid w:val="00DB3B3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BalloonTextChar">
    <w:name w:val="Balloon Text Char"/>
    <w:basedOn w:val="DefaultParagraphFont"/>
    <w:link w:val="BalloonText"/>
    <w:uiPriority w:val="99"/>
    <w:semiHidden/>
    <w:rsid w:val="00DB3B39"/>
    <w:rPr>
      <w:rFonts w:ascii="Tahoma" w:eastAsiaTheme="minorEastAsia" w:hAnsi="Tahoma" w:cs="Tahoma"/>
      <w:sz w:val="16"/>
      <w:szCs w:val="16"/>
      <w:lang w:val="en-US"/>
    </w:rPr>
  </w:style>
  <w:style w:type="paragraph" w:styleId="BalloonText">
    <w:name w:val="Balloon Text"/>
    <w:basedOn w:val="Normal"/>
    <w:link w:val="BalloonTextChar"/>
    <w:uiPriority w:val="99"/>
    <w:semiHidden/>
    <w:unhideWhenUsed/>
    <w:rsid w:val="00DB3B39"/>
    <w:rPr>
      <w:rFonts w:ascii="Tahoma" w:eastAsiaTheme="minorEastAsia" w:hAnsi="Tahoma" w:cs="Tahoma"/>
      <w:sz w:val="16"/>
      <w:szCs w:val="16"/>
      <w:lang w:val="en-US"/>
    </w:rPr>
  </w:style>
  <w:style w:type="character" w:customStyle="1" w:styleId="BalloonTextChar1">
    <w:name w:val="Balloon Text Char1"/>
    <w:basedOn w:val="DefaultParagraphFont"/>
    <w:uiPriority w:val="99"/>
    <w:semiHidden/>
    <w:rsid w:val="00DB3B39"/>
    <w:rPr>
      <w:rFonts w:ascii="Segoe UI" w:hAnsi="Segoe UI" w:cs="Segoe UI"/>
      <w:sz w:val="18"/>
      <w:szCs w:val="18"/>
    </w:rPr>
  </w:style>
  <w:style w:type="paragraph" w:customStyle="1" w:styleId="1">
    <w:name w:val="Абзац списка1"/>
    <w:basedOn w:val="Normal"/>
    <w:uiPriority w:val="34"/>
    <w:qFormat/>
    <w:rsid w:val="00DB3B39"/>
    <w:pPr>
      <w:spacing w:after="200" w:line="276" w:lineRule="auto"/>
      <w:ind w:left="720"/>
      <w:contextualSpacing/>
    </w:pPr>
    <w:rPr>
      <w:rFonts w:ascii="Calibri" w:eastAsia="Times New Roman" w:hAnsi="Calibri"/>
      <w:lang w:val="en-US"/>
    </w:rPr>
  </w:style>
  <w:style w:type="paragraph" w:customStyle="1" w:styleId="data-row">
    <w:name w:val="data-row"/>
    <w:basedOn w:val="Normal"/>
    <w:rsid w:val="00DB3B39"/>
    <w:pPr>
      <w:spacing w:before="100" w:beforeAutospacing="1" w:after="100" w:afterAutospacing="1"/>
    </w:pPr>
    <w:rPr>
      <w:rFonts w:ascii="Times New Roman" w:eastAsia="Times New Roman" w:hAnsi="Times New Roman" w:cs="Times New Roman"/>
      <w:sz w:val="24"/>
      <w:szCs w:val="24"/>
      <w:lang w:val="en-US"/>
    </w:rPr>
  </w:style>
  <w:style w:type="paragraph" w:customStyle="1" w:styleId="m-0">
    <w:name w:val="m-0"/>
    <w:basedOn w:val="Normal"/>
    <w:rsid w:val="00DB3B39"/>
    <w:pPr>
      <w:spacing w:before="100" w:beforeAutospacing="1" w:after="100" w:afterAutospacing="1"/>
    </w:pPr>
    <w:rPr>
      <w:rFonts w:ascii="Times New Roman" w:eastAsia="Times New Roman" w:hAnsi="Times New Roman" w:cs="Times New Roman"/>
      <w:sz w:val="24"/>
      <w:szCs w:val="24"/>
      <w:lang w:val="en-US"/>
    </w:rPr>
  </w:style>
  <w:style w:type="character" w:customStyle="1" w:styleId="textexposedshow">
    <w:name w:val="text_exposed_show"/>
    <w:basedOn w:val="DefaultParagraphFont"/>
    <w:rsid w:val="00DB3B39"/>
  </w:style>
  <w:style w:type="character" w:customStyle="1" w:styleId="arl">
    <w:name w:val="arl"/>
    <w:basedOn w:val="DefaultParagraphFont"/>
    <w:rsid w:val="00DB3B39"/>
  </w:style>
  <w:style w:type="character" w:customStyle="1" w:styleId="3l3x">
    <w:name w:val="_3l3x"/>
    <w:basedOn w:val="DefaultParagraphFont"/>
    <w:rsid w:val="00DB3B39"/>
  </w:style>
  <w:style w:type="character" w:customStyle="1" w:styleId="uficommentbody">
    <w:name w:val="uficommentbody"/>
    <w:basedOn w:val="DefaultParagraphFont"/>
    <w:rsid w:val="00DB3B39"/>
  </w:style>
  <w:style w:type="character" w:customStyle="1" w:styleId="fwb">
    <w:name w:val="fwb"/>
    <w:basedOn w:val="DefaultParagraphFont"/>
    <w:rsid w:val="00DB3B39"/>
  </w:style>
  <w:style w:type="character" w:customStyle="1" w:styleId="fsm">
    <w:name w:val="fsm"/>
    <w:basedOn w:val="DefaultParagraphFont"/>
    <w:rsid w:val="00DB3B39"/>
  </w:style>
  <w:style w:type="character" w:customStyle="1" w:styleId="timestampcontent">
    <w:name w:val="timestampcontent"/>
    <w:basedOn w:val="DefaultParagraphFont"/>
    <w:rsid w:val="00DB3B39"/>
  </w:style>
  <w:style w:type="character" w:customStyle="1" w:styleId="fcg">
    <w:name w:val="fcg"/>
    <w:rsid w:val="00DB3B39"/>
  </w:style>
  <w:style w:type="character" w:customStyle="1" w:styleId="6spk">
    <w:name w:val="_6spk"/>
    <w:rsid w:val="00DB3B39"/>
  </w:style>
  <w:style w:type="character" w:customStyle="1" w:styleId="5yl5">
    <w:name w:val="_5yl5"/>
    <w:rsid w:val="00DB3B39"/>
  </w:style>
  <w:style w:type="character" w:customStyle="1" w:styleId="58cl">
    <w:name w:val="_58cl"/>
    <w:rsid w:val="00DB3B39"/>
  </w:style>
  <w:style w:type="character" w:customStyle="1" w:styleId="58cm">
    <w:name w:val="_58cm"/>
    <w:rsid w:val="00DB3B39"/>
  </w:style>
  <w:style w:type="character" w:customStyle="1" w:styleId="input-info">
    <w:name w:val="input-info"/>
    <w:rsid w:val="00DB3B39"/>
  </w:style>
  <w:style w:type="character" w:customStyle="1" w:styleId="inherit-span">
    <w:name w:val="inherit-span"/>
    <w:rsid w:val="00DB3B39"/>
  </w:style>
  <w:style w:type="character" w:customStyle="1" w:styleId="6qdm">
    <w:name w:val="_6qdm"/>
    <w:basedOn w:val="DefaultParagraphFont"/>
    <w:rsid w:val="00DB3B39"/>
  </w:style>
  <w:style w:type="character" w:customStyle="1" w:styleId="igjjae4c">
    <w:name w:val="igjjae4c"/>
    <w:basedOn w:val="DefaultParagraphFont"/>
    <w:rsid w:val="00DB3B39"/>
  </w:style>
  <w:style w:type="character" w:customStyle="1" w:styleId="7oe">
    <w:name w:val="_7oe"/>
    <w:basedOn w:val="DefaultParagraphFont"/>
    <w:rsid w:val="00DB3B39"/>
  </w:style>
  <w:style w:type="character" w:customStyle="1" w:styleId="ytp-time-current">
    <w:name w:val="ytp-time-current"/>
    <w:basedOn w:val="DefaultParagraphFont"/>
    <w:rsid w:val="00DB3B39"/>
  </w:style>
  <w:style w:type="character" w:customStyle="1" w:styleId="ytp-time-separator">
    <w:name w:val="ytp-time-separator"/>
    <w:basedOn w:val="DefaultParagraphFont"/>
    <w:rsid w:val="00DB3B39"/>
  </w:style>
  <w:style w:type="character" w:customStyle="1" w:styleId="ytp-time-duration">
    <w:name w:val="ytp-time-duration"/>
    <w:basedOn w:val="DefaultParagraphFont"/>
    <w:rsid w:val="00DB3B39"/>
  </w:style>
  <w:style w:type="table" w:styleId="TableGrid">
    <w:name w:val="Table Grid"/>
    <w:basedOn w:val="TableNormal"/>
    <w:uiPriority w:val="39"/>
    <w:rsid w:val="00DB3B3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semiHidden/>
    <w:rsid w:val="00DB3B39"/>
    <w:rPr>
      <w:rFonts w:ascii="Courier New" w:eastAsia="Times New Roman" w:hAnsi="Courier New" w:cs="Courier New"/>
      <w:sz w:val="20"/>
      <w:szCs w:val="20"/>
      <w:lang w:val="en-US"/>
    </w:rPr>
  </w:style>
  <w:style w:type="paragraph" w:styleId="HTMLPreformatted">
    <w:name w:val="HTML Preformatted"/>
    <w:basedOn w:val="Normal"/>
    <w:link w:val="HTMLPreformattedChar"/>
    <w:uiPriority w:val="99"/>
    <w:semiHidden/>
    <w:unhideWhenUsed/>
    <w:rsid w:val="00DB3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1">
    <w:name w:val="HTML Preformatted Char1"/>
    <w:basedOn w:val="DefaultParagraphFont"/>
    <w:uiPriority w:val="99"/>
    <w:semiHidden/>
    <w:rsid w:val="00DB3B39"/>
    <w:rPr>
      <w:rFonts w:ascii="Consolas" w:hAnsi="Consolas"/>
      <w:sz w:val="20"/>
      <w:szCs w:val="20"/>
    </w:rPr>
  </w:style>
  <w:style w:type="character" w:styleId="Strong">
    <w:name w:val="Strong"/>
    <w:basedOn w:val="DefaultParagraphFont"/>
    <w:uiPriority w:val="22"/>
    <w:qFormat/>
    <w:rsid w:val="00DB3B39"/>
    <w:rPr>
      <w:b/>
      <w:bCs/>
      <w:color w:val="auto"/>
    </w:rPr>
  </w:style>
  <w:style w:type="character" w:styleId="Emphasis">
    <w:name w:val="Emphasis"/>
    <w:basedOn w:val="DefaultParagraphFont"/>
    <w:uiPriority w:val="20"/>
    <w:qFormat/>
    <w:rsid w:val="00DB3B39"/>
    <w:rPr>
      <w:i/>
      <w:iCs/>
      <w:color w:val="auto"/>
    </w:rPr>
  </w:style>
  <w:style w:type="character" w:customStyle="1" w:styleId="and-type-keyword">
    <w:name w:val="and-type-keyword"/>
    <w:basedOn w:val="DefaultParagraphFont"/>
    <w:rsid w:val="00DB3B39"/>
  </w:style>
  <w:style w:type="character" w:customStyle="1" w:styleId="hascaption">
    <w:name w:val="hascaption"/>
    <w:basedOn w:val="DefaultParagraphFont"/>
    <w:rsid w:val="00DB3B39"/>
  </w:style>
  <w:style w:type="paragraph" w:styleId="Title">
    <w:name w:val="Title"/>
    <w:basedOn w:val="Normal"/>
    <w:next w:val="Normal"/>
    <w:link w:val="TitleChar"/>
    <w:uiPriority w:val="10"/>
    <w:qFormat/>
    <w:rsid w:val="00DB3B39"/>
    <w:pPr>
      <w:spacing w:after="0" w:line="240" w:lineRule="auto"/>
      <w:contextualSpacing/>
    </w:pPr>
    <w:rPr>
      <w:rFonts w:asciiTheme="majorHAnsi" w:eastAsiaTheme="majorEastAsia" w:hAnsiTheme="majorHAnsi" w:cstheme="majorBidi"/>
      <w:spacing w:val="-10"/>
      <w:sz w:val="56"/>
      <w:szCs w:val="56"/>
      <w:lang w:val="en-US"/>
    </w:rPr>
  </w:style>
  <w:style w:type="character" w:customStyle="1" w:styleId="TitleChar">
    <w:name w:val="Title Char"/>
    <w:basedOn w:val="DefaultParagraphFont"/>
    <w:link w:val="Title"/>
    <w:uiPriority w:val="10"/>
    <w:rsid w:val="00DB3B39"/>
    <w:rPr>
      <w:rFonts w:asciiTheme="majorHAnsi" w:eastAsiaTheme="majorEastAsia" w:hAnsiTheme="majorHAnsi" w:cstheme="majorBidi"/>
      <w:spacing w:val="-10"/>
      <w:sz w:val="56"/>
      <w:szCs w:val="56"/>
      <w:lang w:val="en-US"/>
    </w:rPr>
  </w:style>
  <w:style w:type="paragraph" w:styleId="Subtitle">
    <w:name w:val="Subtitle"/>
    <w:basedOn w:val="Normal"/>
    <w:next w:val="Normal"/>
    <w:link w:val="SubtitleChar"/>
    <w:uiPriority w:val="11"/>
    <w:qFormat/>
    <w:rsid w:val="00DB3B39"/>
    <w:pPr>
      <w:numPr>
        <w:ilvl w:val="1"/>
      </w:numPr>
    </w:pPr>
    <w:rPr>
      <w:rFonts w:eastAsiaTheme="minorEastAsia"/>
      <w:color w:val="5A5A5A" w:themeColor="text1" w:themeTint="A5"/>
      <w:spacing w:val="15"/>
      <w:lang w:val="en-US"/>
    </w:rPr>
  </w:style>
  <w:style w:type="character" w:customStyle="1" w:styleId="SubtitleChar">
    <w:name w:val="Subtitle Char"/>
    <w:basedOn w:val="DefaultParagraphFont"/>
    <w:link w:val="Subtitle"/>
    <w:uiPriority w:val="11"/>
    <w:rsid w:val="00DB3B39"/>
    <w:rPr>
      <w:rFonts w:eastAsiaTheme="minorEastAsia"/>
      <w:color w:val="5A5A5A" w:themeColor="text1" w:themeTint="A5"/>
      <w:spacing w:val="15"/>
      <w:lang w:val="en-US"/>
    </w:rPr>
  </w:style>
  <w:style w:type="paragraph" w:styleId="NoSpacing">
    <w:name w:val="No Spacing"/>
    <w:uiPriority w:val="1"/>
    <w:qFormat/>
    <w:rsid w:val="00DB3B39"/>
    <w:pPr>
      <w:spacing w:after="0" w:line="240" w:lineRule="auto"/>
    </w:pPr>
    <w:rPr>
      <w:rFonts w:eastAsiaTheme="minorEastAsia"/>
      <w:lang w:val="en-US"/>
    </w:rPr>
  </w:style>
  <w:style w:type="paragraph" w:styleId="Quote">
    <w:name w:val="Quote"/>
    <w:basedOn w:val="Normal"/>
    <w:next w:val="Normal"/>
    <w:link w:val="QuoteChar"/>
    <w:uiPriority w:val="29"/>
    <w:qFormat/>
    <w:rsid w:val="00DB3B39"/>
    <w:pPr>
      <w:spacing w:before="200"/>
      <w:ind w:left="864" w:right="864"/>
    </w:pPr>
    <w:rPr>
      <w:rFonts w:eastAsiaTheme="minorEastAsia"/>
      <w:i/>
      <w:iCs/>
      <w:color w:val="404040" w:themeColor="text1" w:themeTint="BF"/>
      <w:lang w:val="en-US"/>
    </w:rPr>
  </w:style>
  <w:style w:type="character" w:customStyle="1" w:styleId="QuoteChar">
    <w:name w:val="Quote Char"/>
    <w:basedOn w:val="DefaultParagraphFont"/>
    <w:link w:val="Quote"/>
    <w:uiPriority w:val="29"/>
    <w:rsid w:val="00DB3B39"/>
    <w:rPr>
      <w:rFonts w:eastAsiaTheme="minorEastAsia"/>
      <w:i/>
      <w:iCs/>
      <w:color w:val="404040" w:themeColor="text1" w:themeTint="BF"/>
      <w:lang w:val="en-US"/>
    </w:rPr>
  </w:style>
  <w:style w:type="paragraph" w:styleId="IntenseQuote">
    <w:name w:val="Intense Quote"/>
    <w:basedOn w:val="Normal"/>
    <w:next w:val="Normal"/>
    <w:link w:val="IntenseQuoteChar"/>
    <w:uiPriority w:val="30"/>
    <w:qFormat/>
    <w:rsid w:val="00DB3B39"/>
    <w:pPr>
      <w:pBdr>
        <w:top w:val="single" w:sz="4" w:space="10" w:color="0F6FC6" w:themeColor="accent1"/>
        <w:bottom w:val="single" w:sz="4" w:space="10" w:color="0F6FC6" w:themeColor="accent1"/>
      </w:pBdr>
      <w:spacing w:before="360" w:after="360"/>
      <w:ind w:left="864" w:right="864"/>
      <w:jc w:val="center"/>
    </w:pPr>
    <w:rPr>
      <w:rFonts w:eastAsiaTheme="minorEastAsia"/>
      <w:i/>
      <w:iCs/>
      <w:color w:val="0F6FC6" w:themeColor="accent1"/>
      <w:lang w:val="en-US"/>
    </w:rPr>
  </w:style>
  <w:style w:type="character" w:customStyle="1" w:styleId="IntenseQuoteChar">
    <w:name w:val="Intense Quote Char"/>
    <w:basedOn w:val="DefaultParagraphFont"/>
    <w:link w:val="IntenseQuote"/>
    <w:uiPriority w:val="30"/>
    <w:rsid w:val="00DB3B39"/>
    <w:rPr>
      <w:rFonts w:eastAsiaTheme="minorEastAsia"/>
      <w:i/>
      <w:iCs/>
      <w:color w:val="0F6FC6" w:themeColor="accent1"/>
      <w:lang w:val="en-US"/>
    </w:rPr>
  </w:style>
  <w:style w:type="character" w:styleId="SubtleEmphasis">
    <w:name w:val="Subtle Emphasis"/>
    <w:basedOn w:val="DefaultParagraphFont"/>
    <w:uiPriority w:val="19"/>
    <w:qFormat/>
    <w:rsid w:val="00DB3B39"/>
    <w:rPr>
      <w:i/>
      <w:iCs/>
      <w:color w:val="404040" w:themeColor="text1" w:themeTint="BF"/>
    </w:rPr>
  </w:style>
  <w:style w:type="character" w:styleId="IntenseEmphasis">
    <w:name w:val="Intense Emphasis"/>
    <w:basedOn w:val="DefaultParagraphFont"/>
    <w:uiPriority w:val="21"/>
    <w:qFormat/>
    <w:rsid w:val="00DB3B39"/>
    <w:rPr>
      <w:i/>
      <w:iCs/>
      <w:color w:val="0F6FC6" w:themeColor="accent1"/>
    </w:rPr>
  </w:style>
  <w:style w:type="character" w:styleId="SubtleReference">
    <w:name w:val="Subtle Reference"/>
    <w:basedOn w:val="DefaultParagraphFont"/>
    <w:uiPriority w:val="31"/>
    <w:qFormat/>
    <w:rsid w:val="00DB3B39"/>
    <w:rPr>
      <w:smallCaps/>
      <w:color w:val="404040" w:themeColor="text1" w:themeTint="BF"/>
    </w:rPr>
  </w:style>
  <w:style w:type="character" w:styleId="IntenseReference">
    <w:name w:val="Intense Reference"/>
    <w:basedOn w:val="DefaultParagraphFont"/>
    <w:uiPriority w:val="32"/>
    <w:qFormat/>
    <w:rsid w:val="00DB3B39"/>
    <w:rPr>
      <w:b/>
      <w:bCs/>
      <w:smallCaps/>
      <w:color w:val="0F6FC6" w:themeColor="accent1"/>
      <w:spacing w:val="5"/>
    </w:rPr>
  </w:style>
  <w:style w:type="character" w:styleId="BookTitle">
    <w:name w:val="Book Title"/>
    <w:basedOn w:val="DefaultParagraphFont"/>
    <w:uiPriority w:val="33"/>
    <w:qFormat/>
    <w:rsid w:val="00DB3B39"/>
    <w:rPr>
      <w:b/>
      <w:bCs/>
      <w:i/>
      <w:iCs/>
      <w:spacing w:val="5"/>
    </w:rPr>
  </w:style>
  <w:style w:type="paragraph" w:styleId="TOCHeading">
    <w:name w:val="TOC Heading"/>
    <w:basedOn w:val="Heading1"/>
    <w:next w:val="Normal"/>
    <w:uiPriority w:val="39"/>
    <w:semiHidden/>
    <w:unhideWhenUsed/>
    <w:qFormat/>
    <w:rsid w:val="00DB3B39"/>
    <w:pPr>
      <w:outlineLvl w:val="9"/>
    </w:pPr>
  </w:style>
  <w:style w:type="character" w:customStyle="1" w:styleId="yellow">
    <w:name w:val="yellow"/>
    <w:basedOn w:val="DefaultParagraphFont"/>
    <w:rsid w:val="00DB3B39"/>
  </w:style>
  <w:style w:type="paragraph" w:customStyle="1" w:styleId="m-2536383149085737666msolistparagraph">
    <w:name w:val="m_-2536383149085737666msolistparagraph"/>
    <w:basedOn w:val="Normal"/>
    <w:rsid w:val="00DB3B3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1">
    <w:name w:val="s1"/>
    <w:basedOn w:val="DefaultParagraphFont"/>
    <w:rsid w:val="00DB3B39"/>
  </w:style>
  <w:style w:type="character" w:customStyle="1" w:styleId="nc684nl6">
    <w:name w:val="nc684nl6"/>
    <w:basedOn w:val="DefaultParagraphFont"/>
    <w:rsid w:val="00DB3B39"/>
  </w:style>
  <w:style w:type="character" w:customStyle="1" w:styleId="d2edcug0">
    <w:name w:val="d2edcug0"/>
    <w:basedOn w:val="DefaultParagraphFont"/>
    <w:rsid w:val="00DB3B39"/>
  </w:style>
  <w:style w:type="character" w:customStyle="1" w:styleId="spvqvc9t">
    <w:name w:val="spvqvc9t"/>
    <w:basedOn w:val="DefaultParagraphFont"/>
    <w:rsid w:val="00DB3B39"/>
  </w:style>
  <w:style w:type="paragraph" w:styleId="BodyText">
    <w:name w:val="Body Text"/>
    <w:basedOn w:val="Normal"/>
    <w:link w:val="BodyTextChar"/>
    <w:unhideWhenUsed/>
    <w:rsid w:val="00DB3B39"/>
    <w:pPr>
      <w:spacing w:after="120" w:line="240" w:lineRule="auto"/>
    </w:pPr>
    <w:rPr>
      <w:rFonts w:ascii="Times New Roman" w:eastAsia="Times New Roman" w:hAnsi="Times New Roman" w:cs="Times New Roman"/>
      <w:sz w:val="20"/>
      <w:szCs w:val="20"/>
      <w:lang w:val="en-GB" w:eastAsia="ru-RU"/>
    </w:rPr>
  </w:style>
  <w:style w:type="character" w:customStyle="1" w:styleId="BodyTextChar">
    <w:name w:val="Body Text Char"/>
    <w:basedOn w:val="DefaultParagraphFont"/>
    <w:link w:val="BodyText"/>
    <w:rsid w:val="00DB3B39"/>
    <w:rPr>
      <w:rFonts w:ascii="Times New Roman" w:eastAsia="Times New Roman" w:hAnsi="Times New Roman" w:cs="Times New Roman"/>
      <w:sz w:val="20"/>
      <w:szCs w:val="20"/>
      <w:lang w:val="en-GB" w:eastAsia="ru-RU"/>
    </w:rPr>
  </w:style>
  <w:style w:type="character" w:customStyle="1" w:styleId="a">
    <w:name w:val="Основной текст_"/>
    <w:basedOn w:val="DefaultParagraphFont"/>
    <w:link w:val="10"/>
    <w:rsid w:val="00DB3B39"/>
    <w:rPr>
      <w:rFonts w:ascii="Sylfaen" w:eastAsia="Sylfaen" w:hAnsi="Sylfaen" w:cs="Sylfaen"/>
      <w:sz w:val="23"/>
      <w:szCs w:val="23"/>
      <w:shd w:val="clear" w:color="auto" w:fill="FFFFFF"/>
    </w:rPr>
  </w:style>
  <w:style w:type="paragraph" w:customStyle="1" w:styleId="10">
    <w:name w:val="Основной текст1"/>
    <w:basedOn w:val="Normal"/>
    <w:link w:val="a"/>
    <w:rsid w:val="00DB3B39"/>
    <w:pPr>
      <w:widowControl w:val="0"/>
      <w:shd w:val="clear" w:color="auto" w:fill="FFFFFF"/>
      <w:spacing w:after="0" w:line="360" w:lineRule="exact"/>
      <w:ind w:hanging="360"/>
      <w:jc w:val="both"/>
    </w:pPr>
    <w:rPr>
      <w:rFonts w:ascii="Sylfaen" w:eastAsia="Sylfaen" w:hAnsi="Sylfaen" w:cs="Sylfaen"/>
      <w:sz w:val="23"/>
      <w:szCs w:val="23"/>
    </w:rPr>
  </w:style>
  <w:style w:type="character" w:customStyle="1" w:styleId="gvxzyvdx">
    <w:name w:val="gvxzyvdx"/>
    <w:basedOn w:val="DefaultParagraphFont"/>
    <w:rsid w:val="00DB3B39"/>
  </w:style>
  <w:style w:type="character" w:customStyle="1" w:styleId="xt0psk2">
    <w:name w:val="xt0psk2"/>
    <w:basedOn w:val="DefaultParagraphFont"/>
    <w:rsid w:val="00DB3B39"/>
  </w:style>
  <w:style w:type="paragraph" w:customStyle="1" w:styleId="p1">
    <w:name w:val="p1"/>
    <w:basedOn w:val="Normal"/>
    <w:rsid w:val="00DB3B39"/>
    <w:pPr>
      <w:spacing w:after="0" w:line="240" w:lineRule="auto"/>
    </w:pPr>
    <w:rPr>
      <w:rFonts w:ascii="Noto Sans Armenian" w:eastAsia="Times New Roman" w:hAnsi="Noto Sans Armenian" w:cs="Times New Roman"/>
      <w:sz w:val="26"/>
      <w:szCs w:val="26"/>
      <w:lang w:eastAsia="ru-RU"/>
    </w:rPr>
  </w:style>
  <w:style w:type="character" w:customStyle="1" w:styleId="s2">
    <w:name w:val="s2"/>
    <w:basedOn w:val="DefaultParagraphFont"/>
    <w:rsid w:val="00DB3B39"/>
    <w:rPr>
      <w:rFonts w:ascii="UICTFontTextStyleBody" w:hAnsi="UICTFontTextStyleBody" w:cs="Times New Roman"/>
      <w:sz w:val="26"/>
      <w:szCs w:val="26"/>
    </w:rPr>
  </w:style>
  <w:style w:type="character" w:customStyle="1" w:styleId="x193iq5w">
    <w:name w:val="x193iq5w"/>
    <w:basedOn w:val="DefaultParagraphFont"/>
    <w:rsid w:val="00DB3B39"/>
  </w:style>
  <w:style w:type="character" w:customStyle="1" w:styleId="xzpqnlu">
    <w:name w:val="xzpqnlu"/>
    <w:basedOn w:val="DefaultParagraphFont"/>
    <w:rsid w:val="00DB3B39"/>
  </w:style>
  <w:style w:type="character" w:customStyle="1" w:styleId="x1lliihq">
    <w:name w:val="x1lliihq"/>
    <w:basedOn w:val="DefaultParagraphFont"/>
    <w:rsid w:val="00DB3B39"/>
  </w:style>
  <w:style w:type="paragraph" w:customStyle="1" w:styleId="Pa7">
    <w:name w:val="Pa7"/>
    <w:basedOn w:val="Normal"/>
    <w:next w:val="Normal"/>
    <w:uiPriority w:val="99"/>
    <w:rsid w:val="00DB3B39"/>
    <w:pPr>
      <w:autoSpaceDE w:val="0"/>
      <w:autoSpaceDN w:val="0"/>
      <w:adjustRightInd w:val="0"/>
      <w:spacing w:after="0" w:line="241" w:lineRule="atLeast"/>
    </w:pPr>
    <w:rPr>
      <w:rFonts w:ascii="Facit Light" w:hAnsi="Facit Light"/>
      <w:sz w:val="24"/>
      <w:szCs w:val="24"/>
      <w:lang w:val="en-US"/>
    </w:rPr>
  </w:style>
  <w:style w:type="character" w:customStyle="1" w:styleId="A5">
    <w:name w:val="A5"/>
    <w:uiPriority w:val="99"/>
    <w:rsid w:val="00DB3B39"/>
    <w:rPr>
      <w:rFonts w:cs="Facit Light"/>
      <w:color w:val="000000"/>
      <w:sz w:val="22"/>
      <w:szCs w:val="22"/>
    </w:rPr>
  </w:style>
  <w:style w:type="character" w:customStyle="1" w:styleId="html-span">
    <w:name w:val="html-span"/>
    <w:basedOn w:val="DefaultParagraphFont"/>
    <w:rsid w:val="00DB3B39"/>
  </w:style>
  <w:style w:type="paragraph" w:customStyle="1" w:styleId="DecimalAligned">
    <w:name w:val="Decimal Aligned"/>
    <w:basedOn w:val="Normal"/>
    <w:uiPriority w:val="40"/>
    <w:qFormat/>
    <w:rsid w:val="00DB3B39"/>
    <w:pPr>
      <w:tabs>
        <w:tab w:val="decimal" w:pos="360"/>
      </w:tabs>
      <w:spacing w:after="200" w:line="276" w:lineRule="auto"/>
    </w:pPr>
    <w:rPr>
      <w:rFonts w:eastAsiaTheme="minorEastAsia" w:cs="Times New Roman"/>
      <w:lang w:val="en-US"/>
    </w:rPr>
  </w:style>
  <w:style w:type="character" w:customStyle="1" w:styleId="x1aimgj9">
    <w:name w:val="x1aimgj9"/>
    <w:basedOn w:val="DefaultParagraphFont"/>
    <w:rsid w:val="00DB3B39"/>
  </w:style>
  <w:style w:type="paragraph" w:customStyle="1" w:styleId="western">
    <w:name w:val="western"/>
    <w:basedOn w:val="Normal"/>
    <w:rsid w:val="00DB3B3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mailsignatureprefix">
    <w:name w:val="gmail_signature_prefix"/>
    <w:basedOn w:val="DefaultParagraphFont"/>
    <w:rsid w:val="00DB3B39"/>
  </w:style>
  <w:style w:type="character" w:styleId="FollowedHyperlink">
    <w:name w:val="FollowedHyperlink"/>
    <w:basedOn w:val="DefaultParagraphFont"/>
    <w:uiPriority w:val="99"/>
    <w:semiHidden/>
    <w:unhideWhenUsed/>
    <w:rsid w:val="00DB3B39"/>
    <w:rPr>
      <w:color w:val="85DFD0" w:themeColor="followedHyperlink"/>
      <w:u w:val="single"/>
    </w:rPr>
  </w:style>
  <w:style w:type="character" w:customStyle="1" w:styleId="style-scope">
    <w:name w:val="style-scope"/>
    <w:basedOn w:val="DefaultParagraphFont"/>
    <w:rsid w:val="006E02B0"/>
  </w:style>
  <w:style w:type="character" w:customStyle="1" w:styleId="xjp7ctv">
    <w:name w:val="xjp7ctv"/>
    <w:basedOn w:val="DefaultParagraphFont"/>
    <w:rsid w:val="0044017B"/>
  </w:style>
  <w:style w:type="character" w:customStyle="1" w:styleId="xmper1u">
    <w:name w:val="xmper1u"/>
    <w:basedOn w:val="DefaultParagraphFont"/>
    <w:rsid w:val="002702EC"/>
  </w:style>
  <w:style w:type="character" w:customStyle="1" w:styleId="x1qlqyl8">
    <w:name w:val="x1qlqyl8"/>
    <w:basedOn w:val="DefaultParagraphFont"/>
    <w:rsid w:val="002702EC"/>
  </w:style>
  <w:style w:type="character" w:customStyle="1" w:styleId="x1r8a4m5">
    <w:name w:val="x1r8a4m5"/>
    <w:basedOn w:val="DefaultParagraphFont"/>
    <w:rsid w:val="002702EC"/>
  </w:style>
  <w:style w:type="character" w:customStyle="1" w:styleId="xjb2p0i">
    <w:name w:val="xjb2p0i"/>
    <w:basedOn w:val="DefaultParagraphFont"/>
    <w:rsid w:val="002702EC"/>
  </w:style>
  <w:style w:type="character" w:customStyle="1" w:styleId="xi7du73">
    <w:name w:val="xi7du73"/>
    <w:basedOn w:val="DefaultParagraphFont"/>
    <w:rsid w:val="002702EC"/>
  </w:style>
  <w:style w:type="character" w:customStyle="1" w:styleId="UnresolvedMention3">
    <w:name w:val="Unresolved Mention3"/>
    <w:basedOn w:val="DefaultParagraphFont"/>
    <w:uiPriority w:val="99"/>
    <w:semiHidden/>
    <w:unhideWhenUsed/>
    <w:rsid w:val="009D0757"/>
    <w:rPr>
      <w:color w:val="605E5C"/>
      <w:shd w:val="clear" w:color="auto" w:fill="E1DFDD"/>
    </w:rPr>
  </w:style>
  <w:style w:type="character" w:customStyle="1" w:styleId="icon-splitter">
    <w:name w:val="icon-splitter"/>
    <w:basedOn w:val="DefaultParagraphFont"/>
    <w:rsid w:val="00A63F13"/>
  </w:style>
  <w:style w:type="character" w:customStyle="1" w:styleId="fl">
    <w:name w:val="fl"/>
    <w:basedOn w:val="DefaultParagraphFont"/>
    <w:rsid w:val="00560C32"/>
  </w:style>
  <w:style w:type="character" w:customStyle="1" w:styleId="fr">
    <w:name w:val="fr"/>
    <w:basedOn w:val="DefaultParagraphFont"/>
    <w:rsid w:val="00560C32"/>
  </w:style>
  <w:style w:type="paragraph" w:customStyle="1" w:styleId="vhc">
    <w:name w:val="vhc"/>
    <w:basedOn w:val="Normal"/>
    <w:rsid w:val="009649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5C3D57"/>
    <w:rPr>
      <w:sz w:val="16"/>
      <w:szCs w:val="16"/>
    </w:rPr>
  </w:style>
  <w:style w:type="paragraph" w:styleId="CommentText">
    <w:name w:val="annotation text"/>
    <w:basedOn w:val="Normal"/>
    <w:link w:val="CommentTextChar"/>
    <w:uiPriority w:val="99"/>
    <w:semiHidden/>
    <w:unhideWhenUsed/>
    <w:rsid w:val="005C3D57"/>
    <w:pPr>
      <w:spacing w:line="240" w:lineRule="auto"/>
    </w:pPr>
    <w:rPr>
      <w:sz w:val="20"/>
      <w:szCs w:val="20"/>
    </w:rPr>
  </w:style>
  <w:style w:type="character" w:customStyle="1" w:styleId="CommentTextChar">
    <w:name w:val="Comment Text Char"/>
    <w:basedOn w:val="DefaultParagraphFont"/>
    <w:link w:val="CommentText"/>
    <w:uiPriority w:val="99"/>
    <w:semiHidden/>
    <w:rsid w:val="005C3D57"/>
    <w:rPr>
      <w:sz w:val="20"/>
      <w:szCs w:val="20"/>
    </w:rPr>
  </w:style>
  <w:style w:type="paragraph" w:styleId="CommentSubject">
    <w:name w:val="annotation subject"/>
    <w:basedOn w:val="CommentText"/>
    <w:next w:val="CommentText"/>
    <w:link w:val="CommentSubjectChar"/>
    <w:uiPriority w:val="99"/>
    <w:semiHidden/>
    <w:unhideWhenUsed/>
    <w:rsid w:val="005C3D57"/>
    <w:rPr>
      <w:b/>
      <w:bCs/>
    </w:rPr>
  </w:style>
  <w:style w:type="character" w:customStyle="1" w:styleId="CommentSubjectChar">
    <w:name w:val="Comment Subject Char"/>
    <w:basedOn w:val="CommentTextChar"/>
    <w:link w:val="CommentSubject"/>
    <w:uiPriority w:val="99"/>
    <w:semiHidden/>
    <w:rsid w:val="005C3D57"/>
    <w:rPr>
      <w:b/>
      <w:bCs/>
      <w:sz w:val="20"/>
      <w:szCs w:val="20"/>
    </w:rPr>
  </w:style>
  <w:style w:type="paragraph" w:customStyle="1" w:styleId="yiv7197151271msonormal">
    <w:name w:val="yiv7197151271msonormal"/>
    <w:basedOn w:val="Normal"/>
    <w:rsid w:val="004C023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2362">
      <w:bodyDiv w:val="1"/>
      <w:marLeft w:val="0"/>
      <w:marRight w:val="0"/>
      <w:marTop w:val="0"/>
      <w:marBottom w:val="0"/>
      <w:divBdr>
        <w:top w:val="none" w:sz="0" w:space="0" w:color="auto"/>
        <w:left w:val="none" w:sz="0" w:space="0" w:color="auto"/>
        <w:bottom w:val="none" w:sz="0" w:space="0" w:color="auto"/>
        <w:right w:val="none" w:sz="0" w:space="0" w:color="auto"/>
      </w:divBdr>
      <w:divsChild>
        <w:div w:id="2111118230">
          <w:marLeft w:val="0"/>
          <w:marRight w:val="0"/>
          <w:marTop w:val="240"/>
          <w:marBottom w:val="240"/>
          <w:divBdr>
            <w:top w:val="none" w:sz="0" w:space="0" w:color="auto"/>
            <w:left w:val="none" w:sz="0" w:space="0" w:color="auto"/>
            <w:bottom w:val="none" w:sz="0" w:space="0" w:color="auto"/>
            <w:right w:val="none" w:sz="0" w:space="0" w:color="auto"/>
          </w:divBdr>
        </w:div>
        <w:div w:id="1235823097">
          <w:marLeft w:val="0"/>
          <w:marRight w:val="0"/>
          <w:marTop w:val="240"/>
          <w:marBottom w:val="240"/>
          <w:divBdr>
            <w:top w:val="none" w:sz="0" w:space="0" w:color="auto"/>
            <w:left w:val="none" w:sz="0" w:space="0" w:color="auto"/>
            <w:bottom w:val="none" w:sz="0" w:space="0" w:color="auto"/>
            <w:right w:val="none" w:sz="0" w:space="0" w:color="auto"/>
          </w:divBdr>
        </w:div>
        <w:div w:id="1485394624">
          <w:marLeft w:val="0"/>
          <w:marRight w:val="0"/>
          <w:marTop w:val="240"/>
          <w:marBottom w:val="240"/>
          <w:divBdr>
            <w:top w:val="none" w:sz="0" w:space="0" w:color="auto"/>
            <w:left w:val="none" w:sz="0" w:space="0" w:color="auto"/>
            <w:bottom w:val="none" w:sz="0" w:space="0" w:color="auto"/>
            <w:right w:val="none" w:sz="0" w:space="0" w:color="auto"/>
          </w:divBdr>
        </w:div>
        <w:div w:id="509680975">
          <w:marLeft w:val="0"/>
          <w:marRight w:val="0"/>
          <w:marTop w:val="240"/>
          <w:marBottom w:val="240"/>
          <w:divBdr>
            <w:top w:val="none" w:sz="0" w:space="0" w:color="auto"/>
            <w:left w:val="none" w:sz="0" w:space="0" w:color="auto"/>
            <w:bottom w:val="none" w:sz="0" w:space="0" w:color="auto"/>
            <w:right w:val="none" w:sz="0" w:space="0" w:color="auto"/>
          </w:divBdr>
        </w:div>
        <w:div w:id="1848474816">
          <w:marLeft w:val="0"/>
          <w:marRight w:val="0"/>
          <w:marTop w:val="240"/>
          <w:marBottom w:val="240"/>
          <w:divBdr>
            <w:top w:val="none" w:sz="0" w:space="0" w:color="auto"/>
            <w:left w:val="none" w:sz="0" w:space="0" w:color="auto"/>
            <w:bottom w:val="none" w:sz="0" w:space="0" w:color="auto"/>
            <w:right w:val="none" w:sz="0" w:space="0" w:color="auto"/>
          </w:divBdr>
        </w:div>
      </w:divsChild>
    </w:div>
    <w:div w:id="86540062">
      <w:bodyDiv w:val="1"/>
      <w:marLeft w:val="0"/>
      <w:marRight w:val="0"/>
      <w:marTop w:val="0"/>
      <w:marBottom w:val="0"/>
      <w:divBdr>
        <w:top w:val="none" w:sz="0" w:space="0" w:color="auto"/>
        <w:left w:val="none" w:sz="0" w:space="0" w:color="auto"/>
        <w:bottom w:val="none" w:sz="0" w:space="0" w:color="auto"/>
        <w:right w:val="none" w:sz="0" w:space="0" w:color="auto"/>
      </w:divBdr>
    </w:div>
    <w:div w:id="90976110">
      <w:bodyDiv w:val="1"/>
      <w:marLeft w:val="0"/>
      <w:marRight w:val="0"/>
      <w:marTop w:val="0"/>
      <w:marBottom w:val="0"/>
      <w:divBdr>
        <w:top w:val="none" w:sz="0" w:space="0" w:color="auto"/>
        <w:left w:val="none" w:sz="0" w:space="0" w:color="auto"/>
        <w:bottom w:val="none" w:sz="0" w:space="0" w:color="auto"/>
        <w:right w:val="none" w:sz="0" w:space="0" w:color="auto"/>
      </w:divBdr>
    </w:div>
    <w:div w:id="146675750">
      <w:bodyDiv w:val="1"/>
      <w:marLeft w:val="0"/>
      <w:marRight w:val="0"/>
      <w:marTop w:val="0"/>
      <w:marBottom w:val="0"/>
      <w:divBdr>
        <w:top w:val="none" w:sz="0" w:space="0" w:color="auto"/>
        <w:left w:val="none" w:sz="0" w:space="0" w:color="auto"/>
        <w:bottom w:val="none" w:sz="0" w:space="0" w:color="auto"/>
        <w:right w:val="none" w:sz="0" w:space="0" w:color="auto"/>
      </w:divBdr>
    </w:div>
    <w:div w:id="148983223">
      <w:bodyDiv w:val="1"/>
      <w:marLeft w:val="0"/>
      <w:marRight w:val="0"/>
      <w:marTop w:val="0"/>
      <w:marBottom w:val="0"/>
      <w:divBdr>
        <w:top w:val="none" w:sz="0" w:space="0" w:color="auto"/>
        <w:left w:val="none" w:sz="0" w:space="0" w:color="auto"/>
        <w:bottom w:val="none" w:sz="0" w:space="0" w:color="auto"/>
        <w:right w:val="none" w:sz="0" w:space="0" w:color="auto"/>
      </w:divBdr>
    </w:div>
    <w:div w:id="155727888">
      <w:bodyDiv w:val="1"/>
      <w:marLeft w:val="0"/>
      <w:marRight w:val="0"/>
      <w:marTop w:val="0"/>
      <w:marBottom w:val="0"/>
      <w:divBdr>
        <w:top w:val="none" w:sz="0" w:space="0" w:color="auto"/>
        <w:left w:val="none" w:sz="0" w:space="0" w:color="auto"/>
        <w:bottom w:val="none" w:sz="0" w:space="0" w:color="auto"/>
        <w:right w:val="none" w:sz="0" w:space="0" w:color="auto"/>
      </w:divBdr>
    </w:div>
    <w:div w:id="156312838">
      <w:bodyDiv w:val="1"/>
      <w:marLeft w:val="0"/>
      <w:marRight w:val="0"/>
      <w:marTop w:val="0"/>
      <w:marBottom w:val="0"/>
      <w:divBdr>
        <w:top w:val="none" w:sz="0" w:space="0" w:color="auto"/>
        <w:left w:val="none" w:sz="0" w:space="0" w:color="auto"/>
        <w:bottom w:val="none" w:sz="0" w:space="0" w:color="auto"/>
        <w:right w:val="none" w:sz="0" w:space="0" w:color="auto"/>
      </w:divBdr>
    </w:div>
    <w:div w:id="172040314">
      <w:bodyDiv w:val="1"/>
      <w:marLeft w:val="0"/>
      <w:marRight w:val="0"/>
      <w:marTop w:val="0"/>
      <w:marBottom w:val="0"/>
      <w:divBdr>
        <w:top w:val="none" w:sz="0" w:space="0" w:color="auto"/>
        <w:left w:val="none" w:sz="0" w:space="0" w:color="auto"/>
        <w:bottom w:val="none" w:sz="0" w:space="0" w:color="auto"/>
        <w:right w:val="none" w:sz="0" w:space="0" w:color="auto"/>
      </w:divBdr>
    </w:div>
    <w:div w:id="191185054">
      <w:bodyDiv w:val="1"/>
      <w:marLeft w:val="0"/>
      <w:marRight w:val="0"/>
      <w:marTop w:val="0"/>
      <w:marBottom w:val="0"/>
      <w:divBdr>
        <w:top w:val="none" w:sz="0" w:space="0" w:color="auto"/>
        <w:left w:val="none" w:sz="0" w:space="0" w:color="auto"/>
        <w:bottom w:val="none" w:sz="0" w:space="0" w:color="auto"/>
        <w:right w:val="none" w:sz="0" w:space="0" w:color="auto"/>
      </w:divBdr>
      <w:divsChild>
        <w:div w:id="1591691495">
          <w:marLeft w:val="0"/>
          <w:marRight w:val="0"/>
          <w:marTop w:val="0"/>
          <w:marBottom w:val="0"/>
          <w:divBdr>
            <w:top w:val="none" w:sz="0" w:space="0" w:color="auto"/>
            <w:left w:val="none" w:sz="0" w:space="0" w:color="auto"/>
            <w:bottom w:val="none" w:sz="0" w:space="0" w:color="auto"/>
            <w:right w:val="none" w:sz="0" w:space="0" w:color="auto"/>
          </w:divBdr>
          <w:divsChild>
            <w:div w:id="76850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8432">
      <w:bodyDiv w:val="1"/>
      <w:marLeft w:val="0"/>
      <w:marRight w:val="0"/>
      <w:marTop w:val="0"/>
      <w:marBottom w:val="0"/>
      <w:divBdr>
        <w:top w:val="none" w:sz="0" w:space="0" w:color="auto"/>
        <w:left w:val="none" w:sz="0" w:space="0" w:color="auto"/>
        <w:bottom w:val="none" w:sz="0" w:space="0" w:color="auto"/>
        <w:right w:val="none" w:sz="0" w:space="0" w:color="auto"/>
      </w:divBdr>
      <w:divsChild>
        <w:div w:id="391848923">
          <w:marLeft w:val="0"/>
          <w:marRight w:val="0"/>
          <w:marTop w:val="0"/>
          <w:marBottom w:val="0"/>
          <w:divBdr>
            <w:top w:val="single" w:sz="2" w:space="8" w:color="CCCCCC"/>
            <w:left w:val="single" w:sz="2" w:space="0" w:color="CCCCCC"/>
            <w:bottom w:val="single" w:sz="2" w:space="8" w:color="CCCCCC"/>
            <w:right w:val="single" w:sz="2" w:space="0" w:color="CCCCCC"/>
          </w:divBdr>
        </w:div>
        <w:div w:id="761491157">
          <w:marLeft w:val="0"/>
          <w:marRight w:val="0"/>
          <w:marTop w:val="0"/>
          <w:marBottom w:val="0"/>
          <w:divBdr>
            <w:top w:val="single" w:sz="2" w:space="4" w:color="CCCCCC"/>
            <w:left w:val="single" w:sz="2" w:space="4" w:color="CCCCCC"/>
            <w:bottom w:val="single" w:sz="2" w:space="4" w:color="CCCCCC"/>
            <w:right w:val="single" w:sz="2" w:space="4" w:color="CCCCCC"/>
          </w:divBdr>
        </w:div>
      </w:divsChild>
    </w:div>
    <w:div w:id="235212777">
      <w:bodyDiv w:val="1"/>
      <w:marLeft w:val="0"/>
      <w:marRight w:val="0"/>
      <w:marTop w:val="0"/>
      <w:marBottom w:val="0"/>
      <w:divBdr>
        <w:top w:val="none" w:sz="0" w:space="0" w:color="auto"/>
        <w:left w:val="none" w:sz="0" w:space="0" w:color="auto"/>
        <w:bottom w:val="none" w:sz="0" w:space="0" w:color="auto"/>
        <w:right w:val="none" w:sz="0" w:space="0" w:color="auto"/>
      </w:divBdr>
      <w:divsChild>
        <w:div w:id="1764640234">
          <w:marLeft w:val="0"/>
          <w:marRight w:val="0"/>
          <w:marTop w:val="0"/>
          <w:marBottom w:val="0"/>
          <w:divBdr>
            <w:top w:val="none" w:sz="0" w:space="0" w:color="auto"/>
            <w:left w:val="none" w:sz="0" w:space="0" w:color="auto"/>
            <w:bottom w:val="none" w:sz="0" w:space="0" w:color="auto"/>
            <w:right w:val="none" w:sz="0" w:space="0" w:color="auto"/>
          </w:divBdr>
          <w:divsChild>
            <w:div w:id="1922831995">
              <w:marLeft w:val="0"/>
              <w:marRight w:val="0"/>
              <w:marTop w:val="0"/>
              <w:marBottom w:val="0"/>
              <w:divBdr>
                <w:top w:val="none" w:sz="0" w:space="0" w:color="auto"/>
                <w:left w:val="none" w:sz="0" w:space="0" w:color="auto"/>
                <w:bottom w:val="none" w:sz="0" w:space="0" w:color="auto"/>
                <w:right w:val="none" w:sz="0" w:space="0" w:color="auto"/>
              </w:divBdr>
            </w:div>
          </w:divsChild>
        </w:div>
        <w:div w:id="1030569695">
          <w:marLeft w:val="0"/>
          <w:marRight w:val="0"/>
          <w:marTop w:val="120"/>
          <w:marBottom w:val="0"/>
          <w:divBdr>
            <w:top w:val="none" w:sz="0" w:space="0" w:color="auto"/>
            <w:left w:val="none" w:sz="0" w:space="0" w:color="auto"/>
            <w:bottom w:val="none" w:sz="0" w:space="0" w:color="auto"/>
            <w:right w:val="none" w:sz="0" w:space="0" w:color="auto"/>
          </w:divBdr>
          <w:divsChild>
            <w:div w:id="1093011415">
              <w:marLeft w:val="0"/>
              <w:marRight w:val="0"/>
              <w:marTop w:val="0"/>
              <w:marBottom w:val="0"/>
              <w:divBdr>
                <w:top w:val="none" w:sz="0" w:space="0" w:color="auto"/>
                <w:left w:val="none" w:sz="0" w:space="0" w:color="auto"/>
                <w:bottom w:val="none" w:sz="0" w:space="0" w:color="auto"/>
                <w:right w:val="none" w:sz="0" w:space="0" w:color="auto"/>
              </w:divBdr>
            </w:div>
          </w:divsChild>
        </w:div>
        <w:div w:id="1901938106">
          <w:marLeft w:val="0"/>
          <w:marRight w:val="0"/>
          <w:marTop w:val="120"/>
          <w:marBottom w:val="0"/>
          <w:divBdr>
            <w:top w:val="none" w:sz="0" w:space="0" w:color="auto"/>
            <w:left w:val="none" w:sz="0" w:space="0" w:color="auto"/>
            <w:bottom w:val="none" w:sz="0" w:space="0" w:color="auto"/>
            <w:right w:val="none" w:sz="0" w:space="0" w:color="auto"/>
          </w:divBdr>
          <w:divsChild>
            <w:div w:id="75591714">
              <w:marLeft w:val="0"/>
              <w:marRight w:val="0"/>
              <w:marTop w:val="0"/>
              <w:marBottom w:val="0"/>
              <w:divBdr>
                <w:top w:val="none" w:sz="0" w:space="0" w:color="auto"/>
                <w:left w:val="none" w:sz="0" w:space="0" w:color="auto"/>
                <w:bottom w:val="none" w:sz="0" w:space="0" w:color="auto"/>
                <w:right w:val="none" w:sz="0" w:space="0" w:color="auto"/>
              </w:divBdr>
            </w:div>
          </w:divsChild>
        </w:div>
        <w:div w:id="740833081">
          <w:marLeft w:val="0"/>
          <w:marRight w:val="0"/>
          <w:marTop w:val="120"/>
          <w:marBottom w:val="0"/>
          <w:divBdr>
            <w:top w:val="none" w:sz="0" w:space="0" w:color="auto"/>
            <w:left w:val="none" w:sz="0" w:space="0" w:color="auto"/>
            <w:bottom w:val="none" w:sz="0" w:space="0" w:color="auto"/>
            <w:right w:val="none" w:sz="0" w:space="0" w:color="auto"/>
          </w:divBdr>
          <w:divsChild>
            <w:div w:id="25370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863939">
      <w:bodyDiv w:val="1"/>
      <w:marLeft w:val="0"/>
      <w:marRight w:val="0"/>
      <w:marTop w:val="0"/>
      <w:marBottom w:val="0"/>
      <w:divBdr>
        <w:top w:val="none" w:sz="0" w:space="0" w:color="auto"/>
        <w:left w:val="none" w:sz="0" w:space="0" w:color="auto"/>
        <w:bottom w:val="none" w:sz="0" w:space="0" w:color="auto"/>
        <w:right w:val="none" w:sz="0" w:space="0" w:color="auto"/>
      </w:divBdr>
    </w:div>
    <w:div w:id="259140582">
      <w:bodyDiv w:val="1"/>
      <w:marLeft w:val="0"/>
      <w:marRight w:val="0"/>
      <w:marTop w:val="0"/>
      <w:marBottom w:val="0"/>
      <w:divBdr>
        <w:top w:val="none" w:sz="0" w:space="0" w:color="auto"/>
        <w:left w:val="none" w:sz="0" w:space="0" w:color="auto"/>
        <w:bottom w:val="none" w:sz="0" w:space="0" w:color="auto"/>
        <w:right w:val="none" w:sz="0" w:space="0" w:color="auto"/>
      </w:divBdr>
      <w:divsChild>
        <w:div w:id="406155483">
          <w:marLeft w:val="0"/>
          <w:marRight w:val="0"/>
          <w:marTop w:val="240"/>
          <w:marBottom w:val="240"/>
          <w:divBdr>
            <w:top w:val="none" w:sz="0" w:space="0" w:color="auto"/>
            <w:left w:val="none" w:sz="0" w:space="0" w:color="auto"/>
            <w:bottom w:val="none" w:sz="0" w:space="0" w:color="auto"/>
            <w:right w:val="none" w:sz="0" w:space="0" w:color="auto"/>
          </w:divBdr>
        </w:div>
        <w:div w:id="559754040">
          <w:marLeft w:val="0"/>
          <w:marRight w:val="0"/>
          <w:marTop w:val="240"/>
          <w:marBottom w:val="240"/>
          <w:divBdr>
            <w:top w:val="none" w:sz="0" w:space="0" w:color="auto"/>
            <w:left w:val="none" w:sz="0" w:space="0" w:color="auto"/>
            <w:bottom w:val="none" w:sz="0" w:space="0" w:color="auto"/>
            <w:right w:val="none" w:sz="0" w:space="0" w:color="auto"/>
          </w:divBdr>
        </w:div>
      </w:divsChild>
    </w:div>
    <w:div w:id="278680254">
      <w:bodyDiv w:val="1"/>
      <w:marLeft w:val="0"/>
      <w:marRight w:val="0"/>
      <w:marTop w:val="0"/>
      <w:marBottom w:val="0"/>
      <w:divBdr>
        <w:top w:val="none" w:sz="0" w:space="0" w:color="auto"/>
        <w:left w:val="none" w:sz="0" w:space="0" w:color="auto"/>
        <w:bottom w:val="none" w:sz="0" w:space="0" w:color="auto"/>
        <w:right w:val="none" w:sz="0" w:space="0" w:color="auto"/>
      </w:divBdr>
      <w:divsChild>
        <w:div w:id="972637024">
          <w:marLeft w:val="0"/>
          <w:marRight w:val="0"/>
          <w:marTop w:val="0"/>
          <w:marBottom w:val="0"/>
          <w:divBdr>
            <w:top w:val="none" w:sz="0" w:space="0" w:color="auto"/>
            <w:left w:val="none" w:sz="0" w:space="0" w:color="auto"/>
            <w:bottom w:val="none" w:sz="0" w:space="0" w:color="auto"/>
            <w:right w:val="none" w:sz="0" w:space="0" w:color="auto"/>
          </w:divBdr>
          <w:divsChild>
            <w:div w:id="1359549273">
              <w:marLeft w:val="0"/>
              <w:marRight w:val="0"/>
              <w:marTop w:val="0"/>
              <w:marBottom w:val="0"/>
              <w:divBdr>
                <w:top w:val="none" w:sz="0" w:space="0" w:color="auto"/>
                <w:left w:val="none" w:sz="0" w:space="0" w:color="auto"/>
                <w:bottom w:val="none" w:sz="0" w:space="0" w:color="auto"/>
                <w:right w:val="none" w:sz="0" w:space="0" w:color="auto"/>
              </w:divBdr>
            </w:div>
          </w:divsChild>
        </w:div>
        <w:div w:id="1765951181">
          <w:marLeft w:val="0"/>
          <w:marRight w:val="0"/>
          <w:marTop w:val="120"/>
          <w:marBottom w:val="0"/>
          <w:divBdr>
            <w:top w:val="none" w:sz="0" w:space="0" w:color="auto"/>
            <w:left w:val="none" w:sz="0" w:space="0" w:color="auto"/>
            <w:bottom w:val="none" w:sz="0" w:space="0" w:color="auto"/>
            <w:right w:val="none" w:sz="0" w:space="0" w:color="auto"/>
          </w:divBdr>
          <w:divsChild>
            <w:div w:id="1613128076">
              <w:marLeft w:val="0"/>
              <w:marRight w:val="0"/>
              <w:marTop w:val="0"/>
              <w:marBottom w:val="0"/>
              <w:divBdr>
                <w:top w:val="none" w:sz="0" w:space="0" w:color="auto"/>
                <w:left w:val="none" w:sz="0" w:space="0" w:color="auto"/>
                <w:bottom w:val="none" w:sz="0" w:space="0" w:color="auto"/>
                <w:right w:val="none" w:sz="0" w:space="0" w:color="auto"/>
              </w:divBdr>
            </w:div>
          </w:divsChild>
        </w:div>
        <w:div w:id="1251231946">
          <w:marLeft w:val="0"/>
          <w:marRight w:val="0"/>
          <w:marTop w:val="120"/>
          <w:marBottom w:val="0"/>
          <w:divBdr>
            <w:top w:val="none" w:sz="0" w:space="0" w:color="auto"/>
            <w:left w:val="none" w:sz="0" w:space="0" w:color="auto"/>
            <w:bottom w:val="none" w:sz="0" w:space="0" w:color="auto"/>
            <w:right w:val="none" w:sz="0" w:space="0" w:color="auto"/>
          </w:divBdr>
          <w:divsChild>
            <w:div w:id="142371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48111">
      <w:bodyDiv w:val="1"/>
      <w:marLeft w:val="0"/>
      <w:marRight w:val="0"/>
      <w:marTop w:val="0"/>
      <w:marBottom w:val="0"/>
      <w:divBdr>
        <w:top w:val="none" w:sz="0" w:space="0" w:color="auto"/>
        <w:left w:val="none" w:sz="0" w:space="0" w:color="auto"/>
        <w:bottom w:val="none" w:sz="0" w:space="0" w:color="auto"/>
        <w:right w:val="none" w:sz="0" w:space="0" w:color="auto"/>
      </w:divBdr>
    </w:div>
    <w:div w:id="304742544">
      <w:bodyDiv w:val="1"/>
      <w:marLeft w:val="0"/>
      <w:marRight w:val="0"/>
      <w:marTop w:val="0"/>
      <w:marBottom w:val="0"/>
      <w:divBdr>
        <w:top w:val="none" w:sz="0" w:space="0" w:color="auto"/>
        <w:left w:val="none" w:sz="0" w:space="0" w:color="auto"/>
        <w:bottom w:val="none" w:sz="0" w:space="0" w:color="auto"/>
        <w:right w:val="none" w:sz="0" w:space="0" w:color="auto"/>
      </w:divBdr>
    </w:div>
    <w:div w:id="316807641">
      <w:bodyDiv w:val="1"/>
      <w:marLeft w:val="0"/>
      <w:marRight w:val="0"/>
      <w:marTop w:val="0"/>
      <w:marBottom w:val="0"/>
      <w:divBdr>
        <w:top w:val="none" w:sz="0" w:space="0" w:color="auto"/>
        <w:left w:val="none" w:sz="0" w:space="0" w:color="auto"/>
        <w:bottom w:val="none" w:sz="0" w:space="0" w:color="auto"/>
        <w:right w:val="none" w:sz="0" w:space="0" w:color="auto"/>
      </w:divBdr>
      <w:divsChild>
        <w:div w:id="870872629">
          <w:marLeft w:val="0"/>
          <w:marRight w:val="0"/>
          <w:marTop w:val="0"/>
          <w:marBottom w:val="0"/>
          <w:divBdr>
            <w:top w:val="none" w:sz="0" w:space="0" w:color="auto"/>
            <w:left w:val="none" w:sz="0" w:space="0" w:color="auto"/>
            <w:bottom w:val="none" w:sz="0" w:space="0" w:color="auto"/>
            <w:right w:val="none" w:sz="0" w:space="0" w:color="auto"/>
          </w:divBdr>
        </w:div>
        <w:div w:id="136529068">
          <w:marLeft w:val="0"/>
          <w:marRight w:val="0"/>
          <w:marTop w:val="0"/>
          <w:marBottom w:val="0"/>
          <w:divBdr>
            <w:top w:val="none" w:sz="0" w:space="0" w:color="auto"/>
            <w:left w:val="none" w:sz="0" w:space="0" w:color="auto"/>
            <w:bottom w:val="none" w:sz="0" w:space="0" w:color="auto"/>
            <w:right w:val="none" w:sz="0" w:space="0" w:color="auto"/>
          </w:divBdr>
        </w:div>
      </w:divsChild>
    </w:div>
    <w:div w:id="320932558">
      <w:bodyDiv w:val="1"/>
      <w:marLeft w:val="0"/>
      <w:marRight w:val="0"/>
      <w:marTop w:val="0"/>
      <w:marBottom w:val="0"/>
      <w:divBdr>
        <w:top w:val="none" w:sz="0" w:space="0" w:color="auto"/>
        <w:left w:val="none" w:sz="0" w:space="0" w:color="auto"/>
        <w:bottom w:val="none" w:sz="0" w:space="0" w:color="auto"/>
        <w:right w:val="none" w:sz="0" w:space="0" w:color="auto"/>
      </w:divBdr>
      <w:divsChild>
        <w:div w:id="1077164967">
          <w:marLeft w:val="0"/>
          <w:marRight w:val="0"/>
          <w:marTop w:val="120"/>
          <w:marBottom w:val="0"/>
          <w:divBdr>
            <w:top w:val="none" w:sz="0" w:space="0" w:color="auto"/>
            <w:left w:val="none" w:sz="0" w:space="0" w:color="auto"/>
            <w:bottom w:val="none" w:sz="0" w:space="0" w:color="auto"/>
            <w:right w:val="none" w:sz="0" w:space="0" w:color="auto"/>
          </w:divBdr>
          <w:divsChild>
            <w:div w:id="1877280504">
              <w:marLeft w:val="0"/>
              <w:marRight w:val="0"/>
              <w:marTop w:val="0"/>
              <w:marBottom w:val="0"/>
              <w:divBdr>
                <w:top w:val="none" w:sz="0" w:space="0" w:color="auto"/>
                <w:left w:val="none" w:sz="0" w:space="0" w:color="auto"/>
                <w:bottom w:val="none" w:sz="0" w:space="0" w:color="auto"/>
                <w:right w:val="none" w:sz="0" w:space="0" w:color="auto"/>
              </w:divBdr>
            </w:div>
            <w:div w:id="1587031095">
              <w:marLeft w:val="0"/>
              <w:marRight w:val="0"/>
              <w:marTop w:val="0"/>
              <w:marBottom w:val="0"/>
              <w:divBdr>
                <w:top w:val="none" w:sz="0" w:space="0" w:color="auto"/>
                <w:left w:val="none" w:sz="0" w:space="0" w:color="auto"/>
                <w:bottom w:val="none" w:sz="0" w:space="0" w:color="auto"/>
                <w:right w:val="none" w:sz="0" w:space="0" w:color="auto"/>
              </w:divBdr>
            </w:div>
          </w:divsChild>
        </w:div>
        <w:div w:id="1174805941">
          <w:marLeft w:val="0"/>
          <w:marRight w:val="0"/>
          <w:marTop w:val="120"/>
          <w:marBottom w:val="0"/>
          <w:divBdr>
            <w:top w:val="none" w:sz="0" w:space="0" w:color="auto"/>
            <w:left w:val="none" w:sz="0" w:space="0" w:color="auto"/>
            <w:bottom w:val="none" w:sz="0" w:space="0" w:color="auto"/>
            <w:right w:val="none" w:sz="0" w:space="0" w:color="auto"/>
          </w:divBdr>
          <w:divsChild>
            <w:div w:id="533428451">
              <w:marLeft w:val="0"/>
              <w:marRight w:val="0"/>
              <w:marTop w:val="0"/>
              <w:marBottom w:val="0"/>
              <w:divBdr>
                <w:top w:val="none" w:sz="0" w:space="0" w:color="auto"/>
                <w:left w:val="none" w:sz="0" w:space="0" w:color="auto"/>
                <w:bottom w:val="none" w:sz="0" w:space="0" w:color="auto"/>
                <w:right w:val="none" w:sz="0" w:space="0" w:color="auto"/>
              </w:divBdr>
            </w:div>
          </w:divsChild>
        </w:div>
        <w:div w:id="295768599">
          <w:marLeft w:val="0"/>
          <w:marRight w:val="0"/>
          <w:marTop w:val="120"/>
          <w:marBottom w:val="0"/>
          <w:divBdr>
            <w:top w:val="none" w:sz="0" w:space="0" w:color="auto"/>
            <w:left w:val="none" w:sz="0" w:space="0" w:color="auto"/>
            <w:bottom w:val="none" w:sz="0" w:space="0" w:color="auto"/>
            <w:right w:val="none" w:sz="0" w:space="0" w:color="auto"/>
          </w:divBdr>
          <w:divsChild>
            <w:div w:id="767888215">
              <w:marLeft w:val="0"/>
              <w:marRight w:val="0"/>
              <w:marTop w:val="0"/>
              <w:marBottom w:val="0"/>
              <w:divBdr>
                <w:top w:val="none" w:sz="0" w:space="0" w:color="auto"/>
                <w:left w:val="none" w:sz="0" w:space="0" w:color="auto"/>
                <w:bottom w:val="none" w:sz="0" w:space="0" w:color="auto"/>
                <w:right w:val="none" w:sz="0" w:space="0" w:color="auto"/>
              </w:divBdr>
            </w:div>
          </w:divsChild>
        </w:div>
        <w:div w:id="620186561">
          <w:marLeft w:val="0"/>
          <w:marRight w:val="0"/>
          <w:marTop w:val="120"/>
          <w:marBottom w:val="0"/>
          <w:divBdr>
            <w:top w:val="none" w:sz="0" w:space="0" w:color="auto"/>
            <w:left w:val="none" w:sz="0" w:space="0" w:color="auto"/>
            <w:bottom w:val="none" w:sz="0" w:space="0" w:color="auto"/>
            <w:right w:val="none" w:sz="0" w:space="0" w:color="auto"/>
          </w:divBdr>
          <w:divsChild>
            <w:div w:id="2113357049">
              <w:marLeft w:val="0"/>
              <w:marRight w:val="0"/>
              <w:marTop w:val="0"/>
              <w:marBottom w:val="0"/>
              <w:divBdr>
                <w:top w:val="none" w:sz="0" w:space="0" w:color="auto"/>
                <w:left w:val="none" w:sz="0" w:space="0" w:color="auto"/>
                <w:bottom w:val="none" w:sz="0" w:space="0" w:color="auto"/>
                <w:right w:val="none" w:sz="0" w:space="0" w:color="auto"/>
              </w:divBdr>
            </w:div>
          </w:divsChild>
        </w:div>
        <w:div w:id="942498509">
          <w:marLeft w:val="0"/>
          <w:marRight w:val="0"/>
          <w:marTop w:val="120"/>
          <w:marBottom w:val="0"/>
          <w:divBdr>
            <w:top w:val="none" w:sz="0" w:space="0" w:color="auto"/>
            <w:left w:val="none" w:sz="0" w:space="0" w:color="auto"/>
            <w:bottom w:val="none" w:sz="0" w:space="0" w:color="auto"/>
            <w:right w:val="none" w:sz="0" w:space="0" w:color="auto"/>
          </w:divBdr>
          <w:divsChild>
            <w:div w:id="1031610288">
              <w:marLeft w:val="0"/>
              <w:marRight w:val="0"/>
              <w:marTop w:val="0"/>
              <w:marBottom w:val="0"/>
              <w:divBdr>
                <w:top w:val="none" w:sz="0" w:space="0" w:color="auto"/>
                <w:left w:val="none" w:sz="0" w:space="0" w:color="auto"/>
                <w:bottom w:val="none" w:sz="0" w:space="0" w:color="auto"/>
                <w:right w:val="none" w:sz="0" w:space="0" w:color="auto"/>
              </w:divBdr>
            </w:div>
          </w:divsChild>
        </w:div>
        <w:div w:id="1356228986">
          <w:marLeft w:val="0"/>
          <w:marRight w:val="0"/>
          <w:marTop w:val="120"/>
          <w:marBottom w:val="0"/>
          <w:divBdr>
            <w:top w:val="none" w:sz="0" w:space="0" w:color="auto"/>
            <w:left w:val="none" w:sz="0" w:space="0" w:color="auto"/>
            <w:bottom w:val="none" w:sz="0" w:space="0" w:color="auto"/>
            <w:right w:val="none" w:sz="0" w:space="0" w:color="auto"/>
          </w:divBdr>
          <w:divsChild>
            <w:div w:id="12196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51256">
      <w:bodyDiv w:val="1"/>
      <w:marLeft w:val="0"/>
      <w:marRight w:val="0"/>
      <w:marTop w:val="0"/>
      <w:marBottom w:val="0"/>
      <w:divBdr>
        <w:top w:val="none" w:sz="0" w:space="0" w:color="auto"/>
        <w:left w:val="none" w:sz="0" w:space="0" w:color="auto"/>
        <w:bottom w:val="none" w:sz="0" w:space="0" w:color="auto"/>
        <w:right w:val="none" w:sz="0" w:space="0" w:color="auto"/>
      </w:divBdr>
      <w:divsChild>
        <w:div w:id="1940331999">
          <w:marLeft w:val="0"/>
          <w:marRight w:val="0"/>
          <w:marTop w:val="0"/>
          <w:marBottom w:val="0"/>
          <w:divBdr>
            <w:top w:val="single" w:sz="2" w:space="8" w:color="CCCCCC"/>
            <w:left w:val="single" w:sz="2" w:space="0" w:color="CCCCCC"/>
            <w:bottom w:val="single" w:sz="2" w:space="8" w:color="CCCCCC"/>
            <w:right w:val="single" w:sz="2" w:space="0" w:color="CCCCCC"/>
          </w:divBdr>
        </w:div>
        <w:div w:id="34697895">
          <w:marLeft w:val="0"/>
          <w:marRight w:val="0"/>
          <w:marTop w:val="0"/>
          <w:marBottom w:val="0"/>
          <w:divBdr>
            <w:top w:val="single" w:sz="2" w:space="4" w:color="CCCCCC"/>
            <w:left w:val="single" w:sz="2" w:space="4" w:color="CCCCCC"/>
            <w:bottom w:val="single" w:sz="2" w:space="4" w:color="CCCCCC"/>
            <w:right w:val="single" w:sz="2" w:space="4" w:color="CCCCCC"/>
          </w:divBdr>
        </w:div>
      </w:divsChild>
    </w:div>
    <w:div w:id="351692113">
      <w:bodyDiv w:val="1"/>
      <w:marLeft w:val="0"/>
      <w:marRight w:val="0"/>
      <w:marTop w:val="0"/>
      <w:marBottom w:val="0"/>
      <w:divBdr>
        <w:top w:val="none" w:sz="0" w:space="0" w:color="auto"/>
        <w:left w:val="none" w:sz="0" w:space="0" w:color="auto"/>
        <w:bottom w:val="none" w:sz="0" w:space="0" w:color="auto"/>
        <w:right w:val="none" w:sz="0" w:space="0" w:color="auto"/>
      </w:divBdr>
    </w:div>
    <w:div w:id="368527693">
      <w:bodyDiv w:val="1"/>
      <w:marLeft w:val="0"/>
      <w:marRight w:val="0"/>
      <w:marTop w:val="0"/>
      <w:marBottom w:val="0"/>
      <w:divBdr>
        <w:top w:val="none" w:sz="0" w:space="0" w:color="auto"/>
        <w:left w:val="none" w:sz="0" w:space="0" w:color="auto"/>
        <w:bottom w:val="none" w:sz="0" w:space="0" w:color="auto"/>
        <w:right w:val="none" w:sz="0" w:space="0" w:color="auto"/>
      </w:divBdr>
      <w:divsChild>
        <w:div w:id="314841632">
          <w:marLeft w:val="0"/>
          <w:marRight w:val="0"/>
          <w:marTop w:val="0"/>
          <w:marBottom w:val="0"/>
          <w:divBdr>
            <w:top w:val="none" w:sz="0" w:space="0" w:color="auto"/>
            <w:left w:val="none" w:sz="0" w:space="0" w:color="auto"/>
            <w:bottom w:val="none" w:sz="0" w:space="0" w:color="auto"/>
            <w:right w:val="none" w:sz="0" w:space="0" w:color="auto"/>
          </w:divBdr>
          <w:divsChild>
            <w:div w:id="1853639572">
              <w:marLeft w:val="0"/>
              <w:marRight w:val="0"/>
              <w:marTop w:val="0"/>
              <w:marBottom w:val="0"/>
              <w:divBdr>
                <w:top w:val="none" w:sz="0" w:space="0" w:color="auto"/>
                <w:left w:val="none" w:sz="0" w:space="0" w:color="auto"/>
                <w:bottom w:val="none" w:sz="0" w:space="0" w:color="auto"/>
                <w:right w:val="none" w:sz="0" w:space="0" w:color="auto"/>
              </w:divBdr>
            </w:div>
          </w:divsChild>
        </w:div>
        <w:div w:id="942110729">
          <w:marLeft w:val="0"/>
          <w:marRight w:val="0"/>
          <w:marTop w:val="120"/>
          <w:marBottom w:val="0"/>
          <w:divBdr>
            <w:top w:val="none" w:sz="0" w:space="0" w:color="auto"/>
            <w:left w:val="none" w:sz="0" w:space="0" w:color="auto"/>
            <w:bottom w:val="none" w:sz="0" w:space="0" w:color="auto"/>
            <w:right w:val="none" w:sz="0" w:space="0" w:color="auto"/>
          </w:divBdr>
          <w:divsChild>
            <w:div w:id="1593203730">
              <w:marLeft w:val="0"/>
              <w:marRight w:val="0"/>
              <w:marTop w:val="0"/>
              <w:marBottom w:val="0"/>
              <w:divBdr>
                <w:top w:val="none" w:sz="0" w:space="0" w:color="auto"/>
                <w:left w:val="none" w:sz="0" w:space="0" w:color="auto"/>
                <w:bottom w:val="none" w:sz="0" w:space="0" w:color="auto"/>
                <w:right w:val="none" w:sz="0" w:space="0" w:color="auto"/>
              </w:divBdr>
            </w:div>
          </w:divsChild>
        </w:div>
        <w:div w:id="1114861236">
          <w:marLeft w:val="0"/>
          <w:marRight w:val="0"/>
          <w:marTop w:val="120"/>
          <w:marBottom w:val="0"/>
          <w:divBdr>
            <w:top w:val="none" w:sz="0" w:space="0" w:color="auto"/>
            <w:left w:val="none" w:sz="0" w:space="0" w:color="auto"/>
            <w:bottom w:val="none" w:sz="0" w:space="0" w:color="auto"/>
            <w:right w:val="none" w:sz="0" w:space="0" w:color="auto"/>
          </w:divBdr>
          <w:divsChild>
            <w:div w:id="697582582">
              <w:marLeft w:val="0"/>
              <w:marRight w:val="0"/>
              <w:marTop w:val="0"/>
              <w:marBottom w:val="0"/>
              <w:divBdr>
                <w:top w:val="none" w:sz="0" w:space="0" w:color="auto"/>
                <w:left w:val="none" w:sz="0" w:space="0" w:color="auto"/>
                <w:bottom w:val="none" w:sz="0" w:space="0" w:color="auto"/>
                <w:right w:val="none" w:sz="0" w:space="0" w:color="auto"/>
              </w:divBdr>
            </w:div>
          </w:divsChild>
        </w:div>
        <w:div w:id="1578974035">
          <w:marLeft w:val="0"/>
          <w:marRight w:val="0"/>
          <w:marTop w:val="120"/>
          <w:marBottom w:val="0"/>
          <w:divBdr>
            <w:top w:val="none" w:sz="0" w:space="0" w:color="auto"/>
            <w:left w:val="none" w:sz="0" w:space="0" w:color="auto"/>
            <w:bottom w:val="none" w:sz="0" w:space="0" w:color="auto"/>
            <w:right w:val="none" w:sz="0" w:space="0" w:color="auto"/>
          </w:divBdr>
          <w:divsChild>
            <w:div w:id="463618378">
              <w:marLeft w:val="0"/>
              <w:marRight w:val="0"/>
              <w:marTop w:val="0"/>
              <w:marBottom w:val="0"/>
              <w:divBdr>
                <w:top w:val="none" w:sz="0" w:space="0" w:color="auto"/>
                <w:left w:val="none" w:sz="0" w:space="0" w:color="auto"/>
                <w:bottom w:val="none" w:sz="0" w:space="0" w:color="auto"/>
                <w:right w:val="none" w:sz="0" w:space="0" w:color="auto"/>
              </w:divBdr>
            </w:div>
          </w:divsChild>
        </w:div>
        <w:div w:id="1187448903">
          <w:marLeft w:val="0"/>
          <w:marRight w:val="0"/>
          <w:marTop w:val="120"/>
          <w:marBottom w:val="0"/>
          <w:divBdr>
            <w:top w:val="none" w:sz="0" w:space="0" w:color="auto"/>
            <w:left w:val="none" w:sz="0" w:space="0" w:color="auto"/>
            <w:bottom w:val="none" w:sz="0" w:space="0" w:color="auto"/>
            <w:right w:val="none" w:sz="0" w:space="0" w:color="auto"/>
          </w:divBdr>
          <w:divsChild>
            <w:div w:id="205156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82126">
      <w:bodyDiv w:val="1"/>
      <w:marLeft w:val="0"/>
      <w:marRight w:val="0"/>
      <w:marTop w:val="0"/>
      <w:marBottom w:val="0"/>
      <w:divBdr>
        <w:top w:val="none" w:sz="0" w:space="0" w:color="auto"/>
        <w:left w:val="none" w:sz="0" w:space="0" w:color="auto"/>
        <w:bottom w:val="none" w:sz="0" w:space="0" w:color="auto"/>
        <w:right w:val="none" w:sz="0" w:space="0" w:color="auto"/>
      </w:divBdr>
      <w:divsChild>
        <w:div w:id="236983296">
          <w:marLeft w:val="0"/>
          <w:marRight w:val="0"/>
          <w:marTop w:val="0"/>
          <w:marBottom w:val="150"/>
          <w:divBdr>
            <w:top w:val="none" w:sz="0" w:space="0" w:color="auto"/>
            <w:left w:val="none" w:sz="0" w:space="0" w:color="auto"/>
            <w:bottom w:val="none" w:sz="0" w:space="0" w:color="auto"/>
            <w:right w:val="none" w:sz="0" w:space="0" w:color="auto"/>
          </w:divBdr>
          <w:divsChild>
            <w:div w:id="208301758">
              <w:marLeft w:val="0"/>
              <w:marRight w:val="0"/>
              <w:marTop w:val="0"/>
              <w:marBottom w:val="0"/>
              <w:divBdr>
                <w:top w:val="none" w:sz="0" w:space="0" w:color="auto"/>
                <w:left w:val="none" w:sz="0" w:space="0" w:color="auto"/>
                <w:bottom w:val="none" w:sz="0" w:space="0" w:color="auto"/>
                <w:right w:val="none" w:sz="0" w:space="0" w:color="auto"/>
              </w:divBdr>
            </w:div>
          </w:divsChild>
        </w:div>
        <w:div w:id="137066512">
          <w:marLeft w:val="0"/>
          <w:marRight w:val="0"/>
          <w:marTop w:val="0"/>
          <w:marBottom w:val="150"/>
          <w:divBdr>
            <w:top w:val="none" w:sz="0" w:space="0" w:color="auto"/>
            <w:left w:val="none" w:sz="0" w:space="0" w:color="auto"/>
            <w:bottom w:val="none" w:sz="0" w:space="0" w:color="auto"/>
            <w:right w:val="none" w:sz="0" w:space="0" w:color="auto"/>
          </w:divBdr>
          <w:divsChild>
            <w:div w:id="13252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333561">
      <w:bodyDiv w:val="1"/>
      <w:marLeft w:val="0"/>
      <w:marRight w:val="0"/>
      <w:marTop w:val="0"/>
      <w:marBottom w:val="0"/>
      <w:divBdr>
        <w:top w:val="none" w:sz="0" w:space="0" w:color="auto"/>
        <w:left w:val="none" w:sz="0" w:space="0" w:color="auto"/>
        <w:bottom w:val="none" w:sz="0" w:space="0" w:color="auto"/>
        <w:right w:val="none" w:sz="0" w:space="0" w:color="auto"/>
      </w:divBdr>
    </w:div>
    <w:div w:id="424763041">
      <w:bodyDiv w:val="1"/>
      <w:marLeft w:val="0"/>
      <w:marRight w:val="0"/>
      <w:marTop w:val="0"/>
      <w:marBottom w:val="0"/>
      <w:divBdr>
        <w:top w:val="none" w:sz="0" w:space="0" w:color="auto"/>
        <w:left w:val="none" w:sz="0" w:space="0" w:color="auto"/>
        <w:bottom w:val="none" w:sz="0" w:space="0" w:color="auto"/>
        <w:right w:val="none" w:sz="0" w:space="0" w:color="auto"/>
      </w:divBdr>
      <w:divsChild>
        <w:div w:id="1305504394">
          <w:marLeft w:val="0"/>
          <w:marRight w:val="0"/>
          <w:marTop w:val="0"/>
          <w:marBottom w:val="0"/>
          <w:divBdr>
            <w:top w:val="none" w:sz="0" w:space="0" w:color="auto"/>
            <w:left w:val="none" w:sz="0" w:space="0" w:color="auto"/>
            <w:bottom w:val="none" w:sz="0" w:space="0" w:color="auto"/>
            <w:right w:val="none" w:sz="0" w:space="0" w:color="auto"/>
          </w:divBdr>
          <w:divsChild>
            <w:div w:id="1926331446">
              <w:marLeft w:val="0"/>
              <w:marRight w:val="0"/>
              <w:marTop w:val="0"/>
              <w:marBottom w:val="0"/>
              <w:divBdr>
                <w:top w:val="none" w:sz="0" w:space="0" w:color="auto"/>
                <w:left w:val="none" w:sz="0" w:space="0" w:color="auto"/>
                <w:bottom w:val="none" w:sz="0" w:space="0" w:color="auto"/>
                <w:right w:val="none" w:sz="0" w:space="0" w:color="auto"/>
              </w:divBdr>
            </w:div>
          </w:divsChild>
        </w:div>
        <w:div w:id="793985984">
          <w:marLeft w:val="0"/>
          <w:marRight w:val="0"/>
          <w:marTop w:val="120"/>
          <w:marBottom w:val="0"/>
          <w:divBdr>
            <w:top w:val="none" w:sz="0" w:space="0" w:color="auto"/>
            <w:left w:val="none" w:sz="0" w:space="0" w:color="auto"/>
            <w:bottom w:val="none" w:sz="0" w:space="0" w:color="auto"/>
            <w:right w:val="none" w:sz="0" w:space="0" w:color="auto"/>
          </w:divBdr>
          <w:divsChild>
            <w:div w:id="1581862889">
              <w:marLeft w:val="0"/>
              <w:marRight w:val="0"/>
              <w:marTop w:val="0"/>
              <w:marBottom w:val="0"/>
              <w:divBdr>
                <w:top w:val="none" w:sz="0" w:space="0" w:color="auto"/>
                <w:left w:val="none" w:sz="0" w:space="0" w:color="auto"/>
                <w:bottom w:val="none" w:sz="0" w:space="0" w:color="auto"/>
                <w:right w:val="none" w:sz="0" w:space="0" w:color="auto"/>
              </w:divBdr>
            </w:div>
          </w:divsChild>
        </w:div>
        <w:div w:id="1420522937">
          <w:marLeft w:val="0"/>
          <w:marRight w:val="0"/>
          <w:marTop w:val="120"/>
          <w:marBottom w:val="0"/>
          <w:divBdr>
            <w:top w:val="none" w:sz="0" w:space="0" w:color="auto"/>
            <w:left w:val="none" w:sz="0" w:space="0" w:color="auto"/>
            <w:bottom w:val="none" w:sz="0" w:space="0" w:color="auto"/>
            <w:right w:val="none" w:sz="0" w:space="0" w:color="auto"/>
          </w:divBdr>
          <w:divsChild>
            <w:div w:id="911310716">
              <w:marLeft w:val="0"/>
              <w:marRight w:val="0"/>
              <w:marTop w:val="0"/>
              <w:marBottom w:val="0"/>
              <w:divBdr>
                <w:top w:val="none" w:sz="0" w:space="0" w:color="auto"/>
                <w:left w:val="none" w:sz="0" w:space="0" w:color="auto"/>
                <w:bottom w:val="none" w:sz="0" w:space="0" w:color="auto"/>
                <w:right w:val="none" w:sz="0" w:space="0" w:color="auto"/>
              </w:divBdr>
            </w:div>
          </w:divsChild>
        </w:div>
        <w:div w:id="1585913001">
          <w:marLeft w:val="0"/>
          <w:marRight w:val="0"/>
          <w:marTop w:val="120"/>
          <w:marBottom w:val="0"/>
          <w:divBdr>
            <w:top w:val="none" w:sz="0" w:space="0" w:color="auto"/>
            <w:left w:val="none" w:sz="0" w:space="0" w:color="auto"/>
            <w:bottom w:val="none" w:sz="0" w:space="0" w:color="auto"/>
            <w:right w:val="none" w:sz="0" w:space="0" w:color="auto"/>
          </w:divBdr>
          <w:divsChild>
            <w:div w:id="154844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76641">
      <w:bodyDiv w:val="1"/>
      <w:marLeft w:val="0"/>
      <w:marRight w:val="0"/>
      <w:marTop w:val="0"/>
      <w:marBottom w:val="0"/>
      <w:divBdr>
        <w:top w:val="none" w:sz="0" w:space="0" w:color="auto"/>
        <w:left w:val="none" w:sz="0" w:space="0" w:color="auto"/>
        <w:bottom w:val="none" w:sz="0" w:space="0" w:color="auto"/>
        <w:right w:val="none" w:sz="0" w:space="0" w:color="auto"/>
      </w:divBdr>
    </w:div>
    <w:div w:id="439766132">
      <w:bodyDiv w:val="1"/>
      <w:marLeft w:val="0"/>
      <w:marRight w:val="0"/>
      <w:marTop w:val="0"/>
      <w:marBottom w:val="0"/>
      <w:divBdr>
        <w:top w:val="none" w:sz="0" w:space="0" w:color="auto"/>
        <w:left w:val="none" w:sz="0" w:space="0" w:color="auto"/>
        <w:bottom w:val="none" w:sz="0" w:space="0" w:color="auto"/>
        <w:right w:val="none" w:sz="0" w:space="0" w:color="auto"/>
      </w:divBdr>
      <w:divsChild>
        <w:div w:id="478692689">
          <w:marLeft w:val="0"/>
          <w:marRight w:val="0"/>
          <w:marTop w:val="0"/>
          <w:marBottom w:val="0"/>
          <w:divBdr>
            <w:top w:val="none" w:sz="0" w:space="0" w:color="auto"/>
            <w:left w:val="none" w:sz="0" w:space="0" w:color="auto"/>
            <w:bottom w:val="none" w:sz="0" w:space="0" w:color="auto"/>
            <w:right w:val="none" w:sz="0" w:space="0" w:color="auto"/>
          </w:divBdr>
          <w:divsChild>
            <w:div w:id="1254163283">
              <w:marLeft w:val="0"/>
              <w:marRight w:val="0"/>
              <w:marTop w:val="0"/>
              <w:marBottom w:val="0"/>
              <w:divBdr>
                <w:top w:val="none" w:sz="0" w:space="0" w:color="auto"/>
                <w:left w:val="none" w:sz="0" w:space="0" w:color="auto"/>
                <w:bottom w:val="none" w:sz="0" w:space="0" w:color="auto"/>
                <w:right w:val="none" w:sz="0" w:space="0" w:color="auto"/>
              </w:divBdr>
              <w:divsChild>
                <w:div w:id="1683896136">
                  <w:marLeft w:val="0"/>
                  <w:marRight w:val="0"/>
                  <w:marTop w:val="0"/>
                  <w:marBottom w:val="0"/>
                  <w:divBdr>
                    <w:top w:val="none" w:sz="0" w:space="0" w:color="auto"/>
                    <w:left w:val="none" w:sz="0" w:space="0" w:color="auto"/>
                    <w:bottom w:val="none" w:sz="0" w:space="0" w:color="auto"/>
                    <w:right w:val="none" w:sz="0" w:space="0" w:color="auto"/>
                  </w:divBdr>
                  <w:divsChild>
                    <w:div w:id="823394947">
                      <w:marLeft w:val="0"/>
                      <w:marRight w:val="0"/>
                      <w:marTop w:val="0"/>
                      <w:marBottom w:val="0"/>
                      <w:divBdr>
                        <w:top w:val="none" w:sz="0" w:space="0" w:color="auto"/>
                        <w:left w:val="none" w:sz="0" w:space="0" w:color="auto"/>
                        <w:bottom w:val="none" w:sz="0" w:space="0" w:color="auto"/>
                        <w:right w:val="none" w:sz="0" w:space="0" w:color="auto"/>
                      </w:divBdr>
                      <w:divsChild>
                        <w:div w:id="1189031779">
                          <w:marLeft w:val="0"/>
                          <w:marRight w:val="0"/>
                          <w:marTop w:val="75"/>
                          <w:marBottom w:val="75"/>
                          <w:divBdr>
                            <w:top w:val="none" w:sz="0" w:space="0" w:color="auto"/>
                            <w:left w:val="none" w:sz="0" w:space="0" w:color="auto"/>
                            <w:bottom w:val="none" w:sz="0" w:space="0" w:color="auto"/>
                            <w:right w:val="none" w:sz="0" w:space="0" w:color="auto"/>
                          </w:divBdr>
                        </w:div>
                        <w:div w:id="229580997">
                          <w:marLeft w:val="0"/>
                          <w:marRight w:val="0"/>
                          <w:marTop w:val="75"/>
                          <w:marBottom w:val="75"/>
                          <w:divBdr>
                            <w:top w:val="none" w:sz="0" w:space="0" w:color="auto"/>
                            <w:left w:val="none" w:sz="0" w:space="0" w:color="auto"/>
                            <w:bottom w:val="none" w:sz="0" w:space="0" w:color="auto"/>
                            <w:right w:val="none" w:sz="0" w:space="0" w:color="auto"/>
                          </w:divBdr>
                          <w:divsChild>
                            <w:div w:id="3034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061388">
          <w:marLeft w:val="0"/>
          <w:marRight w:val="0"/>
          <w:marTop w:val="0"/>
          <w:marBottom w:val="0"/>
          <w:divBdr>
            <w:top w:val="none" w:sz="0" w:space="0" w:color="auto"/>
            <w:left w:val="none" w:sz="0" w:space="0" w:color="auto"/>
            <w:bottom w:val="none" w:sz="0" w:space="0" w:color="auto"/>
            <w:right w:val="none" w:sz="0" w:space="0" w:color="auto"/>
          </w:divBdr>
          <w:divsChild>
            <w:div w:id="1931312400">
              <w:marLeft w:val="0"/>
              <w:marRight w:val="0"/>
              <w:marTop w:val="0"/>
              <w:marBottom w:val="0"/>
              <w:divBdr>
                <w:top w:val="none" w:sz="0" w:space="0" w:color="auto"/>
                <w:left w:val="none" w:sz="0" w:space="0" w:color="auto"/>
                <w:bottom w:val="none" w:sz="0" w:space="0" w:color="auto"/>
                <w:right w:val="none" w:sz="0" w:space="0" w:color="auto"/>
              </w:divBdr>
              <w:divsChild>
                <w:div w:id="1632130460">
                  <w:marLeft w:val="0"/>
                  <w:marRight w:val="0"/>
                  <w:marTop w:val="0"/>
                  <w:marBottom w:val="0"/>
                  <w:divBdr>
                    <w:top w:val="none" w:sz="0" w:space="0" w:color="auto"/>
                    <w:left w:val="none" w:sz="0" w:space="0" w:color="auto"/>
                    <w:bottom w:val="none" w:sz="0" w:space="0" w:color="auto"/>
                    <w:right w:val="none" w:sz="0" w:space="0" w:color="auto"/>
                  </w:divBdr>
                  <w:divsChild>
                    <w:div w:id="973295594">
                      <w:marLeft w:val="0"/>
                      <w:marRight w:val="0"/>
                      <w:marTop w:val="0"/>
                      <w:marBottom w:val="0"/>
                      <w:divBdr>
                        <w:top w:val="none" w:sz="0" w:space="0" w:color="auto"/>
                        <w:left w:val="none" w:sz="0" w:space="0" w:color="auto"/>
                        <w:bottom w:val="none" w:sz="0" w:space="0" w:color="auto"/>
                        <w:right w:val="none" w:sz="0" w:space="0" w:color="auto"/>
                      </w:divBdr>
                      <w:divsChild>
                        <w:div w:id="1659460953">
                          <w:marLeft w:val="0"/>
                          <w:marRight w:val="0"/>
                          <w:marTop w:val="0"/>
                          <w:marBottom w:val="0"/>
                          <w:divBdr>
                            <w:top w:val="none" w:sz="0" w:space="0" w:color="auto"/>
                            <w:left w:val="none" w:sz="0" w:space="0" w:color="auto"/>
                            <w:bottom w:val="none" w:sz="0" w:space="0" w:color="auto"/>
                            <w:right w:val="none" w:sz="0" w:space="0" w:color="auto"/>
                          </w:divBdr>
                          <w:divsChild>
                            <w:div w:id="1355378411">
                              <w:marLeft w:val="0"/>
                              <w:marRight w:val="0"/>
                              <w:marTop w:val="75"/>
                              <w:marBottom w:val="75"/>
                              <w:divBdr>
                                <w:top w:val="none" w:sz="0" w:space="0" w:color="auto"/>
                                <w:left w:val="none" w:sz="0" w:space="0" w:color="auto"/>
                                <w:bottom w:val="none" w:sz="0" w:space="0" w:color="auto"/>
                                <w:right w:val="none" w:sz="0" w:space="0" w:color="auto"/>
                              </w:divBdr>
                              <w:divsChild>
                                <w:div w:id="1290238553">
                                  <w:marLeft w:val="0"/>
                                  <w:marRight w:val="0"/>
                                  <w:marTop w:val="0"/>
                                  <w:marBottom w:val="0"/>
                                  <w:divBdr>
                                    <w:top w:val="none" w:sz="0" w:space="0" w:color="auto"/>
                                    <w:left w:val="none" w:sz="0" w:space="0" w:color="auto"/>
                                    <w:bottom w:val="none" w:sz="0" w:space="0" w:color="auto"/>
                                    <w:right w:val="none" w:sz="0" w:space="0" w:color="auto"/>
                                  </w:divBdr>
                                  <w:divsChild>
                                    <w:div w:id="1096751741">
                                      <w:marLeft w:val="0"/>
                                      <w:marRight w:val="0"/>
                                      <w:marTop w:val="0"/>
                                      <w:marBottom w:val="0"/>
                                      <w:divBdr>
                                        <w:top w:val="none" w:sz="0" w:space="0" w:color="auto"/>
                                        <w:left w:val="none" w:sz="0" w:space="0" w:color="auto"/>
                                        <w:bottom w:val="none" w:sz="0" w:space="0" w:color="auto"/>
                                        <w:right w:val="none" w:sz="0" w:space="0" w:color="auto"/>
                                      </w:divBdr>
                                      <w:divsChild>
                                        <w:div w:id="16291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144622">
      <w:bodyDiv w:val="1"/>
      <w:marLeft w:val="0"/>
      <w:marRight w:val="0"/>
      <w:marTop w:val="0"/>
      <w:marBottom w:val="0"/>
      <w:divBdr>
        <w:top w:val="none" w:sz="0" w:space="0" w:color="auto"/>
        <w:left w:val="none" w:sz="0" w:space="0" w:color="auto"/>
        <w:bottom w:val="none" w:sz="0" w:space="0" w:color="auto"/>
        <w:right w:val="none" w:sz="0" w:space="0" w:color="auto"/>
      </w:divBdr>
    </w:div>
    <w:div w:id="476264675">
      <w:bodyDiv w:val="1"/>
      <w:marLeft w:val="0"/>
      <w:marRight w:val="0"/>
      <w:marTop w:val="0"/>
      <w:marBottom w:val="0"/>
      <w:divBdr>
        <w:top w:val="none" w:sz="0" w:space="0" w:color="auto"/>
        <w:left w:val="none" w:sz="0" w:space="0" w:color="auto"/>
        <w:bottom w:val="none" w:sz="0" w:space="0" w:color="auto"/>
        <w:right w:val="none" w:sz="0" w:space="0" w:color="auto"/>
      </w:divBdr>
      <w:divsChild>
        <w:div w:id="1792748594">
          <w:marLeft w:val="0"/>
          <w:marRight w:val="0"/>
          <w:marTop w:val="0"/>
          <w:marBottom w:val="0"/>
          <w:divBdr>
            <w:top w:val="none" w:sz="0" w:space="0" w:color="auto"/>
            <w:left w:val="none" w:sz="0" w:space="0" w:color="auto"/>
            <w:bottom w:val="none" w:sz="0" w:space="0" w:color="auto"/>
            <w:right w:val="none" w:sz="0" w:space="0" w:color="auto"/>
          </w:divBdr>
          <w:divsChild>
            <w:div w:id="994457236">
              <w:marLeft w:val="0"/>
              <w:marRight w:val="0"/>
              <w:marTop w:val="0"/>
              <w:marBottom w:val="0"/>
              <w:divBdr>
                <w:top w:val="none" w:sz="0" w:space="0" w:color="auto"/>
                <w:left w:val="none" w:sz="0" w:space="0" w:color="auto"/>
                <w:bottom w:val="none" w:sz="0" w:space="0" w:color="auto"/>
                <w:right w:val="none" w:sz="0" w:space="0" w:color="auto"/>
              </w:divBdr>
            </w:div>
          </w:divsChild>
        </w:div>
        <w:div w:id="2027053610">
          <w:marLeft w:val="0"/>
          <w:marRight w:val="0"/>
          <w:marTop w:val="120"/>
          <w:marBottom w:val="0"/>
          <w:divBdr>
            <w:top w:val="none" w:sz="0" w:space="0" w:color="auto"/>
            <w:left w:val="none" w:sz="0" w:space="0" w:color="auto"/>
            <w:bottom w:val="none" w:sz="0" w:space="0" w:color="auto"/>
            <w:right w:val="none" w:sz="0" w:space="0" w:color="auto"/>
          </w:divBdr>
          <w:divsChild>
            <w:div w:id="541207415">
              <w:marLeft w:val="0"/>
              <w:marRight w:val="0"/>
              <w:marTop w:val="0"/>
              <w:marBottom w:val="0"/>
              <w:divBdr>
                <w:top w:val="none" w:sz="0" w:space="0" w:color="auto"/>
                <w:left w:val="none" w:sz="0" w:space="0" w:color="auto"/>
                <w:bottom w:val="none" w:sz="0" w:space="0" w:color="auto"/>
                <w:right w:val="none" w:sz="0" w:space="0" w:color="auto"/>
              </w:divBdr>
            </w:div>
          </w:divsChild>
        </w:div>
        <w:div w:id="1233389931">
          <w:marLeft w:val="0"/>
          <w:marRight w:val="0"/>
          <w:marTop w:val="120"/>
          <w:marBottom w:val="0"/>
          <w:divBdr>
            <w:top w:val="none" w:sz="0" w:space="0" w:color="auto"/>
            <w:left w:val="none" w:sz="0" w:space="0" w:color="auto"/>
            <w:bottom w:val="none" w:sz="0" w:space="0" w:color="auto"/>
            <w:right w:val="none" w:sz="0" w:space="0" w:color="auto"/>
          </w:divBdr>
          <w:divsChild>
            <w:div w:id="81992381">
              <w:marLeft w:val="0"/>
              <w:marRight w:val="0"/>
              <w:marTop w:val="0"/>
              <w:marBottom w:val="0"/>
              <w:divBdr>
                <w:top w:val="none" w:sz="0" w:space="0" w:color="auto"/>
                <w:left w:val="none" w:sz="0" w:space="0" w:color="auto"/>
                <w:bottom w:val="none" w:sz="0" w:space="0" w:color="auto"/>
                <w:right w:val="none" w:sz="0" w:space="0" w:color="auto"/>
              </w:divBdr>
            </w:div>
          </w:divsChild>
        </w:div>
        <w:div w:id="1606384809">
          <w:marLeft w:val="0"/>
          <w:marRight w:val="0"/>
          <w:marTop w:val="120"/>
          <w:marBottom w:val="0"/>
          <w:divBdr>
            <w:top w:val="none" w:sz="0" w:space="0" w:color="auto"/>
            <w:left w:val="none" w:sz="0" w:space="0" w:color="auto"/>
            <w:bottom w:val="none" w:sz="0" w:space="0" w:color="auto"/>
            <w:right w:val="none" w:sz="0" w:space="0" w:color="auto"/>
          </w:divBdr>
          <w:divsChild>
            <w:div w:id="173769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34891">
      <w:bodyDiv w:val="1"/>
      <w:marLeft w:val="0"/>
      <w:marRight w:val="0"/>
      <w:marTop w:val="0"/>
      <w:marBottom w:val="0"/>
      <w:divBdr>
        <w:top w:val="none" w:sz="0" w:space="0" w:color="auto"/>
        <w:left w:val="none" w:sz="0" w:space="0" w:color="auto"/>
        <w:bottom w:val="none" w:sz="0" w:space="0" w:color="auto"/>
        <w:right w:val="none" w:sz="0" w:space="0" w:color="auto"/>
      </w:divBdr>
    </w:div>
    <w:div w:id="494884475">
      <w:bodyDiv w:val="1"/>
      <w:marLeft w:val="0"/>
      <w:marRight w:val="0"/>
      <w:marTop w:val="0"/>
      <w:marBottom w:val="0"/>
      <w:divBdr>
        <w:top w:val="none" w:sz="0" w:space="0" w:color="auto"/>
        <w:left w:val="none" w:sz="0" w:space="0" w:color="auto"/>
        <w:bottom w:val="none" w:sz="0" w:space="0" w:color="auto"/>
        <w:right w:val="none" w:sz="0" w:space="0" w:color="auto"/>
      </w:divBdr>
      <w:divsChild>
        <w:div w:id="1138648814">
          <w:marLeft w:val="0"/>
          <w:marRight w:val="0"/>
          <w:marTop w:val="0"/>
          <w:marBottom w:val="0"/>
          <w:divBdr>
            <w:top w:val="none" w:sz="0" w:space="0" w:color="auto"/>
            <w:left w:val="none" w:sz="0" w:space="0" w:color="auto"/>
            <w:bottom w:val="none" w:sz="0" w:space="0" w:color="auto"/>
            <w:right w:val="none" w:sz="0" w:space="0" w:color="auto"/>
          </w:divBdr>
        </w:div>
        <w:div w:id="1502426816">
          <w:marLeft w:val="0"/>
          <w:marRight w:val="0"/>
          <w:marTop w:val="0"/>
          <w:marBottom w:val="0"/>
          <w:divBdr>
            <w:top w:val="none" w:sz="0" w:space="0" w:color="auto"/>
            <w:left w:val="none" w:sz="0" w:space="0" w:color="auto"/>
            <w:bottom w:val="none" w:sz="0" w:space="0" w:color="auto"/>
            <w:right w:val="none" w:sz="0" w:space="0" w:color="auto"/>
          </w:divBdr>
        </w:div>
        <w:div w:id="1910457046">
          <w:marLeft w:val="0"/>
          <w:marRight w:val="0"/>
          <w:marTop w:val="0"/>
          <w:marBottom w:val="0"/>
          <w:divBdr>
            <w:top w:val="none" w:sz="0" w:space="0" w:color="auto"/>
            <w:left w:val="none" w:sz="0" w:space="0" w:color="auto"/>
            <w:bottom w:val="none" w:sz="0" w:space="0" w:color="auto"/>
            <w:right w:val="none" w:sz="0" w:space="0" w:color="auto"/>
          </w:divBdr>
        </w:div>
        <w:div w:id="897282618">
          <w:marLeft w:val="0"/>
          <w:marRight w:val="0"/>
          <w:marTop w:val="0"/>
          <w:marBottom w:val="0"/>
          <w:divBdr>
            <w:top w:val="none" w:sz="0" w:space="0" w:color="auto"/>
            <w:left w:val="none" w:sz="0" w:space="0" w:color="auto"/>
            <w:bottom w:val="none" w:sz="0" w:space="0" w:color="auto"/>
            <w:right w:val="none" w:sz="0" w:space="0" w:color="auto"/>
          </w:divBdr>
        </w:div>
        <w:div w:id="1290011759">
          <w:marLeft w:val="0"/>
          <w:marRight w:val="0"/>
          <w:marTop w:val="0"/>
          <w:marBottom w:val="0"/>
          <w:divBdr>
            <w:top w:val="none" w:sz="0" w:space="0" w:color="auto"/>
            <w:left w:val="none" w:sz="0" w:space="0" w:color="auto"/>
            <w:bottom w:val="none" w:sz="0" w:space="0" w:color="auto"/>
            <w:right w:val="none" w:sz="0" w:space="0" w:color="auto"/>
          </w:divBdr>
        </w:div>
      </w:divsChild>
    </w:div>
    <w:div w:id="547187181">
      <w:bodyDiv w:val="1"/>
      <w:marLeft w:val="0"/>
      <w:marRight w:val="0"/>
      <w:marTop w:val="0"/>
      <w:marBottom w:val="0"/>
      <w:divBdr>
        <w:top w:val="none" w:sz="0" w:space="0" w:color="auto"/>
        <w:left w:val="none" w:sz="0" w:space="0" w:color="auto"/>
        <w:bottom w:val="none" w:sz="0" w:space="0" w:color="auto"/>
        <w:right w:val="none" w:sz="0" w:space="0" w:color="auto"/>
      </w:divBdr>
      <w:divsChild>
        <w:div w:id="1307931883">
          <w:marLeft w:val="0"/>
          <w:marRight w:val="0"/>
          <w:marTop w:val="120"/>
          <w:marBottom w:val="0"/>
          <w:divBdr>
            <w:top w:val="none" w:sz="0" w:space="0" w:color="auto"/>
            <w:left w:val="none" w:sz="0" w:space="0" w:color="auto"/>
            <w:bottom w:val="none" w:sz="0" w:space="0" w:color="auto"/>
            <w:right w:val="none" w:sz="0" w:space="0" w:color="auto"/>
          </w:divBdr>
          <w:divsChild>
            <w:div w:id="1892767398">
              <w:marLeft w:val="0"/>
              <w:marRight w:val="0"/>
              <w:marTop w:val="0"/>
              <w:marBottom w:val="0"/>
              <w:divBdr>
                <w:top w:val="none" w:sz="0" w:space="0" w:color="auto"/>
                <w:left w:val="none" w:sz="0" w:space="0" w:color="auto"/>
                <w:bottom w:val="none" w:sz="0" w:space="0" w:color="auto"/>
                <w:right w:val="none" w:sz="0" w:space="0" w:color="auto"/>
              </w:divBdr>
            </w:div>
          </w:divsChild>
        </w:div>
        <w:div w:id="501893836">
          <w:marLeft w:val="0"/>
          <w:marRight w:val="0"/>
          <w:marTop w:val="120"/>
          <w:marBottom w:val="0"/>
          <w:divBdr>
            <w:top w:val="none" w:sz="0" w:space="0" w:color="auto"/>
            <w:left w:val="none" w:sz="0" w:space="0" w:color="auto"/>
            <w:bottom w:val="none" w:sz="0" w:space="0" w:color="auto"/>
            <w:right w:val="none" w:sz="0" w:space="0" w:color="auto"/>
          </w:divBdr>
          <w:divsChild>
            <w:div w:id="51736992">
              <w:marLeft w:val="0"/>
              <w:marRight w:val="0"/>
              <w:marTop w:val="0"/>
              <w:marBottom w:val="0"/>
              <w:divBdr>
                <w:top w:val="none" w:sz="0" w:space="0" w:color="auto"/>
                <w:left w:val="none" w:sz="0" w:space="0" w:color="auto"/>
                <w:bottom w:val="none" w:sz="0" w:space="0" w:color="auto"/>
                <w:right w:val="none" w:sz="0" w:space="0" w:color="auto"/>
              </w:divBdr>
            </w:div>
            <w:div w:id="1052773834">
              <w:marLeft w:val="0"/>
              <w:marRight w:val="0"/>
              <w:marTop w:val="0"/>
              <w:marBottom w:val="0"/>
              <w:divBdr>
                <w:top w:val="none" w:sz="0" w:space="0" w:color="auto"/>
                <w:left w:val="none" w:sz="0" w:space="0" w:color="auto"/>
                <w:bottom w:val="none" w:sz="0" w:space="0" w:color="auto"/>
                <w:right w:val="none" w:sz="0" w:space="0" w:color="auto"/>
              </w:divBdr>
            </w:div>
            <w:div w:id="213129168">
              <w:marLeft w:val="0"/>
              <w:marRight w:val="0"/>
              <w:marTop w:val="0"/>
              <w:marBottom w:val="0"/>
              <w:divBdr>
                <w:top w:val="none" w:sz="0" w:space="0" w:color="auto"/>
                <w:left w:val="none" w:sz="0" w:space="0" w:color="auto"/>
                <w:bottom w:val="none" w:sz="0" w:space="0" w:color="auto"/>
                <w:right w:val="none" w:sz="0" w:space="0" w:color="auto"/>
              </w:divBdr>
            </w:div>
            <w:div w:id="232668397">
              <w:marLeft w:val="0"/>
              <w:marRight w:val="0"/>
              <w:marTop w:val="0"/>
              <w:marBottom w:val="0"/>
              <w:divBdr>
                <w:top w:val="none" w:sz="0" w:space="0" w:color="auto"/>
                <w:left w:val="none" w:sz="0" w:space="0" w:color="auto"/>
                <w:bottom w:val="none" w:sz="0" w:space="0" w:color="auto"/>
                <w:right w:val="none" w:sz="0" w:space="0" w:color="auto"/>
              </w:divBdr>
            </w:div>
            <w:div w:id="19676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07786">
      <w:bodyDiv w:val="1"/>
      <w:marLeft w:val="0"/>
      <w:marRight w:val="0"/>
      <w:marTop w:val="0"/>
      <w:marBottom w:val="0"/>
      <w:divBdr>
        <w:top w:val="none" w:sz="0" w:space="0" w:color="auto"/>
        <w:left w:val="none" w:sz="0" w:space="0" w:color="auto"/>
        <w:bottom w:val="none" w:sz="0" w:space="0" w:color="auto"/>
        <w:right w:val="none" w:sz="0" w:space="0" w:color="auto"/>
      </w:divBdr>
    </w:div>
    <w:div w:id="596906541">
      <w:bodyDiv w:val="1"/>
      <w:marLeft w:val="0"/>
      <w:marRight w:val="0"/>
      <w:marTop w:val="0"/>
      <w:marBottom w:val="0"/>
      <w:divBdr>
        <w:top w:val="none" w:sz="0" w:space="0" w:color="auto"/>
        <w:left w:val="none" w:sz="0" w:space="0" w:color="auto"/>
        <w:bottom w:val="none" w:sz="0" w:space="0" w:color="auto"/>
        <w:right w:val="none" w:sz="0" w:space="0" w:color="auto"/>
      </w:divBdr>
    </w:div>
    <w:div w:id="601423929">
      <w:bodyDiv w:val="1"/>
      <w:marLeft w:val="0"/>
      <w:marRight w:val="0"/>
      <w:marTop w:val="0"/>
      <w:marBottom w:val="0"/>
      <w:divBdr>
        <w:top w:val="none" w:sz="0" w:space="0" w:color="auto"/>
        <w:left w:val="none" w:sz="0" w:space="0" w:color="auto"/>
        <w:bottom w:val="none" w:sz="0" w:space="0" w:color="auto"/>
        <w:right w:val="none" w:sz="0" w:space="0" w:color="auto"/>
      </w:divBdr>
    </w:div>
    <w:div w:id="609553050">
      <w:bodyDiv w:val="1"/>
      <w:marLeft w:val="0"/>
      <w:marRight w:val="0"/>
      <w:marTop w:val="0"/>
      <w:marBottom w:val="0"/>
      <w:divBdr>
        <w:top w:val="none" w:sz="0" w:space="0" w:color="auto"/>
        <w:left w:val="none" w:sz="0" w:space="0" w:color="auto"/>
        <w:bottom w:val="none" w:sz="0" w:space="0" w:color="auto"/>
        <w:right w:val="none" w:sz="0" w:space="0" w:color="auto"/>
      </w:divBdr>
    </w:div>
    <w:div w:id="610354843">
      <w:bodyDiv w:val="1"/>
      <w:marLeft w:val="0"/>
      <w:marRight w:val="0"/>
      <w:marTop w:val="0"/>
      <w:marBottom w:val="0"/>
      <w:divBdr>
        <w:top w:val="none" w:sz="0" w:space="0" w:color="auto"/>
        <w:left w:val="none" w:sz="0" w:space="0" w:color="auto"/>
        <w:bottom w:val="none" w:sz="0" w:space="0" w:color="auto"/>
        <w:right w:val="none" w:sz="0" w:space="0" w:color="auto"/>
      </w:divBdr>
    </w:div>
    <w:div w:id="623581862">
      <w:bodyDiv w:val="1"/>
      <w:marLeft w:val="0"/>
      <w:marRight w:val="0"/>
      <w:marTop w:val="0"/>
      <w:marBottom w:val="0"/>
      <w:divBdr>
        <w:top w:val="none" w:sz="0" w:space="0" w:color="auto"/>
        <w:left w:val="none" w:sz="0" w:space="0" w:color="auto"/>
        <w:bottom w:val="none" w:sz="0" w:space="0" w:color="auto"/>
        <w:right w:val="none" w:sz="0" w:space="0" w:color="auto"/>
      </w:divBdr>
    </w:div>
    <w:div w:id="664090104">
      <w:bodyDiv w:val="1"/>
      <w:marLeft w:val="0"/>
      <w:marRight w:val="0"/>
      <w:marTop w:val="0"/>
      <w:marBottom w:val="0"/>
      <w:divBdr>
        <w:top w:val="none" w:sz="0" w:space="0" w:color="auto"/>
        <w:left w:val="none" w:sz="0" w:space="0" w:color="auto"/>
        <w:bottom w:val="none" w:sz="0" w:space="0" w:color="auto"/>
        <w:right w:val="none" w:sz="0" w:space="0" w:color="auto"/>
      </w:divBdr>
    </w:div>
    <w:div w:id="668406577">
      <w:bodyDiv w:val="1"/>
      <w:marLeft w:val="0"/>
      <w:marRight w:val="0"/>
      <w:marTop w:val="0"/>
      <w:marBottom w:val="0"/>
      <w:divBdr>
        <w:top w:val="none" w:sz="0" w:space="0" w:color="auto"/>
        <w:left w:val="none" w:sz="0" w:space="0" w:color="auto"/>
        <w:bottom w:val="none" w:sz="0" w:space="0" w:color="auto"/>
        <w:right w:val="none" w:sz="0" w:space="0" w:color="auto"/>
      </w:divBdr>
    </w:div>
    <w:div w:id="671226212">
      <w:bodyDiv w:val="1"/>
      <w:marLeft w:val="0"/>
      <w:marRight w:val="0"/>
      <w:marTop w:val="0"/>
      <w:marBottom w:val="0"/>
      <w:divBdr>
        <w:top w:val="none" w:sz="0" w:space="0" w:color="auto"/>
        <w:left w:val="none" w:sz="0" w:space="0" w:color="auto"/>
        <w:bottom w:val="none" w:sz="0" w:space="0" w:color="auto"/>
        <w:right w:val="none" w:sz="0" w:space="0" w:color="auto"/>
      </w:divBdr>
    </w:div>
    <w:div w:id="680737316">
      <w:bodyDiv w:val="1"/>
      <w:marLeft w:val="0"/>
      <w:marRight w:val="0"/>
      <w:marTop w:val="0"/>
      <w:marBottom w:val="0"/>
      <w:divBdr>
        <w:top w:val="none" w:sz="0" w:space="0" w:color="auto"/>
        <w:left w:val="none" w:sz="0" w:space="0" w:color="auto"/>
        <w:bottom w:val="none" w:sz="0" w:space="0" w:color="auto"/>
        <w:right w:val="none" w:sz="0" w:space="0" w:color="auto"/>
      </w:divBdr>
    </w:div>
    <w:div w:id="682513356">
      <w:bodyDiv w:val="1"/>
      <w:marLeft w:val="0"/>
      <w:marRight w:val="0"/>
      <w:marTop w:val="0"/>
      <w:marBottom w:val="0"/>
      <w:divBdr>
        <w:top w:val="none" w:sz="0" w:space="0" w:color="auto"/>
        <w:left w:val="none" w:sz="0" w:space="0" w:color="auto"/>
        <w:bottom w:val="none" w:sz="0" w:space="0" w:color="auto"/>
        <w:right w:val="none" w:sz="0" w:space="0" w:color="auto"/>
      </w:divBdr>
    </w:div>
    <w:div w:id="687217792">
      <w:bodyDiv w:val="1"/>
      <w:marLeft w:val="0"/>
      <w:marRight w:val="0"/>
      <w:marTop w:val="0"/>
      <w:marBottom w:val="0"/>
      <w:divBdr>
        <w:top w:val="none" w:sz="0" w:space="0" w:color="auto"/>
        <w:left w:val="none" w:sz="0" w:space="0" w:color="auto"/>
        <w:bottom w:val="none" w:sz="0" w:space="0" w:color="auto"/>
        <w:right w:val="none" w:sz="0" w:space="0" w:color="auto"/>
      </w:divBdr>
      <w:divsChild>
        <w:div w:id="1587229910">
          <w:marLeft w:val="0"/>
          <w:marRight w:val="0"/>
          <w:marTop w:val="0"/>
          <w:marBottom w:val="0"/>
          <w:divBdr>
            <w:top w:val="none" w:sz="0" w:space="0" w:color="auto"/>
            <w:left w:val="none" w:sz="0" w:space="0" w:color="auto"/>
            <w:bottom w:val="none" w:sz="0" w:space="0" w:color="auto"/>
            <w:right w:val="none" w:sz="0" w:space="0" w:color="auto"/>
          </w:divBdr>
        </w:div>
        <w:div w:id="348063898">
          <w:marLeft w:val="0"/>
          <w:marRight w:val="0"/>
          <w:marTop w:val="0"/>
          <w:marBottom w:val="0"/>
          <w:divBdr>
            <w:top w:val="none" w:sz="0" w:space="0" w:color="auto"/>
            <w:left w:val="none" w:sz="0" w:space="0" w:color="auto"/>
            <w:bottom w:val="none" w:sz="0" w:space="0" w:color="auto"/>
            <w:right w:val="none" w:sz="0" w:space="0" w:color="auto"/>
          </w:divBdr>
        </w:div>
        <w:div w:id="191655538">
          <w:marLeft w:val="0"/>
          <w:marRight w:val="0"/>
          <w:marTop w:val="0"/>
          <w:marBottom w:val="0"/>
          <w:divBdr>
            <w:top w:val="none" w:sz="0" w:space="0" w:color="auto"/>
            <w:left w:val="none" w:sz="0" w:space="0" w:color="auto"/>
            <w:bottom w:val="none" w:sz="0" w:space="0" w:color="auto"/>
            <w:right w:val="none" w:sz="0" w:space="0" w:color="auto"/>
          </w:divBdr>
        </w:div>
      </w:divsChild>
    </w:div>
    <w:div w:id="701367826">
      <w:bodyDiv w:val="1"/>
      <w:marLeft w:val="0"/>
      <w:marRight w:val="0"/>
      <w:marTop w:val="0"/>
      <w:marBottom w:val="0"/>
      <w:divBdr>
        <w:top w:val="none" w:sz="0" w:space="0" w:color="auto"/>
        <w:left w:val="none" w:sz="0" w:space="0" w:color="auto"/>
        <w:bottom w:val="none" w:sz="0" w:space="0" w:color="auto"/>
        <w:right w:val="none" w:sz="0" w:space="0" w:color="auto"/>
      </w:divBdr>
    </w:div>
    <w:div w:id="707221465">
      <w:bodyDiv w:val="1"/>
      <w:marLeft w:val="0"/>
      <w:marRight w:val="0"/>
      <w:marTop w:val="0"/>
      <w:marBottom w:val="0"/>
      <w:divBdr>
        <w:top w:val="none" w:sz="0" w:space="0" w:color="auto"/>
        <w:left w:val="none" w:sz="0" w:space="0" w:color="auto"/>
        <w:bottom w:val="none" w:sz="0" w:space="0" w:color="auto"/>
        <w:right w:val="none" w:sz="0" w:space="0" w:color="auto"/>
      </w:divBdr>
    </w:div>
    <w:div w:id="719480118">
      <w:bodyDiv w:val="1"/>
      <w:marLeft w:val="0"/>
      <w:marRight w:val="0"/>
      <w:marTop w:val="0"/>
      <w:marBottom w:val="0"/>
      <w:divBdr>
        <w:top w:val="none" w:sz="0" w:space="0" w:color="auto"/>
        <w:left w:val="none" w:sz="0" w:space="0" w:color="auto"/>
        <w:bottom w:val="none" w:sz="0" w:space="0" w:color="auto"/>
        <w:right w:val="none" w:sz="0" w:space="0" w:color="auto"/>
      </w:divBdr>
    </w:div>
    <w:div w:id="721447332">
      <w:bodyDiv w:val="1"/>
      <w:marLeft w:val="0"/>
      <w:marRight w:val="0"/>
      <w:marTop w:val="0"/>
      <w:marBottom w:val="0"/>
      <w:divBdr>
        <w:top w:val="none" w:sz="0" w:space="0" w:color="auto"/>
        <w:left w:val="none" w:sz="0" w:space="0" w:color="auto"/>
        <w:bottom w:val="none" w:sz="0" w:space="0" w:color="auto"/>
        <w:right w:val="none" w:sz="0" w:space="0" w:color="auto"/>
      </w:divBdr>
      <w:divsChild>
        <w:div w:id="661861281">
          <w:marLeft w:val="0"/>
          <w:marRight w:val="0"/>
          <w:marTop w:val="0"/>
          <w:marBottom w:val="0"/>
          <w:divBdr>
            <w:top w:val="none" w:sz="0" w:space="0" w:color="auto"/>
            <w:left w:val="none" w:sz="0" w:space="0" w:color="auto"/>
            <w:bottom w:val="none" w:sz="0" w:space="0" w:color="auto"/>
            <w:right w:val="none" w:sz="0" w:space="0" w:color="auto"/>
          </w:divBdr>
          <w:divsChild>
            <w:div w:id="744062329">
              <w:marLeft w:val="0"/>
              <w:marRight w:val="0"/>
              <w:marTop w:val="0"/>
              <w:marBottom w:val="0"/>
              <w:divBdr>
                <w:top w:val="none" w:sz="0" w:space="0" w:color="auto"/>
                <w:left w:val="none" w:sz="0" w:space="0" w:color="auto"/>
                <w:bottom w:val="none" w:sz="0" w:space="0" w:color="auto"/>
                <w:right w:val="none" w:sz="0" w:space="0" w:color="auto"/>
              </w:divBdr>
            </w:div>
          </w:divsChild>
        </w:div>
        <w:div w:id="524170582">
          <w:marLeft w:val="0"/>
          <w:marRight w:val="0"/>
          <w:marTop w:val="120"/>
          <w:marBottom w:val="0"/>
          <w:divBdr>
            <w:top w:val="none" w:sz="0" w:space="0" w:color="auto"/>
            <w:left w:val="none" w:sz="0" w:space="0" w:color="auto"/>
            <w:bottom w:val="none" w:sz="0" w:space="0" w:color="auto"/>
            <w:right w:val="none" w:sz="0" w:space="0" w:color="auto"/>
          </w:divBdr>
          <w:divsChild>
            <w:div w:id="942765462">
              <w:marLeft w:val="0"/>
              <w:marRight w:val="0"/>
              <w:marTop w:val="0"/>
              <w:marBottom w:val="0"/>
              <w:divBdr>
                <w:top w:val="none" w:sz="0" w:space="0" w:color="auto"/>
                <w:left w:val="none" w:sz="0" w:space="0" w:color="auto"/>
                <w:bottom w:val="none" w:sz="0" w:space="0" w:color="auto"/>
                <w:right w:val="none" w:sz="0" w:space="0" w:color="auto"/>
              </w:divBdr>
            </w:div>
          </w:divsChild>
        </w:div>
        <w:div w:id="596593806">
          <w:marLeft w:val="0"/>
          <w:marRight w:val="0"/>
          <w:marTop w:val="120"/>
          <w:marBottom w:val="0"/>
          <w:divBdr>
            <w:top w:val="none" w:sz="0" w:space="0" w:color="auto"/>
            <w:left w:val="none" w:sz="0" w:space="0" w:color="auto"/>
            <w:bottom w:val="none" w:sz="0" w:space="0" w:color="auto"/>
            <w:right w:val="none" w:sz="0" w:space="0" w:color="auto"/>
          </w:divBdr>
          <w:divsChild>
            <w:div w:id="1301690980">
              <w:marLeft w:val="0"/>
              <w:marRight w:val="0"/>
              <w:marTop w:val="0"/>
              <w:marBottom w:val="0"/>
              <w:divBdr>
                <w:top w:val="none" w:sz="0" w:space="0" w:color="auto"/>
                <w:left w:val="none" w:sz="0" w:space="0" w:color="auto"/>
                <w:bottom w:val="none" w:sz="0" w:space="0" w:color="auto"/>
                <w:right w:val="none" w:sz="0" w:space="0" w:color="auto"/>
              </w:divBdr>
            </w:div>
          </w:divsChild>
        </w:div>
        <w:div w:id="1415324809">
          <w:marLeft w:val="0"/>
          <w:marRight w:val="0"/>
          <w:marTop w:val="120"/>
          <w:marBottom w:val="0"/>
          <w:divBdr>
            <w:top w:val="none" w:sz="0" w:space="0" w:color="auto"/>
            <w:left w:val="none" w:sz="0" w:space="0" w:color="auto"/>
            <w:bottom w:val="none" w:sz="0" w:space="0" w:color="auto"/>
            <w:right w:val="none" w:sz="0" w:space="0" w:color="auto"/>
          </w:divBdr>
          <w:divsChild>
            <w:div w:id="775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442">
      <w:bodyDiv w:val="1"/>
      <w:marLeft w:val="0"/>
      <w:marRight w:val="0"/>
      <w:marTop w:val="0"/>
      <w:marBottom w:val="0"/>
      <w:divBdr>
        <w:top w:val="none" w:sz="0" w:space="0" w:color="auto"/>
        <w:left w:val="none" w:sz="0" w:space="0" w:color="auto"/>
        <w:bottom w:val="none" w:sz="0" w:space="0" w:color="auto"/>
        <w:right w:val="none" w:sz="0" w:space="0" w:color="auto"/>
      </w:divBdr>
    </w:div>
    <w:div w:id="770397899">
      <w:bodyDiv w:val="1"/>
      <w:marLeft w:val="0"/>
      <w:marRight w:val="0"/>
      <w:marTop w:val="0"/>
      <w:marBottom w:val="0"/>
      <w:divBdr>
        <w:top w:val="none" w:sz="0" w:space="0" w:color="auto"/>
        <w:left w:val="none" w:sz="0" w:space="0" w:color="auto"/>
        <w:bottom w:val="none" w:sz="0" w:space="0" w:color="auto"/>
        <w:right w:val="none" w:sz="0" w:space="0" w:color="auto"/>
      </w:divBdr>
      <w:divsChild>
        <w:div w:id="37553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521193">
              <w:marLeft w:val="0"/>
              <w:marRight w:val="0"/>
              <w:marTop w:val="0"/>
              <w:marBottom w:val="0"/>
              <w:divBdr>
                <w:top w:val="none" w:sz="0" w:space="0" w:color="auto"/>
                <w:left w:val="none" w:sz="0" w:space="0" w:color="auto"/>
                <w:bottom w:val="none" w:sz="0" w:space="0" w:color="auto"/>
                <w:right w:val="none" w:sz="0" w:space="0" w:color="auto"/>
              </w:divBdr>
              <w:divsChild>
                <w:div w:id="95447905">
                  <w:marLeft w:val="0"/>
                  <w:marRight w:val="0"/>
                  <w:marTop w:val="0"/>
                  <w:marBottom w:val="0"/>
                  <w:divBdr>
                    <w:top w:val="none" w:sz="0" w:space="0" w:color="auto"/>
                    <w:left w:val="none" w:sz="0" w:space="0" w:color="auto"/>
                    <w:bottom w:val="none" w:sz="0" w:space="0" w:color="auto"/>
                    <w:right w:val="none" w:sz="0" w:space="0" w:color="auto"/>
                  </w:divBdr>
                  <w:divsChild>
                    <w:div w:id="2084446487">
                      <w:marLeft w:val="0"/>
                      <w:marRight w:val="0"/>
                      <w:marTop w:val="0"/>
                      <w:marBottom w:val="0"/>
                      <w:divBdr>
                        <w:top w:val="none" w:sz="0" w:space="0" w:color="auto"/>
                        <w:left w:val="none" w:sz="0" w:space="0" w:color="auto"/>
                        <w:bottom w:val="none" w:sz="0" w:space="0" w:color="auto"/>
                        <w:right w:val="none" w:sz="0" w:space="0" w:color="auto"/>
                      </w:divBdr>
                      <w:divsChild>
                        <w:div w:id="1781756919">
                          <w:marLeft w:val="0"/>
                          <w:marRight w:val="0"/>
                          <w:marTop w:val="0"/>
                          <w:marBottom w:val="0"/>
                          <w:divBdr>
                            <w:top w:val="none" w:sz="0" w:space="0" w:color="auto"/>
                            <w:left w:val="none" w:sz="0" w:space="0" w:color="auto"/>
                            <w:bottom w:val="none" w:sz="0" w:space="0" w:color="auto"/>
                            <w:right w:val="none" w:sz="0" w:space="0" w:color="auto"/>
                          </w:divBdr>
                          <w:divsChild>
                            <w:div w:id="562108334">
                              <w:marLeft w:val="0"/>
                              <w:marRight w:val="0"/>
                              <w:marTop w:val="0"/>
                              <w:marBottom w:val="0"/>
                              <w:divBdr>
                                <w:top w:val="none" w:sz="0" w:space="0" w:color="auto"/>
                                <w:left w:val="none" w:sz="0" w:space="0" w:color="auto"/>
                                <w:bottom w:val="none" w:sz="0" w:space="0" w:color="auto"/>
                                <w:right w:val="none" w:sz="0" w:space="0" w:color="auto"/>
                              </w:divBdr>
                              <w:divsChild>
                                <w:div w:id="9738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866244">
      <w:bodyDiv w:val="1"/>
      <w:marLeft w:val="0"/>
      <w:marRight w:val="0"/>
      <w:marTop w:val="0"/>
      <w:marBottom w:val="0"/>
      <w:divBdr>
        <w:top w:val="none" w:sz="0" w:space="0" w:color="auto"/>
        <w:left w:val="none" w:sz="0" w:space="0" w:color="auto"/>
        <w:bottom w:val="none" w:sz="0" w:space="0" w:color="auto"/>
        <w:right w:val="none" w:sz="0" w:space="0" w:color="auto"/>
      </w:divBdr>
    </w:div>
    <w:div w:id="846791806">
      <w:bodyDiv w:val="1"/>
      <w:marLeft w:val="0"/>
      <w:marRight w:val="0"/>
      <w:marTop w:val="0"/>
      <w:marBottom w:val="0"/>
      <w:divBdr>
        <w:top w:val="none" w:sz="0" w:space="0" w:color="auto"/>
        <w:left w:val="none" w:sz="0" w:space="0" w:color="auto"/>
        <w:bottom w:val="none" w:sz="0" w:space="0" w:color="auto"/>
        <w:right w:val="none" w:sz="0" w:space="0" w:color="auto"/>
      </w:divBdr>
    </w:div>
    <w:div w:id="853223400">
      <w:bodyDiv w:val="1"/>
      <w:marLeft w:val="0"/>
      <w:marRight w:val="0"/>
      <w:marTop w:val="0"/>
      <w:marBottom w:val="0"/>
      <w:divBdr>
        <w:top w:val="none" w:sz="0" w:space="0" w:color="auto"/>
        <w:left w:val="none" w:sz="0" w:space="0" w:color="auto"/>
        <w:bottom w:val="none" w:sz="0" w:space="0" w:color="auto"/>
        <w:right w:val="none" w:sz="0" w:space="0" w:color="auto"/>
      </w:divBdr>
    </w:div>
    <w:div w:id="858542287">
      <w:bodyDiv w:val="1"/>
      <w:marLeft w:val="0"/>
      <w:marRight w:val="0"/>
      <w:marTop w:val="0"/>
      <w:marBottom w:val="0"/>
      <w:divBdr>
        <w:top w:val="none" w:sz="0" w:space="0" w:color="auto"/>
        <w:left w:val="none" w:sz="0" w:space="0" w:color="auto"/>
        <w:bottom w:val="none" w:sz="0" w:space="0" w:color="auto"/>
        <w:right w:val="none" w:sz="0" w:space="0" w:color="auto"/>
      </w:divBdr>
    </w:div>
    <w:div w:id="871260088">
      <w:bodyDiv w:val="1"/>
      <w:marLeft w:val="0"/>
      <w:marRight w:val="0"/>
      <w:marTop w:val="0"/>
      <w:marBottom w:val="0"/>
      <w:divBdr>
        <w:top w:val="none" w:sz="0" w:space="0" w:color="auto"/>
        <w:left w:val="none" w:sz="0" w:space="0" w:color="auto"/>
        <w:bottom w:val="none" w:sz="0" w:space="0" w:color="auto"/>
        <w:right w:val="none" w:sz="0" w:space="0" w:color="auto"/>
      </w:divBdr>
    </w:div>
    <w:div w:id="881093320">
      <w:bodyDiv w:val="1"/>
      <w:marLeft w:val="0"/>
      <w:marRight w:val="0"/>
      <w:marTop w:val="0"/>
      <w:marBottom w:val="0"/>
      <w:divBdr>
        <w:top w:val="none" w:sz="0" w:space="0" w:color="auto"/>
        <w:left w:val="none" w:sz="0" w:space="0" w:color="auto"/>
        <w:bottom w:val="none" w:sz="0" w:space="0" w:color="auto"/>
        <w:right w:val="none" w:sz="0" w:space="0" w:color="auto"/>
      </w:divBdr>
    </w:div>
    <w:div w:id="905382283">
      <w:bodyDiv w:val="1"/>
      <w:marLeft w:val="0"/>
      <w:marRight w:val="0"/>
      <w:marTop w:val="0"/>
      <w:marBottom w:val="0"/>
      <w:divBdr>
        <w:top w:val="none" w:sz="0" w:space="0" w:color="auto"/>
        <w:left w:val="none" w:sz="0" w:space="0" w:color="auto"/>
        <w:bottom w:val="none" w:sz="0" w:space="0" w:color="auto"/>
        <w:right w:val="none" w:sz="0" w:space="0" w:color="auto"/>
      </w:divBdr>
    </w:div>
    <w:div w:id="913855417">
      <w:bodyDiv w:val="1"/>
      <w:marLeft w:val="0"/>
      <w:marRight w:val="0"/>
      <w:marTop w:val="0"/>
      <w:marBottom w:val="0"/>
      <w:divBdr>
        <w:top w:val="none" w:sz="0" w:space="0" w:color="auto"/>
        <w:left w:val="none" w:sz="0" w:space="0" w:color="auto"/>
        <w:bottom w:val="none" w:sz="0" w:space="0" w:color="auto"/>
        <w:right w:val="none" w:sz="0" w:space="0" w:color="auto"/>
      </w:divBdr>
      <w:divsChild>
        <w:div w:id="31225763">
          <w:marLeft w:val="0"/>
          <w:marRight w:val="0"/>
          <w:marTop w:val="0"/>
          <w:marBottom w:val="0"/>
          <w:divBdr>
            <w:top w:val="single" w:sz="2" w:space="8" w:color="CCCCCC"/>
            <w:left w:val="single" w:sz="2" w:space="0" w:color="CCCCCC"/>
            <w:bottom w:val="single" w:sz="2" w:space="8" w:color="CCCCCC"/>
            <w:right w:val="single" w:sz="2" w:space="0" w:color="CCCCCC"/>
          </w:divBdr>
        </w:div>
        <w:div w:id="1285381214">
          <w:marLeft w:val="0"/>
          <w:marRight w:val="0"/>
          <w:marTop w:val="0"/>
          <w:marBottom w:val="0"/>
          <w:divBdr>
            <w:top w:val="single" w:sz="2" w:space="4" w:color="CCCCCC"/>
            <w:left w:val="single" w:sz="2" w:space="4" w:color="CCCCCC"/>
            <w:bottom w:val="single" w:sz="2" w:space="4" w:color="CCCCCC"/>
            <w:right w:val="single" w:sz="2" w:space="4" w:color="CCCCCC"/>
          </w:divBdr>
        </w:div>
      </w:divsChild>
    </w:div>
    <w:div w:id="956840406">
      <w:bodyDiv w:val="1"/>
      <w:marLeft w:val="0"/>
      <w:marRight w:val="0"/>
      <w:marTop w:val="0"/>
      <w:marBottom w:val="0"/>
      <w:divBdr>
        <w:top w:val="none" w:sz="0" w:space="0" w:color="auto"/>
        <w:left w:val="none" w:sz="0" w:space="0" w:color="auto"/>
        <w:bottom w:val="none" w:sz="0" w:space="0" w:color="auto"/>
        <w:right w:val="none" w:sz="0" w:space="0" w:color="auto"/>
      </w:divBdr>
    </w:div>
    <w:div w:id="961880475">
      <w:bodyDiv w:val="1"/>
      <w:marLeft w:val="0"/>
      <w:marRight w:val="0"/>
      <w:marTop w:val="0"/>
      <w:marBottom w:val="0"/>
      <w:divBdr>
        <w:top w:val="none" w:sz="0" w:space="0" w:color="auto"/>
        <w:left w:val="none" w:sz="0" w:space="0" w:color="auto"/>
        <w:bottom w:val="none" w:sz="0" w:space="0" w:color="auto"/>
        <w:right w:val="none" w:sz="0" w:space="0" w:color="auto"/>
      </w:divBdr>
      <w:divsChild>
        <w:div w:id="1625841344">
          <w:marLeft w:val="0"/>
          <w:marRight w:val="0"/>
          <w:marTop w:val="0"/>
          <w:marBottom w:val="0"/>
          <w:divBdr>
            <w:top w:val="none" w:sz="0" w:space="0" w:color="auto"/>
            <w:left w:val="none" w:sz="0" w:space="0" w:color="auto"/>
            <w:bottom w:val="none" w:sz="0" w:space="0" w:color="auto"/>
            <w:right w:val="none" w:sz="0" w:space="0" w:color="auto"/>
          </w:divBdr>
          <w:divsChild>
            <w:div w:id="1316377842">
              <w:marLeft w:val="0"/>
              <w:marRight w:val="0"/>
              <w:marTop w:val="0"/>
              <w:marBottom w:val="0"/>
              <w:divBdr>
                <w:top w:val="none" w:sz="0" w:space="0" w:color="auto"/>
                <w:left w:val="none" w:sz="0" w:space="0" w:color="auto"/>
                <w:bottom w:val="none" w:sz="0" w:space="0" w:color="auto"/>
                <w:right w:val="none" w:sz="0" w:space="0" w:color="auto"/>
              </w:divBdr>
            </w:div>
          </w:divsChild>
        </w:div>
        <w:div w:id="1476952054">
          <w:marLeft w:val="0"/>
          <w:marRight w:val="0"/>
          <w:marTop w:val="120"/>
          <w:marBottom w:val="0"/>
          <w:divBdr>
            <w:top w:val="none" w:sz="0" w:space="0" w:color="auto"/>
            <w:left w:val="none" w:sz="0" w:space="0" w:color="auto"/>
            <w:bottom w:val="none" w:sz="0" w:space="0" w:color="auto"/>
            <w:right w:val="none" w:sz="0" w:space="0" w:color="auto"/>
          </w:divBdr>
          <w:divsChild>
            <w:div w:id="65079556">
              <w:marLeft w:val="0"/>
              <w:marRight w:val="0"/>
              <w:marTop w:val="0"/>
              <w:marBottom w:val="0"/>
              <w:divBdr>
                <w:top w:val="none" w:sz="0" w:space="0" w:color="auto"/>
                <w:left w:val="none" w:sz="0" w:space="0" w:color="auto"/>
                <w:bottom w:val="none" w:sz="0" w:space="0" w:color="auto"/>
                <w:right w:val="none" w:sz="0" w:space="0" w:color="auto"/>
              </w:divBdr>
            </w:div>
          </w:divsChild>
        </w:div>
        <w:div w:id="1181773950">
          <w:marLeft w:val="0"/>
          <w:marRight w:val="0"/>
          <w:marTop w:val="120"/>
          <w:marBottom w:val="0"/>
          <w:divBdr>
            <w:top w:val="none" w:sz="0" w:space="0" w:color="auto"/>
            <w:left w:val="none" w:sz="0" w:space="0" w:color="auto"/>
            <w:bottom w:val="none" w:sz="0" w:space="0" w:color="auto"/>
            <w:right w:val="none" w:sz="0" w:space="0" w:color="auto"/>
          </w:divBdr>
          <w:divsChild>
            <w:div w:id="898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1869">
      <w:bodyDiv w:val="1"/>
      <w:marLeft w:val="0"/>
      <w:marRight w:val="0"/>
      <w:marTop w:val="0"/>
      <w:marBottom w:val="0"/>
      <w:divBdr>
        <w:top w:val="none" w:sz="0" w:space="0" w:color="auto"/>
        <w:left w:val="none" w:sz="0" w:space="0" w:color="auto"/>
        <w:bottom w:val="none" w:sz="0" w:space="0" w:color="auto"/>
        <w:right w:val="none" w:sz="0" w:space="0" w:color="auto"/>
      </w:divBdr>
    </w:div>
    <w:div w:id="981084734">
      <w:bodyDiv w:val="1"/>
      <w:marLeft w:val="0"/>
      <w:marRight w:val="0"/>
      <w:marTop w:val="0"/>
      <w:marBottom w:val="0"/>
      <w:divBdr>
        <w:top w:val="none" w:sz="0" w:space="0" w:color="auto"/>
        <w:left w:val="none" w:sz="0" w:space="0" w:color="auto"/>
        <w:bottom w:val="none" w:sz="0" w:space="0" w:color="auto"/>
        <w:right w:val="none" w:sz="0" w:space="0" w:color="auto"/>
      </w:divBdr>
    </w:div>
    <w:div w:id="1070079396">
      <w:bodyDiv w:val="1"/>
      <w:marLeft w:val="0"/>
      <w:marRight w:val="0"/>
      <w:marTop w:val="0"/>
      <w:marBottom w:val="0"/>
      <w:divBdr>
        <w:top w:val="none" w:sz="0" w:space="0" w:color="auto"/>
        <w:left w:val="none" w:sz="0" w:space="0" w:color="auto"/>
        <w:bottom w:val="none" w:sz="0" w:space="0" w:color="auto"/>
        <w:right w:val="none" w:sz="0" w:space="0" w:color="auto"/>
      </w:divBdr>
    </w:div>
    <w:div w:id="1070423964">
      <w:bodyDiv w:val="1"/>
      <w:marLeft w:val="0"/>
      <w:marRight w:val="0"/>
      <w:marTop w:val="0"/>
      <w:marBottom w:val="0"/>
      <w:divBdr>
        <w:top w:val="none" w:sz="0" w:space="0" w:color="auto"/>
        <w:left w:val="none" w:sz="0" w:space="0" w:color="auto"/>
        <w:bottom w:val="none" w:sz="0" w:space="0" w:color="auto"/>
        <w:right w:val="none" w:sz="0" w:space="0" w:color="auto"/>
      </w:divBdr>
      <w:divsChild>
        <w:div w:id="243609598">
          <w:marLeft w:val="0"/>
          <w:marRight w:val="0"/>
          <w:marTop w:val="0"/>
          <w:marBottom w:val="0"/>
          <w:divBdr>
            <w:top w:val="none" w:sz="0" w:space="0" w:color="auto"/>
            <w:left w:val="none" w:sz="0" w:space="0" w:color="auto"/>
            <w:bottom w:val="none" w:sz="0" w:space="0" w:color="auto"/>
            <w:right w:val="none" w:sz="0" w:space="0" w:color="auto"/>
          </w:divBdr>
          <w:divsChild>
            <w:div w:id="918057489">
              <w:marLeft w:val="0"/>
              <w:marRight w:val="0"/>
              <w:marTop w:val="0"/>
              <w:marBottom w:val="0"/>
              <w:divBdr>
                <w:top w:val="none" w:sz="0" w:space="0" w:color="auto"/>
                <w:left w:val="none" w:sz="0" w:space="0" w:color="auto"/>
                <w:bottom w:val="none" w:sz="0" w:space="0" w:color="auto"/>
                <w:right w:val="none" w:sz="0" w:space="0" w:color="auto"/>
              </w:divBdr>
            </w:div>
          </w:divsChild>
        </w:div>
        <w:div w:id="1396735308">
          <w:marLeft w:val="0"/>
          <w:marRight w:val="0"/>
          <w:marTop w:val="120"/>
          <w:marBottom w:val="0"/>
          <w:divBdr>
            <w:top w:val="none" w:sz="0" w:space="0" w:color="auto"/>
            <w:left w:val="none" w:sz="0" w:space="0" w:color="auto"/>
            <w:bottom w:val="none" w:sz="0" w:space="0" w:color="auto"/>
            <w:right w:val="none" w:sz="0" w:space="0" w:color="auto"/>
          </w:divBdr>
          <w:divsChild>
            <w:div w:id="1193571962">
              <w:marLeft w:val="0"/>
              <w:marRight w:val="0"/>
              <w:marTop w:val="0"/>
              <w:marBottom w:val="0"/>
              <w:divBdr>
                <w:top w:val="none" w:sz="0" w:space="0" w:color="auto"/>
                <w:left w:val="none" w:sz="0" w:space="0" w:color="auto"/>
                <w:bottom w:val="none" w:sz="0" w:space="0" w:color="auto"/>
                <w:right w:val="none" w:sz="0" w:space="0" w:color="auto"/>
              </w:divBdr>
            </w:div>
          </w:divsChild>
        </w:div>
        <w:div w:id="267735511">
          <w:marLeft w:val="0"/>
          <w:marRight w:val="0"/>
          <w:marTop w:val="120"/>
          <w:marBottom w:val="0"/>
          <w:divBdr>
            <w:top w:val="none" w:sz="0" w:space="0" w:color="auto"/>
            <w:left w:val="none" w:sz="0" w:space="0" w:color="auto"/>
            <w:bottom w:val="none" w:sz="0" w:space="0" w:color="auto"/>
            <w:right w:val="none" w:sz="0" w:space="0" w:color="auto"/>
          </w:divBdr>
          <w:divsChild>
            <w:div w:id="18924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8303">
      <w:bodyDiv w:val="1"/>
      <w:marLeft w:val="0"/>
      <w:marRight w:val="0"/>
      <w:marTop w:val="0"/>
      <w:marBottom w:val="0"/>
      <w:divBdr>
        <w:top w:val="none" w:sz="0" w:space="0" w:color="auto"/>
        <w:left w:val="none" w:sz="0" w:space="0" w:color="auto"/>
        <w:bottom w:val="none" w:sz="0" w:space="0" w:color="auto"/>
        <w:right w:val="none" w:sz="0" w:space="0" w:color="auto"/>
      </w:divBdr>
    </w:div>
    <w:div w:id="1100493786">
      <w:bodyDiv w:val="1"/>
      <w:marLeft w:val="0"/>
      <w:marRight w:val="0"/>
      <w:marTop w:val="0"/>
      <w:marBottom w:val="0"/>
      <w:divBdr>
        <w:top w:val="none" w:sz="0" w:space="0" w:color="auto"/>
        <w:left w:val="none" w:sz="0" w:space="0" w:color="auto"/>
        <w:bottom w:val="none" w:sz="0" w:space="0" w:color="auto"/>
        <w:right w:val="none" w:sz="0" w:space="0" w:color="auto"/>
      </w:divBdr>
    </w:div>
    <w:div w:id="1101995170">
      <w:bodyDiv w:val="1"/>
      <w:marLeft w:val="0"/>
      <w:marRight w:val="0"/>
      <w:marTop w:val="0"/>
      <w:marBottom w:val="0"/>
      <w:divBdr>
        <w:top w:val="none" w:sz="0" w:space="0" w:color="auto"/>
        <w:left w:val="none" w:sz="0" w:space="0" w:color="auto"/>
        <w:bottom w:val="none" w:sz="0" w:space="0" w:color="auto"/>
        <w:right w:val="none" w:sz="0" w:space="0" w:color="auto"/>
      </w:divBdr>
      <w:divsChild>
        <w:div w:id="1796173618">
          <w:marLeft w:val="0"/>
          <w:marRight w:val="0"/>
          <w:marTop w:val="0"/>
          <w:marBottom w:val="0"/>
          <w:divBdr>
            <w:top w:val="none" w:sz="0" w:space="0" w:color="auto"/>
            <w:left w:val="none" w:sz="0" w:space="0" w:color="auto"/>
            <w:bottom w:val="none" w:sz="0" w:space="0" w:color="auto"/>
            <w:right w:val="none" w:sz="0" w:space="0" w:color="auto"/>
          </w:divBdr>
          <w:divsChild>
            <w:div w:id="1744179504">
              <w:marLeft w:val="0"/>
              <w:marRight w:val="0"/>
              <w:marTop w:val="0"/>
              <w:marBottom w:val="0"/>
              <w:divBdr>
                <w:top w:val="none" w:sz="0" w:space="0" w:color="auto"/>
                <w:left w:val="none" w:sz="0" w:space="0" w:color="auto"/>
                <w:bottom w:val="none" w:sz="0" w:space="0" w:color="auto"/>
                <w:right w:val="none" w:sz="0" w:space="0" w:color="auto"/>
              </w:divBdr>
            </w:div>
          </w:divsChild>
        </w:div>
        <w:div w:id="841773007">
          <w:marLeft w:val="0"/>
          <w:marRight w:val="0"/>
          <w:marTop w:val="120"/>
          <w:marBottom w:val="0"/>
          <w:divBdr>
            <w:top w:val="none" w:sz="0" w:space="0" w:color="auto"/>
            <w:left w:val="none" w:sz="0" w:space="0" w:color="auto"/>
            <w:bottom w:val="none" w:sz="0" w:space="0" w:color="auto"/>
            <w:right w:val="none" w:sz="0" w:space="0" w:color="auto"/>
          </w:divBdr>
          <w:divsChild>
            <w:div w:id="166016482">
              <w:marLeft w:val="0"/>
              <w:marRight w:val="0"/>
              <w:marTop w:val="0"/>
              <w:marBottom w:val="0"/>
              <w:divBdr>
                <w:top w:val="none" w:sz="0" w:space="0" w:color="auto"/>
                <w:left w:val="none" w:sz="0" w:space="0" w:color="auto"/>
                <w:bottom w:val="none" w:sz="0" w:space="0" w:color="auto"/>
                <w:right w:val="none" w:sz="0" w:space="0" w:color="auto"/>
              </w:divBdr>
            </w:div>
          </w:divsChild>
        </w:div>
        <w:div w:id="814839911">
          <w:marLeft w:val="0"/>
          <w:marRight w:val="0"/>
          <w:marTop w:val="120"/>
          <w:marBottom w:val="0"/>
          <w:divBdr>
            <w:top w:val="none" w:sz="0" w:space="0" w:color="auto"/>
            <w:left w:val="none" w:sz="0" w:space="0" w:color="auto"/>
            <w:bottom w:val="none" w:sz="0" w:space="0" w:color="auto"/>
            <w:right w:val="none" w:sz="0" w:space="0" w:color="auto"/>
          </w:divBdr>
          <w:divsChild>
            <w:div w:id="17330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0518">
      <w:bodyDiv w:val="1"/>
      <w:marLeft w:val="0"/>
      <w:marRight w:val="0"/>
      <w:marTop w:val="0"/>
      <w:marBottom w:val="0"/>
      <w:divBdr>
        <w:top w:val="none" w:sz="0" w:space="0" w:color="auto"/>
        <w:left w:val="none" w:sz="0" w:space="0" w:color="auto"/>
        <w:bottom w:val="none" w:sz="0" w:space="0" w:color="auto"/>
        <w:right w:val="none" w:sz="0" w:space="0" w:color="auto"/>
      </w:divBdr>
    </w:div>
    <w:div w:id="1203396094">
      <w:bodyDiv w:val="1"/>
      <w:marLeft w:val="0"/>
      <w:marRight w:val="0"/>
      <w:marTop w:val="0"/>
      <w:marBottom w:val="0"/>
      <w:divBdr>
        <w:top w:val="none" w:sz="0" w:space="0" w:color="auto"/>
        <w:left w:val="none" w:sz="0" w:space="0" w:color="auto"/>
        <w:bottom w:val="none" w:sz="0" w:space="0" w:color="auto"/>
        <w:right w:val="none" w:sz="0" w:space="0" w:color="auto"/>
      </w:divBdr>
    </w:div>
    <w:div w:id="1245530367">
      <w:bodyDiv w:val="1"/>
      <w:marLeft w:val="0"/>
      <w:marRight w:val="0"/>
      <w:marTop w:val="0"/>
      <w:marBottom w:val="0"/>
      <w:divBdr>
        <w:top w:val="none" w:sz="0" w:space="0" w:color="auto"/>
        <w:left w:val="none" w:sz="0" w:space="0" w:color="auto"/>
        <w:bottom w:val="none" w:sz="0" w:space="0" w:color="auto"/>
        <w:right w:val="none" w:sz="0" w:space="0" w:color="auto"/>
      </w:divBdr>
      <w:divsChild>
        <w:div w:id="1717312998">
          <w:marLeft w:val="0"/>
          <w:marRight w:val="0"/>
          <w:marTop w:val="0"/>
          <w:marBottom w:val="0"/>
          <w:divBdr>
            <w:top w:val="none" w:sz="0" w:space="0" w:color="auto"/>
            <w:left w:val="none" w:sz="0" w:space="0" w:color="auto"/>
            <w:bottom w:val="none" w:sz="0" w:space="0" w:color="auto"/>
            <w:right w:val="none" w:sz="0" w:space="0" w:color="auto"/>
          </w:divBdr>
          <w:divsChild>
            <w:div w:id="710885680">
              <w:marLeft w:val="0"/>
              <w:marRight w:val="0"/>
              <w:marTop w:val="0"/>
              <w:marBottom w:val="0"/>
              <w:divBdr>
                <w:top w:val="none" w:sz="0" w:space="0" w:color="auto"/>
                <w:left w:val="none" w:sz="0" w:space="0" w:color="auto"/>
                <w:bottom w:val="none" w:sz="0" w:space="0" w:color="auto"/>
                <w:right w:val="none" w:sz="0" w:space="0" w:color="auto"/>
              </w:divBdr>
              <w:divsChild>
                <w:div w:id="697850033">
                  <w:marLeft w:val="0"/>
                  <w:marRight w:val="0"/>
                  <w:marTop w:val="0"/>
                  <w:marBottom w:val="0"/>
                  <w:divBdr>
                    <w:top w:val="none" w:sz="0" w:space="0" w:color="auto"/>
                    <w:left w:val="none" w:sz="0" w:space="0" w:color="auto"/>
                    <w:bottom w:val="none" w:sz="0" w:space="0" w:color="auto"/>
                    <w:right w:val="none" w:sz="0" w:space="0" w:color="auto"/>
                  </w:divBdr>
                  <w:divsChild>
                    <w:div w:id="1969318196">
                      <w:marLeft w:val="0"/>
                      <w:marRight w:val="0"/>
                      <w:marTop w:val="0"/>
                      <w:marBottom w:val="0"/>
                      <w:divBdr>
                        <w:top w:val="none" w:sz="0" w:space="0" w:color="auto"/>
                        <w:left w:val="none" w:sz="0" w:space="0" w:color="auto"/>
                        <w:bottom w:val="none" w:sz="0" w:space="0" w:color="auto"/>
                        <w:right w:val="none" w:sz="0" w:space="0" w:color="auto"/>
                      </w:divBdr>
                      <w:divsChild>
                        <w:div w:id="1922637262">
                          <w:marLeft w:val="0"/>
                          <w:marRight w:val="0"/>
                          <w:marTop w:val="0"/>
                          <w:marBottom w:val="0"/>
                          <w:divBdr>
                            <w:top w:val="none" w:sz="0" w:space="0" w:color="auto"/>
                            <w:left w:val="none" w:sz="0" w:space="0" w:color="auto"/>
                            <w:bottom w:val="none" w:sz="0" w:space="0" w:color="auto"/>
                            <w:right w:val="none" w:sz="0" w:space="0" w:color="auto"/>
                          </w:divBdr>
                          <w:divsChild>
                            <w:div w:id="1496342344">
                              <w:marLeft w:val="0"/>
                              <w:marRight w:val="0"/>
                              <w:marTop w:val="0"/>
                              <w:marBottom w:val="0"/>
                              <w:divBdr>
                                <w:top w:val="none" w:sz="0" w:space="0" w:color="auto"/>
                                <w:left w:val="none" w:sz="0" w:space="0" w:color="auto"/>
                                <w:bottom w:val="none" w:sz="0" w:space="0" w:color="auto"/>
                                <w:right w:val="none" w:sz="0" w:space="0" w:color="auto"/>
                              </w:divBdr>
                              <w:divsChild>
                                <w:div w:id="2136485721">
                                  <w:marLeft w:val="0"/>
                                  <w:marRight w:val="0"/>
                                  <w:marTop w:val="0"/>
                                  <w:marBottom w:val="0"/>
                                  <w:divBdr>
                                    <w:top w:val="none" w:sz="0" w:space="0" w:color="auto"/>
                                    <w:left w:val="none" w:sz="0" w:space="0" w:color="auto"/>
                                    <w:bottom w:val="none" w:sz="0" w:space="0" w:color="auto"/>
                                    <w:right w:val="none" w:sz="0" w:space="0" w:color="auto"/>
                                  </w:divBdr>
                                  <w:divsChild>
                                    <w:div w:id="1969967613">
                                      <w:marLeft w:val="0"/>
                                      <w:marRight w:val="0"/>
                                      <w:marTop w:val="0"/>
                                      <w:marBottom w:val="0"/>
                                      <w:divBdr>
                                        <w:top w:val="none" w:sz="0" w:space="0" w:color="auto"/>
                                        <w:left w:val="none" w:sz="0" w:space="0" w:color="auto"/>
                                        <w:bottom w:val="none" w:sz="0" w:space="0" w:color="auto"/>
                                        <w:right w:val="none" w:sz="0" w:space="0" w:color="auto"/>
                                      </w:divBdr>
                                      <w:divsChild>
                                        <w:div w:id="525221278">
                                          <w:marLeft w:val="0"/>
                                          <w:marRight w:val="0"/>
                                          <w:marTop w:val="0"/>
                                          <w:marBottom w:val="0"/>
                                          <w:divBdr>
                                            <w:top w:val="none" w:sz="0" w:space="0" w:color="auto"/>
                                            <w:left w:val="none" w:sz="0" w:space="0" w:color="auto"/>
                                            <w:bottom w:val="none" w:sz="0" w:space="0" w:color="auto"/>
                                            <w:right w:val="none" w:sz="0" w:space="0" w:color="auto"/>
                                          </w:divBdr>
                                          <w:divsChild>
                                            <w:div w:id="991443269">
                                              <w:marLeft w:val="0"/>
                                              <w:marRight w:val="0"/>
                                              <w:marTop w:val="0"/>
                                              <w:marBottom w:val="0"/>
                                              <w:divBdr>
                                                <w:top w:val="none" w:sz="0" w:space="0" w:color="auto"/>
                                                <w:left w:val="none" w:sz="0" w:space="0" w:color="auto"/>
                                                <w:bottom w:val="none" w:sz="0" w:space="0" w:color="auto"/>
                                                <w:right w:val="none" w:sz="0" w:space="0" w:color="auto"/>
                                              </w:divBdr>
                                              <w:divsChild>
                                                <w:div w:id="65105602">
                                                  <w:marLeft w:val="0"/>
                                                  <w:marRight w:val="0"/>
                                                  <w:marTop w:val="0"/>
                                                  <w:marBottom w:val="0"/>
                                                  <w:divBdr>
                                                    <w:top w:val="none" w:sz="0" w:space="0" w:color="auto"/>
                                                    <w:left w:val="none" w:sz="0" w:space="0" w:color="auto"/>
                                                    <w:bottom w:val="none" w:sz="0" w:space="0" w:color="auto"/>
                                                    <w:right w:val="none" w:sz="0" w:space="0" w:color="auto"/>
                                                  </w:divBdr>
                                                  <w:divsChild>
                                                    <w:div w:id="1438676960">
                                                      <w:marLeft w:val="0"/>
                                                      <w:marRight w:val="0"/>
                                                      <w:marTop w:val="0"/>
                                                      <w:marBottom w:val="0"/>
                                                      <w:divBdr>
                                                        <w:top w:val="none" w:sz="0" w:space="0" w:color="auto"/>
                                                        <w:left w:val="none" w:sz="0" w:space="0" w:color="auto"/>
                                                        <w:bottom w:val="none" w:sz="0" w:space="0" w:color="auto"/>
                                                        <w:right w:val="none" w:sz="0" w:space="0" w:color="auto"/>
                                                      </w:divBdr>
                                                      <w:divsChild>
                                                        <w:div w:id="615213906">
                                                          <w:marLeft w:val="0"/>
                                                          <w:marRight w:val="0"/>
                                                          <w:marTop w:val="0"/>
                                                          <w:marBottom w:val="0"/>
                                                          <w:divBdr>
                                                            <w:top w:val="none" w:sz="0" w:space="0" w:color="auto"/>
                                                            <w:left w:val="none" w:sz="0" w:space="0" w:color="auto"/>
                                                            <w:bottom w:val="none" w:sz="0" w:space="0" w:color="auto"/>
                                                            <w:right w:val="none" w:sz="0" w:space="0" w:color="auto"/>
                                                          </w:divBdr>
                                                          <w:divsChild>
                                                            <w:div w:id="2096392540">
                                                              <w:marLeft w:val="0"/>
                                                              <w:marRight w:val="0"/>
                                                              <w:marTop w:val="0"/>
                                                              <w:marBottom w:val="0"/>
                                                              <w:divBdr>
                                                                <w:top w:val="none" w:sz="0" w:space="0" w:color="auto"/>
                                                                <w:left w:val="none" w:sz="0" w:space="0" w:color="auto"/>
                                                                <w:bottom w:val="none" w:sz="0" w:space="0" w:color="auto"/>
                                                                <w:right w:val="none" w:sz="0" w:space="0" w:color="auto"/>
                                                              </w:divBdr>
                                                              <w:divsChild>
                                                                <w:div w:id="30225418">
                                                                  <w:marLeft w:val="0"/>
                                                                  <w:marRight w:val="0"/>
                                                                  <w:marTop w:val="0"/>
                                                                  <w:marBottom w:val="0"/>
                                                                  <w:divBdr>
                                                                    <w:top w:val="none" w:sz="0" w:space="0" w:color="auto"/>
                                                                    <w:left w:val="none" w:sz="0" w:space="0" w:color="auto"/>
                                                                    <w:bottom w:val="none" w:sz="0" w:space="0" w:color="auto"/>
                                                                    <w:right w:val="none" w:sz="0" w:space="0" w:color="auto"/>
                                                                  </w:divBdr>
                                                                  <w:divsChild>
                                                                    <w:div w:id="819543675">
                                                                      <w:marLeft w:val="0"/>
                                                                      <w:marRight w:val="0"/>
                                                                      <w:marTop w:val="0"/>
                                                                      <w:marBottom w:val="0"/>
                                                                      <w:divBdr>
                                                                        <w:top w:val="single" w:sz="2" w:space="6" w:color="auto"/>
                                                                        <w:left w:val="single" w:sz="2" w:space="9" w:color="auto"/>
                                                                        <w:bottom w:val="single" w:sz="2" w:space="6" w:color="auto"/>
                                                                        <w:right w:val="single" w:sz="2" w:space="9" w:color="auto"/>
                                                                      </w:divBdr>
                                                                      <w:divsChild>
                                                                        <w:div w:id="144673214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5830929">
                                  <w:marLeft w:val="0"/>
                                  <w:marRight w:val="0"/>
                                  <w:marTop w:val="0"/>
                                  <w:marBottom w:val="0"/>
                                  <w:divBdr>
                                    <w:top w:val="none" w:sz="0" w:space="0" w:color="auto"/>
                                    <w:left w:val="none" w:sz="0" w:space="0" w:color="auto"/>
                                    <w:bottom w:val="none" w:sz="0" w:space="0" w:color="auto"/>
                                    <w:right w:val="none" w:sz="0" w:space="0" w:color="auto"/>
                                  </w:divBdr>
                                  <w:divsChild>
                                    <w:div w:id="67312641">
                                      <w:marLeft w:val="0"/>
                                      <w:marRight w:val="0"/>
                                      <w:marTop w:val="0"/>
                                      <w:marBottom w:val="0"/>
                                      <w:divBdr>
                                        <w:top w:val="single" w:sz="2" w:space="9" w:color="auto"/>
                                        <w:left w:val="single" w:sz="2" w:space="9" w:color="auto"/>
                                        <w:bottom w:val="single" w:sz="2" w:space="9" w:color="auto"/>
                                        <w:right w:val="single" w:sz="2" w:space="9" w:color="auto"/>
                                      </w:divBdr>
                                      <w:divsChild>
                                        <w:div w:id="2098671826">
                                          <w:marLeft w:val="0"/>
                                          <w:marRight w:val="0"/>
                                          <w:marTop w:val="0"/>
                                          <w:marBottom w:val="0"/>
                                          <w:divBdr>
                                            <w:top w:val="none" w:sz="0" w:space="0" w:color="auto"/>
                                            <w:left w:val="none" w:sz="0" w:space="0" w:color="auto"/>
                                            <w:bottom w:val="none" w:sz="0" w:space="0" w:color="auto"/>
                                            <w:right w:val="none" w:sz="0" w:space="0" w:color="auto"/>
                                          </w:divBdr>
                                          <w:divsChild>
                                            <w:div w:id="18436670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7597076">
          <w:marLeft w:val="0"/>
          <w:marRight w:val="0"/>
          <w:marTop w:val="0"/>
          <w:marBottom w:val="0"/>
          <w:divBdr>
            <w:top w:val="none" w:sz="0" w:space="0" w:color="auto"/>
            <w:left w:val="none" w:sz="0" w:space="0" w:color="auto"/>
            <w:bottom w:val="none" w:sz="0" w:space="0" w:color="auto"/>
            <w:right w:val="none" w:sz="0" w:space="0" w:color="auto"/>
          </w:divBdr>
          <w:divsChild>
            <w:div w:id="947931663">
              <w:marLeft w:val="0"/>
              <w:marRight w:val="0"/>
              <w:marTop w:val="0"/>
              <w:marBottom w:val="0"/>
              <w:divBdr>
                <w:top w:val="none" w:sz="0" w:space="0" w:color="auto"/>
                <w:left w:val="none" w:sz="0" w:space="0" w:color="auto"/>
                <w:bottom w:val="none" w:sz="0" w:space="0" w:color="auto"/>
                <w:right w:val="none" w:sz="0" w:space="0" w:color="auto"/>
              </w:divBdr>
              <w:divsChild>
                <w:div w:id="359090029">
                  <w:marLeft w:val="0"/>
                  <w:marRight w:val="0"/>
                  <w:marTop w:val="0"/>
                  <w:marBottom w:val="0"/>
                  <w:divBdr>
                    <w:top w:val="none" w:sz="0" w:space="0" w:color="auto"/>
                    <w:left w:val="none" w:sz="0" w:space="0" w:color="auto"/>
                    <w:bottom w:val="none" w:sz="0" w:space="0" w:color="auto"/>
                    <w:right w:val="none" w:sz="0" w:space="0" w:color="auto"/>
                  </w:divBdr>
                  <w:divsChild>
                    <w:div w:id="355157818">
                      <w:marLeft w:val="0"/>
                      <w:marRight w:val="0"/>
                      <w:marTop w:val="0"/>
                      <w:marBottom w:val="0"/>
                      <w:divBdr>
                        <w:top w:val="none" w:sz="0" w:space="0" w:color="auto"/>
                        <w:left w:val="none" w:sz="0" w:space="0" w:color="auto"/>
                        <w:bottom w:val="none" w:sz="0" w:space="0" w:color="auto"/>
                        <w:right w:val="none" w:sz="0" w:space="0" w:color="auto"/>
                      </w:divBdr>
                      <w:divsChild>
                        <w:div w:id="297685522">
                          <w:marLeft w:val="0"/>
                          <w:marRight w:val="0"/>
                          <w:marTop w:val="0"/>
                          <w:marBottom w:val="0"/>
                          <w:divBdr>
                            <w:top w:val="none" w:sz="0" w:space="0" w:color="auto"/>
                            <w:left w:val="none" w:sz="0" w:space="0" w:color="auto"/>
                            <w:bottom w:val="none" w:sz="0" w:space="0" w:color="auto"/>
                            <w:right w:val="none" w:sz="0" w:space="0" w:color="auto"/>
                          </w:divBdr>
                          <w:divsChild>
                            <w:div w:id="677927956">
                              <w:marLeft w:val="0"/>
                              <w:marRight w:val="0"/>
                              <w:marTop w:val="0"/>
                              <w:marBottom w:val="0"/>
                              <w:divBdr>
                                <w:top w:val="none" w:sz="0" w:space="0" w:color="auto"/>
                                <w:left w:val="none" w:sz="0" w:space="0" w:color="auto"/>
                                <w:bottom w:val="none" w:sz="0" w:space="0" w:color="auto"/>
                                <w:right w:val="none" w:sz="0" w:space="0" w:color="auto"/>
                              </w:divBdr>
                              <w:divsChild>
                                <w:div w:id="334461471">
                                  <w:marLeft w:val="0"/>
                                  <w:marRight w:val="0"/>
                                  <w:marTop w:val="0"/>
                                  <w:marBottom w:val="0"/>
                                  <w:divBdr>
                                    <w:top w:val="none" w:sz="0" w:space="0" w:color="auto"/>
                                    <w:left w:val="none" w:sz="0" w:space="0" w:color="auto"/>
                                    <w:bottom w:val="none" w:sz="0" w:space="0" w:color="auto"/>
                                    <w:right w:val="none" w:sz="0" w:space="0" w:color="auto"/>
                                  </w:divBdr>
                                  <w:divsChild>
                                    <w:div w:id="708846518">
                                      <w:marLeft w:val="0"/>
                                      <w:marRight w:val="0"/>
                                      <w:marTop w:val="0"/>
                                      <w:marBottom w:val="0"/>
                                      <w:divBdr>
                                        <w:top w:val="none" w:sz="0" w:space="0" w:color="auto"/>
                                        <w:left w:val="none" w:sz="0" w:space="0" w:color="auto"/>
                                        <w:bottom w:val="none" w:sz="0" w:space="0" w:color="auto"/>
                                        <w:right w:val="none" w:sz="0" w:space="0" w:color="auto"/>
                                      </w:divBdr>
                                      <w:divsChild>
                                        <w:div w:id="1760327817">
                                          <w:marLeft w:val="0"/>
                                          <w:marRight w:val="0"/>
                                          <w:marTop w:val="0"/>
                                          <w:marBottom w:val="0"/>
                                          <w:divBdr>
                                            <w:top w:val="none" w:sz="0" w:space="0" w:color="auto"/>
                                            <w:left w:val="none" w:sz="0" w:space="0" w:color="auto"/>
                                            <w:bottom w:val="none" w:sz="0" w:space="0" w:color="auto"/>
                                            <w:right w:val="none" w:sz="0" w:space="0" w:color="auto"/>
                                          </w:divBdr>
                                          <w:divsChild>
                                            <w:div w:id="1109550296">
                                              <w:marLeft w:val="0"/>
                                              <w:marRight w:val="0"/>
                                              <w:marTop w:val="0"/>
                                              <w:marBottom w:val="0"/>
                                              <w:divBdr>
                                                <w:top w:val="none" w:sz="0" w:space="0" w:color="auto"/>
                                                <w:left w:val="none" w:sz="0" w:space="0" w:color="auto"/>
                                                <w:bottom w:val="none" w:sz="0" w:space="0" w:color="auto"/>
                                                <w:right w:val="none" w:sz="0" w:space="0" w:color="auto"/>
                                              </w:divBdr>
                                              <w:divsChild>
                                                <w:div w:id="57979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3939">
                                          <w:marLeft w:val="0"/>
                                          <w:marRight w:val="0"/>
                                          <w:marTop w:val="0"/>
                                          <w:marBottom w:val="0"/>
                                          <w:divBdr>
                                            <w:top w:val="none" w:sz="0" w:space="0" w:color="auto"/>
                                            <w:left w:val="none" w:sz="0" w:space="0" w:color="auto"/>
                                            <w:bottom w:val="none" w:sz="0" w:space="0" w:color="auto"/>
                                            <w:right w:val="none" w:sz="0" w:space="0" w:color="auto"/>
                                          </w:divBdr>
                                          <w:divsChild>
                                            <w:div w:id="636953814">
                                              <w:marLeft w:val="0"/>
                                              <w:marRight w:val="0"/>
                                              <w:marTop w:val="0"/>
                                              <w:marBottom w:val="0"/>
                                              <w:divBdr>
                                                <w:top w:val="none" w:sz="0" w:space="0" w:color="auto"/>
                                                <w:left w:val="none" w:sz="0" w:space="0" w:color="auto"/>
                                                <w:bottom w:val="none" w:sz="0" w:space="0" w:color="auto"/>
                                                <w:right w:val="none" w:sz="0" w:space="0" w:color="auto"/>
                                              </w:divBdr>
                                              <w:divsChild>
                                                <w:div w:id="1789622475">
                                                  <w:marLeft w:val="0"/>
                                                  <w:marRight w:val="0"/>
                                                  <w:marTop w:val="0"/>
                                                  <w:marBottom w:val="0"/>
                                                  <w:divBdr>
                                                    <w:top w:val="none" w:sz="0" w:space="0" w:color="auto"/>
                                                    <w:left w:val="none" w:sz="0" w:space="0" w:color="auto"/>
                                                    <w:bottom w:val="none" w:sz="0" w:space="0" w:color="auto"/>
                                                    <w:right w:val="none" w:sz="0" w:space="0" w:color="auto"/>
                                                  </w:divBdr>
                                                  <w:divsChild>
                                                    <w:div w:id="1700618393">
                                                      <w:marLeft w:val="0"/>
                                                      <w:marRight w:val="0"/>
                                                      <w:marTop w:val="0"/>
                                                      <w:marBottom w:val="0"/>
                                                      <w:divBdr>
                                                        <w:top w:val="none" w:sz="0" w:space="0" w:color="auto"/>
                                                        <w:left w:val="none" w:sz="0" w:space="0" w:color="auto"/>
                                                        <w:bottom w:val="none" w:sz="0" w:space="0" w:color="auto"/>
                                                        <w:right w:val="none" w:sz="0" w:space="0" w:color="auto"/>
                                                      </w:divBdr>
                                                      <w:divsChild>
                                                        <w:div w:id="55594679">
                                                          <w:marLeft w:val="0"/>
                                                          <w:marRight w:val="0"/>
                                                          <w:marTop w:val="0"/>
                                                          <w:marBottom w:val="0"/>
                                                          <w:divBdr>
                                                            <w:top w:val="none" w:sz="0" w:space="0" w:color="auto"/>
                                                            <w:left w:val="none" w:sz="0" w:space="0" w:color="auto"/>
                                                            <w:bottom w:val="none" w:sz="0" w:space="0" w:color="auto"/>
                                                            <w:right w:val="none" w:sz="0" w:space="0" w:color="auto"/>
                                                          </w:divBdr>
                                                          <w:divsChild>
                                                            <w:div w:id="68432299">
                                                              <w:marLeft w:val="0"/>
                                                              <w:marRight w:val="0"/>
                                                              <w:marTop w:val="0"/>
                                                              <w:marBottom w:val="0"/>
                                                              <w:divBdr>
                                                                <w:top w:val="none" w:sz="0" w:space="0" w:color="auto"/>
                                                                <w:left w:val="none" w:sz="0" w:space="0" w:color="auto"/>
                                                                <w:bottom w:val="none" w:sz="0" w:space="0" w:color="auto"/>
                                                                <w:right w:val="none" w:sz="0" w:space="0" w:color="auto"/>
                                                              </w:divBdr>
                                                              <w:divsChild>
                                                                <w:div w:id="1306933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93632870">
                                              <w:marLeft w:val="0"/>
                                              <w:marRight w:val="0"/>
                                              <w:marTop w:val="0"/>
                                              <w:marBottom w:val="0"/>
                                              <w:divBdr>
                                                <w:top w:val="none" w:sz="0" w:space="0" w:color="auto"/>
                                                <w:left w:val="none" w:sz="0" w:space="0" w:color="auto"/>
                                                <w:bottom w:val="none" w:sz="0" w:space="0" w:color="auto"/>
                                                <w:right w:val="none" w:sz="0" w:space="0" w:color="auto"/>
                                              </w:divBdr>
                                              <w:divsChild>
                                                <w:div w:id="1574390227">
                                                  <w:marLeft w:val="0"/>
                                                  <w:marRight w:val="0"/>
                                                  <w:marTop w:val="0"/>
                                                  <w:marBottom w:val="0"/>
                                                  <w:divBdr>
                                                    <w:top w:val="none" w:sz="0" w:space="0" w:color="auto"/>
                                                    <w:left w:val="none" w:sz="0" w:space="0" w:color="auto"/>
                                                    <w:bottom w:val="none" w:sz="0" w:space="0" w:color="auto"/>
                                                    <w:right w:val="none" w:sz="0" w:space="0" w:color="auto"/>
                                                  </w:divBdr>
                                                  <w:divsChild>
                                                    <w:div w:id="1957758565">
                                                      <w:marLeft w:val="0"/>
                                                      <w:marRight w:val="0"/>
                                                      <w:marTop w:val="0"/>
                                                      <w:marBottom w:val="0"/>
                                                      <w:divBdr>
                                                        <w:top w:val="none" w:sz="0" w:space="0" w:color="auto"/>
                                                        <w:left w:val="none" w:sz="0" w:space="0" w:color="auto"/>
                                                        <w:bottom w:val="none" w:sz="0" w:space="0" w:color="auto"/>
                                                        <w:right w:val="none" w:sz="0" w:space="0" w:color="auto"/>
                                                      </w:divBdr>
                                                      <w:divsChild>
                                                        <w:div w:id="639073412">
                                                          <w:marLeft w:val="0"/>
                                                          <w:marRight w:val="0"/>
                                                          <w:marTop w:val="0"/>
                                                          <w:marBottom w:val="0"/>
                                                          <w:divBdr>
                                                            <w:top w:val="none" w:sz="0" w:space="0" w:color="auto"/>
                                                            <w:left w:val="none" w:sz="0" w:space="0" w:color="auto"/>
                                                            <w:bottom w:val="none" w:sz="0" w:space="0" w:color="auto"/>
                                                            <w:right w:val="none" w:sz="0" w:space="0" w:color="auto"/>
                                                          </w:divBdr>
                                                          <w:divsChild>
                                                            <w:div w:id="1280725139">
                                                              <w:marLeft w:val="0"/>
                                                              <w:marRight w:val="0"/>
                                                              <w:marTop w:val="0"/>
                                                              <w:marBottom w:val="0"/>
                                                              <w:divBdr>
                                                                <w:top w:val="none" w:sz="0" w:space="0" w:color="auto"/>
                                                                <w:left w:val="none" w:sz="0" w:space="0" w:color="auto"/>
                                                                <w:bottom w:val="none" w:sz="0" w:space="0" w:color="auto"/>
                                                                <w:right w:val="none" w:sz="0" w:space="0" w:color="auto"/>
                                                              </w:divBdr>
                                                              <w:divsChild>
                                                                <w:div w:id="1931356241">
                                                                  <w:marLeft w:val="0"/>
                                                                  <w:marRight w:val="0"/>
                                                                  <w:marTop w:val="0"/>
                                                                  <w:marBottom w:val="0"/>
                                                                  <w:divBdr>
                                                                    <w:top w:val="none" w:sz="0" w:space="0" w:color="auto"/>
                                                                    <w:left w:val="none" w:sz="0" w:space="0" w:color="auto"/>
                                                                    <w:bottom w:val="none" w:sz="0" w:space="0" w:color="auto"/>
                                                                    <w:right w:val="none" w:sz="0" w:space="0" w:color="auto"/>
                                                                  </w:divBdr>
                                                                  <w:divsChild>
                                                                    <w:div w:id="567111541">
                                                                      <w:marLeft w:val="0"/>
                                                                      <w:marRight w:val="0"/>
                                                                      <w:marTop w:val="0"/>
                                                                      <w:marBottom w:val="0"/>
                                                                      <w:divBdr>
                                                                        <w:top w:val="single" w:sz="2" w:space="6" w:color="auto"/>
                                                                        <w:left w:val="single" w:sz="2" w:space="9" w:color="auto"/>
                                                                        <w:bottom w:val="single" w:sz="2" w:space="6" w:color="auto"/>
                                                                        <w:right w:val="single" w:sz="2" w:space="9" w:color="auto"/>
                                                                      </w:divBdr>
                                                                      <w:divsChild>
                                                                        <w:div w:id="90329512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158390">
      <w:bodyDiv w:val="1"/>
      <w:marLeft w:val="0"/>
      <w:marRight w:val="0"/>
      <w:marTop w:val="0"/>
      <w:marBottom w:val="0"/>
      <w:divBdr>
        <w:top w:val="none" w:sz="0" w:space="0" w:color="auto"/>
        <w:left w:val="none" w:sz="0" w:space="0" w:color="auto"/>
        <w:bottom w:val="none" w:sz="0" w:space="0" w:color="auto"/>
        <w:right w:val="none" w:sz="0" w:space="0" w:color="auto"/>
      </w:divBdr>
    </w:div>
    <w:div w:id="1256134348">
      <w:bodyDiv w:val="1"/>
      <w:marLeft w:val="0"/>
      <w:marRight w:val="0"/>
      <w:marTop w:val="0"/>
      <w:marBottom w:val="0"/>
      <w:divBdr>
        <w:top w:val="none" w:sz="0" w:space="0" w:color="auto"/>
        <w:left w:val="none" w:sz="0" w:space="0" w:color="auto"/>
        <w:bottom w:val="none" w:sz="0" w:space="0" w:color="auto"/>
        <w:right w:val="none" w:sz="0" w:space="0" w:color="auto"/>
      </w:divBdr>
    </w:div>
    <w:div w:id="1268192191">
      <w:bodyDiv w:val="1"/>
      <w:marLeft w:val="0"/>
      <w:marRight w:val="0"/>
      <w:marTop w:val="0"/>
      <w:marBottom w:val="0"/>
      <w:divBdr>
        <w:top w:val="none" w:sz="0" w:space="0" w:color="auto"/>
        <w:left w:val="none" w:sz="0" w:space="0" w:color="auto"/>
        <w:bottom w:val="none" w:sz="0" w:space="0" w:color="auto"/>
        <w:right w:val="none" w:sz="0" w:space="0" w:color="auto"/>
      </w:divBdr>
      <w:divsChild>
        <w:div w:id="1155340677">
          <w:marLeft w:val="0"/>
          <w:marRight w:val="0"/>
          <w:marTop w:val="0"/>
          <w:marBottom w:val="0"/>
          <w:divBdr>
            <w:top w:val="none" w:sz="0" w:space="0" w:color="auto"/>
            <w:left w:val="none" w:sz="0" w:space="0" w:color="auto"/>
            <w:bottom w:val="none" w:sz="0" w:space="0" w:color="auto"/>
            <w:right w:val="none" w:sz="0" w:space="0" w:color="auto"/>
          </w:divBdr>
        </w:div>
        <w:div w:id="497966846">
          <w:marLeft w:val="0"/>
          <w:marRight w:val="0"/>
          <w:marTop w:val="0"/>
          <w:marBottom w:val="0"/>
          <w:divBdr>
            <w:top w:val="none" w:sz="0" w:space="0" w:color="auto"/>
            <w:left w:val="none" w:sz="0" w:space="0" w:color="auto"/>
            <w:bottom w:val="none" w:sz="0" w:space="0" w:color="auto"/>
            <w:right w:val="none" w:sz="0" w:space="0" w:color="auto"/>
          </w:divBdr>
        </w:div>
      </w:divsChild>
    </w:div>
    <w:div w:id="1288925485">
      <w:bodyDiv w:val="1"/>
      <w:marLeft w:val="0"/>
      <w:marRight w:val="0"/>
      <w:marTop w:val="0"/>
      <w:marBottom w:val="0"/>
      <w:divBdr>
        <w:top w:val="none" w:sz="0" w:space="0" w:color="auto"/>
        <w:left w:val="none" w:sz="0" w:space="0" w:color="auto"/>
        <w:bottom w:val="none" w:sz="0" w:space="0" w:color="auto"/>
        <w:right w:val="none" w:sz="0" w:space="0" w:color="auto"/>
      </w:divBdr>
    </w:div>
    <w:div w:id="1310279685">
      <w:bodyDiv w:val="1"/>
      <w:marLeft w:val="0"/>
      <w:marRight w:val="0"/>
      <w:marTop w:val="0"/>
      <w:marBottom w:val="0"/>
      <w:divBdr>
        <w:top w:val="none" w:sz="0" w:space="0" w:color="auto"/>
        <w:left w:val="none" w:sz="0" w:space="0" w:color="auto"/>
        <w:bottom w:val="none" w:sz="0" w:space="0" w:color="auto"/>
        <w:right w:val="none" w:sz="0" w:space="0" w:color="auto"/>
      </w:divBdr>
      <w:divsChild>
        <w:div w:id="1824202108">
          <w:marLeft w:val="0"/>
          <w:marRight w:val="0"/>
          <w:marTop w:val="120"/>
          <w:marBottom w:val="0"/>
          <w:divBdr>
            <w:top w:val="none" w:sz="0" w:space="0" w:color="auto"/>
            <w:left w:val="none" w:sz="0" w:space="0" w:color="auto"/>
            <w:bottom w:val="none" w:sz="0" w:space="0" w:color="auto"/>
            <w:right w:val="none" w:sz="0" w:space="0" w:color="auto"/>
          </w:divBdr>
          <w:divsChild>
            <w:div w:id="118571018">
              <w:marLeft w:val="0"/>
              <w:marRight w:val="0"/>
              <w:marTop w:val="0"/>
              <w:marBottom w:val="0"/>
              <w:divBdr>
                <w:top w:val="none" w:sz="0" w:space="0" w:color="auto"/>
                <w:left w:val="none" w:sz="0" w:space="0" w:color="auto"/>
                <w:bottom w:val="none" w:sz="0" w:space="0" w:color="auto"/>
                <w:right w:val="none" w:sz="0" w:space="0" w:color="auto"/>
              </w:divBdr>
            </w:div>
          </w:divsChild>
        </w:div>
        <w:div w:id="1687170622">
          <w:marLeft w:val="0"/>
          <w:marRight w:val="0"/>
          <w:marTop w:val="120"/>
          <w:marBottom w:val="0"/>
          <w:divBdr>
            <w:top w:val="none" w:sz="0" w:space="0" w:color="auto"/>
            <w:left w:val="none" w:sz="0" w:space="0" w:color="auto"/>
            <w:bottom w:val="none" w:sz="0" w:space="0" w:color="auto"/>
            <w:right w:val="none" w:sz="0" w:space="0" w:color="auto"/>
          </w:divBdr>
          <w:divsChild>
            <w:div w:id="467287374">
              <w:marLeft w:val="0"/>
              <w:marRight w:val="0"/>
              <w:marTop w:val="0"/>
              <w:marBottom w:val="0"/>
              <w:divBdr>
                <w:top w:val="none" w:sz="0" w:space="0" w:color="auto"/>
                <w:left w:val="none" w:sz="0" w:space="0" w:color="auto"/>
                <w:bottom w:val="none" w:sz="0" w:space="0" w:color="auto"/>
                <w:right w:val="none" w:sz="0" w:space="0" w:color="auto"/>
              </w:divBdr>
            </w:div>
          </w:divsChild>
        </w:div>
        <w:div w:id="1193959828">
          <w:marLeft w:val="0"/>
          <w:marRight w:val="0"/>
          <w:marTop w:val="120"/>
          <w:marBottom w:val="0"/>
          <w:divBdr>
            <w:top w:val="none" w:sz="0" w:space="0" w:color="auto"/>
            <w:left w:val="none" w:sz="0" w:space="0" w:color="auto"/>
            <w:bottom w:val="none" w:sz="0" w:space="0" w:color="auto"/>
            <w:right w:val="none" w:sz="0" w:space="0" w:color="auto"/>
          </w:divBdr>
          <w:divsChild>
            <w:div w:id="263612455">
              <w:marLeft w:val="0"/>
              <w:marRight w:val="0"/>
              <w:marTop w:val="0"/>
              <w:marBottom w:val="0"/>
              <w:divBdr>
                <w:top w:val="none" w:sz="0" w:space="0" w:color="auto"/>
                <w:left w:val="none" w:sz="0" w:space="0" w:color="auto"/>
                <w:bottom w:val="none" w:sz="0" w:space="0" w:color="auto"/>
                <w:right w:val="none" w:sz="0" w:space="0" w:color="auto"/>
              </w:divBdr>
            </w:div>
          </w:divsChild>
        </w:div>
        <w:div w:id="1024676575">
          <w:marLeft w:val="0"/>
          <w:marRight w:val="0"/>
          <w:marTop w:val="120"/>
          <w:marBottom w:val="0"/>
          <w:divBdr>
            <w:top w:val="none" w:sz="0" w:space="0" w:color="auto"/>
            <w:left w:val="none" w:sz="0" w:space="0" w:color="auto"/>
            <w:bottom w:val="none" w:sz="0" w:space="0" w:color="auto"/>
            <w:right w:val="none" w:sz="0" w:space="0" w:color="auto"/>
          </w:divBdr>
          <w:divsChild>
            <w:div w:id="2146853740">
              <w:marLeft w:val="0"/>
              <w:marRight w:val="0"/>
              <w:marTop w:val="0"/>
              <w:marBottom w:val="0"/>
              <w:divBdr>
                <w:top w:val="none" w:sz="0" w:space="0" w:color="auto"/>
                <w:left w:val="none" w:sz="0" w:space="0" w:color="auto"/>
                <w:bottom w:val="none" w:sz="0" w:space="0" w:color="auto"/>
                <w:right w:val="none" w:sz="0" w:space="0" w:color="auto"/>
              </w:divBdr>
            </w:div>
          </w:divsChild>
        </w:div>
        <w:div w:id="1302491944">
          <w:marLeft w:val="0"/>
          <w:marRight w:val="0"/>
          <w:marTop w:val="120"/>
          <w:marBottom w:val="0"/>
          <w:divBdr>
            <w:top w:val="none" w:sz="0" w:space="0" w:color="auto"/>
            <w:left w:val="none" w:sz="0" w:space="0" w:color="auto"/>
            <w:bottom w:val="none" w:sz="0" w:space="0" w:color="auto"/>
            <w:right w:val="none" w:sz="0" w:space="0" w:color="auto"/>
          </w:divBdr>
          <w:divsChild>
            <w:div w:id="1220937730">
              <w:marLeft w:val="0"/>
              <w:marRight w:val="0"/>
              <w:marTop w:val="0"/>
              <w:marBottom w:val="0"/>
              <w:divBdr>
                <w:top w:val="none" w:sz="0" w:space="0" w:color="auto"/>
                <w:left w:val="none" w:sz="0" w:space="0" w:color="auto"/>
                <w:bottom w:val="none" w:sz="0" w:space="0" w:color="auto"/>
                <w:right w:val="none" w:sz="0" w:space="0" w:color="auto"/>
              </w:divBdr>
            </w:div>
          </w:divsChild>
        </w:div>
        <w:div w:id="836766379">
          <w:marLeft w:val="0"/>
          <w:marRight w:val="0"/>
          <w:marTop w:val="120"/>
          <w:marBottom w:val="0"/>
          <w:divBdr>
            <w:top w:val="none" w:sz="0" w:space="0" w:color="auto"/>
            <w:left w:val="none" w:sz="0" w:space="0" w:color="auto"/>
            <w:bottom w:val="none" w:sz="0" w:space="0" w:color="auto"/>
            <w:right w:val="none" w:sz="0" w:space="0" w:color="auto"/>
          </w:divBdr>
          <w:divsChild>
            <w:div w:id="20019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61212">
      <w:bodyDiv w:val="1"/>
      <w:marLeft w:val="0"/>
      <w:marRight w:val="0"/>
      <w:marTop w:val="0"/>
      <w:marBottom w:val="0"/>
      <w:divBdr>
        <w:top w:val="none" w:sz="0" w:space="0" w:color="auto"/>
        <w:left w:val="none" w:sz="0" w:space="0" w:color="auto"/>
        <w:bottom w:val="none" w:sz="0" w:space="0" w:color="auto"/>
        <w:right w:val="none" w:sz="0" w:space="0" w:color="auto"/>
      </w:divBdr>
      <w:divsChild>
        <w:div w:id="838885158">
          <w:marLeft w:val="0"/>
          <w:marRight w:val="0"/>
          <w:marTop w:val="120"/>
          <w:marBottom w:val="0"/>
          <w:divBdr>
            <w:top w:val="none" w:sz="0" w:space="0" w:color="auto"/>
            <w:left w:val="none" w:sz="0" w:space="0" w:color="auto"/>
            <w:bottom w:val="none" w:sz="0" w:space="0" w:color="auto"/>
            <w:right w:val="none" w:sz="0" w:space="0" w:color="auto"/>
          </w:divBdr>
          <w:divsChild>
            <w:div w:id="1410075149">
              <w:marLeft w:val="0"/>
              <w:marRight w:val="0"/>
              <w:marTop w:val="0"/>
              <w:marBottom w:val="0"/>
              <w:divBdr>
                <w:top w:val="none" w:sz="0" w:space="0" w:color="auto"/>
                <w:left w:val="none" w:sz="0" w:space="0" w:color="auto"/>
                <w:bottom w:val="none" w:sz="0" w:space="0" w:color="auto"/>
                <w:right w:val="none" w:sz="0" w:space="0" w:color="auto"/>
              </w:divBdr>
            </w:div>
          </w:divsChild>
        </w:div>
        <w:div w:id="437452999">
          <w:marLeft w:val="0"/>
          <w:marRight w:val="0"/>
          <w:marTop w:val="120"/>
          <w:marBottom w:val="0"/>
          <w:divBdr>
            <w:top w:val="none" w:sz="0" w:space="0" w:color="auto"/>
            <w:left w:val="none" w:sz="0" w:space="0" w:color="auto"/>
            <w:bottom w:val="none" w:sz="0" w:space="0" w:color="auto"/>
            <w:right w:val="none" w:sz="0" w:space="0" w:color="auto"/>
          </w:divBdr>
          <w:divsChild>
            <w:div w:id="1739523156">
              <w:marLeft w:val="0"/>
              <w:marRight w:val="0"/>
              <w:marTop w:val="0"/>
              <w:marBottom w:val="0"/>
              <w:divBdr>
                <w:top w:val="none" w:sz="0" w:space="0" w:color="auto"/>
                <w:left w:val="none" w:sz="0" w:space="0" w:color="auto"/>
                <w:bottom w:val="none" w:sz="0" w:space="0" w:color="auto"/>
                <w:right w:val="none" w:sz="0" w:space="0" w:color="auto"/>
              </w:divBdr>
            </w:div>
          </w:divsChild>
        </w:div>
        <w:div w:id="2084251538">
          <w:marLeft w:val="0"/>
          <w:marRight w:val="0"/>
          <w:marTop w:val="120"/>
          <w:marBottom w:val="0"/>
          <w:divBdr>
            <w:top w:val="none" w:sz="0" w:space="0" w:color="auto"/>
            <w:left w:val="none" w:sz="0" w:space="0" w:color="auto"/>
            <w:bottom w:val="none" w:sz="0" w:space="0" w:color="auto"/>
            <w:right w:val="none" w:sz="0" w:space="0" w:color="auto"/>
          </w:divBdr>
          <w:divsChild>
            <w:div w:id="1695576856">
              <w:marLeft w:val="0"/>
              <w:marRight w:val="0"/>
              <w:marTop w:val="0"/>
              <w:marBottom w:val="0"/>
              <w:divBdr>
                <w:top w:val="none" w:sz="0" w:space="0" w:color="auto"/>
                <w:left w:val="none" w:sz="0" w:space="0" w:color="auto"/>
                <w:bottom w:val="none" w:sz="0" w:space="0" w:color="auto"/>
                <w:right w:val="none" w:sz="0" w:space="0" w:color="auto"/>
              </w:divBdr>
            </w:div>
          </w:divsChild>
        </w:div>
        <w:div w:id="1776363649">
          <w:marLeft w:val="0"/>
          <w:marRight w:val="0"/>
          <w:marTop w:val="120"/>
          <w:marBottom w:val="0"/>
          <w:divBdr>
            <w:top w:val="none" w:sz="0" w:space="0" w:color="auto"/>
            <w:left w:val="none" w:sz="0" w:space="0" w:color="auto"/>
            <w:bottom w:val="none" w:sz="0" w:space="0" w:color="auto"/>
            <w:right w:val="none" w:sz="0" w:space="0" w:color="auto"/>
          </w:divBdr>
          <w:divsChild>
            <w:div w:id="731192635">
              <w:marLeft w:val="0"/>
              <w:marRight w:val="0"/>
              <w:marTop w:val="0"/>
              <w:marBottom w:val="0"/>
              <w:divBdr>
                <w:top w:val="none" w:sz="0" w:space="0" w:color="auto"/>
                <w:left w:val="none" w:sz="0" w:space="0" w:color="auto"/>
                <w:bottom w:val="none" w:sz="0" w:space="0" w:color="auto"/>
                <w:right w:val="none" w:sz="0" w:space="0" w:color="auto"/>
              </w:divBdr>
            </w:div>
          </w:divsChild>
        </w:div>
        <w:div w:id="153110334">
          <w:marLeft w:val="0"/>
          <w:marRight w:val="0"/>
          <w:marTop w:val="120"/>
          <w:marBottom w:val="0"/>
          <w:divBdr>
            <w:top w:val="none" w:sz="0" w:space="0" w:color="auto"/>
            <w:left w:val="none" w:sz="0" w:space="0" w:color="auto"/>
            <w:bottom w:val="none" w:sz="0" w:space="0" w:color="auto"/>
            <w:right w:val="none" w:sz="0" w:space="0" w:color="auto"/>
          </w:divBdr>
          <w:divsChild>
            <w:div w:id="1839342508">
              <w:marLeft w:val="0"/>
              <w:marRight w:val="0"/>
              <w:marTop w:val="0"/>
              <w:marBottom w:val="0"/>
              <w:divBdr>
                <w:top w:val="none" w:sz="0" w:space="0" w:color="auto"/>
                <w:left w:val="none" w:sz="0" w:space="0" w:color="auto"/>
                <w:bottom w:val="none" w:sz="0" w:space="0" w:color="auto"/>
                <w:right w:val="none" w:sz="0" w:space="0" w:color="auto"/>
              </w:divBdr>
            </w:div>
          </w:divsChild>
        </w:div>
        <w:div w:id="928848833">
          <w:marLeft w:val="0"/>
          <w:marRight w:val="0"/>
          <w:marTop w:val="120"/>
          <w:marBottom w:val="0"/>
          <w:divBdr>
            <w:top w:val="none" w:sz="0" w:space="0" w:color="auto"/>
            <w:left w:val="none" w:sz="0" w:space="0" w:color="auto"/>
            <w:bottom w:val="none" w:sz="0" w:space="0" w:color="auto"/>
            <w:right w:val="none" w:sz="0" w:space="0" w:color="auto"/>
          </w:divBdr>
          <w:divsChild>
            <w:div w:id="766116288">
              <w:marLeft w:val="0"/>
              <w:marRight w:val="0"/>
              <w:marTop w:val="0"/>
              <w:marBottom w:val="0"/>
              <w:divBdr>
                <w:top w:val="none" w:sz="0" w:space="0" w:color="auto"/>
                <w:left w:val="none" w:sz="0" w:space="0" w:color="auto"/>
                <w:bottom w:val="none" w:sz="0" w:space="0" w:color="auto"/>
                <w:right w:val="none" w:sz="0" w:space="0" w:color="auto"/>
              </w:divBdr>
            </w:div>
          </w:divsChild>
        </w:div>
        <w:div w:id="1435902297">
          <w:marLeft w:val="0"/>
          <w:marRight w:val="0"/>
          <w:marTop w:val="120"/>
          <w:marBottom w:val="0"/>
          <w:divBdr>
            <w:top w:val="none" w:sz="0" w:space="0" w:color="auto"/>
            <w:left w:val="none" w:sz="0" w:space="0" w:color="auto"/>
            <w:bottom w:val="none" w:sz="0" w:space="0" w:color="auto"/>
            <w:right w:val="none" w:sz="0" w:space="0" w:color="auto"/>
          </w:divBdr>
          <w:divsChild>
            <w:div w:id="1488672863">
              <w:marLeft w:val="0"/>
              <w:marRight w:val="0"/>
              <w:marTop w:val="0"/>
              <w:marBottom w:val="0"/>
              <w:divBdr>
                <w:top w:val="none" w:sz="0" w:space="0" w:color="auto"/>
                <w:left w:val="none" w:sz="0" w:space="0" w:color="auto"/>
                <w:bottom w:val="none" w:sz="0" w:space="0" w:color="auto"/>
                <w:right w:val="none" w:sz="0" w:space="0" w:color="auto"/>
              </w:divBdr>
            </w:div>
          </w:divsChild>
        </w:div>
        <w:div w:id="649986201">
          <w:marLeft w:val="0"/>
          <w:marRight w:val="0"/>
          <w:marTop w:val="120"/>
          <w:marBottom w:val="0"/>
          <w:divBdr>
            <w:top w:val="none" w:sz="0" w:space="0" w:color="auto"/>
            <w:left w:val="none" w:sz="0" w:space="0" w:color="auto"/>
            <w:bottom w:val="none" w:sz="0" w:space="0" w:color="auto"/>
            <w:right w:val="none" w:sz="0" w:space="0" w:color="auto"/>
          </w:divBdr>
          <w:divsChild>
            <w:div w:id="1418945170">
              <w:marLeft w:val="0"/>
              <w:marRight w:val="0"/>
              <w:marTop w:val="0"/>
              <w:marBottom w:val="0"/>
              <w:divBdr>
                <w:top w:val="none" w:sz="0" w:space="0" w:color="auto"/>
                <w:left w:val="none" w:sz="0" w:space="0" w:color="auto"/>
                <w:bottom w:val="none" w:sz="0" w:space="0" w:color="auto"/>
                <w:right w:val="none" w:sz="0" w:space="0" w:color="auto"/>
              </w:divBdr>
            </w:div>
          </w:divsChild>
        </w:div>
        <w:div w:id="535237985">
          <w:marLeft w:val="0"/>
          <w:marRight w:val="0"/>
          <w:marTop w:val="120"/>
          <w:marBottom w:val="0"/>
          <w:divBdr>
            <w:top w:val="none" w:sz="0" w:space="0" w:color="auto"/>
            <w:left w:val="none" w:sz="0" w:space="0" w:color="auto"/>
            <w:bottom w:val="none" w:sz="0" w:space="0" w:color="auto"/>
            <w:right w:val="none" w:sz="0" w:space="0" w:color="auto"/>
          </w:divBdr>
          <w:divsChild>
            <w:div w:id="110440812">
              <w:marLeft w:val="0"/>
              <w:marRight w:val="0"/>
              <w:marTop w:val="0"/>
              <w:marBottom w:val="0"/>
              <w:divBdr>
                <w:top w:val="none" w:sz="0" w:space="0" w:color="auto"/>
                <w:left w:val="none" w:sz="0" w:space="0" w:color="auto"/>
                <w:bottom w:val="none" w:sz="0" w:space="0" w:color="auto"/>
                <w:right w:val="none" w:sz="0" w:space="0" w:color="auto"/>
              </w:divBdr>
            </w:div>
          </w:divsChild>
        </w:div>
        <w:div w:id="921062061">
          <w:marLeft w:val="0"/>
          <w:marRight w:val="0"/>
          <w:marTop w:val="120"/>
          <w:marBottom w:val="0"/>
          <w:divBdr>
            <w:top w:val="none" w:sz="0" w:space="0" w:color="auto"/>
            <w:left w:val="none" w:sz="0" w:space="0" w:color="auto"/>
            <w:bottom w:val="none" w:sz="0" w:space="0" w:color="auto"/>
            <w:right w:val="none" w:sz="0" w:space="0" w:color="auto"/>
          </w:divBdr>
          <w:divsChild>
            <w:div w:id="635911344">
              <w:marLeft w:val="0"/>
              <w:marRight w:val="0"/>
              <w:marTop w:val="0"/>
              <w:marBottom w:val="0"/>
              <w:divBdr>
                <w:top w:val="none" w:sz="0" w:space="0" w:color="auto"/>
                <w:left w:val="none" w:sz="0" w:space="0" w:color="auto"/>
                <w:bottom w:val="none" w:sz="0" w:space="0" w:color="auto"/>
                <w:right w:val="none" w:sz="0" w:space="0" w:color="auto"/>
              </w:divBdr>
            </w:div>
          </w:divsChild>
        </w:div>
        <w:div w:id="1155802950">
          <w:marLeft w:val="0"/>
          <w:marRight w:val="0"/>
          <w:marTop w:val="120"/>
          <w:marBottom w:val="0"/>
          <w:divBdr>
            <w:top w:val="none" w:sz="0" w:space="0" w:color="auto"/>
            <w:left w:val="none" w:sz="0" w:space="0" w:color="auto"/>
            <w:bottom w:val="none" w:sz="0" w:space="0" w:color="auto"/>
            <w:right w:val="none" w:sz="0" w:space="0" w:color="auto"/>
          </w:divBdr>
          <w:divsChild>
            <w:div w:id="2099671660">
              <w:marLeft w:val="0"/>
              <w:marRight w:val="0"/>
              <w:marTop w:val="0"/>
              <w:marBottom w:val="0"/>
              <w:divBdr>
                <w:top w:val="none" w:sz="0" w:space="0" w:color="auto"/>
                <w:left w:val="none" w:sz="0" w:space="0" w:color="auto"/>
                <w:bottom w:val="none" w:sz="0" w:space="0" w:color="auto"/>
                <w:right w:val="none" w:sz="0" w:space="0" w:color="auto"/>
              </w:divBdr>
            </w:div>
          </w:divsChild>
        </w:div>
        <w:div w:id="650331663">
          <w:marLeft w:val="0"/>
          <w:marRight w:val="0"/>
          <w:marTop w:val="120"/>
          <w:marBottom w:val="0"/>
          <w:divBdr>
            <w:top w:val="none" w:sz="0" w:space="0" w:color="auto"/>
            <w:left w:val="none" w:sz="0" w:space="0" w:color="auto"/>
            <w:bottom w:val="none" w:sz="0" w:space="0" w:color="auto"/>
            <w:right w:val="none" w:sz="0" w:space="0" w:color="auto"/>
          </w:divBdr>
          <w:divsChild>
            <w:div w:id="723329691">
              <w:marLeft w:val="0"/>
              <w:marRight w:val="0"/>
              <w:marTop w:val="0"/>
              <w:marBottom w:val="0"/>
              <w:divBdr>
                <w:top w:val="none" w:sz="0" w:space="0" w:color="auto"/>
                <w:left w:val="none" w:sz="0" w:space="0" w:color="auto"/>
                <w:bottom w:val="none" w:sz="0" w:space="0" w:color="auto"/>
                <w:right w:val="none" w:sz="0" w:space="0" w:color="auto"/>
              </w:divBdr>
            </w:div>
          </w:divsChild>
        </w:div>
        <w:div w:id="2130009907">
          <w:marLeft w:val="0"/>
          <w:marRight w:val="0"/>
          <w:marTop w:val="120"/>
          <w:marBottom w:val="0"/>
          <w:divBdr>
            <w:top w:val="none" w:sz="0" w:space="0" w:color="auto"/>
            <w:left w:val="none" w:sz="0" w:space="0" w:color="auto"/>
            <w:bottom w:val="none" w:sz="0" w:space="0" w:color="auto"/>
            <w:right w:val="none" w:sz="0" w:space="0" w:color="auto"/>
          </w:divBdr>
          <w:divsChild>
            <w:div w:id="1072389145">
              <w:marLeft w:val="0"/>
              <w:marRight w:val="0"/>
              <w:marTop w:val="0"/>
              <w:marBottom w:val="0"/>
              <w:divBdr>
                <w:top w:val="none" w:sz="0" w:space="0" w:color="auto"/>
                <w:left w:val="none" w:sz="0" w:space="0" w:color="auto"/>
                <w:bottom w:val="none" w:sz="0" w:space="0" w:color="auto"/>
                <w:right w:val="none" w:sz="0" w:space="0" w:color="auto"/>
              </w:divBdr>
            </w:div>
            <w:div w:id="150447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5430">
      <w:bodyDiv w:val="1"/>
      <w:marLeft w:val="0"/>
      <w:marRight w:val="0"/>
      <w:marTop w:val="0"/>
      <w:marBottom w:val="0"/>
      <w:divBdr>
        <w:top w:val="none" w:sz="0" w:space="0" w:color="auto"/>
        <w:left w:val="none" w:sz="0" w:space="0" w:color="auto"/>
        <w:bottom w:val="none" w:sz="0" w:space="0" w:color="auto"/>
        <w:right w:val="none" w:sz="0" w:space="0" w:color="auto"/>
      </w:divBdr>
    </w:div>
    <w:div w:id="1377704549">
      <w:bodyDiv w:val="1"/>
      <w:marLeft w:val="0"/>
      <w:marRight w:val="0"/>
      <w:marTop w:val="0"/>
      <w:marBottom w:val="0"/>
      <w:divBdr>
        <w:top w:val="none" w:sz="0" w:space="0" w:color="auto"/>
        <w:left w:val="none" w:sz="0" w:space="0" w:color="auto"/>
        <w:bottom w:val="none" w:sz="0" w:space="0" w:color="auto"/>
        <w:right w:val="none" w:sz="0" w:space="0" w:color="auto"/>
      </w:divBdr>
    </w:div>
    <w:div w:id="1378119498">
      <w:bodyDiv w:val="1"/>
      <w:marLeft w:val="0"/>
      <w:marRight w:val="0"/>
      <w:marTop w:val="0"/>
      <w:marBottom w:val="0"/>
      <w:divBdr>
        <w:top w:val="none" w:sz="0" w:space="0" w:color="auto"/>
        <w:left w:val="none" w:sz="0" w:space="0" w:color="auto"/>
        <w:bottom w:val="none" w:sz="0" w:space="0" w:color="auto"/>
        <w:right w:val="none" w:sz="0" w:space="0" w:color="auto"/>
      </w:divBdr>
      <w:divsChild>
        <w:div w:id="416560670">
          <w:marLeft w:val="0"/>
          <w:marRight w:val="0"/>
          <w:marTop w:val="0"/>
          <w:marBottom w:val="0"/>
          <w:divBdr>
            <w:top w:val="none" w:sz="0" w:space="0" w:color="auto"/>
            <w:left w:val="none" w:sz="0" w:space="0" w:color="auto"/>
            <w:bottom w:val="none" w:sz="0" w:space="0" w:color="auto"/>
            <w:right w:val="none" w:sz="0" w:space="0" w:color="auto"/>
          </w:divBdr>
          <w:divsChild>
            <w:div w:id="321349339">
              <w:marLeft w:val="0"/>
              <w:marRight w:val="0"/>
              <w:marTop w:val="0"/>
              <w:marBottom w:val="0"/>
              <w:divBdr>
                <w:top w:val="none" w:sz="0" w:space="0" w:color="auto"/>
                <w:left w:val="none" w:sz="0" w:space="0" w:color="auto"/>
                <w:bottom w:val="none" w:sz="0" w:space="0" w:color="auto"/>
                <w:right w:val="none" w:sz="0" w:space="0" w:color="auto"/>
              </w:divBdr>
            </w:div>
          </w:divsChild>
        </w:div>
        <w:div w:id="1000235211">
          <w:marLeft w:val="0"/>
          <w:marRight w:val="0"/>
          <w:marTop w:val="120"/>
          <w:marBottom w:val="0"/>
          <w:divBdr>
            <w:top w:val="none" w:sz="0" w:space="0" w:color="auto"/>
            <w:left w:val="none" w:sz="0" w:space="0" w:color="auto"/>
            <w:bottom w:val="none" w:sz="0" w:space="0" w:color="auto"/>
            <w:right w:val="none" w:sz="0" w:space="0" w:color="auto"/>
          </w:divBdr>
          <w:divsChild>
            <w:div w:id="1074473218">
              <w:marLeft w:val="0"/>
              <w:marRight w:val="0"/>
              <w:marTop w:val="0"/>
              <w:marBottom w:val="0"/>
              <w:divBdr>
                <w:top w:val="none" w:sz="0" w:space="0" w:color="auto"/>
                <w:left w:val="none" w:sz="0" w:space="0" w:color="auto"/>
                <w:bottom w:val="none" w:sz="0" w:space="0" w:color="auto"/>
                <w:right w:val="none" w:sz="0" w:space="0" w:color="auto"/>
              </w:divBdr>
            </w:div>
          </w:divsChild>
        </w:div>
        <w:div w:id="950892918">
          <w:marLeft w:val="0"/>
          <w:marRight w:val="0"/>
          <w:marTop w:val="120"/>
          <w:marBottom w:val="0"/>
          <w:divBdr>
            <w:top w:val="none" w:sz="0" w:space="0" w:color="auto"/>
            <w:left w:val="none" w:sz="0" w:space="0" w:color="auto"/>
            <w:bottom w:val="none" w:sz="0" w:space="0" w:color="auto"/>
            <w:right w:val="none" w:sz="0" w:space="0" w:color="auto"/>
          </w:divBdr>
          <w:divsChild>
            <w:div w:id="1596016046">
              <w:marLeft w:val="0"/>
              <w:marRight w:val="0"/>
              <w:marTop w:val="0"/>
              <w:marBottom w:val="0"/>
              <w:divBdr>
                <w:top w:val="none" w:sz="0" w:space="0" w:color="auto"/>
                <w:left w:val="none" w:sz="0" w:space="0" w:color="auto"/>
                <w:bottom w:val="none" w:sz="0" w:space="0" w:color="auto"/>
                <w:right w:val="none" w:sz="0" w:space="0" w:color="auto"/>
              </w:divBdr>
            </w:div>
          </w:divsChild>
        </w:div>
        <w:div w:id="531069205">
          <w:marLeft w:val="0"/>
          <w:marRight w:val="0"/>
          <w:marTop w:val="120"/>
          <w:marBottom w:val="0"/>
          <w:divBdr>
            <w:top w:val="none" w:sz="0" w:space="0" w:color="auto"/>
            <w:left w:val="none" w:sz="0" w:space="0" w:color="auto"/>
            <w:bottom w:val="none" w:sz="0" w:space="0" w:color="auto"/>
            <w:right w:val="none" w:sz="0" w:space="0" w:color="auto"/>
          </w:divBdr>
          <w:divsChild>
            <w:div w:id="153230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74389">
      <w:bodyDiv w:val="1"/>
      <w:marLeft w:val="0"/>
      <w:marRight w:val="0"/>
      <w:marTop w:val="0"/>
      <w:marBottom w:val="0"/>
      <w:divBdr>
        <w:top w:val="none" w:sz="0" w:space="0" w:color="auto"/>
        <w:left w:val="none" w:sz="0" w:space="0" w:color="auto"/>
        <w:bottom w:val="none" w:sz="0" w:space="0" w:color="auto"/>
        <w:right w:val="none" w:sz="0" w:space="0" w:color="auto"/>
      </w:divBdr>
    </w:div>
    <w:div w:id="1403021374">
      <w:bodyDiv w:val="1"/>
      <w:marLeft w:val="0"/>
      <w:marRight w:val="0"/>
      <w:marTop w:val="0"/>
      <w:marBottom w:val="0"/>
      <w:divBdr>
        <w:top w:val="none" w:sz="0" w:space="0" w:color="auto"/>
        <w:left w:val="none" w:sz="0" w:space="0" w:color="auto"/>
        <w:bottom w:val="none" w:sz="0" w:space="0" w:color="auto"/>
        <w:right w:val="none" w:sz="0" w:space="0" w:color="auto"/>
      </w:divBdr>
      <w:divsChild>
        <w:div w:id="1921060143">
          <w:marLeft w:val="0"/>
          <w:marRight w:val="0"/>
          <w:marTop w:val="0"/>
          <w:marBottom w:val="0"/>
          <w:divBdr>
            <w:top w:val="none" w:sz="0" w:space="0" w:color="auto"/>
            <w:left w:val="none" w:sz="0" w:space="0" w:color="auto"/>
            <w:bottom w:val="none" w:sz="0" w:space="0" w:color="auto"/>
            <w:right w:val="none" w:sz="0" w:space="0" w:color="auto"/>
          </w:divBdr>
          <w:divsChild>
            <w:div w:id="1031733578">
              <w:marLeft w:val="0"/>
              <w:marRight w:val="0"/>
              <w:marTop w:val="0"/>
              <w:marBottom w:val="180"/>
              <w:divBdr>
                <w:top w:val="none" w:sz="0" w:space="0" w:color="auto"/>
                <w:left w:val="none" w:sz="0" w:space="0" w:color="auto"/>
                <w:bottom w:val="none" w:sz="0" w:space="0" w:color="auto"/>
                <w:right w:val="none" w:sz="0" w:space="0" w:color="auto"/>
              </w:divBdr>
              <w:divsChild>
                <w:div w:id="1798719104">
                  <w:marLeft w:val="0"/>
                  <w:marRight w:val="0"/>
                  <w:marTop w:val="0"/>
                  <w:marBottom w:val="0"/>
                  <w:divBdr>
                    <w:top w:val="none" w:sz="0" w:space="0" w:color="auto"/>
                    <w:left w:val="none" w:sz="0" w:space="0" w:color="auto"/>
                    <w:bottom w:val="none" w:sz="0" w:space="0" w:color="auto"/>
                    <w:right w:val="none" w:sz="0" w:space="0" w:color="auto"/>
                  </w:divBdr>
                  <w:divsChild>
                    <w:div w:id="1803768937">
                      <w:marLeft w:val="0"/>
                      <w:marRight w:val="0"/>
                      <w:marTop w:val="0"/>
                      <w:marBottom w:val="0"/>
                      <w:divBdr>
                        <w:top w:val="none" w:sz="0" w:space="0" w:color="auto"/>
                        <w:left w:val="none" w:sz="0" w:space="0" w:color="auto"/>
                        <w:bottom w:val="none" w:sz="0" w:space="0" w:color="auto"/>
                        <w:right w:val="none" w:sz="0" w:space="0" w:color="auto"/>
                      </w:divBdr>
                      <w:divsChild>
                        <w:div w:id="1728264644">
                          <w:marLeft w:val="0"/>
                          <w:marRight w:val="0"/>
                          <w:marTop w:val="75"/>
                          <w:marBottom w:val="75"/>
                          <w:divBdr>
                            <w:top w:val="none" w:sz="0" w:space="0" w:color="auto"/>
                            <w:left w:val="none" w:sz="0" w:space="0" w:color="auto"/>
                            <w:bottom w:val="none" w:sz="0" w:space="0" w:color="auto"/>
                            <w:right w:val="none" w:sz="0" w:space="0" w:color="auto"/>
                          </w:divBdr>
                          <w:divsChild>
                            <w:div w:id="607395635">
                              <w:marLeft w:val="0"/>
                              <w:marRight w:val="0"/>
                              <w:marTop w:val="0"/>
                              <w:marBottom w:val="0"/>
                              <w:divBdr>
                                <w:top w:val="none" w:sz="0" w:space="0" w:color="auto"/>
                                <w:left w:val="none" w:sz="0" w:space="0" w:color="auto"/>
                                <w:bottom w:val="none" w:sz="0" w:space="0" w:color="auto"/>
                                <w:right w:val="none" w:sz="0" w:space="0" w:color="auto"/>
                              </w:divBdr>
                            </w:div>
                          </w:divsChild>
                        </w:div>
                        <w:div w:id="1007487123">
                          <w:marLeft w:val="0"/>
                          <w:marRight w:val="0"/>
                          <w:marTop w:val="75"/>
                          <w:marBottom w:val="75"/>
                          <w:divBdr>
                            <w:top w:val="none" w:sz="0" w:space="0" w:color="auto"/>
                            <w:left w:val="none" w:sz="0" w:space="0" w:color="auto"/>
                            <w:bottom w:val="none" w:sz="0" w:space="0" w:color="auto"/>
                            <w:right w:val="none" w:sz="0" w:space="0" w:color="auto"/>
                          </w:divBdr>
                          <w:divsChild>
                            <w:div w:id="5059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986572">
          <w:marLeft w:val="0"/>
          <w:marRight w:val="0"/>
          <w:marTop w:val="0"/>
          <w:marBottom w:val="0"/>
          <w:divBdr>
            <w:top w:val="none" w:sz="0" w:space="0" w:color="auto"/>
            <w:left w:val="none" w:sz="0" w:space="0" w:color="auto"/>
            <w:bottom w:val="none" w:sz="0" w:space="0" w:color="auto"/>
            <w:right w:val="none" w:sz="0" w:space="0" w:color="auto"/>
          </w:divBdr>
          <w:divsChild>
            <w:div w:id="2095738694">
              <w:marLeft w:val="0"/>
              <w:marRight w:val="0"/>
              <w:marTop w:val="0"/>
              <w:marBottom w:val="0"/>
              <w:divBdr>
                <w:top w:val="none" w:sz="0" w:space="0" w:color="auto"/>
                <w:left w:val="none" w:sz="0" w:space="0" w:color="auto"/>
                <w:bottom w:val="none" w:sz="0" w:space="0" w:color="auto"/>
                <w:right w:val="none" w:sz="0" w:space="0" w:color="auto"/>
              </w:divBdr>
              <w:divsChild>
                <w:div w:id="633412173">
                  <w:marLeft w:val="0"/>
                  <w:marRight w:val="0"/>
                  <w:marTop w:val="0"/>
                  <w:marBottom w:val="0"/>
                  <w:divBdr>
                    <w:top w:val="none" w:sz="0" w:space="0" w:color="auto"/>
                    <w:left w:val="none" w:sz="0" w:space="0" w:color="auto"/>
                    <w:bottom w:val="none" w:sz="0" w:space="0" w:color="auto"/>
                    <w:right w:val="none" w:sz="0" w:space="0" w:color="auto"/>
                  </w:divBdr>
                  <w:divsChild>
                    <w:div w:id="1931616436">
                      <w:marLeft w:val="0"/>
                      <w:marRight w:val="0"/>
                      <w:marTop w:val="0"/>
                      <w:marBottom w:val="0"/>
                      <w:divBdr>
                        <w:top w:val="none" w:sz="0" w:space="0" w:color="auto"/>
                        <w:left w:val="none" w:sz="0" w:space="0" w:color="auto"/>
                        <w:bottom w:val="none" w:sz="0" w:space="0" w:color="auto"/>
                        <w:right w:val="none" w:sz="0" w:space="0" w:color="auto"/>
                      </w:divBdr>
                      <w:divsChild>
                        <w:div w:id="1346665700">
                          <w:marLeft w:val="0"/>
                          <w:marRight w:val="0"/>
                          <w:marTop w:val="0"/>
                          <w:marBottom w:val="0"/>
                          <w:divBdr>
                            <w:top w:val="none" w:sz="0" w:space="0" w:color="auto"/>
                            <w:left w:val="none" w:sz="0" w:space="0" w:color="auto"/>
                            <w:bottom w:val="none" w:sz="0" w:space="0" w:color="auto"/>
                            <w:right w:val="none" w:sz="0" w:space="0" w:color="auto"/>
                          </w:divBdr>
                          <w:divsChild>
                            <w:div w:id="246501394">
                              <w:marLeft w:val="0"/>
                              <w:marRight w:val="0"/>
                              <w:marTop w:val="75"/>
                              <w:marBottom w:val="75"/>
                              <w:divBdr>
                                <w:top w:val="none" w:sz="0" w:space="0" w:color="auto"/>
                                <w:left w:val="none" w:sz="0" w:space="0" w:color="auto"/>
                                <w:bottom w:val="none" w:sz="0" w:space="0" w:color="auto"/>
                                <w:right w:val="none" w:sz="0" w:space="0" w:color="auto"/>
                              </w:divBdr>
                              <w:divsChild>
                                <w:div w:id="1603414880">
                                  <w:marLeft w:val="0"/>
                                  <w:marRight w:val="0"/>
                                  <w:marTop w:val="0"/>
                                  <w:marBottom w:val="0"/>
                                  <w:divBdr>
                                    <w:top w:val="none" w:sz="0" w:space="0" w:color="auto"/>
                                    <w:left w:val="none" w:sz="0" w:space="0" w:color="auto"/>
                                    <w:bottom w:val="none" w:sz="0" w:space="0" w:color="auto"/>
                                    <w:right w:val="none" w:sz="0" w:space="0" w:color="auto"/>
                                  </w:divBdr>
                                  <w:divsChild>
                                    <w:div w:id="595141330">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0"/>
                                          <w:divBdr>
                                            <w:top w:val="none" w:sz="0" w:space="0" w:color="auto"/>
                                            <w:left w:val="none" w:sz="0" w:space="0" w:color="auto"/>
                                            <w:bottom w:val="none" w:sz="0" w:space="0" w:color="auto"/>
                                            <w:right w:val="none" w:sz="0" w:space="0" w:color="auto"/>
                                          </w:divBdr>
                                        </w:div>
                                        <w:div w:id="1865362203">
                                          <w:marLeft w:val="0"/>
                                          <w:marRight w:val="0"/>
                                          <w:marTop w:val="0"/>
                                          <w:marBottom w:val="0"/>
                                          <w:divBdr>
                                            <w:top w:val="none" w:sz="0" w:space="0" w:color="auto"/>
                                            <w:left w:val="none" w:sz="0" w:space="0" w:color="auto"/>
                                            <w:bottom w:val="none" w:sz="0" w:space="0" w:color="auto"/>
                                            <w:right w:val="none" w:sz="0" w:space="0" w:color="auto"/>
                                          </w:divBdr>
                                        </w:div>
                                        <w:div w:id="1126047991">
                                          <w:marLeft w:val="0"/>
                                          <w:marRight w:val="0"/>
                                          <w:marTop w:val="0"/>
                                          <w:marBottom w:val="0"/>
                                          <w:divBdr>
                                            <w:top w:val="none" w:sz="0" w:space="0" w:color="auto"/>
                                            <w:left w:val="none" w:sz="0" w:space="0" w:color="auto"/>
                                            <w:bottom w:val="none" w:sz="0" w:space="0" w:color="auto"/>
                                            <w:right w:val="none" w:sz="0" w:space="0" w:color="auto"/>
                                          </w:divBdr>
                                        </w:div>
                                        <w:div w:id="796752976">
                                          <w:marLeft w:val="0"/>
                                          <w:marRight w:val="0"/>
                                          <w:marTop w:val="0"/>
                                          <w:marBottom w:val="0"/>
                                          <w:divBdr>
                                            <w:top w:val="none" w:sz="0" w:space="0" w:color="auto"/>
                                            <w:left w:val="none" w:sz="0" w:space="0" w:color="auto"/>
                                            <w:bottom w:val="none" w:sz="0" w:space="0" w:color="auto"/>
                                            <w:right w:val="none" w:sz="0" w:space="0" w:color="auto"/>
                                          </w:divBdr>
                                        </w:div>
                                        <w:div w:id="790133295">
                                          <w:marLeft w:val="0"/>
                                          <w:marRight w:val="0"/>
                                          <w:marTop w:val="0"/>
                                          <w:marBottom w:val="0"/>
                                          <w:divBdr>
                                            <w:top w:val="none" w:sz="0" w:space="0" w:color="auto"/>
                                            <w:left w:val="none" w:sz="0" w:space="0" w:color="auto"/>
                                            <w:bottom w:val="none" w:sz="0" w:space="0" w:color="auto"/>
                                            <w:right w:val="none" w:sz="0" w:space="0" w:color="auto"/>
                                          </w:divBdr>
                                        </w:div>
                                        <w:div w:id="207110160">
                                          <w:marLeft w:val="0"/>
                                          <w:marRight w:val="0"/>
                                          <w:marTop w:val="0"/>
                                          <w:marBottom w:val="0"/>
                                          <w:divBdr>
                                            <w:top w:val="none" w:sz="0" w:space="0" w:color="auto"/>
                                            <w:left w:val="none" w:sz="0" w:space="0" w:color="auto"/>
                                            <w:bottom w:val="none" w:sz="0" w:space="0" w:color="auto"/>
                                            <w:right w:val="none" w:sz="0" w:space="0" w:color="auto"/>
                                          </w:divBdr>
                                        </w:div>
                                        <w:div w:id="998145778">
                                          <w:marLeft w:val="0"/>
                                          <w:marRight w:val="0"/>
                                          <w:marTop w:val="0"/>
                                          <w:marBottom w:val="0"/>
                                          <w:divBdr>
                                            <w:top w:val="none" w:sz="0" w:space="0" w:color="auto"/>
                                            <w:left w:val="none" w:sz="0" w:space="0" w:color="auto"/>
                                            <w:bottom w:val="none" w:sz="0" w:space="0" w:color="auto"/>
                                            <w:right w:val="none" w:sz="0" w:space="0" w:color="auto"/>
                                          </w:divBdr>
                                        </w:div>
                                        <w:div w:id="101988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164897">
      <w:bodyDiv w:val="1"/>
      <w:marLeft w:val="0"/>
      <w:marRight w:val="0"/>
      <w:marTop w:val="0"/>
      <w:marBottom w:val="0"/>
      <w:divBdr>
        <w:top w:val="none" w:sz="0" w:space="0" w:color="auto"/>
        <w:left w:val="none" w:sz="0" w:space="0" w:color="auto"/>
        <w:bottom w:val="none" w:sz="0" w:space="0" w:color="auto"/>
        <w:right w:val="none" w:sz="0" w:space="0" w:color="auto"/>
      </w:divBdr>
      <w:divsChild>
        <w:div w:id="1264611629">
          <w:marLeft w:val="0"/>
          <w:marRight w:val="0"/>
          <w:marTop w:val="0"/>
          <w:marBottom w:val="0"/>
          <w:divBdr>
            <w:top w:val="none" w:sz="0" w:space="0" w:color="auto"/>
            <w:left w:val="none" w:sz="0" w:space="0" w:color="auto"/>
            <w:bottom w:val="none" w:sz="0" w:space="0" w:color="auto"/>
            <w:right w:val="none" w:sz="0" w:space="0" w:color="auto"/>
          </w:divBdr>
          <w:divsChild>
            <w:div w:id="405227470">
              <w:marLeft w:val="0"/>
              <w:marRight w:val="0"/>
              <w:marTop w:val="0"/>
              <w:marBottom w:val="0"/>
              <w:divBdr>
                <w:top w:val="none" w:sz="0" w:space="0" w:color="auto"/>
                <w:left w:val="none" w:sz="0" w:space="0" w:color="auto"/>
                <w:bottom w:val="none" w:sz="0" w:space="0" w:color="auto"/>
                <w:right w:val="none" w:sz="0" w:space="0" w:color="auto"/>
              </w:divBdr>
            </w:div>
          </w:divsChild>
        </w:div>
        <w:div w:id="285623007">
          <w:marLeft w:val="0"/>
          <w:marRight w:val="0"/>
          <w:marTop w:val="120"/>
          <w:marBottom w:val="0"/>
          <w:divBdr>
            <w:top w:val="none" w:sz="0" w:space="0" w:color="auto"/>
            <w:left w:val="none" w:sz="0" w:space="0" w:color="auto"/>
            <w:bottom w:val="none" w:sz="0" w:space="0" w:color="auto"/>
            <w:right w:val="none" w:sz="0" w:space="0" w:color="auto"/>
          </w:divBdr>
          <w:divsChild>
            <w:div w:id="1964923574">
              <w:marLeft w:val="0"/>
              <w:marRight w:val="0"/>
              <w:marTop w:val="0"/>
              <w:marBottom w:val="0"/>
              <w:divBdr>
                <w:top w:val="none" w:sz="0" w:space="0" w:color="auto"/>
                <w:left w:val="none" w:sz="0" w:space="0" w:color="auto"/>
                <w:bottom w:val="none" w:sz="0" w:space="0" w:color="auto"/>
                <w:right w:val="none" w:sz="0" w:space="0" w:color="auto"/>
              </w:divBdr>
            </w:div>
          </w:divsChild>
        </w:div>
        <w:div w:id="473063253">
          <w:marLeft w:val="0"/>
          <w:marRight w:val="0"/>
          <w:marTop w:val="120"/>
          <w:marBottom w:val="0"/>
          <w:divBdr>
            <w:top w:val="none" w:sz="0" w:space="0" w:color="auto"/>
            <w:left w:val="none" w:sz="0" w:space="0" w:color="auto"/>
            <w:bottom w:val="none" w:sz="0" w:space="0" w:color="auto"/>
            <w:right w:val="none" w:sz="0" w:space="0" w:color="auto"/>
          </w:divBdr>
          <w:divsChild>
            <w:div w:id="4677186">
              <w:marLeft w:val="0"/>
              <w:marRight w:val="0"/>
              <w:marTop w:val="0"/>
              <w:marBottom w:val="0"/>
              <w:divBdr>
                <w:top w:val="none" w:sz="0" w:space="0" w:color="auto"/>
                <w:left w:val="none" w:sz="0" w:space="0" w:color="auto"/>
                <w:bottom w:val="none" w:sz="0" w:space="0" w:color="auto"/>
                <w:right w:val="none" w:sz="0" w:space="0" w:color="auto"/>
              </w:divBdr>
            </w:div>
          </w:divsChild>
        </w:div>
        <w:div w:id="1342589809">
          <w:marLeft w:val="0"/>
          <w:marRight w:val="0"/>
          <w:marTop w:val="120"/>
          <w:marBottom w:val="0"/>
          <w:divBdr>
            <w:top w:val="none" w:sz="0" w:space="0" w:color="auto"/>
            <w:left w:val="none" w:sz="0" w:space="0" w:color="auto"/>
            <w:bottom w:val="none" w:sz="0" w:space="0" w:color="auto"/>
            <w:right w:val="none" w:sz="0" w:space="0" w:color="auto"/>
          </w:divBdr>
          <w:divsChild>
            <w:div w:id="166673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46152">
      <w:bodyDiv w:val="1"/>
      <w:marLeft w:val="0"/>
      <w:marRight w:val="0"/>
      <w:marTop w:val="0"/>
      <w:marBottom w:val="0"/>
      <w:divBdr>
        <w:top w:val="none" w:sz="0" w:space="0" w:color="auto"/>
        <w:left w:val="none" w:sz="0" w:space="0" w:color="auto"/>
        <w:bottom w:val="none" w:sz="0" w:space="0" w:color="auto"/>
        <w:right w:val="none" w:sz="0" w:space="0" w:color="auto"/>
      </w:divBdr>
    </w:div>
    <w:div w:id="1484271506">
      <w:bodyDiv w:val="1"/>
      <w:marLeft w:val="0"/>
      <w:marRight w:val="0"/>
      <w:marTop w:val="0"/>
      <w:marBottom w:val="0"/>
      <w:divBdr>
        <w:top w:val="none" w:sz="0" w:space="0" w:color="auto"/>
        <w:left w:val="none" w:sz="0" w:space="0" w:color="auto"/>
        <w:bottom w:val="none" w:sz="0" w:space="0" w:color="auto"/>
        <w:right w:val="none" w:sz="0" w:space="0" w:color="auto"/>
      </w:divBdr>
      <w:divsChild>
        <w:div w:id="1791583401">
          <w:marLeft w:val="0"/>
          <w:marRight w:val="0"/>
          <w:marTop w:val="0"/>
          <w:marBottom w:val="0"/>
          <w:divBdr>
            <w:top w:val="none" w:sz="0" w:space="0" w:color="auto"/>
            <w:left w:val="none" w:sz="0" w:space="0" w:color="auto"/>
            <w:bottom w:val="none" w:sz="0" w:space="0" w:color="auto"/>
            <w:right w:val="none" w:sz="0" w:space="0" w:color="auto"/>
          </w:divBdr>
          <w:divsChild>
            <w:div w:id="1007827247">
              <w:marLeft w:val="0"/>
              <w:marRight w:val="0"/>
              <w:marTop w:val="0"/>
              <w:marBottom w:val="180"/>
              <w:divBdr>
                <w:top w:val="none" w:sz="0" w:space="0" w:color="auto"/>
                <w:left w:val="none" w:sz="0" w:space="0" w:color="auto"/>
                <w:bottom w:val="none" w:sz="0" w:space="0" w:color="auto"/>
                <w:right w:val="none" w:sz="0" w:space="0" w:color="auto"/>
              </w:divBdr>
              <w:divsChild>
                <w:div w:id="497035278">
                  <w:marLeft w:val="0"/>
                  <w:marRight w:val="0"/>
                  <w:marTop w:val="0"/>
                  <w:marBottom w:val="0"/>
                  <w:divBdr>
                    <w:top w:val="none" w:sz="0" w:space="0" w:color="auto"/>
                    <w:left w:val="none" w:sz="0" w:space="0" w:color="auto"/>
                    <w:bottom w:val="none" w:sz="0" w:space="0" w:color="auto"/>
                    <w:right w:val="none" w:sz="0" w:space="0" w:color="auto"/>
                  </w:divBdr>
                  <w:divsChild>
                    <w:div w:id="1692684871">
                      <w:marLeft w:val="0"/>
                      <w:marRight w:val="0"/>
                      <w:marTop w:val="0"/>
                      <w:marBottom w:val="0"/>
                      <w:divBdr>
                        <w:top w:val="none" w:sz="0" w:space="0" w:color="auto"/>
                        <w:left w:val="none" w:sz="0" w:space="0" w:color="auto"/>
                        <w:bottom w:val="none" w:sz="0" w:space="0" w:color="auto"/>
                        <w:right w:val="none" w:sz="0" w:space="0" w:color="auto"/>
                      </w:divBdr>
                      <w:divsChild>
                        <w:div w:id="1831628140">
                          <w:marLeft w:val="0"/>
                          <w:marRight w:val="0"/>
                          <w:marTop w:val="75"/>
                          <w:marBottom w:val="75"/>
                          <w:divBdr>
                            <w:top w:val="none" w:sz="0" w:space="0" w:color="auto"/>
                            <w:left w:val="none" w:sz="0" w:space="0" w:color="auto"/>
                            <w:bottom w:val="none" w:sz="0" w:space="0" w:color="auto"/>
                            <w:right w:val="none" w:sz="0" w:space="0" w:color="auto"/>
                          </w:divBdr>
                          <w:divsChild>
                            <w:div w:id="119541050">
                              <w:marLeft w:val="0"/>
                              <w:marRight w:val="0"/>
                              <w:marTop w:val="0"/>
                              <w:marBottom w:val="0"/>
                              <w:divBdr>
                                <w:top w:val="none" w:sz="0" w:space="0" w:color="auto"/>
                                <w:left w:val="none" w:sz="0" w:space="0" w:color="auto"/>
                                <w:bottom w:val="none" w:sz="0" w:space="0" w:color="auto"/>
                                <w:right w:val="none" w:sz="0" w:space="0" w:color="auto"/>
                              </w:divBdr>
                            </w:div>
                          </w:divsChild>
                        </w:div>
                        <w:div w:id="1193882003">
                          <w:marLeft w:val="0"/>
                          <w:marRight w:val="0"/>
                          <w:marTop w:val="75"/>
                          <w:marBottom w:val="75"/>
                          <w:divBdr>
                            <w:top w:val="none" w:sz="0" w:space="0" w:color="auto"/>
                            <w:left w:val="none" w:sz="0" w:space="0" w:color="auto"/>
                            <w:bottom w:val="none" w:sz="0" w:space="0" w:color="auto"/>
                            <w:right w:val="none" w:sz="0" w:space="0" w:color="auto"/>
                          </w:divBdr>
                          <w:divsChild>
                            <w:div w:id="16258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377864">
          <w:marLeft w:val="0"/>
          <w:marRight w:val="0"/>
          <w:marTop w:val="0"/>
          <w:marBottom w:val="0"/>
          <w:divBdr>
            <w:top w:val="none" w:sz="0" w:space="0" w:color="auto"/>
            <w:left w:val="none" w:sz="0" w:space="0" w:color="auto"/>
            <w:bottom w:val="none" w:sz="0" w:space="0" w:color="auto"/>
            <w:right w:val="none" w:sz="0" w:space="0" w:color="auto"/>
          </w:divBdr>
          <w:divsChild>
            <w:div w:id="851257859">
              <w:marLeft w:val="0"/>
              <w:marRight w:val="0"/>
              <w:marTop w:val="0"/>
              <w:marBottom w:val="0"/>
              <w:divBdr>
                <w:top w:val="none" w:sz="0" w:space="0" w:color="auto"/>
                <w:left w:val="none" w:sz="0" w:space="0" w:color="auto"/>
                <w:bottom w:val="none" w:sz="0" w:space="0" w:color="auto"/>
                <w:right w:val="none" w:sz="0" w:space="0" w:color="auto"/>
              </w:divBdr>
              <w:divsChild>
                <w:div w:id="582908384">
                  <w:marLeft w:val="0"/>
                  <w:marRight w:val="0"/>
                  <w:marTop w:val="0"/>
                  <w:marBottom w:val="0"/>
                  <w:divBdr>
                    <w:top w:val="none" w:sz="0" w:space="0" w:color="auto"/>
                    <w:left w:val="none" w:sz="0" w:space="0" w:color="auto"/>
                    <w:bottom w:val="none" w:sz="0" w:space="0" w:color="auto"/>
                    <w:right w:val="none" w:sz="0" w:space="0" w:color="auto"/>
                  </w:divBdr>
                  <w:divsChild>
                    <w:div w:id="334576078">
                      <w:marLeft w:val="0"/>
                      <w:marRight w:val="0"/>
                      <w:marTop w:val="0"/>
                      <w:marBottom w:val="0"/>
                      <w:divBdr>
                        <w:top w:val="none" w:sz="0" w:space="0" w:color="auto"/>
                        <w:left w:val="none" w:sz="0" w:space="0" w:color="auto"/>
                        <w:bottom w:val="none" w:sz="0" w:space="0" w:color="auto"/>
                        <w:right w:val="none" w:sz="0" w:space="0" w:color="auto"/>
                      </w:divBdr>
                      <w:divsChild>
                        <w:div w:id="1847937793">
                          <w:marLeft w:val="0"/>
                          <w:marRight w:val="0"/>
                          <w:marTop w:val="0"/>
                          <w:marBottom w:val="0"/>
                          <w:divBdr>
                            <w:top w:val="none" w:sz="0" w:space="0" w:color="auto"/>
                            <w:left w:val="none" w:sz="0" w:space="0" w:color="auto"/>
                            <w:bottom w:val="none" w:sz="0" w:space="0" w:color="auto"/>
                            <w:right w:val="none" w:sz="0" w:space="0" w:color="auto"/>
                          </w:divBdr>
                          <w:divsChild>
                            <w:div w:id="1611426282">
                              <w:marLeft w:val="0"/>
                              <w:marRight w:val="0"/>
                              <w:marTop w:val="75"/>
                              <w:marBottom w:val="75"/>
                              <w:divBdr>
                                <w:top w:val="none" w:sz="0" w:space="0" w:color="auto"/>
                                <w:left w:val="none" w:sz="0" w:space="0" w:color="auto"/>
                                <w:bottom w:val="none" w:sz="0" w:space="0" w:color="auto"/>
                                <w:right w:val="none" w:sz="0" w:space="0" w:color="auto"/>
                              </w:divBdr>
                              <w:divsChild>
                                <w:div w:id="1962347356">
                                  <w:marLeft w:val="0"/>
                                  <w:marRight w:val="0"/>
                                  <w:marTop w:val="0"/>
                                  <w:marBottom w:val="0"/>
                                  <w:divBdr>
                                    <w:top w:val="none" w:sz="0" w:space="0" w:color="auto"/>
                                    <w:left w:val="none" w:sz="0" w:space="0" w:color="auto"/>
                                    <w:bottom w:val="none" w:sz="0" w:space="0" w:color="auto"/>
                                    <w:right w:val="none" w:sz="0" w:space="0" w:color="auto"/>
                                  </w:divBdr>
                                  <w:divsChild>
                                    <w:div w:id="1048141517">
                                      <w:marLeft w:val="0"/>
                                      <w:marRight w:val="0"/>
                                      <w:marTop w:val="0"/>
                                      <w:marBottom w:val="0"/>
                                      <w:divBdr>
                                        <w:top w:val="none" w:sz="0" w:space="0" w:color="auto"/>
                                        <w:left w:val="none" w:sz="0" w:space="0" w:color="auto"/>
                                        <w:bottom w:val="none" w:sz="0" w:space="0" w:color="auto"/>
                                        <w:right w:val="none" w:sz="0" w:space="0" w:color="auto"/>
                                      </w:divBdr>
                                    </w:div>
                                    <w:div w:id="2006393292">
                                      <w:marLeft w:val="0"/>
                                      <w:marRight w:val="0"/>
                                      <w:marTop w:val="0"/>
                                      <w:marBottom w:val="0"/>
                                      <w:divBdr>
                                        <w:top w:val="none" w:sz="0" w:space="0" w:color="auto"/>
                                        <w:left w:val="none" w:sz="0" w:space="0" w:color="auto"/>
                                        <w:bottom w:val="none" w:sz="0" w:space="0" w:color="auto"/>
                                        <w:right w:val="none" w:sz="0" w:space="0" w:color="auto"/>
                                      </w:divBdr>
                                    </w:div>
                                    <w:div w:id="740058348">
                                      <w:marLeft w:val="0"/>
                                      <w:marRight w:val="0"/>
                                      <w:marTop w:val="0"/>
                                      <w:marBottom w:val="0"/>
                                      <w:divBdr>
                                        <w:top w:val="none" w:sz="0" w:space="0" w:color="auto"/>
                                        <w:left w:val="none" w:sz="0" w:space="0" w:color="auto"/>
                                        <w:bottom w:val="none" w:sz="0" w:space="0" w:color="auto"/>
                                        <w:right w:val="none" w:sz="0" w:space="0" w:color="auto"/>
                                      </w:divBdr>
                                    </w:div>
                                    <w:div w:id="1671063137">
                                      <w:marLeft w:val="0"/>
                                      <w:marRight w:val="0"/>
                                      <w:marTop w:val="0"/>
                                      <w:marBottom w:val="0"/>
                                      <w:divBdr>
                                        <w:top w:val="none" w:sz="0" w:space="0" w:color="auto"/>
                                        <w:left w:val="none" w:sz="0" w:space="0" w:color="auto"/>
                                        <w:bottom w:val="none" w:sz="0" w:space="0" w:color="auto"/>
                                        <w:right w:val="none" w:sz="0" w:space="0" w:color="auto"/>
                                      </w:divBdr>
                                    </w:div>
                                    <w:div w:id="1118836565">
                                      <w:marLeft w:val="0"/>
                                      <w:marRight w:val="0"/>
                                      <w:marTop w:val="0"/>
                                      <w:marBottom w:val="0"/>
                                      <w:divBdr>
                                        <w:top w:val="none" w:sz="0" w:space="0" w:color="auto"/>
                                        <w:left w:val="none" w:sz="0" w:space="0" w:color="auto"/>
                                        <w:bottom w:val="none" w:sz="0" w:space="0" w:color="auto"/>
                                        <w:right w:val="none" w:sz="0" w:space="0" w:color="auto"/>
                                      </w:divBdr>
                                    </w:div>
                                    <w:div w:id="4293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153971">
      <w:bodyDiv w:val="1"/>
      <w:marLeft w:val="0"/>
      <w:marRight w:val="0"/>
      <w:marTop w:val="0"/>
      <w:marBottom w:val="0"/>
      <w:divBdr>
        <w:top w:val="none" w:sz="0" w:space="0" w:color="auto"/>
        <w:left w:val="none" w:sz="0" w:space="0" w:color="auto"/>
        <w:bottom w:val="none" w:sz="0" w:space="0" w:color="auto"/>
        <w:right w:val="none" w:sz="0" w:space="0" w:color="auto"/>
      </w:divBdr>
    </w:div>
    <w:div w:id="1538153840">
      <w:bodyDiv w:val="1"/>
      <w:marLeft w:val="0"/>
      <w:marRight w:val="0"/>
      <w:marTop w:val="0"/>
      <w:marBottom w:val="0"/>
      <w:divBdr>
        <w:top w:val="none" w:sz="0" w:space="0" w:color="auto"/>
        <w:left w:val="none" w:sz="0" w:space="0" w:color="auto"/>
        <w:bottom w:val="none" w:sz="0" w:space="0" w:color="auto"/>
        <w:right w:val="none" w:sz="0" w:space="0" w:color="auto"/>
      </w:divBdr>
    </w:div>
    <w:div w:id="1542671285">
      <w:bodyDiv w:val="1"/>
      <w:marLeft w:val="0"/>
      <w:marRight w:val="0"/>
      <w:marTop w:val="0"/>
      <w:marBottom w:val="0"/>
      <w:divBdr>
        <w:top w:val="none" w:sz="0" w:space="0" w:color="auto"/>
        <w:left w:val="none" w:sz="0" w:space="0" w:color="auto"/>
        <w:bottom w:val="none" w:sz="0" w:space="0" w:color="auto"/>
        <w:right w:val="none" w:sz="0" w:space="0" w:color="auto"/>
      </w:divBdr>
    </w:div>
    <w:div w:id="1550260129">
      <w:bodyDiv w:val="1"/>
      <w:marLeft w:val="0"/>
      <w:marRight w:val="0"/>
      <w:marTop w:val="0"/>
      <w:marBottom w:val="0"/>
      <w:divBdr>
        <w:top w:val="none" w:sz="0" w:space="0" w:color="auto"/>
        <w:left w:val="none" w:sz="0" w:space="0" w:color="auto"/>
        <w:bottom w:val="none" w:sz="0" w:space="0" w:color="auto"/>
        <w:right w:val="none" w:sz="0" w:space="0" w:color="auto"/>
      </w:divBdr>
    </w:div>
    <w:div w:id="1554081994">
      <w:bodyDiv w:val="1"/>
      <w:marLeft w:val="0"/>
      <w:marRight w:val="0"/>
      <w:marTop w:val="0"/>
      <w:marBottom w:val="0"/>
      <w:divBdr>
        <w:top w:val="none" w:sz="0" w:space="0" w:color="auto"/>
        <w:left w:val="none" w:sz="0" w:space="0" w:color="auto"/>
        <w:bottom w:val="none" w:sz="0" w:space="0" w:color="auto"/>
        <w:right w:val="none" w:sz="0" w:space="0" w:color="auto"/>
      </w:divBdr>
    </w:div>
    <w:div w:id="1561287720">
      <w:bodyDiv w:val="1"/>
      <w:marLeft w:val="0"/>
      <w:marRight w:val="0"/>
      <w:marTop w:val="0"/>
      <w:marBottom w:val="0"/>
      <w:divBdr>
        <w:top w:val="none" w:sz="0" w:space="0" w:color="auto"/>
        <w:left w:val="none" w:sz="0" w:space="0" w:color="auto"/>
        <w:bottom w:val="none" w:sz="0" w:space="0" w:color="auto"/>
        <w:right w:val="none" w:sz="0" w:space="0" w:color="auto"/>
      </w:divBdr>
    </w:div>
    <w:div w:id="1561592770">
      <w:bodyDiv w:val="1"/>
      <w:marLeft w:val="0"/>
      <w:marRight w:val="0"/>
      <w:marTop w:val="0"/>
      <w:marBottom w:val="0"/>
      <w:divBdr>
        <w:top w:val="none" w:sz="0" w:space="0" w:color="auto"/>
        <w:left w:val="none" w:sz="0" w:space="0" w:color="auto"/>
        <w:bottom w:val="none" w:sz="0" w:space="0" w:color="auto"/>
        <w:right w:val="none" w:sz="0" w:space="0" w:color="auto"/>
      </w:divBdr>
    </w:div>
    <w:div w:id="1566337401">
      <w:bodyDiv w:val="1"/>
      <w:marLeft w:val="0"/>
      <w:marRight w:val="0"/>
      <w:marTop w:val="0"/>
      <w:marBottom w:val="0"/>
      <w:divBdr>
        <w:top w:val="none" w:sz="0" w:space="0" w:color="auto"/>
        <w:left w:val="none" w:sz="0" w:space="0" w:color="auto"/>
        <w:bottom w:val="none" w:sz="0" w:space="0" w:color="auto"/>
        <w:right w:val="none" w:sz="0" w:space="0" w:color="auto"/>
      </w:divBdr>
    </w:div>
    <w:div w:id="1575818341">
      <w:bodyDiv w:val="1"/>
      <w:marLeft w:val="0"/>
      <w:marRight w:val="0"/>
      <w:marTop w:val="0"/>
      <w:marBottom w:val="0"/>
      <w:divBdr>
        <w:top w:val="none" w:sz="0" w:space="0" w:color="auto"/>
        <w:left w:val="none" w:sz="0" w:space="0" w:color="auto"/>
        <w:bottom w:val="none" w:sz="0" w:space="0" w:color="auto"/>
        <w:right w:val="none" w:sz="0" w:space="0" w:color="auto"/>
      </w:divBdr>
    </w:div>
    <w:div w:id="1589847324">
      <w:bodyDiv w:val="1"/>
      <w:marLeft w:val="0"/>
      <w:marRight w:val="0"/>
      <w:marTop w:val="0"/>
      <w:marBottom w:val="0"/>
      <w:divBdr>
        <w:top w:val="none" w:sz="0" w:space="0" w:color="auto"/>
        <w:left w:val="none" w:sz="0" w:space="0" w:color="auto"/>
        <w:bottom w:val="none" w:sz="0" w:space="0" w:color="auto"/>
        <w:right w:val="none" w:sz="0" w:space="0" w:color="auto"/>
      </w:divBdr>
    </w:div>
    <w:div w:id="1611618695">
      <w:bodyDiv w:val="1"/>
      <w:marLeft w:val="0"/>
      <w:marRight w:val="0"/>
      <w:marTop w:val="0"/>
      <w:marBottom w:val="0"/>
      <w:divBdr>
        <w:top w:val="none" w:sz="0" w:space="0" w:color="auto"/>
        <w:left w:val="none" w:sz="0" w:space="0" w:color="auto"/>
        <w:bottom w:val="none" w:sz="0" w:space="0" w:color="auto"/>
        <w:right w:val="none" w:sz="0" w:space="0" w:color="auto"/>
      </w:divBdr>
    </w:div>
    <w:div w:id="1631740041">
      <w:bodyDiv w:val="1"/>
      <w:marLeft w:val="0"/>
      <w:marRight w:val="0"/>
      <w:marTop w:val="0"/>
      <w:marBottom w:val="0"/>
      <w:divBdr>
        <w:top w:val="none" w:sz="0" w:space="0" w:color="auto"/>
        <w:left w:val="none" w:sz="0" w:space="0" w:color="auto"/>
        <w:bottom w:val="none" w:sz="0" w:space="0" w:color="auto"/>
        <w:right w:val="none" w:sz="0" w:space="0" w:color="auto"/>
      </w:divBdr>
      <w:divsChild>
        <w:div w:id="843596243">
          <w:marLeft w:val="0"/>
          <w:marRight w:val="0"/>
          <w:marTop w:val="0"/>
          <w:marBottom w:val="150"/>
          <w:divBdr>
            <w:top w:val="none" w:sz="0" w:space="0" w:color="auto"/>
            <w:left w:val="none" w:sz="0" w:space="0" w:color="auto"/>
            <w:bottom w:val="none" w:sz="0" w:space="0" w:color="auto"/>
            <w:right w:val="none" w:sz="0" w:space="0" w:color="auto"/>
          </w:divBdr>
          <w:divsChild>
            <w:div w:id="1838883427">
              <w:marLeft w:val="0"/>
              <w:marRight w:val="0"/>
              <w:marTop w:val="0"/>
              <w:marBottom w:val="0"/>
              <w:divBdr>
                <w:top w:val="none" w:sz="0" w:space="0" w:color="auto"/>
                <w:left w:val="none" w:sz="0" w:space="0" w:color="auto"/>
                <w:bottom w:val="none" w:sz="0" w:space="0" w:color="auto"/>
                <w:right w:val="none" w:sz="0" w:space="0" w:color="auto"/>
              </w:divBdr>
            </w:div>
          </w:divsChild>
        </w:div>
        <w:div w:id="1729717913">
          <w:marLeft w:val="0"/>
          <w:marRight w:val="0"/>
          <w:marTop w:val="0"/>
          <w:marBottom w:val="150"/>
          <w:divBdr>
            <w:top w:val="none" w:sz="0" w:space="0" w:color="auto"/>
            <w:left w:val="none" w:sz="0" w:space="0" w:color="auto"/>
            <w:bottom w:val="none" w:sz="0" w:space="0" w:color="auto"/>
            <w:right w:val="none" w:sz="0" w:space="0" w:color="auto"/>
          </w:divBdr>
          <w:divsChild>
            <w:div w:id="1672025028">
              <w:marLeft w:val="0"/>
              <w:marRight w:val="0"/>
              <w:marTop w:val="0"/>
              <w:marBottom w:val="0"/>
              <w:divBdr>
                <w:top w:val="none" w:sz="0" w:space="0" w:color="auto"/>
                <w:left w:val="none" w:sz="0" w:space="0" w:color="auto"/>
                <w:bottom w:val="none" w:sz="0" w:space="0" w:color="auto"/>
                <w:right w:val="none" w:sz="0" w:space="0" w:color="auto"/>
              </w:divBdr>
            </w:div>
          </w:divsChild>
        </w:div>
        <w:div w:id="187186439">
          <w:marLeft w:val="0"/>
          <w:marRight w:val="0"/>
          <w:marTop w:val="0"/>
          <w:marBottom w:val="150"/>
          <w:divBdr>
            <w:top w:val="none" w:sz="0" w:space="0" w:color="auto"/>
            <w:left w:val="none" w:sz="0" w:space="0" w:color="auto"/>
            <w:bottom w:val="none" w:sz="0" w:space="0" w:color="auto"/>
            <w:right w:val="none" w:sz="0" w:space="0" w:color="auto"/>
          </w:divBdr>
          <w:divsChild>
            <w:div w:id="7131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73231">
      <w:bodyDiv w:val="1"/>
      <w:marLeft w:val="0"/>
      <w:marRight w:val="0"/>
      <w:marTop w:val="0"/>
      <w:marBottom w:val="0"/>
      <w:divBdr>
        <w:top w:val="none" w:sz="0" w:space="0" w:color="auto"/>
        <w:left w:val="none" w:sz="0" w:space="0" w:color="auto"/>
        <w:bottom w:val="none" w:sz="0" w:space="0" w:color="auto"/>
        <w:right w:val="none" w:sz="0" w:space="0" w:color="auto"/>
      </w:divBdr>
      <w:divsChild>
        <w:div w:id="564222401">
          <w:marLeft w:val="0"/>
          <w:marRight w:val="0"/>
          <w:marTop w:val="0"/>
          <w:marBottom w:val="0"/>
          <w:divBdr>
            <w:top w:val="none" w:sz="0" w:space="0" w:color="auto"/>
            <w:left w:val="none" w:sz="0" w:space="0" w:color="auto"/>
            <w:bottom w:val="none" w:sz="0" w:space="0" w:color="auto"/>
            <w:right w:val="none" w:sz="0" w:space="0" w:color="auto"/>
          </w:divBdr>
          <w:divsChild>
            <w:div w:id="902368207">
              <w:marLeft w:val="0"/>
              <w:marRight w:val="0"/>
              <w:marTop w:val="0"/>
              <w:marBottom w:val="0"/>
              <w:divBdr>
                <w:top w:val="none" w:sz="0" w:space="0" w:color="auto"/>
                <w:left w:val="none" w:sz="0" w:space="0" w:color="auto"/>
                <w:bottom w:val="none" w:sz="0" w:space="0" w:color="auto"/>
                <w:right w:val="none" w:sz="0" w:space="0" w:color="auto"/>
              </w:divBdr>
            </w:div>
          </w:divsChild>
        </w:div>
        <w:div w:id="474299549">
          <w:marLeft w:val="0"/>
          <w:marRight w:val="0"/>
          <w:marTop w:val="120"/>
          <w:marBottom w:val="0"/>
          <w:divBdr>
            <w:top w:val="none" w:sz="0" w:space="0" w:color="auto"/>
            <w:left w:val="none" w:sz="0" w:space="0" w:color="auto"/>
            <w:bottom w:val="none" w:sz="0" w:space="0" w:color="auto"/>
            <w:right w:val="none" w:sz="0" w:space="0" w:color="auto"/>
          </w:divBdr>
          <w:divsChild>
            <w:div w:id="1457672825">
              <w:marLeft w:val="0"/>
              <w:marRight w:val="0"/>
              <w:marTop w:val="0"/>
              <w:marBottom w:val="0"/>
              <w:divBdr>
                <w:top w:val="none" w:sz="0" w:space="0" w:color="auto"/>
                <w:left w:val="none" w:sz="0" w:space="0" w:color="auto"/>
                <w:bottom w:val="none" w:sz="0" w:space="0" w:color="auto"/>
                <w:right w:val="none" w:sz="0" w:space="0" w:color="auto"/>
              </w:divBdr>
            </w:div>
          </w:divsChild>
        </w:div>
        <w:div w:id="652416042">
          <w:marLeft w:val="0"/>
          <w:marRight w:val="0"/>
          <w:marTop w:val="120"/>
          <w:marBottom w:val="0"/>
          <w:divBdr>
            <w:top w:val="none" w:sz="0" w:space="0" w:color="auto"/>
            <w:left w:val="none" w:sz="0" w:space="0" w:color="auto"/>
            <w:bottom w:val="none" w:sz="0" w:space="0" w:color="auto"/>
            <w:right w:val="none" w:sz="0" w:space="0" w:color="auto"/>
          </w:divBdr>
          <w:divsChild>
            <w:div w:id="1861891827">
              <w:marLeft w:val="0"/>
              <w:marRight w:val="0"/>
              <w:marTop w:val="0"/>
              <w:marBottom w:val="0"/>
              <w:divBdr>
                <w:top w:val="none" w:sz="0" w:space="0" w:color="auto"/>
                <w:left w:val="none" w:sz="0" w:space="0" w:color="auto"/>
                <w:bottom w:val="none" w:sz="0" w:space="0" w:color="auto"/>
                <w:right w:val="none" w:sz="0" w:space="0" w:color="auto"/>
              </w:divBdr>
            </w:div>
          </w:divsChild>
        </w:div>
        <w:div w:id="1956709082">
          <w:marLeft w:val="0"/>
          <w:marRight w:val="0"/>
          <w:marTop w:val="120"/>
          <w:marBottom w:val="0"/>
          <w:divBdr>
            <w:top w:val="none" w:sz="0" w:space="0" w:color="auto"/>
            <w:left w:val="none" w:sz="0" w:space="0" w:color="auto"/>
            <w:bottom w:val="none" w:sz="0" w:space="0" w:color="auto"/>
            <w:right w:val="none" w:sz="0" w:space="0" w:color="auto"/>
          </w:divBdr>
          <w:divsChild>
            <w:div w:id="2222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2432">
      <w:bodyDiv w:val="1"/>
      <w:marLeft w:val="0"/>
      <w:marRight w:val="0"/>
      <w:marTop w:val="0"/>
      <w:marBottom w:val="0"/>
      <w:divBdr>
        <w:top w:val="none" w:sz="0" w:space="0" w:color="auto"/>
        <w:left w:val="none" w:sz="0" w:space="0" w:color="auto"/>
        <w:bottom w:val="none" w:sz="0" w:space="0" w:color="auto"/>
        <w:right w:val="none" w:sz="0" w:space="0" w:color="auto"/>
      </w:divBdr>
    </w:div>
    <w:div w:id="1740519150">
      <w:bodyDiv w:val="1"/>
      <w:marLeft w:val="0"/>
      <w:marRight w:val="0"/>
      <w:marTop w:val="0"/>
      <w:marBottom w:val="0"/>
      <w:divBdr>
        <w:top w:val="none" w:sz="0" w:space="0" w:color="auto"/>
        <w:left w:val="none" w:sz="0" w:space="0" w:color="auto"/>
        <w:bottom w:val="none" w:sz="0" w:space="0" w:color="auto"/>
        <w:right w:val="none" w:sz="0" w:space="0" w:color="auto"/>
      </w:divBdr>
    </w:div>
    <w:div w:id="1759787209">
      <w:bodyDiv w:val="1"/>
      <w:marLeft w:val="0"/>
      <w:marRight w:val="0"/>
      <w:marTop w:val="0"/>
      <w:marBottom w:val="0"/>
      <w:divBdr>
        <w:top w:val="none" w:sz="0" w:space="0" w:color="auto"/>
        <w:left w:val="none" w:sz="0" w:space="0" w:color="auto"/>
        <w:bottom w:val="none" w:sz="0" w:space="0" w:color="auto"/>
        <w:right w:val="none" w:sz="0" w:space="0" w:color="auto"/>
      </w:divBdr>
    </w:div>
    <w:div w:id="1763380045">
      <w:bodyDiv w:val="1"/>
      <w:marLeft w:val="0"/>
      <w:marRight w:val="0"/>
      <w:marTop w:val="0"/>
      <w:marBottom w:val="0"/>
      <w:divBdr>
        <w:top w:val="none" w:sz="0" w:space="0" w:color="auto"/>
        <w:left w:val="none" w:sz="0" w:space="0" w:color="auto"/>
        <w:bottom w:val="none" w:sz="0" w:space="0" w:color="auto"/>
        <w:right w:val="none" w:sz="0" w:space="0" w:color="auto"/>
      </w:divBdr>
    </w:div>
    <w:div w:id="1763799834">
      <w:bodyDiv w:val="1"/>
      <w:marLeft w:val="0"/>
      <w:marRight w:val="0"/>
      <w:marTop w:val="0"/>
      <w:marBottom w:val="0"/>
      <w:divBdr>
        <w:top w:val="none" w:sz="0" w:space="0" w:color="auto"/>
        <w:left w:val="none" w:sz="0" w:space="0" w:color="auto"/>
        <w:bottom w:val="none" w:sz="0" w:space="0" w:color="auto"/>
        <w:right w:val="none" w:sz="0" w:space="0" w:color="auto"/>
      </w:divBdr>
    </w:div>
    <w:div w:id="1773478793">
      <w:bodyDiv w:val="1"/>
      <w:marLeft w:val="0"/>
      <w:marRight w:val="0"/>
      <w:marTop w:val="0"/>
      <w:marBottom w:val="0"/>
      <w:divBdr>
        <w:top w:val="none" w:sz="0" w:space="0" w:color="auto"/>
        <w:left w:val="none" w:sz="0" w:space="0" w:color="auto"/>
        <w:bottom w:val="none" w:sz="0" w:space="0" w:color="auto"/>
        <w:right w:val="none" w:sz="0" w:space="0" w:color="auto"/>
      </w:divBdr>
    </w:div>
    <w:div w:id="1792941474">
      <w:bodyDiv w:val="1"/>
      <w:marLeft w:val="0"/>
      <w:marRight w:val="0"/>
      <w:marTop w:val="0"/>
      <w:marBottom w:val="0"/>
      <w:divBdr>
        <w:top w:val="none" w:sz="0" w:space="0" w:color="auto"/>
        <w:left w:val="none" w:sz="0" w:space="0" w:color="auto"/>
        <w:bottom w:val="none" w:sz="0" w:space="0" w:color="auto"/>
        <w:right w:val="none" w:sz="0" w:space="0" w:color="auto"/>
      </w:divBdr>
    </w:div>
    <w:div w:id="1793861543">
      <w:bodyDiv w:val="1"/>
      <w:marLeft w:val="0"/>
      <w:marRight w:val="0"/>
      <w:marTop w:val="0"/>
      <w:marBottom w:val="0"/>
      <w:divBdr>
        <w:top w:val="none" w:sz="0" w:space="0" w:color="auto"/>
        <w:left w:val="none" w:sz="0" w:space="0" w:color="auto"/>
        <w:bottom w:val="none" w:sz="0" w:space="0" w:color="auto"/>
        <w:right w:val="none" w:sz="0" w:space="0" w:color="auto"/>
      </w:divBdr>
    </w:div>
    <w:div w:id="1808551000">
      <w:bodyDiv w:val="1"/>
      <w:marLeft w:val="0"/>
      <w:marRight w:val="0"/>
      <w:marTop w:val="0"/>
      <w:marBottom w:val="0"/>
      <w:divBdr>
        <w:top w:val="none" w:sz="0" w:space="0" w:color="auto"/>
        <w:left w:val="none" w:sz="0" w:space="0" w:color="auto"/>
        <w:bottom w:val="none" w:sz="0" w:space="0" w:color="auto"/>
        <w:right w:val="none" w:sz="0" w:space="0" w:color="auto"/>
      </w:divBdr>
    </w:div>
    <w:div w:id="1826702060">
      <w:bodyDiv w:val="1"/>
      <w:marLeft w:val="0"/>
      <w:marRight w:val="0"/>
      <w:marTop w:val="0"/>
      <w:marBottom w:val="0"/>
      <w:divBdr>
        <w:top w:val="none" w:sz="0" w:space="0" w:color="auto"/>
        <w:left w:val="none" w:sz="0" w:space="0" w:color="auto"/>
        <w:bottom w:val="none" w:sz="0" w:space="0" w:color="auto"/>
        <w:right w:val="none" w:sz="0" w:space="0" w:color="auto"/>
      </w:divBdr>
    </w:div>
    <w:div w:id="1831869144">
      <w:bodyDiv w:val="1"/>
      <w:marLeft w:val="0"/>
      <w:marRight w:val="0"/>
      <w:marTop w:val="0"/>
      <w:marBottom w:val="0"/>
      <w:divBdr>
        <w:top w:val="none" w:sz="0" w:space="0" w:color="auto"/>
        <w:left w:val="none" w:sz="0" w:space="0" w:color="auto"/>
        <w:bottom w:val="none" w:sz="0" w:space="0" w:color="auto"/>
        <w:right w:val="none" w:sz="0" w:space="0" w:color="auto"/>
      </w:divBdr>
    </w:div>
    <w:div w:id="1856576929">
      <w:bodyDiv w:val="1"/>
      <w:marLeft w:val="0"/>
      <w:marRight w:val="0"/>
      <w:marTop w:val="0"/>
      <w:marBottom w:val="0"/>
      <w:divBdr>
        <w:top w:val="none" w:sz="0" w:space="0" w:color="auto"/>
        <w:left w:val="none" w:sz="0" w:space="0" w:color="auto"/>
        <w:bottom w:val="none" w:sz="0" w:space="0" w:color="auto"/>
        <w:right w:val="none" w:sz="0" w:space="0" w:color="auto"/>
      </w:divBdr>
    </w:div>
    <w:div w:id="1879590011">
      <w:bodyDiv w:val="1"/>
      <w:marLeft w:val="0"/>
      <w:marRight w:val="0"/>
      <w:marTop w:val="0"/>
      <w:marBottom w:val="0"/>
      <w:divBdr>
        <w:top w:val="none" w:sz="0" w:space="0" w:color="auto"/>
        <w:left w:val="none" w:sz="0" w:space="0" w:color="auto"/>
        <w:bottom w:val="none" w:sz="0" w:space="0" w:color="auto"/>
        <w:right w:val="none" w:sz="0" w:space="0" w:color="auto"/>
      </w:divBdr>
      <w:divsChild>
        <w:div w:id="991368126">
          <w:marLeft w:val="0"/>
          <w:marRight w:val="0"/>
          <w:marTop w:val="0"/>
          <w:marBottom w:val="0"/>
          <w:divBdr>
            <w:top w:val="single" w:sz="2" w:space="8" w:color="CCCCCC"/>
            <w:left w:val="single" w:sz="2" w:space="0" w:color="CCCCCC"/>
            <w:bottom w:val="single" w:sz="2" w:space="8" w:color="CCCCCC"/>
            <w:right w:val="single" w:sz="2" w:space="0" w:color="CCCCCC"/>
          </w:divBdr>
        </w:div>
        <w:div w:id="2100372092">
          <w:marLeft w:val="0"/>
          <w:marRight w:val="0"/>
          <w:marTop w:val="0"/>
          <w:marBottom w:val="0"/>
          <w:divBdr>
            <w:top w:val="single" w:sz="2" w:space="4" w:color="CCCCCC"/>
            <w:left w:val="single" w:sz="2" w:space="4" w:color="CCCCCC"/>
            <w:bottom w:val="single" w:sz="2" w:space="4" w:color="CCCCCC"/>
            <w:right w:val="single" w:sz="2" w:space="4" w:color="CCCCCC"/>
          </w:divBdr>
        </w:div>
      </w:divsChild>
    </w:div>
    <w:div w:id="1883593860">
      <w:bodyDiv w:val="1"/>
      <w:marLeft w:val="0"/>
      <w:marRight w:val="0"/>
      <w:marTop w:val="0"/>
      <w:marBottom w:val="0"/>
      <w:divBdr>
        <w:top w:val="none" w:sz="0" w:space="0" w:color="auto"/>
        <w:left w:val="none" w:sz="0" w:space="0" w:color="auto"/>
        <w:bottom w:val="none" w:sz="0" w:space="0" w:color="auto"/>
        <w:right w:val="none" w:sz="0" w:space="0" w:color="auto"/>
      </w:divBdr>
    </w:div>
    <w:div w:id="1897737460">
      <w:bodyDiv w:val="1"/>
      <w:marLeft w:val="0"/>
      <w:marRight w:val="0"/>
      <w:marTop w:val="0"/>
      <w:marBottom w:val="0"/>
      <w:divBdr>
        <w:top w:val="none" w:sz="0" w:space="0" w:color="auto"/>
        <w:left w:val="none" w:sz="0" w:space="0" w:color="auto"/>
        <w:bottom w:val="none" w:sz="0" w:space="0" w:color="auto"/>
        <w:right w:val="none" w:sz="0" w:space="0" w:color="auto"/>
      </w:divBdr>
      <w:divsChild>
        <w:div w:id="1762871935">
          <w:marLeft w:val="0"/>
          <w:marRight w:val="0"/>
          <w:marTop w:val="0"/>
          <w:marBottom w:val="0"/>
          <w:divBdr>
            <w:top w:val="none" w:sz="0" w:space="0" w:color="auto"/>
            <w:left w:val="none" w:sz="0" w:space="0" w:color="auto"/>
            <w:bottom w:val="none" w:sz="0" w:space="0" w:color="auto"/>
            <w:right w:val="none" w:sz="0" w:space="0" w:color="auto"/>
          </w:divBdr>
          <w:divsChild>
            <w:div w:id="1166475594">
              <w:marLeft w:val="0"/>
              <w:marRight w:val="0"/>
              <w:marTop w:val="0"/>
              <w:marBottom w:val="0"/>
              <w:divBdr>
                <w:top w:val="none" w:sz="0" w:space="0" w:color="auto"/>
                <w:left w:val="none" w:sz="0" w:space="0" w:color="auto"/>
                <w:bottom w:val="none" w:sz="0" w:space="0" w:color="auto"/>
                <w:right w:val="none" w:sz="0" w:space="0" w:color="auto"/>
              </w:divBdr>
            </w:div>
          </w:divsChild>
        </w:div>
        <w:div w:id="1651640304">
          <w:marLeft w:val="0"/>
          <w:marRight w:val="0"/>
          <w:marTop w:val="225"/>
          <w:marBottom w:val="0"/>
          <w:divBdr>
            <w:top w:val="none" w:sz="0" w:space="0" w:color="auto"/>
            <w:left w:val="none" w:sz="0" w:space="0" w:color="auto"/>
            <w:bottom w:val="none" w:sz="0" w:space="0" w:color="auto"/>
            <w:right w:val="none" w:sz="0" w:space="0" w:color="auto"/>
          </w:divBdr>
          <w:divsChild>
            <w:div w:id="2141455806">
              <w:marLeft w:val="0"/>
              <w:marRight w:val="0"/>
              <w:marTop w:val="0"/>
              <w:marBottom w:val="0"/>
              <w:divBdr>
                <w:top w:val="none" w:sz="0" w:space="0" w:color="auto"/>
                <w:left w:val="none" w:sz="0" w:space="0" w:color="auto"/>
                <w:bottom w:val="none" w:sz="0" w:space="0" w:color="auto"/>
                <w:right w:val="none" w:sz="0" w:space="0" w:color="auto"/>
              </w:divBdr>
            </w:div>
          </w:divsChild>
        </w:div>
        <w:div w:id="948665803">
          <w:marLeft w:val="0"/>
          <w:marRight w:val="0"/>
          <w:marTop w:val="225"/>
          <w:marBottom w:val="0"/>
          <w:divBdr>
            <w:top w:val="none" w:sz="0" w:space="0" w:color="auto"/>
            <w:left w:val="none" w:sz="0" w:space="0" w:color="auto"/>
            <w:bottom w:val="none" w:sz="0" w:space="0" w:color="auto"/>
            <w:right w:val="none" w:sz="0" w:space="0" w:color="auto"/>
          </w:divBdr>
          <w:divsChild>
            <w:div w:id="45321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93438">
      <w:bodyDiv w:val="1"/>
      <w:marLeft w:val="0"/>
      <w:marRight w:val="0"/>
      <w:marTop w:val="0"/>
      <w:marBottom w:val="0"/>
      <w:divBdr>
        <w:top w:val="none" w:sz="0" w:space="0" w:color="auto"/>
        <w:left w:val="none" w:sz="0" w:space="0" w:color="auto"/>
        <w:bottom w:val="none" w:sz="0" w:space="0" w:color="auto"/>
        <w:right w:val="none" w:sz="0" w:space="0" w:color="auto"/>
      </w:divBdr>
    </w:div>
    <w:div w:id="1911647049">
      <w:bodyDiv w:val="1"/>
      <w:marLeft w:val="0"/>
      <w:marRight w:val="0"/>
      <w:marTop w:val="0"/>
      <w:marBottom w:val="0"/>
      <w:divBdr>
        <w:top w:val="none" w:sz="0" w:space="0" w:color="auto"/>
        <w:left w:val="none" w:sz="0" w:space="0" w:color="auto"/>
        <w:bottom w:val="none" w:sz="0" w:space="0" w:color="auto"/>
        <w:right w:val="none" w:sz="0" w:space="0" w:color="auto"/>
      </w:divBdr>
    </w:div>
    <w:div w:id="1912301681">
      <w:bodyDiv w:val="1"/>
      <w:marLeft w:val="0"/>
      <w:marRight w:val="0"/>
      <w:marTop w:val="0"/>
      <w:marBottom w:val="0"/>
      <w:divBdr>
        <w:top w:val="none" w:sz="0" w:space="0" w:color="auto"/>
        <w:left w:val="none" w:sz="0" w:space="0" w:color="auto"/>
        <w:bottom w:val="none" w:sz="0" w:space="0" w:color="auto"/>
        <w:right w:val="none" w:sz="0" w:space="0" w:color="auto"/>
      </w:divBdr>
    </w:div>
    <w:div w:id="1940553551">
      <w:bodyDiv w:val="1"/>
      <w:marLeft w:val="0"/>
      <w:marRight w:val="0"/>
      <w:marTop w:val="0"/>
      <w:marBottom w:val="0"/>
      <w:divBdr>
        <w:top w:val="none" w:sz="0" w:space="0" w:color="auto"/>
        <w:left w:val="none" w:sz="0" w:space="0" w:color="auto"/>
        <w:bottom w:val="none" w:sz="0" w:space="0" w:color="auto"/>
        <w:right w:val="none" w:sz="0" w:space="0" w:color="auto"/>
      </w:divBdr>
    </w:div>
    <w:div w:id="1940750314">
      <w:bodyDiv w:val="1"/>
      <w:marLeft w:val="0"/>
      <w:marRight w:val="0"/>
      <w:marTop w:val="0"/>
      <w:marBottom w:val="0"/>
      <w:divBdr>
        <w:top w:val="none" w:sz="0" w:space="0" w:color="auto"/>
        <w:left w:val="none" w:sz="0" w:space="0" w:color="auto"/>
        <w:bottom w:val="none" w:sz="0" w:space="0" w:color="auto"/>
        <w:right w:val="none" w:sz="0" w:space="0" w:color="auto"/>
      </w:divBdr>
    </w:div>
    <w:div w:id="2015836601">
      <w:bodyDiv w:val="1"/>
      <w:marLeft w:val="0"/>
      <w:marRight w:val="0"/>
      <w:marTop w:val="0"/>
      <w:marBottom w:val="0"/>
      <w:divBdr>
        <w:top w:val="none" w:sz="0" w:space="0" w:color="auto"/>
        <w:left w:val="none" w:sz="0" w:space="0" w:color="auto"/>
        <w:bottom w:val="none" w:sz="0" w:space="0" w:color="auto"/>
        <w:right w:val="none" w:sz="0" w:space="0" w:color="auto"/>
      </w:divBdr>
      <w:divsChild>
        <w:div w:id="748964573">
          <w:marLeft w:val="0"/>
          <w:marRight w:val="0"/>
          <w:marTop w:val="0"/>
          <w:marBottom w:val="0"/>
          <w:divBdr>
            <w:top w:val="none" w:sz="0" w:space="0" w:color="auto"/>
            <w:left w:val="none" w:sz="0" w:space="0" w:color="auto"/>
            <w:bottom w:val="none" w:sz="0" w:space="0" w:color="auto"/>
            <w:right w:val="none" w:sz="0" w:space="0" w:color="auto"/>
          </w:divBdr>
          <w:divsChild>
            <w:div w:id="1405879648">
              <w:marLeft w:val="0"/>
              <w:marRight w:val="0"/>
              <w:marTop w:val="0"/>
              <w:marBottom w:val="0"/>
              <w:divBdr>
                <w:top w:val="none" w:sz="0" w:space="0" w:color="auto"/>
                <w:left w:val="none" w:sz="0" w:space="0" w:color="auto"/>
                <w:bottom w:val="none" w:sz="0" w:space="0" w:color="auto"/>
                <w:right w:val="none" w:sz="0" w:space="0" w:color="auto"/>
              </w:divBdr>
            </w:div>
          </w:divsChild>
        </w:div>
        <w:div w:id="2899047">
          <w:marLeft w:val="0"/>
          <w:marRight w:val="0"/>
          <w:marTop w:val="120"/>
          <w:marBottom w:val="0"/>
          <w:divBdr>
            <w:top w:val="none" w:sz="0" w:space="0" w:color="auto"/>
            <w:left w:val="none" w:sz="0" w:space="0" w:color="auto"/>
            <w:bottom w:val="none" w:sz="0" w:space="0" w:color="auto"/>
            <w:right w:val="none" w:sz="0" w:space="0" w:color="auto"/>
          </w:divBdr>
          <w:divsChild>
            <w:div w:id="682895820">
              <w:marLeft w:val="0"/>
              <w:marRight w:val="0"/>
              <w:marTop w:val="0"/>
              <w:marBottom w:val="0"/>
              <w:divBdr>
                <w:top w:val="none" w:sz="0" w:space="0" w:color="auto"/>
                <w:left w:val="none" w:sz="0" w:space="0" w:color="auto"/>
                <w:bottom w:val="none" w:sz="0" w:space="0" w:color="auto"/>
                <w:right w:val="none" w:sz="0" w:space="0" w:color="auto"/>
              </w:divBdr>
            </w:div>
          </w:divsChild>
        </w:div>
        <w:div w:id="785121543">
          <w:marLeft w:val="0"/>
          <w:marRight w:val="0"/>
          <w:marTop w:val="120"/>
          <w:marBottom w:val="0"/>
          <w:divBdr>
            <w:top w:val="none" w:sz="0" w:space="0" w:color="auto"/>
            <w:left w:val="none" w:sz="0" w:space="0" w:color="auto"/>
            <w:bottom w:val="none" w:sz="0" w:space="0" w:color="auto"/>
            <w:right w:val="none" w:sz="0" w:space="0" w:color="auto"/>
          </w:divBdr>
          <w:divsChild>
            <w:div w:id="14666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743569">
      <w:bodyDiv w:val="1"/>
      <w:marLeft w:val="0"/>
      <w:marRight w:val="0"/>
      <w:marTop w:val="0"/>
      <w:marBottom w:val="0"/>
      <w:divBdr>
        <w:top w:val="none" w:sz="0" w:space="0" w:color="auto"/>
        <w:left w:val="none" w:sz="0" w:space="0" w:color="auto"/>
        <w:bottom w:val="none" w:sz="0" w:space="0" w:color="auto"/>
        <w:right w:val="none" w:sz="0" w:space="0" w:color="auto"/>
      </w:divBdr>
    </w:div>
    <w:div w:id="2029064008">
      <w:bodyDiv w:val="1"/>
      <w:marLeft w:val="0"/>
      <w:marRight w:val="0"/>
      <w:marTop w:val="0"/>
      <w:marBottom w:val="0"/>
      <w:divBdr>
        <w:top w:val="none" w:sz="0" w:space="0" w:color="auto"/>
        <w:left w:val="none" w:sz="0" w:space="0" w:color="auto"/>
        <w:bottom w:val="none" w:sz="0" w:space="0" w:color="auto"/>
        <w:right w:val="none" w:sz="0" w:space="0" w:color="auto"/>
      </w:divBdr>
    </w:div>
    <w:div w:id="2052878776">
      <w:bodyDiv w:val="1"/>
      <w:marLeft w:val="0"/>
      <w:marRight w:val="0"/>
      <w:marTop w:val="0"/>
      <w:marBottom w:val="0"/>
      <w:divBdr>
        <w:top w:val="none" w:sz="0" w:space="0" w:color="auto"/>
        <w:left w:val="none" w:sz="0" w:space="0" w:color="auto"/>
        <w:bottom w:val="none" w:sz="0" w:space="0" w:color="auto"/>
        <w:right w:val="none" w:sz="0" w:space="0" w:color="auto"/>
      </w:divBdr>
    </w:div>
    <w:div w:id="2055617183">
      <w:bodyDiv w:val="1"/>
      <w:marLeft w:val="0"/>
      <w:marRight w:val="0"/>
      <w:marTop w:val="0"/>
      <w:marBottom w:val="0"/>
      <w:divBdr>
        <w:top w:val="none" w:sz="0" w:space="0" w:color="auto"/>
        <w:left w:val="none" w:sz="0" w:space="0" w:color="auto"/>
        <w:bottom w:val="none" w:sz="0" w:space="0" w:color="auto"/>
        <w:right w:val="none" w:sz="0" w:space="0" w:color="auto"/>
      </w:divBdr>
      <w:divsChild>
        <w:div w:id="989947640">
          <w:marLeft w:val="0"/>
          <w:marRight w:val="0"/>
          <w:marTop w:val="0"/>
          <w:marBottom w:val="0"/>
          <w:divBdr>
            <w:top w:val="none" w:sz="0" w:space="0" w:color="auto"/>
            <w:left w:val="none" w:sz="0" w:space="0" w:color="auto"/>
            <w:bottom w:val="none" w:sz="0" w:space="0" w:color="auto"/>
            <w:right w:val="none" w:sz="0" w:space="0" w:color="auto"/>
          </w:divBdr>
          <w:divsChild>
            <w:div w:id="38750408">
              <w:marLeft w:val="0"/>
              <w:marRight w:val="0"/>
              <w:marTop w:val="0"/>
              <w:marBottom w:val="0"/>
              <w:divBdr>
                <w:top w:val="none" w:sz="0" w:space="0" w:color="auto"/>
                <w:left w:val="none" w:sz="0" w:space="0" w:color="auto"/>
                <w:bottom w:val="none" w:sz="0" w:space="0" w:color="auto"/>
                <w:right w:val="none" w:sz="0" w:space="0" w:color="auto"/>
              </w:divBdr>
            </w:div>
          </w:divsChild>
        </w:div>
        <w:div w:id="1168322546">
          <w:marLeft w:val="0"/>
          <w:marRight w:val="0"/>
          <w:marTop w:val="120"/>
          <w:marBottom w:val="0"/>
          <w:divBdr>
            <w:top w:val="none" w:sz="0" w:space="0" w:color="auto"/>
            <w:left w:val="none" w:sz="0" w:space="0" w:color="auto"/>
            <w:bottom w:val="none" w:sz="0" w:space="0" w:color="auto"/>
            <w:right w:val="none" w:sz="0" w:space="0" w:color="auto"/>
          </w:divBdr>
          <w:divsChild>
            <w:div w:id="1669942926">
              <w:marLeft w:val="0"/>
              <w:marRight w:val="0"/>
              <w:marTop w:val="0"/>
              <w:marBottom w:val="0"/>
              <w:divBdr>
                <w:top w:val="none" w:sz="0" w:space="0" w:color="auto"/>
                <w:left w:val="none" w:sz="0" w:space="0" w:color="auto"/>
                <w:bottom w:val="none" w:sz="0" w:space="0" w:color="auto"/>
                <w:right w:val="none" w:sz="0" w:space="0" w:color="auto"/>
              </w:divBdr>
            </w:div>
          </w:divsChild>
        </w:div>
        <w:div w:id="1465350593">
          <w:marLeft w:val="0"/>
          <w:marRight w:val="0"/>
          <w:marTop w:val="120"/>
          <w:marBottom w:val="0"/>
          <w:divBdr>
            <w:top w:val="none" w:sz="0" w:space="0" w:color="auto"/>
            <w:left w:val="none" w:sz="0" w:space="0" w:color="auto"/>
            <w:bottom w:val="none" w:sz="0" w:space="0" w:color="auto"/>
            <w:right w:val="none" w:sz="0" w:space="0" w:color="auto"/>
          </w:divBdr>
          <w:divsChild>
            <w:div w:id="1657804524">
              <w:marLeft w:val="0"/>
              <w:marRight w:val="0"/>
              <w:marTop w:val="0"/>
              <w:marBottom w:val="0"/>
              <w:divBdr>
                <w:top w:val="none" w:sz="0" w:space="0" w:color="auto"/>
                <w:left w:val="none" w:sz="0" w:space="0" w:color="auto"/>
                <w:bottom w:val="none" w:sz="0" w:space="0" w:color="auto"/>
                <w:right w:val="none" w:sz="0" w:space="0" w:color="auto"/>
              </w:divBdr>
            </w:div>
          </w:divsChild>
        </w:div>
        <w:div w:id="1652782436">
          <w:marLeft w:val="0"/>
          <w:marRight w:val="0"/>
          <w:marTop w:val="120"/>
          <w:marBottom w:val="0"/>
          <w:divBdr>
            <w:top w:val="none" w:sz="0" w:space="0" w:color="auto"/>
            <w:left w:val="none" w:sz="0" w:space="0" w:color="auto"/>
            <w:bottom w:val="none" w:sz="0" w:space="0" w:color="auto"/>
            <w:right w:val="none" w:sz="0" w:space="0" w:color="auto"/>
          </w:divBdr>
          <w:divsChild>
            <w:div w:id="505948666">
              <w:marLeft w:val="0"/>
              <w:marRight w:val="0"/>
              <w:marTop w:val="0"/>
              <w:marBottom w:val="0"/>
              <w:divBdr>
                <w:top w:val="none" w:sz="0" w:space="0" w:color="auto"/>
                <w:left w:val="none" w:sz="0" w:space="0" w:color="auto"/>
                <w:bottom w:val="none" w:sz="0" w:space="0" w:color="auto"/>
                <w:right w:val="none" w:sz="0" w:space="0" w:color="auto"/>
              </w:divBdr>
            </w:div>
          </w:divsChild>
        </w:div>
        <w:div w:id="665550352">
          <w:marLeft w:val="0"/>
          <w:marRight w:val="0"/>
          <w:marTop w:val="120"/>
          <w:marBottom w:val="0"/>
          <w:divBdr>
            <w:top w:val="none" w:sz="0" w:space="0" w:color="auto"/>
            <w:left w:val="none" w:sz="0" w:space="0" w:color="auto"/>
            <w:bottom w:val="none" w:sz="0" w:space="0" w:color="auto"/>
            <w:right w:val="none" w:sz="0" w:space="0" w:color="auto"/>
          </w:divBdr>
          <w:divsChild>
            <w:div w:id="564755245">
              <w:marLeft w:val="0"/>
              <w:marRight w:val="0"/>
              <w:marTop w:val="0"/>
              <w:marBottom w:val="0"/>
              <w:divBdr>
                <w:top w:val="none" w:sz="0" w:space="0" w:color="auto"/>
                <w:left w:val="none" w:sz="0" w:space="0" w:color="auto"/>
                <w:bottom w:val="none" w:sz="0" w:space="0" w:color="auto"/>
                <w:right w:val="none" w:sz="0" w:space="0" w:color="auto"/>
              </w:divBdr>
            </w:div>
          </w:divsChild>
        </w:div>
        <w:div w:id="1271204851">
          <w:marLeft w:val="0"/>
          <w:marRight w:val="0"/>
          <w:marTop w:val="120"/>
          <w:marBottom w:val="0"/>
          <w:divBdr>
            <w:top w:val="none" w:sz="0" w:space="0" w:color="auto"/>
            <w:left w:val="none" w:sz="0" w:space="0" w:color="auto"/>
            <w:bottom w:val="none" w:sz="0" w:space="0" w:color="auto"/>
            <w:right w:val="none" w:sz="0" w:space="0" w:color="auto"/>
          </w:divBdr>
          <w:divsChild>
            <w:div w:id="155635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99803">
      <w:bodyDiv w:val="1"/>
      <w:marLeft w:val="0"/>
      <w:marRight w:val="0"/>
      <w:marTop w:val="0"/>
      <w:marBottom w:val="0"/>
      <w:divBdr>
        <w:top w:val="none" w:sz="0" w:space="0" w:color="auto"/>
        <w:left w:val="none" w:sz="0" w:space="0" w:color="auto"/>
        <w:bottom w:val="none" w:sz="0" w:space="0" w:color="auto"/>
        <w:right w:val="none" w:sz="0" w:space="0" w:color="auto"/>
      </w:divBdr>
    </w:div>
    <w:div w:id="2071033570">
      <w:bodyDiv w:val="1"/>
      <w:marLeft w:val="0"/>
      <w:marRight w:val="0"/>
      <w:marTop w:val="0"/>
      <w:marBottom w:val="0"/>
      <w:divBdr>
        <w:top w:val="none" w:sz="0" w:space="0" w:color="auto"/>
        <w:left w:val="none" w:sz="0" w:space="0" w:color="auto"/>
        <w:bottom w:val="none" w:sz="0" w:space="0" w:color="auto"/>
        <w:right w:val="none" w:sz="0" w:space="0" w:color="auto"/>
      </w:divBdr>
    </w:div>
    <w:div w:id="2108651852">
      <w:bodyDiv w:val="1"/>
      <w:marLeft w:val="0"/>
      <w:marRight w:val="0"/>
      <w:marTop w:val="0"/>
      <w:marBottom w:val="0"/>
      <w:divBdr>
        <w:top w:val="none" w:sz="0" w:space="0" w:color="auto"/>
        <w:left w:val="none" w:sz="0" w:space="0" w:color="auto"/>
        <w:bottom w:val="none" w:sz="0" w:space="0" w:color="auto"/>
        <w:right w:val="none" w:sz="0" w:space="0" w:color="auto"/>
      </w:divBdr>
      <w:divsChild>
        <w:div w:id="619268748">
          <w:marLeft w:val="0"/>
          <w:marRight w:val="0"/>
          <w:marTop w:val="0"/>
          <w:marBottom w:val="0"/>
          <w:divBdr>
            <w:top w:val="none" w:sz="0" w:space="0" w:color="auto"/>
            <w:left w:val="none" w:sz="0" w:space="0" w:color="auto"/>
            <w:bottom w:val="none" w:sz="0" w:space="0" w:color="auto"/>
            <w:right w:val="none" w:sz="0" w:space="0" w:color="auto"/>
          </w:divBdr>
          <w:divsChild>
            <w:div w:id="214658670">
              <w:marLeft w:val="0"/>
              <w:marRight w:val="0"/>
              <w:marTop w:val="0"/>
              <w:marBottom w:val="0"/>
              <w:divBdr>
                <w:top w:val="none" w:sz="0" w:space="0" w:color="auto"/>
                <w:left w:val="none" w:sz="0" w:space="0" w:color="auto"/>
                <w:bottom w:val="none" w:sz="0" w:space="0" w:color="auto"/>
                <w:right w:val="none" w:sz="0" w:space="0" w:color="auto"/>
              </w:divBdr>
              <w:divsChild>
                <w:div w:id="1087842077">
                  <w:marLeft w:val="0"/>
                  <w:marRight w:val="0"/>
                  <w:marTop w:val="0"/>
                  <w:marBottom w:val="0"/>
                  <w:divBdr>
                    <w:top w:val="none" w:sz="0" w:space="0" w:color="auto"/>
                    <w:left w:val="none" w:sz="0" w:space="0" w:color="auto"/>
                    <w:bottom w:val="none" w:sz="0" w:space="0" w:color="auto"/>
                    <w:right w:val="none" w:sz="0" w:space="0" w:color="auto"/>
                  </w:divBdr>
                  <w:divsChild>
                    <w:div w:id="9833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chart" Target="charts/chart1.xml"/><Relationship Id="rId18" Type="http://schemas.openxmlformats.org/officeDocument/2006/relationships/hyperlink" Target="https://www.civilnet.am/news/773382/%D5%B4%D5%A1%D5%BD%D5%AB%D5%BD%D5%AB-%D5%A9%D5%AB%D5%BE-4-%D5%A4%D5%BA%D6%80%D5%B8%D6%81%D5%AB-%D5%B8%D6%82%D5%BD%D5%B8%D6%82%D6%81%D5%B9%D5%B8%D6%82%D5%B0%D5%AB%D5%B6-%D5%A1%D5%A6%D5%A1%D5%BF%D5%BE%D5%A5%D6%81-%D5%A1%D5%B7%D5%AD%D5%A1%D5%BF%D5%A1%D5%B6%D6%84%D5%AB%D6%81%E2%80%A4-%D5%B6%D6%80%D5%A1%D5%B6-%D5%B4%D5%A5%D5%B2%D5%A1%D5%A4%D6%80%D5%B8%D6%82%D5%B4-%D5%A5%D5%B6-%D5%A5%D6%80%D5%A5%D5%AD%D5%A1%D5%B6%D5%A5%D6%80%D5%AB%D5%B6-%D5%B0%D5%A1%D5%B5%D5%B0%D5%B8%D5%B5%D5%A5%D5%AC%D5%B8%D6%82-%D5%B8%D6%82-%D5%AE%D5%A5%D5%AE%D5%A5%D5%AC%D5%B8%D6%82-%D5%B4%D5%A5%D5%BB/"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ypc.am/wp-content/uploads/2025/10/Ghazaryan-168.am_16.09.2025.ENG_.pdf" TargetMode="External"/><Relationship Id="rId17" Type="http://schemas.openxmlformats.org/officeDocument/2006/relationships/hyperlink" Target="https://khosq.am/en/2025/09/22/statement-138/"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https://idcarmenia.am/en/conclusion/115-e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pc.am/wp-content/uploads/2025/09/%D4%B6%D4%BC%D5%84-%D5%B6%D5%A5%D6%80%D5%AB-%D5%A7%D5%A9%D5%AB%D5%AF%D5%A1%D5%B5%D5%AB-%D4%B4%D5%AB%D5%BF%D5%B8%D6%80%D5%A4-%D5%B4%D5%A1%D6%80%D5%B4%D5%B6%D5%AB-%D5%B0%D5%A1%D5%B5%D5%BF%D5%A1%D6%80%D5%A1%D6%80%D5%B8%D6%82%D5%A9%D5%B5%D5%B8%D6%82%D5%B6%D5%A8-24%E2%80%A409%E2%80%A42025.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hyperlink" Target="https://ypc.am/wp-content/uploads/2025/10/Pashinyan-v.-Hraparak_16.09.2025.ENG_.pdf" TargetMode="External"/><Relationship Id="rId19" Type="http://schemas.openxmlformats.org/officeDocument/2006/relationships/hyperlink" Target="https://www.civilnet.am/news/805426/%D5%A1%D5%BE%D5%AB%D5%B6%D5%B5%D5%A1%D5%B6%D5%B6%D5%A5%D6%80%D5%AB-%D5%A2%D5%AB%D5%A6%D5%B6%D5%A5%D5%BD%D5%A8%D5%9D-%D5%BA%D5%A5%D5%BF%D5%A1%D5%AF%D5%A1%D5%B6-%D5%A3%D5%B8%D6%82%D5%B4%D5%A1%D6%80%D5%B6%D5%A5%D6%80%D5%AB-%D5%A1%D5%B6%D5%B8%D6%82%D5%B2%D5%B2%D5%A1%D5%AF%D5%AB-%D5%B7%D5%A1%D5%B0%D5%A1%D5%BC%D5%B8%D6%82/" TargetMode="External"/><Relationship Id="rId4" Type="http://schemas.openxmlformats.org/officeDocument/2006/relationships/settings" Target="settings.xml"/><Relationship Id="rId9" Type="http://schemas.openxmlformats.org/officeDocument/2006/relationships/hyperlink" Target="https://khosq.am/en/reports/quarterly-report-of-cpfe-on-situation-with-freedom-of-expression-and-violations-of-rights-of-journalists-and-media-in-armenia-april-june-2024/" TargetMode="External"/><Relationship Id="rId14" Type="http://schemas.openxmlformats.org/officeDocument/2006/relationships/chart" Target="charts/chart2.xm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www.facebook.com/narek.sdhp/videos/1604631420217624/?rdid=wlcHDz2L4lrHtz63" TargetMode="External"/><Relationship Id="rId18" Type="http://schemas.openxmlformats.org/officeDocument/2006/relationships/hyperlink" Target="https://hraparak.am/post/784d07c164dcd1120286795b9080f4d1" TargetMode="External"/><Relationship Id="rId26" Type="http://schemas.openxmlformats.org/officeDocument/2006/relationships/hyperlink" Target="https://armlur.am/1500361/" TargetMode="External"/><Relationship Id="rId39" Type="http://schemas.openxmlformats.org/officeDocument/2006/relationships/hyperlink" Target="https://www.facebook.com/anna.hakobyan.7965/videos/1072399281616001" TargetMode="External"/><Relationship Id="rId21" Type="http://schemas.openxmlformats.org/officeDocument/2006/relationships/hyperlink" Target="https://www.youtube.com/watch?v=EQ1cf6LhYj0" TargetMode="External"/><Relationship Id="rId34" Type="http://schemas.openxmlformats.org/officeDocument/2006/relationships/hyperlink" Target="https://www.ecolur.org/hy/news/water/16149/" TargetMode="External"/><Relationship Id="rId7" Type="http://schemas.openxmlformats.org/officeDocument/2006/relationships/hyperlink" Target="https://www.facebook.com/hakob.karapetyan.209041/posts/pfbid02AAHQXe1Qvu7PPRrRR2CHxhEw81hMkis3Q61pipxgjBDNBjCFhncvnkj3Rh2Yp3dLl" TargetMode="External"/><Relationship Id="rId12" Type="http://schemas.openxmlformats.org/officeDocument/2006/relationships/hyperlink" Target="https://www.facebook.com/tvradio.Armenia/posts/pfbid0r2SQfTq1goEBqeErDDkEgmymL4etLbU3fzc3XB6n9fSaDFn4yR6g9iETKR7rTd5Rl?rdid=JrDQxIj4cFf4xfG0" TargetMode="External"/><Relationship Id="rId17" Type="http://schemas.openxmlformats.org/officeDocument/2006/relationships/hyperlink" Target="https://youtube.com/live/BPgBOljqRPM?si=h6XB1w6RYFSy6cRm" TargetMode="External"/><Relationship Id="rId25" Type="http://schemas.openxmlformats.org/officeDocument/2006/relationships/hyperlink" Target="https://oragir.news/hy/material/2024/10/03/131542" TargetMode="External"/><Relationship Id="rId33" Type="http://schemas.openxmlformats.org/officeDocument/2006/relationships/hyperlink" Target="https://hetq.am/hy/article/176774" TargetMode="External"/><Relationship Id="rId38" Type="http://schemas.openxmlformats.org/officeDocument/2006/relationships/hyperlink" Target="https://www.youtube.com/watch?v=PXwgJH0KASU&amp;t=592s" TargetMode="External"/><Relationship Id="rId2" Type="http://schemas.openxmlformats.org/officeDocument/2006/relationships/hyperlink" Target="https://www.state.gov/reports/2024-country-reports-on-human-rights-practices/armenia/" TargetMode="External"/><Relationship Id="rId16" Type="http://schemas.openxmlformats.org/officeDocument/2006/relationships/hyperlink" Target="https://oragir.news/hy/material/2023/09/05/89547?fbclid=IwAR1EYdXXIrO31MQ6ynRLsBD9LTSy4_vrWpVBLd3X9Tnt_kqQfvK9CkNNRXs" TargetMode="External"/><Relationship Id="rId20" Type="http://schemas.openxmlformats.org/officeDocument/2006/relationships/hyperlink" Target="https://hayeli.am/?p=807537&amp;l=am" TargetMode="External"/><Relationship Id="rId29" Type="http://schemas.openxmlformats.org/officeDocument/2006/relationships/hyperlink" Target="https://hetq.am/hy/article/175610" TargetMode="External"/><Relationship Id="rId1" Type="http://schemas.openxmlformats.org/officeDocument/2006/relationships/hyperlink" Target="https://www.state.gov/reports/2024-country-reports-on-human-rights-practices/armenia/" TargetMode="External"/><Relationship Id="rId6" Type="http://schemas.openxmlformats.org/officeDocument/2006/relationships/hyperlink" Target="https://ypc.am/wp-content/uploads/2025/01/Code-of-Ethics_eng_edited_May-18-2024.pdf" TargetMode="External"/><Relationship Id="rId11" Type="http://schemas.openxmlformats.org/officeDocument/2006/relationships/hyperlink" Target="https://khosq.am/en/2025/07/16/statement-137/" TargetMode="External"/><Relationship Id="rId24" Type="http://schemas.openxmlformats.org/officeDocument/2006/relationships/hyperlink" Target="https://mediahub.am/post/df66cbb6a43473b8" TargetMode="External"/><Relationship Id="rId32" Type="http://schemas.openxmlformats.org/officeDocument/2006/relationships/hyperlink" Target="https://www.aravot.am/2025/07/28/1502458/" TargetMode="External"/><Relationship Id="rId37" Type="http://schemas.openxmlformats.org/officeDocument/2006/relationships/hyperlink" Target="https://168.am/2023/06/09/1885505.html" TargetMode="External"/><Relationship Id="rId5" Type="http://schemas.openxmlformats.org/officeDocument/2006/relationships/hyperlink" Target="https://idcarmenia.am/en/conclusion/on-the-court-case-of-prime-minister-nikol-pashinyan-v-hraparak-daily-ltd/" TargetMode="External"/><Relationship Id="rId15" Type="http://schemas.openxmlformats.org/officeDocument/2006/relationships/hyperlink" Target="https://www.pastinfo.am/hy/news/2023/02/20/7bccnlg16/1536743" TargetMode="External"/><Relationship Id="rId23" Type="http://schemas.openxmlformats.org/officeDocument/2006/relationships/hyperlink" Target="https://armlur.am/1500665/" TargetMode="External"/><Relationship Id="rId28" Type="http://schemas.openxmlformats.org/officeDocument/2006/relationships/hyperlink" Target="https://hetq.am/hy/article/175348" TargetMode="External"/><Relationship Id="rId36" Type="http://schemas.openxmlformats.org/officeDocument/2006/relationships/hyperlink" Target="https://www.yerkir.am/hy/article/2025/09/30/299920" TargetMode="External"/><Relationship Id="rId10" Type="http://schemas.openxmlformats.org/officeDocument/2006/relationships/hyperlink" Target="https://www.e-draft.am/projects/8982" TargetMode="External"/><Relationship Id="rId19" Type="http://schemas.openxmlformats.org/officeDocument/2006/relationships/hyperlink" Target="https://www.youtube.com/watch?v=p9nfiQ6TeVE" TargetMode="External"/><Relationship Id="rId31" Type="http://schemas.openxmlformats.org/officeDocument/2006/relationships/hyperlink" Target="https://factor.am/916094.html" TargetMode="External"/><Relationship Id="rId4" Type="http://schemas.openxmlformats.org/officeDocument/2006/relationships/hyperlink" Target="https://www.facebook.com/nikol.pashinyan/posts/pfbid0EX6Af6p1dnsvdGdagMF4G41EceAAAS3rQgLPTu725By3dFTRdEHzutLGKoRyvnfzl" TargetMode="External"/><Relationship Id="rId9" Type="http://schemas.openxmlformats.org/officeDocument/2006/relationships/hyperlink" Target="https://www.e-draft.am/projects/8642/about" TargetMode="External"/><Relationship Id="rId14" Type="http://schemas.openxmlformats.org/officeDocument/2006/relationships/hyperlink" Target="https://www.youtube.com/watch?v=GkULaNt7XeY" TargetMode="External"/><Relationship Id="rId22" Type="http://schemas.openxmlformats.org/officeDocument/2006/relationships/hyperlink" Target="https://armlur.am/1502574/" TargetMode="External"/><Relationship Id="rId27" Type="http://schemas.openxmlformats.org/officeDocument/2006/relationships/hyperlink" Target="https://www.armdaily.am/?p=116543&amp;l=am" TargetMode="External"/><Relationship Id="rId30" Type="http://schemas.openxmlformats.org/officeDocument/2006/relationships/hyperlink" Target="https://www.facebook.com/anna.hakobyan.7965/posts/pfbid0tzzmayGLGNGZHVcsgyN4TJsoQBHJCVmjdZXAJ2o3jvktgx7w2JVGMU2bcoJTcpzal" TargetMode="External"/><Relationship Id="rId35" Type="http://schemas.openxmlformats.org/officeDocument/2006/relationships/hyperlink" Target="https://hetq.am/hy/article/177034" TargetMode="External"/><Relationship Id="rId8" Type="http://schemas.openxmlformats.org/officeDocument/2006/relationships/hyperlink" Target="https://www.facebook.com/profile/100044147273932/search/?q=%D5%A4%D5%AB%D5%BF%D5%B8%D6%80%D5%A4%20%D5%B4%D5%A1%D6%80%D5%B4%D5%AB%D5%B6" TargetMode="External"/><Relationship Id="rId3" Type="http://schemas.openxmlformats.org/officeDocument/2006/relationships/hyperlink" Target="https://mediaethics.am/wp-content/uploads/2025/10/MEO-Appeal_Sept.-3-2025-ENG.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65000"/>
                    <a:lumOff val="35000"/>
                  </a:sysClr>
                </a:solidFill>
                <a:latin typeface="+mn-lt"/>
                <a:ea typeface="+mn-ea"/>
                <a:cs typeface="+mn-cs"/>
              </a:defRPr>
            </a:pPr>
            <a:r>
              <a:rPr lang="en-US" sz="1600" b="1" i="0" baseline="0">
                <a:effectLst/>
                <a:latin typeface="Sylfaen" panose="010A0502050306030303" pitchFamily="18" charset="0"/>
              </a:rPr>
              <a:t>Violations in the </a:t>
            </a:r>
            <a:r>
              <a:rPr lang="en-US" sz="1600" b="1">
                <a:effectLst/>
                <a:latin typeface="Sylfaen" panose="010A0502050306030303" pitchFamily="18" charset="0"/>
              </a:rPr>
              <a:t>3</a:t>
            </a:r>
            <a:r>
              <a:rPr lang="en-US" sz="1600" b="1" baseline="30000">
                <a:effectLst/>
                <a:latin typeface="Sylfaen" panose="010A0502050306030303" pitchFamily="18" charset="0"/>
              </a:rPr>
              <a:t>rd</a:t>
            </a:r>
            <a:r>
              <a:rPr lang="en-US" sz="1600" b="1">
                <a:effectLst/>
                <a:latin typeface="Sylfaen" panose="010A0502050306030303" pitchFamily="18" charset="0"/>
              </a:rPr>
              <a:t> </a:t>
            </a:r>
            <a:r>
              <a:rPr lang="en-US" sz="1600" b="1" i="0" baseline="0">
                <a:effectLst/>
                <a:latin typeface="Sylfaen" panose="010A0502050306030303" pitchFamily="18" charset="0"/>
              </a:rPr>
              <a:t>Quarter of 2025</a:t>
            </a:r>
            <a:endParaRPr lang="en-US" sz="1600">
              <a:effectLst/>
              <a:latin typeface="Sylfaen" panose="010A0502050306030303"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hy-AM" sz="1200" b="0">
                <a:solidFill>
                  <a:sysClr val="windowText" lastClr="000000"/>
                </a:solidFill>
              </a:rPr>
              <a:t> </a:t>
            </a:r>
            <a:endParaRPr lang="en-US" sz="1200" b="0">
              <a:solidFill>
                <a:sysClr val="windowText" lastClr="000000"/>
              </a:solidFill>
            </a:endParaRPr>
          </a:p>
        </c:rich>
      </c:tx>
      <c:layout>
        <c:manualLayout>
          <c:xMode val="edge"/>
          <c:yMode val="edge"/>
          <c:x val="0.21773053261439448"/>
          <c:y val="3.4280223489237822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65000"/>
                  <a:lumOff val="35000"/>
                </a:sysClr>
              </a:solidFill>
              <a:latin typeface="+mn-lt"/>
              <a:ea typeface="+mn-ea"/>
              <a:cs typeface="+mn-cs"/>
            </a:defRPr>
          </a:pPr>
          <a:endParaRPr lang="ru-RU"/>
        </a:p>
      </c:txPr>
    </c:title>
    <c:autoTitleDeleted val="0"/>
    <c:plotArea>
      <c:layout/>
      <c:barChart>
        <c:barDir val="col"/>
        <c:grouping val="clustered"/>
        <c:varyColors val="0"/>
        <c:ser>
          <c:idx val="0"/>
          <c:order val="0"/>
          <c:tx>
            <c:strRef>
              <c:f>Sheet1!$B$1</c:f>
              <c:strCache>
                <c:ptCount val="1"/>
                <c:pt idx="0">
                  <c:v>Physical violence against journalists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2.3598820058997484E-3"/>
                  <c:y val="1.0117812943285003E-2"/>
                </c:manualLayout>
              </c:layout>
              <c:tx>
                <c:rich>
                  <a:bodyPr/>
                  <a:lstStyle/>
                  <a:p>
                    <a:fld id="{8F3B64A4-1849-4830-9F43-B8CE18C5D6BD}" type="VALUE">
                      <a:rPr lang="en-US" sz="14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2CF-41AD-9C3F-37ED368D39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Sheet1!$B$2</c:f>
              <c:numCache>
                <c:formatCode>General</c:formatCode>
                <c:ptCount val="1"/>
                <c:pt idx="0">
                  <c:v>1</c:v>
                </c:pt>
              </c:numCache>
            </c:numRef>
          </c:val>
          <c:extLst>
            <c:ext xmlns:c16="http://schemas.microsoft.com/office/drawing/2014/chart" uri="{C3380CC4-5D6E-409C-BE32-E72D297353CC}">
              <c16:uniqueId val="{00000000-D4DD-4CDD-83B6-B6C254AE8523}"/>
            </c:ext>
          </c:extLst>
        </c:ser>
        <c:ser>
          <c:idx val="1"/>
          <c:order val="1"/>
          <c:tx>
            <c:strRef>
              <c:f>Sheet1!$C$1</c:f>
              <c:strCache>
                <c:ptCount val="1"/>
                <c:pt idx="0">
                  <c:v>Pressure on media and their personnel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fld id="{A11F8AD6-8DBD-4118-B5FC-59E6D77DA689}" type="VALUE">
                      <a:rPr lang="en-US" sz="1400"/>
                      <a:pPr/>
                      <a:t>[VALUE]</a:t>
                    </a:fld>
                    <a:endParaRPr lang="ru-RU"/>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2CF-41AD-9C3F-37ED368D39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Sheet1!$C$2</c:f>
              <c:numCache>
                <c:formatCode>General</c:formatCode>
                <c:ptCount val="1"/>
                <c:pt idx="0">
                  <c:v>19</c:v>
                </c:pt>
              </c:numCache>
            </c:numRef>
          </c:val>
          <c:extLst>
            <c:ext xmlns:c16="http://schemas.microsoft.com/office/drawing/2014/chart" uri="{C3380CC4-5D6E-409C-BE32-E72D297353CC}">
              <c16:uniqueId val="{00000001-D4DD-4CDD-83B6-B6C254AE8523}"/>
            </c:ext>
          </c:extLst>
        </c:ser>
        <c:ser>
          <c:idx val="2"/>
          <c:order val="2"/>
          <c:tx>
            <c:strRef>
              <c:f>Sheet1!$D$1</c:f>
              <c:strCache>
                <c:ptCount val="1"/>
                <c:pt idx="0">
                  <c:v>Violations of the right to receive and disseminate information</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fld id="{C72F7F23-FFB9-4A30-9FEA-583EF1ACD1A7}" type="VALUE">
                      <a:rPr lang="en-US" sz="1400"/>
                      <a:pPr/>
                      <a:t>[VALUE]</a:t>
                    </a:fld>
                    <a:endParaRPr lang="ru-RU"/>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2CF-41AD-9C3F-37ED368D39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Sheet1!$D$2</c:f>
              <c:numCache>
                <c:formatCode>General</c:formatCode>
                <c:ptCount val="1"/>
                <c:pt idx="0">
                  <c:v>23</c:v>
                </c:pt>
              </c:numCache>
            </c:numRef>
          </c:val>
          <c:extLst>
            <c:ext xmlns:c16="http://schemas.microsoft.com/office/drawing/2014/chart" uri="{C3380CC4-5D6E-409C-BE32-E72D297353CC}">
              <c16:uniqueId val="{00000002-D4DD-4CDD-83B6-B6C254AE8523}"/>
            </c:ext>
          </c:extLst>
        </c:ser>
        <c:dLbls>
          <c:dLblPos val="inEnd"/>
          <c:showLegendKey val="0"/>
          <c:showVal val="1"/>
          <c:showCatName val="0"/>
          <c:showSerName val="0"/>
          <c:showPercent val="0"/>
          <c:showBubbleSize val="0"/>
        </c:dLbls>
        <c:gapWidth val="100"/>
        <c:overlap val="-24"/>
        <c:axId val="524226312"/>
        <c:axId val="524226704"/>
      </c:barChart>
      <c:catAx>
        <c:axId val="524226312"/>
        <c:scaling>
          <c:orientation val="minMax"/>
        </c:scaling>
        <c:delete val="1"/>
        <c:axPos val="b"/>
        <c:numFmt formatCode="General" sourceLinked="1"/>
        <c:majorTickMark val="none"/>
        <c:minorTickMark val="none"/>
        <c:tickLblPos val="nextTo"/>
        <c:crossAx val="524226704"/>
        <c:crosses val="autoZero"/>
        <c:auto val="1"/>
        <c:lblAlgn val="ctr"/>
        <c:lblOffset val="100"/>
        <c:noMultiLvlLbl val="0"/>
      </c:catAx>
      <c:valAx>
        <c:axId val="524226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4226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600" b="1" i="0" baseline="0">
                <a:effectLst/>
                <a:latin typeface="Sylfaen" panose="010A0502050306030303" pitchFamily="18" charset="0"/>
              </a:rPr>
              <a:t>Comparison of Violations in the </a:t>
            </a:r>
            <a:r>
              <a:rPr lang="en-US" sz="1600" b="1" i="0" u="none" strike="noStrike" baseline="0">
                <a:effectLst/>
                <a:latin typeface="Sylfaen" panose="010A0502050306030303" pitchFamily="18" charset="0"/>
              </a:rPr>
              <a:t>3</a:t>
            </a:r>
            <a:r>
              <a:rPr lang="en-US" sz="1600" b="1" i="0" u="none" strike="noStrike" baseline="30000">
                <a:effectLst/>
                <a:latin typeface="Sylfaen" panose="010A0502050306030303" pitchFamily="18" charset="0"/>
              </a:rPr>
              <a:t>rd</a:t>
            </a:r>
            <a:r>
              <a:rPr lang="en-US" sz="1600" b="1" i="0" u="none" strike="noStrike" baseline="0">
                <a:effectLst/>
                <a:latin typeface="Sylfaen" panose="010A0502050306030303" pitchFamily="18" charset="0"/>
              </a:rPr>
              <a:t> </a:t>
            </a:r>
            <a:r>
              <a:rPr lang="en-US" sz="1600" b="1" i="0" baseline="0">
                <a:effectLst/>
                <a:latin typeface="Sylfaen" panose="010A0502050306030303" pitchFamily="18" charset="0"/>
              </a:rPr>
              <a:t>Quarters of 2024 and 2025</a:t>
            </a:r>
            <a:endParaRPr lang="en-US" sz="1600">
              <a:effectLst/>
              <a:latin typeface="Sylfaen" panose="010A0502050306030303"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hy-AM" sz="1200" b="0">
              <a:solidFill>
                <a:sysClr val="windowText" lastClr="000000"/>
              </a:solidFill>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ru-RU"/>
        </a:p>
      </c:txPr>
    </c:title>
    <c:autoTitleDeleted val="0"/>
    <c:plotArea>
      <c:layout/>
      <c:barChart>
        <c:barDir val="bar"/>
        <c:grouping val="clustered"/>
        <c:varyColors val="0"/>
        <c:ser>
          <c:idx val="0"/>
          <c:order val="0"/>
          <c:tx>
            <c:strRef>
              <c:f>Sheet1!$B$1</c:f>
              <c:strCache>
                <c:ptCount val="1"/>
                <c:pt idx="0">
                  <c:v>Third quarter of 2024 </c:v>
                </c:pt>
              </c:strCache>
            </c:strRef>
          </c:tx>
          <c:spPr>
            <a:solidFill>
              <a:schemeClr val="accent1"/>
            </a:solidFill>
            <a:ln>
              <a:noFill/>
            </a:ln>
            <a:effectLst/>
          </c:spPr>
          <c:invertIfNegative val="0"/>
          <c:dLbls>
            <c:dLbl>
              <c:idx val="0"/>
              <c:layout>
                <c:manualLayout>
                  <c:x val="-2.565864833906071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45A-4899-B85C-EC9DA59CBC6B}"/>
                </c:ext>
              </c:extLst>
            </c:dLbl>
            <c:dLbl>
              <c:idx val="1"/>
              <c:layout>
                <c:manualLayout>
                  <c:x val="5.2416953035509736E-2"/>
                  <c:y val="3.933136676499508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45A-4899-B85C-EC9DA59CBC6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Violations of the right to receive and disseminate information</c:v>
                </c:pt>
                <c:pt idx="1">
                  <c:v>Pressure on media and their personnel</c:v>
                </c:pt>
                <c:pt idx="2">
                  <c:v>Physical violence against journalists</c:v>
                </c:pt>
              </c:strCache>
            </c:strRef>
          </c:cat>
          <c:val>
            <c:numRef>
              <c:f>Sheet1!$B$2:$B$4</c:f>
              <c:numCache>
                <c:formatCode>General</c:formatCode>
                <c:ptCount val="3"/>
                <c:pt idx="0">
                  <c:v>40</c:v>
                </c:pt>
                <c:pt idx="1">
                  <c:v>11</c:v>
                </c:pt>
                <c:pt idx="2">
                  <c:v>0</c:v>
                </c:pt>
              </c:numCache>
            </c:numRef>
          </c:val>
          <c:extLst>
            <c:ext xmlns:c16="http://schemas.microsoft.com/office/drawing/2014/chart" uri="{C3380CC4-5D6E-409C-BE32-E72D297353CC}">
              <c16:uniqueId val="{00000002-745A-4899-B85C-EC9DA59CBC6B}"/>
            </c:ext>
          </c:extLst>
        </c:ser>
        <c:ser>
          <c:idx val="1"/>
          <c:order val="1"/>
          <c:tx>
            <c:strRef>
              <c:f>Sheet1!$C$1</c:f>
              <c:strCache>
                <c:ptCount val="1"/>
                <c:pt idx="0">
                  <c:v>Third quarter of 2025</c:v>
                </c:pt>
              </c:strCache>
            </c:strRef>
          </c:tx>
          <c:spPr>
            <a:solidFill>
              <a:schemeClr val="accent2"/>
            </a:solidFill>
            <a:ln>
              <a:noFill/>
            </a:ln>
            <a:effectLst/>
          </c:spPr>
          <c:invertIfNegative val="0"/>
          <c:dLbls>
            <c:dLbl>
              <c:idx val="0"/>
              <c:layout>
                <c:manualLayout>
                  <c:x val="-2.5658648339060711E-3"/>
                  <c:y val="-7.8662733529990172E-3"/>
                </c:manualLayout>
              </c:layout>
              <c:tx>
                <c:rich>
                  <a:bodyPr/>
                  <a:lstStyle/>
                  <a:p>
                    <a:fld id="{57C1314C-8BB9-4F5E-85A9-5D4E229D6D85}" type="VALUE">
                      <a:rPr lang="en-US" sz="12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45A-4899-B85C-EC9DA59CBC6B}"/>
                </c:ext>
              </c:extLst>
            </c:dLbl>
            <c:dLbl>
              <c:idx val="1"/>
              <c:layout>
                <c:manualLayout>
                  <c:x val="-2.5658648339061552E-3"/>
                  <c:y val="0"/>
                </c:manualLayout>
              </c:layout>
              <c:tx>
                <c:rich>
                  <a:bodyPr/>
                  <a:lstStyle/>
                  <a:p>
                    <a:fld id="{8F50B19F-5D06-4F48-83F2-8DAB4CE3F88F}" type="VALUE">
                      <a:rPr lang="en-US" sz="12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745A-4899-B85C-EC9DA59CBC6B}"/>
                </c:ext>
              </c:extLst>
            </c:dLbl>
            <c:dLbl>
              <c:idx val="2"/>
              <c:layout>
                <c:manualLayout>
                  <c:x val="-2.8806450740050085E-3"/>
                  <c:y val="-3.6053336376693784E-17"/>
                </c:manualLayout>
              </c:layout>
              <c:tx>
                <c:rich>
                  <a:bodyPr/>
                  <a:lstStyle/>
                  <a:p>
                    <a:fld id="{23C00F1A-1952-4E1B-9CFE-06F963071907}" type="VALUE">
                      <a:rPr lang="en-US" sz="12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45A-4899-B85C-EC9DA59CBC6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Violations of the right to receive and disseminate information</c:v>
                </c:pt>
                <c:pt idx="1">
                  <c:v>Pressure on media and their personnel</c:v>
                </c:pt>
                <c:pt idx="2">
                  <c:v>Physical violence against journalists</c:v>
                </c:pt>
              </c:strCache>
            </c:strRef>
          </c:cat>
          <c:val>
            <c:numRef>
              <c:f>Sheet1!$C$2:$C$4</c:f>
              <c:numCache>
                <c:formatCode>General</c:formatCode>
                <c:ptCount val="3"/>
                <c:pt idx="0">
                  <c:v>23</c:v>
                </c:pt>
                <c:pt idx="1">
                  <c:v>19</c:v>
                </c:pt>
                <c:pt idx="2">
                  <c:v>1</c:v>
                </c:pt>
              </c:numCache>
            </c:numRef>
          </c:val>
          <c:extLst>
            <c:ext xmlns:c16="http://schemas.microsoft.com/office/drawing/2014/chart" uri="{C3380CC4-5D6E-409C-BE32-E72D297353CC}">
              <c16:uniqueId val="{00000006-745A-4899-B85C-EC9DA59CBC6B}"/>
            </c:ext>
          </c:extLst>
        </c:ser>
        <c:dLbls>
          <c:dLblPos val="inEnd"/>
          <c:showLegendKey val="0"/>
          <c:showVal val="1"/>
          <c:showCatName val="0"/>
          <c:showSerName val="0"/>
          <c:showPercent val="0"/>
          <c:showBubbleSize val="0"/>
        </c:dLbls>
        <c:gapWidth val="182"/>
        <c:axId val="524230232"/>
        <c:axId val="524231016"/>
      </c:barChart>
      <c:catAx>
        <c:axId val="524230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4231016"/>
        <c:crosses val="autoZero"/>
        <c:auto val="1"/>
        <c:lblAlgn val="ctr"/>
        <c:lblOffset val="100"/>
        <c:noMultiLvlLbl val="0"/>
      </c:catAx>
      <c:valAx>
        <c:axId val="5242310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4230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600" b="1" i="0" baseline="0">
                <a:effectLst/>
                <a:latin typeface="Sylfaen" panose="010A0502050306030303" pitchFamily="18" charset="0"/>
              </a:rPr>
              <a:t>Violations in the </a:t>
            </a:r>
            <a:r>
              <a:rPr lang="en-US" sz="1600" b="1">
                <a:effectLst/>
                <a:latin typeface="Sylfaen" panose="010A0502050306030303" pitchFamily="18" charset="0"/>
              </a:rPr>
              <a:t>1</a:t>
            </a:r>
            <a:r>
              <a:rPr lang="en-US" sz="1600" b="1" baseline="30000">
                <a:effectLst/>
                <a:latin typeface="Sylfaen" panose="010A0502050306030303" pitchFamily="18" charset="0"/>
              </a:rPr>
              <a:t>st</a:t>
            </a:r>
            <a:r>
              <a:rPr lang="en-US" sz="1600" b="1">
                <a:effectLst/>
                <a:latin typeface="Sylfaen" panose="010A0502050306030303" pitchFamily="18" charset="0"/>
              </a:rPr>
              <a:t>, 2</a:t>
            </a:r>
            <a:r>
              <a:rPr lang="en-US" sz="1600" b="1" baseline="30000">
                <a:effectLst/>
                <a:latin typeface="Sylfaen" panose="010A0502050306030303" pitchFamily="18" charset="0"/>
              </a:rPr>
              <a:t>nd</a:t>
            </a:r>
            <a:r>
              <a:rPr lang="en-US" sz="1600" b="1">
                <a:effectLst/>
                <a:latin typeface="Sylfaen" panose="010A0502050306030303" pitchFamily="18" charset="0"/>
              </a:rPr>
              <a:t>, and 3</a:t>
            </a:r>
            <a:r>
              <a:rPr lang="en-US" sz="1600" b="1" baseline="30000">
                <a:effectLst/>
                <a:latin typeface="Sylfaen" panose="010A0502050306030303" pitchFamily="18" charset="0"/>
              </a:rPr>
              <a:t>rd</a:t>
            </a:r>
            <a:r>
              <a:rPr lang="en-US" sz="1600" b="1">
                <a:effectLst/>
                <a:latin typeface="Sylfaen" panose="010A0502050306030303" pitchFamily="18" charset="0"/>
              </a:rPr>
              <a:t> </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600" b="1" i="0" baseline="0">
                <a:effectLst/>
                <a:latin typeface="Sylfaen" panose="010A0502050306030303" pitchFamily="18" charset="0"/>
              </a:rPr>
              <a:t>Quarters of 2025</a:t>
            </a:r>
            <a:endParaRPr lang="en-US" sz="1600" b="1">
              <a:effectLst/>
              <a:latin typeface="Sylfaen" panose="010A0502050306030303" pitchFamily="18" charset="0"/>
            </a:endParaRPr>
          </a:p>
        </c:rich>
      </c:tx>
      <c:layout>
        <c:manualLayout>
          <c:xMode val="edge"/>
          <c:yMode val="edge"/>
          <c:x val="0.24049356635298641"/>
          <c:y val="3.7919952257959064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ru-RU"/>
        </a:p>
      </c:txPr>
    </c:title>
    <c:autoTitleDeleted val="0"/>
    <c:plotArea>
      <c:layout/>
      <c:barChart>
        <c:barDir val="bar"/>
        <c:grouping val="clustered"/>
        <c:varyColors val="0"/>
        <c:ser>
          <c:idx val="0"/>
          <c:order val="0"/>
          <c:tx>
            <c:strRef>
              <c:f>Sheet1!$B$1</c:f>
              <c:strCache>
                <c:ptCount val="1"/>
                <c:pt idx="0">
                  <c:v>First quarter </c:v>
                </c:pt>
              </c:strCache>
            </c:strRef>
          </c:tx>
          <c:spPr>
            <a:solidFill>
              <a:schemeClr val="accent2"/>
            </a:solidFill>
            <a:ln>
              <a:noFill/>
            </a:ln>
            <a:effectLst/>
          </c:spPr>
          <c:invertIfNegative val="0"/>
          <c:dLbls>
            <c:dLbl>
              <c:idx val="0"/>
              <c:layout>
                <c:manualLayout>
                  <c:x val="-2.565864833906071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9FC-4F72-BE2C-4118EF84F7CD}"/>
                </c:ext>
              </c:extLst>
            </c:dLbl>
            <c:dLbl>
              <c:idx val="1"/>
              <c:layout>
                <c:manualLayout>
                  <c:x val="5.2416953035509736E-2"/>
                  <c:y val="3.933136676499508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FC-4F72-BE2C-4118EF84F7CD}"/>
                </c:ext>
              </c:extLst>
            </c:dLbl>
            <c:dLbl>
              <c:idx val="2"/>
              <c:layout>
                <c:manualLayout>
                  <c:x val="-1.1991549836758209E-3"/>
                  <c:y val="1.083423618634886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9FC-4F72-BE2C-4118EF84F7C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Violations of the right to receive and disseminate information</c:v>
                </c:pt>
                <c:pt idx="1">
                  <c:v>Pressure on media and their personnel</c:v>
                </c:pt>
                <c:pt idx="2">
                  <c:v>Physical violence against journalists</c:v>
                </c:pt>
              </c:strCache>
            </c:strRef>
          </c:cat>
          <c:val>
            <c:numRef>
              <c:f>Sheet1!$B$2:$B$4</c:f>
              <c:numCache>
                <c:formatCode>General</c:formatCode>
                <c:ptCount val="3"/>
                <c:pt idx="0">
                  <c:v>29</c:v>
                </c:pt>
                <c:pt idx="1">
                  <c:v>25</c:v>
                </c:pt>
                <c:pt idx="2">
                  <c:v>2</c:v>
                </c:pt>
              </c:numCache>
            </c:numRef>
          </c:val>
          <c:extLst>
            <c:ext xmlns:c16="http://schemas.microsoft.com/office/drawing/2014/chart" uri="{C3380CC4-5D6E-409C-BE32-E72D297353CC}">
              <c16:uniqueId val="{00000003-E9FC-4F72-BE2C-4118EF84F7CD}"/>
            </c:ext>
          </c:extLst>
        </c:ser>
        <c:ser>
          <c:idx val="1"/>
          <c:order val="1"/>
          <c:tx>
            <c:strRef>
              <c:f>Sheet1!$C$1</c:f>
              <c:strCache>
                <c:ptCount val="1"/>
                <c:pt idx="0">
                  <c:v>Second quarter</c:v>
                </c:pt>
              </c:strCache>
            </c:strRef>
          </c:tx>
          <c:spPr>
            <a:solidFill>
              <a:schemeClr val="accent4"/>
            </a:solidFill>
            <a:ln>
              <a:noFill/>
            </a:ln>
            <a:effectLst/>
          </c:spPr>
          <c:invertIfNegative val="0"/>
          <c:dLbls>
            <c:dLbl>
              <c:idx val="0"/>
              <c:layout>
                <c:manualLayout>
                  <c:x val="-2.5658648339060711E-3"/>
                  <c:y val="-7.8662733529990172E-3"/>
                </c:manualLayout>
              </c:layout>
              <c:tx>
                <c:rich>
                  <a:bodyPr/>
                  <a:lstStyle/>
                  <a:p>
                    <a:fld id="{57C1314C-8BB9-4F5E-85A9-5D4E229D6D85}" type="VALUE">
                      <a:rPr lang="en-US" sz="9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9FC-4F72-BE2C-4118EF84F7CD}"/>
                </c:ext>
              </c:extLst>
            </c:dLbl>
            <c:dLbl>
              <c:idx val="1"/>
              <c:layout>
                <c:manualLayout>
                  <c:x val="-2.5658648339061552E-3"/>
                  <c:y val="0"/>
                </c:manualLayout>
              </c:layout>
              <c:tx>
                <c:rich>
                  <a:bodyPr/>
                  <a:lstStyle/>
                  <a:p>
                    <a:r>
                      <a:rPr lang="en-US" sz="900"/>
                      <a:t>37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E9FC-4F72-BE2C-4118EF84F7CD}"/>
                </c:ext>
              </c:extLst>
            </c:dLbl>
            <c:dLbl>
              <c:idx val="2"/>
              <c:layout>
                <c:manualLayout>
                  <c:x val="2.1509506433647012E-2"/>
                  <c:y val="1.0834662731080606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23C00F1A-1952-4E1B-9CFE-06F963071907}" type="VALUE">
                      <a:rPr lang="en-US" sz="900" b="0"/>
                      <a:pPr>
                        <a:defRPr/>
                      </a:pPr>
                      <a:t>[VALUE]</a:t>
                    </a:fld>
                    <a:endParaRPr lang="ru-RU"/>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extLst>
                <c:ext xmlns:c15="http://schemas.microsoft.com/office/drawing/2012/chart" uri="{CE6537A1-D6FC-4f65-9D91-7224C49458BB}">
                  <c15:layout>
                    <c:manualLayout>
                      <c:w val="2.946341463414634E-2"/>
                      <c:h val="6.3109425785482121E-2"/>
                    </c:manualLayout>
                  </c15:layout>
                  <c15:dlblFieldTable/>
                  <c15:showDataLabelsRange val="0"/>
                </c:ext>
                <c:ext xmlns:c16="http://schemas.microsoft.com/office/drawing/2014/chart" uri="{C3380CC4-5D6E-409C-BE32-E72D297353CC}">
                  <c16:uniqueId val="{00000006-E9FC-4F72-BE2C-4118EF84F7C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Violations of the right to receive and disseminate information</c:v>
                </c:pt>
                <c:pt idx="1">
                  <c:v>Pressure on media and their personnel</c:v>
                </c:pt>
                <c:pt idx="2">
                  <c:v>Physical violence against journalists</c:v>
                </c:pt>
              </c:strCache>
            </c:strRef>
          </c:cat>
          <c:val>
            <c:numRef>
              <c:f>Sheet1!$C$2:$C$4</c:f>
              <c:numCache>
                <c:formatCode>General</c:formatCode>
                <c:ptCount val="3"/>
                <c:pt idx="0">
                  <c:v>39</c:v>
                </c:pt>
                <c:pt idx="1">
                  <c:v>36</c:v>
                </c:pt>
                <c:pt idx="2">
                  <c:v>2</c:v>
                </c:pt>
              </c:numCache>
            </c:numRef>
          </c:val>
          <c:extLst>
            <c:ext xmlns:c16="http://schemas.microsoft.com/office/drawing/2014/chart" uri="{C3380CC4-5D6E-409C-BE32-E72D297353CC}">
              <c16:uniqueId val="{00000007-E9FC-4F72-BE2C-4118EF84F7CD}"/>
            </c:ext>
          </c:extLst>
        </c:ser>
        <c:ser>
          <c:idx val="2"/>
          <c:order val="2"/>
          <c:tx>
            <c:strRef>
              <c:f>Sheet1!$D$1</c:f>
              <c:strCache>
                <c:ptCount val="1"/>
                <c:pt idx="0">
                  <c:v> Third quarter</c:v>
                </c:pt>
              </c:strCache>
            </c:strRef>
          </c:tx>
          <c:spPr>
            <a:solidFill>
              <a:schemeClr val="accent6"/>
            </a:solidFill>
            <a:ln>
              <a:noFill/>
            </a:ln>
            <a:effectLst/>
          </c:spPr>
          <c:invertIfNegative val="0"/>
          <c:dLbls>
            <c:dLbl>
              <c:idx val="0"/>
              <c:layout>
                <c:manualLayout>
                  <c:x val="4.5853658536585363E-3"/>
                  <c:y val="-1.6251354279523293E-2"/>
                </c:manualLayout>
              </c:layout>
              <c:tx>
                <c:rich>
                  <a:bodyPr/>
                  <a:lstStyle/>
                  <a:p>
                    <a:fld id="{1EADA9BB-2580-43DA-A8BF-F6AB2C715904}" type="VALUE">
                      <a:rPr lang="en-US" sz="1200" b="1"/>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87F-4788-B1E2-84F1707234DA}"/>
                </c:ext>
              </c:extLst>
            </c:dLbl>
            <c:dLbl>
              <c:idx val="1"/>
              <c:layout>
                <c:manualLayout>
                  <c:x val="-2.7317073170731706E-3"/>
                  <c:y val="-2.7085590465872156E-2"/>
                </c:manualLayout>
              </c:layout>
              <c:tx>
                <c:rich>
                  <a:bodyPr/>
                  <a:lstStyle/>
                  <a:p>
                    <a:fld id="{EAB58E2F-75E1-4483-A0AB-6E2FAC25C33F}" type="VALUE">
                      <a:rPr lang="en-US" sz="1200" b="1"/>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87F-4788-B1E2-84F1707234DA}"/>
                </c:ext>
              </c:extLst>
            </c:dLbl>
            <c:dLbl>
              <c:idx val="2"/>
              <c:layout>
                <c:manualLayout>
                  <c:x val="1.097560975609756E-2"/>
                  <c:y val="-1.8959913326110509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1200" b="1"/>
                      <a:t>1</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extLst>
                <c:ext xmlns:c15="http://schemas.microsoft.com/office/drawing/2012/chart" uri="{CE6537A1-D6FC-4f65-9D91-7224C49458BB}">
                  <c15:layout>
                    <c:manualLayout>
                      <c:w val="3.3073170731707319E-2"/>
                      <c:h val="8.1175727898584724E-2"/>
                    </c:manualLayout>
                  </c15:layout>
                  <c15:showDataLabelsRange val="0"/>
                </c:ext>
                <c:ext xmlns:c16="http://schemas.microsoft.com/office/drawing/2014/chart" uri="{C3380CC4-5D6E-409C-BE32-E72D297353CC}">
                  <c16:uniqueId val="{00000002-587F-4788-B1E2-84F1707234D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Violations of the right to receive and disseminate information</c:v>
                </c:pt>
                <c:pt idx="1">
                  <c:v>Pressure on media and their personnel</c:v>
                </c:pt>
                <c:pt idx="2">
                  <c:v>Physical violence against journalists</c:v>
                </c:pt>
              </c:strCache>
            </c:strRef>
          </c:cat>
          <c:val>
            <c:numRef>
              <c:f>Sheet1!$D$2:$D$4</c:f>
              <c:numCache>
                <c:formatCode>General</c:formatCode>
                <c:ptCount val="3"/>
                <c:pt idx="0">
                  <c:v>23</c:v>
                </c:pt>
                <c:pt idx="1">
                  <c:v>19</c:v>
                </c:pt>
                <c:pt idx="2">
                  <c:v>1</c:v>
                </c:pt>
              </c:numCache>
            </c:numRef>
          </c:val>
          <c:extLst>
            <c:ext xmlns:c16="http://schemas.microsoft.com/office/drawing/2014/chart" uri="{C3380CC4-5D6E-409C-BE32-E72D297353CC}">
              <c16:uniqueId val="{00000001-587F-4788-B1E2-84F1707234DA}"/>
            </c:ext>
          </c:extLst>
        </c:ser>
        <c:dLbls>
          <c:dLblPos val="inEnd"/>
          <c:showLegendKey val="0"/>
          <c:showVal val="1"/>
          <c:showCatName val="0"/>
          <c:showSerName val="0"/>
          <c:showPercent val="0"/>
          <c:showBubbleSize val="0"/>
        </c:dLbls>
        <c:gapWidth val="182"/>
        <c:axId val="524231800"/>
        <c:axId val="524225528"/>
      </c:barChart>
      <c:catAx>
        <c:axId val="5242318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4225528"/>
        <c:crosses val="autoZero"/>
        <c:auto val="1"/>
        <c:lblAlgn val="ctr"/>
        <c:lblOffset val="100"/>
        <c:noMultiLvlLbl val="0"/>
      </c:catAx>
      <c:valAx>
        <c:axId val="5242255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4231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baseline="0">
                <a:solidFill>
                  <a:schemeClr val="tx1">
                    <a:lumMod val="65000"/>
                    <a:lumOff val="35000"/>
                  </a:schemeClr>
                </a:solidFill>
                <a:latin typeface="+mn-lt"/>
                <a:ea typeface="+mn-ea"/>
                <a:cs typeface="+mn-cs"/>
              </a:defRPr>
            </a:pPr>
            <a:r>
              <a:rPr lang="en-US" sz="1600" b="1" i="0" baseline="0">
                <a:effectLst/>
                <a:latin typeface="Sylfaen" panose="010A0502050306030303" pitchFamily="18" charset="0"/>
              </a:rPr>
              <a:t>Defamation and Insult Court Cases Filed in the 1</a:t>
            </a:r>
            <a:r>
              <a:rPr lang="en-US" sz="1600" b="1" i="0" baseline="30000">
                <a:effectLst/>
                <a:latin typeface="Sylfaen" panose="010A0502050306030303" pitchFamily="18" charset="0"/>
              </a:rPr>
              <a:t>st</a:t>
            </a:r>
            <a:r>
              <a:rPr lang="en-US" sz="1600" b="1" i="0" baseline="0">
                <a:effectLst/>
                <a:latin typeface="Sylfaen" panose="010A0502050306030303" pitchFamily="18" charset="0"/>
              </a:rPr>
              <a:t>, 2</a:t>
            </a:r>
            <a:r>
              <a:rPr lang="en-US" sz="1600" b="1" i="0" baseline="30000">
                <a:effectLst/>
                <a:latin typeface="Sylfaen" panose="010A0502050306030303" pitchFamily="18" charset="0"/>
              </a:rPr>
              <a:t>nd</a:t>
            </a:r>
            <a:r>
              <a:rPr lang="en-US" sz="1600" b="1" i="0" baseline="0">
                <a:effectLst/>
                <a:latin typeface="Sylfaen" panose="010A0502050306030303" pitchFamily="18" charset="0"/>
              </a:rPr>
              <a:t>, and 3</a:t>
            </a:r>
            <a:r>
              <a:rPr lang="en-US" sz="1600" b="1" i="0" baseline="30000">
                <a:effectLst/>
                <a:latin typeface="Sylfaen" panose="010A0502050306030303" pitchFamily="18" charset="0"/>
              </a:rPr>
              <a:t>rd</a:t>
            </a:r>
            <a:r>
              <a:rPr lang="en-US" sz="1600" b="1" i="0" baseline="0">
                <a:effectLst/>
                <a:latin typeface="Sylfaen" panose="010A0502050306030303" pitchFamily="18" charset="0"/>
              </a:rPr>
              <a:t> Quarters of 2025</a:t>
            </a:r>
            <a:endParaRPr lang="en-US" sz="1600">
              <a:effectLst/>
              <a:latin typeface="Sylfaen" panose="010A0502050306030303" pitchFamily="18" charset="0"/>
            </a:endParaRPr>
          </a:p>
          <a:p>
            <a:pPr algn="ctr">
              <a:defRPr/>
            </a:pPr>
            <a:endParaRPr lang="ru-RU" sz="1200" b="0">
              <a:solidFill>
                <a:sysClr val="windowText" lastClr="000000"/>
              </a:solidFill>
            </a:endParaRPr>
          </a:p>
        </c:rich>
      </c:tx>
      <c:layout>
        <c:manualLayout>
          <c:xMode val="edge"/>
          <c:yMode val="edge"/>
          <c:x val="0.11384331582473275"/>
          <c:y val="3.3425196850393704E-2"/>
        </c:manualLayout>
      </c:layout>
      <c:overlay val="0"/>
      <c:spPr>
        <a:noFill/>
        <a:ln>
          <a:noFill/>
        </a:ln>
        <a:effectLst/>
      </c:spPr>
      <c:txPr>
        <a:bodyPr rot="0" spcFirstLastPara="1" vertOverflow="ellipsis" vert="horz" wrap="square" anchor="ctr" anchorCtr="1"/>
        <a:lstStyle/>
        <a:p>
          <a:pPr algn="ctr">
            <a:defRPr sz="1600" b="1" i="0" u="none" strike="noStrike" kern="120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31390069912147056"/>
          <c:y val="0.31455562374677926"/>
          <c:w val="0.38692074948964711"/>
          <c:h val="0.39780302785597677"/>
        </c:manualLayout>
      </c:layout>
      <c:barChart>
        <c:barDir val="bar"/>
        <c:grouping val="clustered"/>
        <c:varyColors val="0"/>
        <c:ser>
          <c:idx val="0"/>
          <c:order val="0"/>
          <c:tx>
            <c:strRef>
              <c:f>Sheet1!$B$1</c:f>
              <c:strCache>
                <c:ptCount val="1"/>
                <c:pt idx="0">
                  <c:v>First quarter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extLst>
              <c:ext xmlns:c16="http://schemas.microsoft.com/office/drawing/2014/chart" uri="{C3380CC4-5D6E-409C-BE32-E72D297353CC}">
                <c16:uniqueId val="{00000000-366D-43CE-A034-9158FFD63F34}"/>
              </c:ext>
            </c:extLst>
          </c:dPt>
          <c:dPt>
            <c:idx val="1"/>
            <c:invertIfNegative val="0"/>
            <c:bubble3D val="0"/>
            <c:extLst>
              <c:ext xmlns:c16="http://schemas.microsoft.com/office/drawing/2014/chart" uri="{C3380CC4-5D6E-409C-BE32-E72D297353CC}">
                <c16:uniqueId val="{00000001-366D-43CE-A034-9158FFD63F34}"/>
              </c:ext>
            </c:extLst>
          </c:dPt>
          <c:dLbls>
            <c:dLbl>
              <c:idx val="0"/>
              <c:layout>
                <c:manualLayout>
                  <c:x val="2.7274498344048315E-2"/>
                  <c:y val="4.617871161394512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66D-43CE-A034-9158FFD63F34}"/>
                </c:ext>
              </c:extLst>
            </c:dLbl>
            <c:dLbl>
              <c:idx val="1"/>
              <c:layout>
                <c:manualLayout>
                  <c:x val="7.3251509838301899E-3"/>
                  <c:y val="-4.617871161394597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6D-43CE-A034-9158FFD63F3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1">
                  <c:v>Զրպարտության և վիրավորանքի հիմքով</c:v>
                </c:pt>
              </c:strCache>
            </c:strRef>
          </c:cat>
          <c:val>
            <c:numRef>
              <c:f>Sheet1!$B$2:$B$3</c:f>
              <c:numCache>
                <c:formatCode>General</c:formatCode>
                <c:ptCount val="2"/>
                <c:pt idx="1">
                  <c:v>13</c:v>
                </c:pt>
              </c:numCache>
            </c:numRef>
          </c:val>
          <c:extLst>
            <c:ext xmlns:c16="http://schemas.microsoft.com/office/drawing/2014/chart" uri="{C3380CC4-5D6E-409C-BE32-E72D297353CC}">
              <c16:uniqueId val="{00000002-366D-43CE-A034-9158FFD63F34}"/>
            </c:ext>
          </c:extLst>
        </c:ser>
        <c:ser>
          <c:idx val="1"/>
          <c:order val="1"/>
          <c:tx>
            <c:strRef>
              <c:f>Sheet1!$C$1</c:f>
              <c:strCache>
                <c:ptCount val="1"/>
                <c:pt idx="0">
                  <c:v> Second quarter</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2.7151778441487917E-4"/>
                  <c:y val="0"/>
                </c:manualLayout>
              </c:layout>
              <c:tx>
                <c:rich>
                  <a:bodyPr/>
                  <a:lstStyle/>
                  <a:p>
                    <a:fld id="{54A7214F-E4A8-42D1-8E6A-0ACF1C4E41E6}" type="VALUE">
                      <a:rPr lang="en-US" sz="11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66D-43CE-A034-9158FFD63F34}"/>
                </c:ext>
              </c:extLst>
            </c:dLbl>
            <c:dLbl>
              <c:idx val="1"/>
              <c:layout>
                <c:manualLayout>
                  <c:x val="-8.2602766413404187E-3"/>
                  <c:y val="0"/>
                </c:manualLayout>
              </c:layout>
              <c:tx>
                <c:rich>
                  <a:bodyPr/>
                  <a:lstStyle/>
                  <a:p>
                    <a:fld id="{E9752746-2F01-4E34-8B8E-7069E4B448B5}" type="VALUE">
                      <a:rPr lang="en-US" sz="9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66D-43CE-A034-9158FFD63F3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1">
                  <c:v>Զրպարտության և վիրավորանքի հիմքով</c:v>
                </c:pt>
              </c:strCache>
            </c:strRef>
          </c:cat>
          <c:val>
            <c:numRef>
              <c:f>Sheet1!$C$2:$C$3</c:f>
              <c:numCache>
                <c:formatCode>General</c:formatCode>
                <c:ptCount val="2"/>
                <c:pt idx="1">
                  <c:v>17</c:v>
                </c:pt>
              </c:numCache>
            </c:numRef>
          </c:val>
          <c:extLst>
            <c:ext xmlns:c16="http://schemas.microsoft.com/office/drawing/2014/chart" uri="{C3380CC4-5D6E-409C-BE32-E72D297353CC}">
              <c16:uniqueId val="{00000005-366D-43CE-A034-9158FFD63F34}"/>
            </c:ext>
          </c:extLst>
        </c:ser>
        <c:ser>
          <c:idx val="2"/>
          <c:order val="2"/>
          <c:tx>
            <c:strRef>
              <c:f>Sheet1!$D$1</c:f>
              <c:strCache>
                <c:ptCount val="1"/>
                <c:pt idx="0">
                  <c:v>Third quarter</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1"/>
              <c:layout>
                <c:manualLayout>
                  <c:x val="1.9038272816486842E-2"/>
                  <c:y val="-2.4806201550387597E-2"/>
                </c:manualLayout>
              </c:layout>
              <c:tx>
                <c:rich>
                  <a:bodyPr/>
                  <a:lstStyle/>
                  <a:p>
                    <a:fld id="{E0DE7F95-2BEE-48B2-A113-6ACCE0BAAAD2}" type="VALUE">
                      <a:rPr lang="en-US" sz="1200" b="1"/>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18BC-45E2-8C1D-0FAC5E31B10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1">
                  <c:v>Զրպարտության և վիրավորանքի հիմքով</c:v>
                </c:pt>
              </c:strCache>
            </c:strRef>
          </c:cat>
          <c:val>
            <c:numRef>
              <c:f>Sheet1!$D$2:$D$3</c:f>
              <c:numCache>
                <c:formatCode>General</c:formatCode>
                <c:ptCount val="2"/>
                <c:pt idx="1">
                  <c:v>15</c:v>
                </c:pt>
              </c:numCache>
            </c:numRef>
          </c:val>
          <c:extLst>
            <c:ext xmlns:c16="http://schemas.microsoft.com/office/drawing/2014/chart" uri="{C3380CC4-5D6E-409C-BE32-E72D297353CC}">
              <c16:uniqueId val="{00000003-18BC-45E2-8C1D-0FAC5E31B10F}"/>
            </c:ext>
          </c:extLst>
        </c:ser>
        <c:dLbls>
          <c:dLblPos val="inEnd"/>
          <c:showLegendKey val="0"/>
          <c:showVal val="1"/>
          <c:showCatName val="0"/>
          <c:showSerName val="0"/>
          <c:showPercent val="0"/>
          <c:showBubbleSize val="0"/>
        </c:dLbls>
        <c:gapWidth val="115"/>
        <c:overlap val="-20"/>
        <c:axId val="740390400"/>
        <c:axId val="740390008"/>
      </c:barChart>
      <c:valAx>
        <c:axId val="740390008"/>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740390400"/>
        <c:crosses val="autoZero"/>
        <c:crossBetween val="between"/>
      </c:valAx>
      <c:catAx>
        <c:axId val="740390400"/>
        <c:scaling>
          <c:orientation val="minMax"/>
        </c:scaling>
        <c:delete val="1"/>
        <c:axPos val="l"/>
        <c:numFmt formatCode="General" sourceLinked="1"/>
        <c:majorTickMark val="none"/>
        <c:minorTickMark val="none"/>
        <c:tickLblPos val="nextTo"/>
        <c:crossAx val="74039000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Тема Offic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871EB-BB3F-47E3-9FA2-706C88C6A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14140</TotalTime>
  <Pages>49</Pages>
  <Words>19151</Words>
  <Characters>109166</Characters>
  <Application>Microsoft Office Word</Application>
  <DocSecurity>0</DocSecurity>
  <Lines>909</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176</cp:revision>
  <cp:lastPrinted>2025-08-08T11:23:00Z</cp:lastPrinted>
  <dcterms:created xsi:type="dcterms:W3CDTF">2025-10-19T16:50:00Z</dcterms:created>
  <dcterms:modified xsi:type="dcterms:W3CDTF">2025-11-24T10:22:00Z</dcterms:modified>
</cp:coreProperties>
</file>